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7430702D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DC376C">
        <w:rPr>
          <w:rFonts w:ascii="Arial" w:hAnsi="Arial" w:cs="Arial"/>
          <w:b/>
          <w:bCs/>
          <w:sz w:val="24"/>
          <w:szCs w:val="24"/>
          <w:lang w:val="es-ES"/>
        </w:rPr>
        <w:t>Estructura secuencial de Algoritmos, entrada y salida.</w:t>
      </w:r>
    </w:p>
    <w:p w14:paraId="270F84F9" w14:textId="443B77D6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A0220">
        <w:rPr>
          <w:rFonts w:ascii="Arial" w:hAnsi="Arial" w:cs="Arial"/>
          <w:b/>
          <w:bCs/>
          <w:sz w:val="24"/>
          <w:szCs w:val="24"/>
          <w:lang w:val="es-ES"/>
        </w:rPr>
        <w:t>14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9A0220">
        <w:rPr>
          <w:rFonts w:ascii="Arial" w:hAnsi="Arial" w:cs="Arial"/>
          <w:b/>
          <w:bCs/>
          <w:sz w:val="24"/>
          <w:szCs w:val="24"/>
          <w:lang w:val="es-ES"/>
        </w:rPr>
        <w:t>mayo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58379F4D" w:rsidR="00623C19" w:rsidRPr="00D811D5" w:rsidRDefault="00B353B1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escribir correctamente en paréntesis a la hora de utilizar “y”.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75CA8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9A0220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25</cp:revision>
  <dcterms:created xsi:type="dcterms:W3CDTF">2020-04-28T09:59:00Z</dcterms:created>
  <dcterms:modified xsi:type="dcterms:W3CDTF">2020-05-25T04:02:00Z</dcterms:modified>
</cp:coreProperties>
</file>