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35" w:rsidRDefault="006904EF" w:rsidP="006904EF">
      <w:pPr>
        <w:pStyle w:val="a3"/>
        <w:numPr>
          <w:ilvl w:val="0"/>
          <w:numId w:val="1"/>
        </w:numPr>
        <w:ind w:firstLineChars="0"/>
      </w:pPr>
      <w:r>
        <w:t>具有内在节律性的生理指标</w:t>
      </w:r>
    </w:p>
    <w:p w:rsidR="00A370C3" w:rsidRDefault="000849BF" w:rsidP="000849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根据参考文献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A370C3" w:rsidRPr="00A370C3">
        <w:rPr>
          <w:rFonts w:hint="eastAsia"/>
        </w:rPr>
        <w:t>正常血压患者（左）和高血压患者（右）的收缩压（虚线粗线）的昼</w:t>
      </w:r>
    </w:p>
    <w:p w:rsidR="000849BF" w:rsidRDefault="00A370C3" w:rsidP="00A370C3">
      <w:r w:rsidRPr="00A370C3">
        <w:rPr>
          <w:rFonts w:hint="eastAsia"/>
        </w:rPr>
        <w:t>夜节律模式</w:t>
      </w:r>
      <w:r w:rsidR="000849BF">
        <w:rPr>
          <w:rFonts w:hint="eastAsia"/>
        </w:rPr>
        <w:t>如下：</w:t>
      </w:r>
    </w:p>
    <w:p w:rsidR="000849BF" w:rsidRDefault="00A370C3" w:rsidP="000849BF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31E4D7B3" wp14:editId="3333B4B0">
            <wp:extent cx="4842008" cy="239534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81" cy="23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BF" w:rsidRDefault="000849BF" w:rsidP="00820FC2">
      <w:pPr>
        <w:pStyle w:val="a3"/>
      </w:pPr>
      <w:r>
        <w:rPr>
          <w:rFonts w:hint="eastAsia"/>
        </w:rPr>
        <w:t>根据参考文献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0849BF">
        <w:rPr>
          <w:rFonts w:hint="eastAsia"/>
        </w:rPr>
        <w:t>收缩压和舒张压对比正常行走（</w:t>
      </w:r>
      <w:r w:rsidRPr="000849BF">
        <w:rPr>
          <w:rFonts w:hint="eastAsia"/>
        </w:rPr>
        <w:t xml:space="preserve"> - </w:t>
      </w:r>
      <w:r w:rsidRPr="000849BF">
        <w:rPr>
          <w:rFonts w:hint="eastAsia"/>
        </w:rPr>
        <w:t>）和卧床休息日（</w:t>
      </w:r>
      <w:r w:rsidRPr="000849BF">
        <w:rPr>
          <w:rFonts w:hint="eastAsia"/>
        </w:rPr>
        <w:t>---</w:t>
      </w:r>
      <w:r w:rsidRPr="000849BF">
        <w:rPr>
          <w:rFonts w:hint="eastAsia"/>
        </w:rPr>
        <w:t>）</w:t>
      </w:r>
      <w:r>
        <w:rPr>
          <w:rFonts w:hint="eastAsia"/>
        </w:rPr>
        <w:t>昼夜节律如下：</w:t>
      </w:r>
    </w:p>
    <w:p w:rsidR="000849BF" w:rsidRDefault="000849BF" w:rsidP="000849BF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C67504D" wp14:editId="600DFC1A">
            <wp:extent cx="2894138" cy="2808788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868" cy="28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BF" w:rsidRDefault="000849BF" w:rsidP="000849BF">
      <w:pPr>
        <w:pStyle w:val="a3"/>
        <w:ind w:left="420" w:firstLineChars="0" w:firstLine="0"/>
      </w:pPr>
      <w:r>
        <w:rPr>
          <w:rFonts w:hint="eastAsia"/>
        </w:rPr>
        <w:t>根据参考文献</w:t>
      </w:r>
      <w:r>
        <w:rPr>
          <w:rFonts w:hint="eastAsia"/>
        </w:rPr>
        <w:t>3</w:t>
      </w:r>
      <w:r>
        <w:rPr>
          <w:rFonts w:hint="eastAsia"/>
        </w:rPr>
        <w:t>，急性心肌梗死发作频率和相应的参考生理指标具有如下昼夜规律：</w:t>
      </w:r>
    </w:p>
    <w:p w:rsidR="000849BF" w:rsidRDefault="000849BF" w:rsidP="000849BF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FC3CAE8" wp14:editId="3E4906F8">
            <wp:extent cx="3352800" cy="1857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EF" w:rsidRDefault="004E07F1" w:rsidP="005C0B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横向</w:t>
      </w:r>
      <w:r w:rsidR="006904EF">
        <w:rPr>
          <w:rFonts w:hint="eastAsia"/>
        </w:rPr>
        <w:t>建模思路</w:t>
      </w:r>
    </w:p>
    <w:p w:rsidR="00577813" w:rsidRDefault="00577813" w:rsidP="005C0B77">
      <w:pPr>
        <w:pStyle w:val="a3"/>
      </w:pPr>
      <w:r>
        <w:rPr>
          <w:rFonts w:hint="eastAsia"/>
        </w:rPr>
        <w:t>参考文献</w:t>
      </w:r>
      <w:r w:rsidR="000849BF">
        <w:rPr>
          <w:rFonts w:hint="eastAsia"/>
        </w:rPr>
        <w:t>4</w:t>
      </w:r>
      <w:r>
        <w:rPr>
          <w:rFonts w:hint="eastAsia"/>
        </w:rPr>
        <w:t>，由于生理指标变化具有规律，因此可以认为下一时刻的生理指标与上一时刻有关，</w:t>
      </w:r>
      <w:r w:rsidR="005C0B77">
        <w:rPr>
          <w:rFonts w:hint="eastAsia"/>
        </w:rPr>
        <w:t>并有一定的转移概率。考虑</w:t>
      </w:r>
      <w:r>
        <w:rPr>
          <w:rFonts w:hint="eastAsia"/>
        </w:rPr>
        <w:t>将生理指标的取值范围划分为若干个区间，每个区间对应一个状态</w:t>
      </w:r>
      <w:r w:rsidR="005C0B77">
        <w:rPr>
          <w:rFonts w:hint="eastAsia"/>
        </w:rPr>
        <w:t>。按照医学依据，规定异常的区间，其对应的状态即异常状态。</w:t>
      </w:r>
    </w:p>
    <w:p w:rsidR="006904EF" w:rsidRDefault="006904EF" w:rsidP="006904EF">
      <w:pPr>
        <w:pStyle w:val="a3"/>
        <w:ind w:left="420" w:firstLineChars="0" w:firstLine="0"/>
      </w:pPr>
      <w:r>
        <w:t>以血压收缩压为例</w:t>
      </w:r>
      <w:r>
        <w:rPr>
          <w:rFonts w:hint="eastAsia"/>
        </w:rPr>
        <w:t>。</w:t>
      </w:r>
      <w:r>
        <w:rPr>
          <w:rFonts w:hint="eastAsia"/>
        </w:rPr>
        <w:t>WHO</w:t>
      </w:r>
      <w:r>
        <w:rPr>
          <w:rFonts w:hint="eastAsia"/>
        </w:rPr>
        <w:t>标准如下：</w:t>
      </w:r>
    </w:p>
    <w:p w:rsidR="006904EF" w:rsidRDefault="006904EF" w:rsidP="006904EF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ADD50EC" wp14:editId="07764747">
            <wp:extent cx="2724150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EF" w:rsidRDefault="006904EF" w:rsidP="00577813">
      <w:pPr>
        <w:pStyle w:val="a3"/>
      </w:pPr>
      <w:r>
        <w:rPr>
          <w:rFonts w:hint="eastAsia"/>
        </w:rPr>
        <w:t>因此，可以将血压收缩压值</w:t>
      </w:r>
      <w:r w:rsidR="00577813">
        <w:rPr>
          <w:rFonts w:hint="eastAsia"/>
        </w:rPr>
        <w:t>区间</w:t>
      </w:r>
      <w:r>
        <w:rPr>
          <w:rFonts w:hint="eastAsia"/>
        </w:rPr>
        <w:t>设为</w:t>
      </w:r>
      <w:r w:rsidR="00577813">
        <w:rPr>
          <w:rFonts w:hint="eastAsia"/>
        </w:rPr>
        <w:t>[-,90]</w:t>
      </w:r>
      <w:r w:rsidR="00577813">
        <w:rPr>
          <w:rFonts w:hint="eastAsia"/>
        </w:rPr>
        <w:t>、</w:t>
      </w:r>
      <w:r w:rsidR="00577813">
        <w:rPr>
          <w:rFonts w:hint="eastAsia"/>
        </w:rPr>
        <w:t>[90,1</w:t>
      </w:r>
      <w:r>
        <w:rPr>
          <w:rFonts w:hint="eastAsia"/>
        </w:rPr>
        <w:t>20]</w:t>
      </w:r>
      <w:r>
        <w:rPr>
          <w:rFonts w:hint="eastAsia"/>
        </w:rPr>
        <w:t>、</w:t>
      </w:r>
      <w:r>
        <w:rPr>
          <w:rFonts w:hint="eastAsia"/>
        </w:rPr>
        <w:t>[120,130]</w:t>
      </w:r>
      <w:r>
        <w:rPr>
          <w:rFonts w:hint="eastAsia"/>
        </w:rPr>
        <w:t>、</w:t>
      </w:r>
      <w:r>
        <w:rPr>
          <w:rFonts w:hint="eastAsia"/>
        </w:rPr>
        <w:t>[</w:t>
      </w:r>
      <w:r w:rsidR="00577813">
        <w:rPr>
          <w:rFonts w:hint="eastAsia"/>
        </w:rPr>
        <w:t>130,140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r w:rsidR="00577813">
        <w:rPr>
          <w:rFonts w:hint="eastAsia"/>
        </w:rPr>
        <w:t>140,-</w:t>
      </w:r>
      <w:r>
        <w:rPr>
          <w:rFonts w:hint="eastAsia"/>
        </w:rPr>
        <w:t>]</w:t>
      </w:r>
      <w:r w:rsidR="00577813">
        <w:rPr>
          <w:rFonts w:hint="eastAsia"/>
        </w:rPr>
        <w:t>，分别对应</w:t>
      </w:r>
      <w:r w:rsidR="00075D84">
        <w:rPr>
          <w:rFonts w:hint="eastAsia"/>
        </w:rPr>
        <w:t>五</w:t>
      </w:r>
      <w:r w:rsidR="00577813">
        <w:rPr>
          <w:rFonts w:hint="eastAsia"/>
        </w:rPr>
        <w:t>个状态</w:t>
      </w:r>
      <w:r w:rsidR="00577813">
        <w:rPr>
          <w:rFonts w:hint="eastAsia"/>
        </w:rPr>
        <w:t>s={0,1,2,3,4}</w:t>
      </w:r>
      <w:r w:rsidR="004E07F1">
        <w:rPr>
          <w:rFonts w:hint="eastAsia"/>
        </w:rPr>
        <w:t>，取窗口内血压值的峰值所在区间对应的状态为窗口状态。</w:t>
      </w:r>
      <w:r w:rsidR="00577813">
        <w:rPr>
          <w:rFonts w:hint="eastAsia"/>
        </w:rPr>
        <w:t>根据血压变化规律，下一个窗口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77813">
        <w:rPr>
          <w:rFonts w:hint="eastAsia"/>
        </w:rPr>
        <w:t>的状态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77813">
        <w:rPr>
          <w:rFonts w:hint="eastAsia"/>
        </w:rPr>
        <w:t>取决于当前窗口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77813">
        <w:rPr>
          <w:rFonts w:hint="eastAsia"/>
        </w:rPr>
        <w:t>的状态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77813">
        <w:rPr>
          <w:rFonts w:hint="eastAsia"/>
        </w:rPr>
        <w:t>，并满足状态转移概率：</w:t>
      </w:r>
    </w:p>
    <w:p w:rsidR="00577813" w:rsidRDefault="00577813" w:rsidP="00577813">
      <w:pPr>
        <w:pStyle w:val="a3"/>
        <w:ind w:left="420" w:firstLineChars="0" w:firstLine="0"/>
        <w:jc w:val="center"/>
      </w:pPr>
      <w:r>
        <w:rPr>
          <w:rFonts w:hint="eastAsia"/>
        </w:rPr>
        <w:t>P</w:t>
      </w:r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）</w:t>
      </w:r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577813" w:rsidRDefault="00577813" w:rsidP="00577813">
      <w:pPr>
        <w:pStyle w:val="a3"/>
        <w:ind w:left="420" w:firstLineChars="0" w:firstLine="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取决于当前窗口</w:t>
      </w:r>
      <w:r>
        <w:rPr>
          <w:rFonts w:hint="eastAsia"/>
        </w:rPr>
        <w:t>，</w:t>
      </w:r>
      <w:r>
        <w:t>因为血压的变化是具有规律的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是内在固有的</w:t>
      </w:r>
      <w:r>
        <w:rPr>
          <w:rFonts w:hint="eastAsia"/>
        </w:rPr>
        <w:t>。</w:t>
      </w:r>
    </w:p>
    <w:p w:rsidR="005C0B77" w:rsidRDefault="005C0B77" w:rsidP="005C0B77">
      <w:pPr>
        <w:pStyle w:val="a3"/>
        <w:ind w:left="420" w:firstLineChars="0" w:firstLine="0"/>
      </w:pPr>
      <w:r>
        <w:rPr>
          <w:rFonts w:hint="eastAsia"/>
        </w:rPr>
        <w:t>因此所有窗口的状态值可以构成一条马尔科夫链如下：</w:t>
      </w:r>
    </w:p>
    <w:p w:rsidR="00617EB8" w:rsidRDefault="005C0B77" w:rsidP="00617EB8">
      <w:pPr>
        <w:pStyle w:val="a3"/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</w:t>
      </w:r>
    </w:p>
    <w:p w:rsidR="00617EB8" w:rsidRDefault="00617EB8" w:rsidP="00617EB8">
      <w:pPr>
        <w:rPr>
          <w:rFonts w:hint="eastAsia"/>
        </w:rPr>
      </w:pPr>
    </w:p>
    <w:p w:rsidR="00617EB8" w:rsidRDefault="00617EB8" w:rsidP="00617E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模拟血压数据</w:t>
      </w:r>
    </w:p>
    <w:p w:rsidR="00A370C3" w:rsidRDefault="00617EB8" w:rsidP="00617EB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根据</w:t>
      </w:r>
      <w:r w:rsidR="00A370C3">
        <w:rPr>
          <w:rFonts w:hint="eastAsia"/>
        </w:rPr>
        <w:t>参考文献</w:t>
      </w:r>
      <w:r w:rsidR="00A370C3">
        <w:rPr>
          <w:rFonts w:hint="eastAsia"/>
        </w:rPr>
        <w:t>1</w:t>
      </w:r>
      <w:r w:rsidR="00A370C3">
        <w:rPr>
          <w:rFonts w:hint="eastAsia"/>
        </w:rPr>
        <w:t>，血压变化均有明显节律性，具有双峰特征，第一个峰值在晨起</w:t>
      </w:r>
      <w:r w:rsidR="00A370C3">
        <w:rPr>
          <w:rFonts w:hint="eastAsia"/>
        </w:rPr>
        <w:t>9</w:t>
      </w:r>
      <w:r w:rsidR="00A370C3">
        <w:rPr>
          <w:rFonts w:hint="eastAsia"/>
        </w:rPr>
        <w:t>时左</w:t>
      </w:r>
    </w:p>
    <w:p w:rsidR="00617EB8" w:rsidRDefault="00A370C3" w:rsidP="00A370C3">
      <w:pPr>
        <w:rPr>
          <w:rFonts w:hint="eastAsia"/>
        </w:rPr>
      </w:pPr>
      <w:r>
        <w:rPr>
          <w:rFonts w:hint="eastAsia"/>
        </w:rPr>
        <w:t>右，第二个峰值在</w:t>
      </w:r>
      <w:r>
        <w:rPr>
          <w:rFonts w:hint="eastAsia"/>
        </w:rPr>
        <w:t>20</w:t>
      </w:r>
      <w:r>
        <w:rPr>
          <w:rFonts w:hint="eastAsia"/>
        </w:rPr>
        <w:t>时左右，夜间血压低于白天血压值。因此根据此规律，模拟出</w:t>
      </w:r>
      <w:r>
        <w:rPr>
          <w:rFonts w:hint="eastAsia"/>
        </w:rPr>
        <w:t>60</w:t>
      </w:r>
      <w:r>
        <w:rPr>
          <w:rFonts w:hint="eastAsia"/>
        </w:rPr>
        <w:t>天高血压病人的血压数据，作图如下：</w:t>
      </w:r>
    </w:p>
    <w:p w:rsidR="00A370C3" w:rsidRDefault="0055612B" w:rsidP="00A370C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EEBF45" wp14:editId="41BF7FBF">
            <wp:extent cx="3161656" cy="2371242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4588" cy="237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2B" w:rsidRDefault="0055612B" w:rsidP="00556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其中，不同颜色的曲线代表不同天的血压值变化，</w:t>
      </w:r>
      <w:r>
        <w:rPr>
          <w:rFonts w:hint="eastAsia"/>
        </w:rPr>
        <w:t>60</w:t>
      </w:r>
      <w:r>
        <w:rPr>
          <w:rFonts w:hint="eastAsia"/>
        </w:rPr>
        <w:t>天内的血压值连续变化</w:t>
      </w:r>
      <w:r w:rsidR="00B50EB2">
        <w:rPr>
          <w:rFonts w:hint="eastAsia"/>
        </w:rPr>
        <w:t>，每</w:t>
      </w:r>
      <w:r w:rsidR="00B50EB2">
        <w:rPr>
          <w:rFonts w:hint="eastAsia"/>
        </w:rPr>
        <w:t>1s</w:t>
      </w:r>
      <w:r w:rsidR="00B50EB2">
        <w:rPr>
          <w:rFonts w:hint="eastAsia"/>
        </w:rPr>
        <w:t>获得一个血压值数据，共计</w:t>
      </w:r>
      <w:r w:rsidR="00B50EB2">
        <w:rPr>
          <w:rFonts w:hint="eastAsia"/>
        </w:rPr>
        <w:t>60</w:t>
      </w:r>
      <w:r w:rsidR="00B50EB2">
        <w:rPr>
          <w:rFonts w:hint="eastAsia"/>
        </w:rPr>
        <w:t>×</w:t>
      </w:r>
      <w:r w:rsidR="00B50EB2">
        <w:rPr>
          <w:rFonts w:hint="eastAsia"/>
        </w:rPr>
        <w:t>24</w:t>
      </w:r>
      <w:r w:rsidR="00B50EB2">
        <w:rPr>
          <w:rFonts w:hint="eastAsia"/>
        </w:rPr>
        <w:t>×</w:t>
      </w:r>
      <w:r w:rsidR="00B50EB2">
        <w:rPr>
          <w:rFonts w:hint="eastAsia"/>
        </w:rPr>
        <w:t>3600=5184000</w:t>
      </w:r>
      <w:r w:rsidR="00B50EB2">
        <w:rPr>
          <w:rFonts w:hint="eastAsia"/>
        </w:rPr>
        <w:t>个数据</w:t>
      </w:r>
      <w:r>
        <w:rPr>
          <w:rFonts w:hint="eastAsia"/>
        </w:rPr>
        <w:t>。</w:t>
      </w:r>
    </w:p>
    <w:p w:rsidR="00B50EB2" w:rsidRDefault="00B50EB2" w:rsidP="0055612B">
      <w:pPr>
        <w:rPr>
          <w:rFonts w:hint="eastAsia"/>
        </w:rPr>
      </w:pPr>
    </w:p>
    <w:p w:rsidR="00820FC2" w:rsidRDefault="00B50EB2" w:rsidP="00B50E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奖赏函数</w:t>
      </w:r>
    </w:p>
    <w:p w:rsidR="00B50EB2" w:rsidRDefault="00B50EB2" w:rsidP="00C275F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能量</w:t>
      </w:r>
    </w:p>
    <w:p w:rsidR="00F5479A" w:rsidRPr="00F5479A" w:rsidRDefault="00F5479A" w:rsidP="00F5479A">
      <w:pPr>
        <w:ind w:left="420"/>
      </w:pPr>
      <w:r>
        <w:t>根据参考文献</w:t>
      </w:r>
      <w:r>
        <w:rPr>
          <w:rFonts w:hint="eastAsia"/>
        </w:rPr>
        <w:t>5</w:t>
      </w:r>
      <w:r>
        <w:rPr>
          <w:rFonts w:hint="eastAsia"/>
        </w:rPr>
        <w:t>，传感器能耗与占空比的关系可以表示为：</w:t>
      </w:r>
    </w:p>
    <w:p w:rsidR="00F5479A" w:rsidRPr="00F5479A" w:rsidRDefault="00F5479A" w:rsidP="00F5479A">
      <w:pPr>
        <w:spacing w:line="360" w:lineRule="auto"/>
        <w:rPr>
          <w:rFonts w:ascii="黑体" w:eastAsia="黑体" w:hAnsi="黑体" w:hint="eastAsia"/>
          <w:szCs w:val="24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Cs w:val="24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Cs w:val="24"/>
                </w:rPr>
                <m:t>s</m:t>
              </m:r>
            </m:sub>
          </m:sSub>
          <m:r>
            <w:rPr>
              <w:rFonts w:ascii="Cambria Math" w:eastAsia="黑体" w:hAnsi="Cambria Math"/>
              <w:szCs w:val="24"/>
            </w:rPr>
            <m:t>=3600[δ</m:t>
          </m:r>
          <m:d>
            <m:dPr>
              <m:ctrlPr>
                <w:rPr>
                  <w:rFonts w:ascii="Cambria Math" w:eastAsia="黑体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黑体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黑体" w:hAnsi="Cambria Math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黑体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黑体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黑体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黑体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黑体" w:hAnsi="Cambria Math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</m:d>
          <m:r>
            <w:rPr>
              <w:rFonts w:ascii="Cambria Math" w:eastAsia="黑体" w:hAnsi="Cambria Math"/>
              <w:szCs w:val="24"/>
            </w:rPr>
            <m:t>+</m:t>
          </m:r>
          <m:d>
            <m:dPr>
              <m:ctrlPr>
                <w:rPr>
                  <w:rFonts w:ascii="Cambria Math" w:eastAsia="黑体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黑体" w:hAnsi="Cambria Math"/>
                  <w:szCs w:val="24"/>
                </w:rPr>
                <m:t>1-δ</m:t>
              </m:r>
            </m:e>
          </m:d>
          <m:sSub>
            <m:sSubPr>
              <m:ctrlPr>
                <w:rPr>
                  <w:rFonts w:ascii="Cambria Math" w:eastAsia="黑体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Cs w:val="24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Cs w:val="24"/>
                </w:rPr>
                <m:t>sleep</m:t>
              </m:r>
            </m:sub>
          </m:sSub>
          <m:r>
            <w:rPr>
              <w:rFonts w:ascii="Cambria Math" w:eastAsia="黑体" w:hAnsi="Cambria Math"/>
              <w:szCs w:val="24"/>
            </w:rPr>
            <m:t>]</m:t>
          </m:r>
        </m:oMath>
      </m:oMathPara>
    </w:p>
    <w:p w:rsidR="00F5479A" w:rsidRPr="00F5479A" w:rsidRDefault="00F5479A" w:rsidP="00F5479A">
      <w:pPr>
        <w:spacing w:line="360" w:lineRule="auto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ab/>
      </w:r>
      <w:r w:rsidRPr="00F5479A">
        <w:rPr>
          <w:rFonts w:hint="eastAsia"/>
        </w:rPr>
        <w:t>其中，</w:t>
      </w:r>
    </w:p>
    <w:p w:rsidR="00F5479A" w:rsidRPr="00F5479A" w:rsidRDefault="00F5479A" w:rsidP="00F5479A">
      <w:pPr>
        <w:spacing w:line="360" w:lineRule="auto"/>
        <w:ind w:leftChars="200" w:left="420"/>
        <w:rPr>
          <w:rFonts w:ascii="黑体" w:eastAsia="黑体" w:hAnsi="黑体"/>
          <w:szCs w:val="24"/>
        </w:rPr>
      </w:pPr>
      <m:oMath>
        <m:sSub>
          <m:sSubPr>
            <m:ctrlPr>
              <w:rPr>
                <w:rFonts w:ascii="Cambria Math" w:eastAsia="黑体" w:hAnsi="Cambria Math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Cs w:val="24"/>
              </w:rPr>
              <m:t>s</m:t>
            </m:r>
          </m:sub>
        </m:sSub>
      </m:oMath>
      <w:r w:rsidRPr="00F5479A">
        <w:rPr>
          <w:rFonts w:ascii="黑体" w:eastAsia="黑体" w:hAnsi="黑体" w:hint="eastAsia"/>
          <w:szCs w:val="24"/>
        </w:rPr>
        <w:t>：传感器消耗能量的速率（J/h）</w:t>
      </w:r>
    </w:p>
    <w:p w:rsidR="00F5479A" w:rsidRPr="00F5479A" w:rsidRDefault="00F5479A" w:rsidP="00F5479A">
      <w:pPr>
        <w:spacing w:line="360" w:lineRule="auto"/>
        <w:ind w:leftChars="200" w:left="420"/>
        <w:rPr>
          <w:rFonts w:ascii="黑体" w:eastAsia="黑体" w:hAnsi="黑体"/>
          <w:szCs w:val="24"/>
        </w:rPr>
      </w:pPr>
      <w:r w:rsidRPr="00F5479A">
        <w:rPr>
          <w:rFonts w:ascii="黑体" w:eastAsia="黑体" w:hAnsi="黑体" w:hint="eastAsia"/>
          <w:szCs w:val="24"/>
        </w:rPr>
        <w:t>δ：占空比</w:t>
      </w:r>
    </w:p>
    <w:p w:rsidR="00F5479A" w:rsidRPr="00F5479A" w:rsidRDefault="00F5479A" w:rsidP="00F5479A">
      <w:pPr>
        <w:spacing w:line="360" w:lineRule="auto"/>
        <w:ind w:leftChars="200" w:left="420"/>
        <w:rPr>
          <w:rFonts w:ascii="黑体" w:eastAsia="黑体" w:hAnsi="黑体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r</m:t>
            </m:r>
          </m:e>
          <m:sub>
            <m:r>
              <w:rPr>
                <w:rFonts w:ascii="Cambria Math" w:eastAsia="黑体" w:hAnsi="Cambria Math"/>
                <w:szCs w:val="24"/>
              </w:rPr>
              <m:t>s</m:t>
            </m:r>
          </m:sub>
        </m:sSub>
      </m:oMath>
      <w:r w:rsidRPr="00F5479A">
        <w:rPr>
          <w:rFonts w:ascii="黑体" w:eastAsia="黑体" w:hAnsi="黑体" w:hint="eastAsia"/>
          <w:szCs w:val="24"/>
        </w:rPr>
        <w:t>：</w:t>
      </w:r>
      <w:r w:rsidRPr="00F5479A">
        <w:rPr>
          <w:rFonts w:ascii="黑体" w:eastAsia="黑体" w:hAnsi="黑体"/>
          <w:szCs w:val="24"/>
        </w:rPr>
        <w:t>传感器的采样速率</w:t>
      </w:r>
      <w:r w:rsidRPr="00F5479A">
        <w:rPr>
          <w:rFonts w:ascii="黑体" w:eastAsia="黑体" w:hAnsi="黑体" w:hint="eastAsia"/>
          <w:szCs w:val="24"/>
        </w:rPr>
        <w:t>（bit/s）</w:t>
      </w:r>
    </w:p>
    <w:p w:rsidR="00F5479A" w:rsidRPr="00F5479A" w:rsidRDefault="00F5479A" w:rsidP="00F5479A">
      <w:pPr>
        <w:spacing w:line="360" w:lineRule="auto"/>
        <w:ind w:leftChars="200" w:left="420"/>
        <w:rPr>
          <w:rFonts w:ascii="黑体" w:eastAsia="黑体" w:hAnsi="黑体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Cs w:val="24"/>
              </w:rPr>
              <m:t>s</m:t>
            </m:r>
          </m:sub>
        </m:sSub>
      </m:oMath>
      <w:r w:rsidRPr="00F5479A">
        <w:rPr>
          <w:rFonts w:ascii="黑体" w:eastAsia="黑体" w:hAnsi="黑体" w:hint="eastAsia"/>
          <w:szCs w:val="24"/>
        </w:rPr>
        <w:t>：</w:t>
      </w:r>
      <w:r w:rsidRPr="00F5479A">
        <w:rPr>
          <w:rFonts w:ascii="黑体" w:eastAsia="黑体" w:hAnsi="黑体"/>
          <w:szCs w:val="24"/>
        </w:rPr>
        <w:t>传感器采样</w:t>
      </w:r>
      <w:r w:rsidRPr="00F5479A">
        <w:rPr>
          <w:rFonts w:ascii="黑体" w:eastAsia="黑体" w:hAnsi="黑体" w:hint="eastAsia"/>
          <w:szCs w:val="24"/>
        </w:rPr>
        <w:t>1bit所消耗的能量（J）</w:t>
      </w:r>
    </w:p>
    <w:p w:rsidR="00F5479A" w:rsidRPr="00F5479A" w:rsidRDefault="00F5479A" w:rsidP="00F5479A">
      <w:pPr>
        <w:spacing w:line="360" w:lineRule="auto"/>
        <w:ind w:leftChars="200" w:left="420"/>
        <w:rPr>
          <w:rFonts w:ascii="黑体" w:eastAsia="黑体" w:hAnsi="黑体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R</m:t>
            </m:r>
          </m:e>
          <m:sub>
            <m:r>
              <w:rPr>
                <w:rFonts w:ascii="Cambria Math" w:eastAsia="黑体" w:hAnsi="Cambria Math"/>
                <w:szCs w:val="24"/>
              </w:rPr>
              <m:t>d</m:t>
            </m:r>
          </m:sub>
        </m:sSub>
      </m:oMath>
      <w:r w:rsidRPr="00F5479A">
        <w:rPr>
          <w:rFonts w:ascii="黑体" w:eastAsia="黑体" w:hAnsi="黑体" w:hint="eastAsia"/>
          <w:szCs w:val="24"/>
        </w:rPr>
        <w:t>：</w:t>
      </w:r>
      <w:r w:rsidRPr="00F5479A">
        <w:rPr>
          <w:rFonts w:ascii="黑体" w:eastAsia="黑体" w:hAnsi="黑体"/>
          <w:szCs w:val="24"/>
        </w:rPr>
        <w:t>传感器的发送速率</w:t>
      </w:r>
      <w:r w:rsidRPr="00F5479A">
        <w:rPr>
          <w:rFonts w:ascii="黑体" w:eastAsia="黑体" w:hAnsi="黑体" w:hint="eastAsia"/>
          <w:szCs w:val="24"/>
        </w:rPr>
        <w:t>（bit/s）</w:t>
      </w:r>
    </w:p>
    <w:p w:rsidR="00F5479A" w:rsidRPr="00F5479A" w:rsidRDefault="00F5479A" w:rsidP="00F5479A">
      <w:pPr>
        <w:spacing w:line="360" w:lineRule="auto"/>
        <w:ind w:leftChars="200" w:left="420"/>
        <w:rPr>
          <w:rFonts w:ascii="黑体" w:eastAsia="黑体" w:hAnsi="黑体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α</m:t>
            </m:r>
          </m:e>
          <m:sub>
            <m:r>
              <w:rPr>
                <w:rFonts w:ascii="Cambria Math" w:eastAsia="黑体" w:hAnsi="Cambria Math"/>
                <w:szCs w:val="24"/>
              </w:rPr>
              <m:t>11</m:t>
            </m:r>
          </m:sub>
        </m:sSub>
      </m:oMath>
      <w:r w:rsidRPr="00F5479A">
        <w:rPr>
          <w:rFonts w:ascii="黑体" w:eastAsia="黑体" w:hAnsi="黑体" w:hint="eastAsia"/>
          <w:szCs w:val="24"/>
        </w:rPr>
        <w:t>：</w:t>
      </w:r>
      <w:r w:rsidRPr="00F5479A">
        <w:rPr>
          <w:rFonts w:ascii="黑体" w:eastAsia="黑体" w:hAnsi="黑体"/>
          <w:szCs w:val="24"/>
        </w:rPr>
        <w:t>传感器发送</w:t>
      </w:r>
      <w:r w:rsidRPr="00F5479A">
        <w:rPr>
          <w:rFonts w:ascii="黑体" w:eastAsia="黑体" w:hAnsi="黑体" w:hint="eastAsia"/>
          <w:szCs w:val="24"/>
        </w:rPr>
        <w:t>1bit消耗的能量（J）</w:t>
      </w:r>
    </w:p>
    <w:p w:rsidR="00F5479A" w:rsidRPr="00F5479A" w:rsidRDefault="00F5479A" w:rsidP="00F5479A">
      <w:pPr>
        <w:spacing w:line="360" w:lineRule="auto"/>
        <w:ind w:leftChars="200" w:left="420"/>
        <w:rPr>
          <w:rFonts w:ascii="黑体" w:eastAsia="黑体" w:hAnsi="黑体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α</m:t>
            </m:r>
          </m:e>
          <m:sub>
            <m:r>
              <w:rPr>
                <w:rFonts w:ascii="Cambria Math" w:eastAsia="黑体" w:hAnsi="Cambria Math"/>
                <w:szCs w:val="24"/>
              </w:rPr>
              <m:t>2</m:t>
            </m:r>
          </m:sub>
        </m:sSub>
      </m:oMath>
      <w:r w:rsidRPr="00F5479A">
        <w:rPr>
          <w:rFonts w:ascii="黑体" w:eastAsia="黑体" w:hAnsi="黑体" w:hint="eastAsia"/>
          <w:szCs w:val="24"/>
        </w:rPr>
        <w:t>：</w:t>
      </w:r>
      <w:r w:rsidRPr="00F5479A">
        <w:rPr>
          <w:rFonts w:ascii="黑体" w:eastAsia="黑体" w:hAnsi="黑体"/>
          <w:szCs w:val="24"/>
        </w:rPr>
        <w:t>传感器放大</w:t>
      </w:r>
      <w:r w:rsidRPr="00F5479A">
        <w:rPr>
          <w:rFonts w:ascii="黑体" w:eastAsia="黑体" w:hAnsi="黑体" w:hint="eastAsia"/>
          <w:szCs w:val="24"/>
        </w:rPr>
        <w:t>1bit消耗的能量（J/</w:t>
      </w:r>
      <m:oMath>
        <m:sSup>
          <m:sSupPr>
            <m:ctrlPr>
              <w:rPr>
                <w:rFonts w:ascii="Cambria Math" w:eastAsia="黑体" w:hAnsi="Cambria Math"/>
                <w:i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Cs w:val="24"/>
              </w:rPr>
              <m:t>m</m:t>
            </m:r>
          </m:e>
          <m:sup>
            <m:r>
              <w:rPr>
                <w:rFonts w:ascii="Cambria Math" w:eastAsia="黑体" w:hAnsi="Cambria Math"/>
                <w:szCs w:val="24"/>
              </w:rPr>
              <m:t>n</m:t>
            </m:r>
          </m:sup>
        </m:sSup>
      </m:oMath>
      <w:r w:rsidRPr="00F5479A">
        <w:rPr>
          <w:rFonts w:ascii="黑体" w:eastAsia="黑体" w:hAnsi="黑体" w:hint="eastAsia"/>
          <w:szCs w:val="24"/>
        </w:rPr>
        <w:t>）</w:t>
      </w:r>
    </w:p>
    <w:p w:rsidR="00F5479A" w:rsidRPr="00F5479A" w:rsidRDefault="00F5479A" w:rsidP="00F5479A">
      <w:pPr>
        <w:spacing w:line="360" w:lineRule="auto"/>
        <w:ind w:leftChars="200" w:left="420"/>
        <w:rPr>
          <w:rFonts w:ascii="黑体" w:eastAsia="黑体" w:hAnsi="黑体"/>
          <w:szCs w:val="24"/>
        </w:rPr>
      </w:pPr>
      <m:oMath>
        <m:sSup>
          <m:sSupPr>
            <m:ctrlPr>
              <w:rPr>
                <w:rFonts w:ascii="Cambria Math" w:eastAsia="黑体" w:hAnsi="Cambria Math"/>
                <w:i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Cs w:val="24"/>
              </w:rPr>
              <m:t>d</m:t>
            </m:r>
          </m:e>
          <m:sup>
            <m:r>
              <w:rPr>
                <w:rFonts w:ascii="Cambria Math" w:eastAsia="黑体" w:hAnsi="Cambria Math"/>
                <w:szCs w:val="24"/>
              </w:rPr>
              <m:t>n</m:t>
            </m:r>
          </m:sup>
        </m:sSup>
      </m:oMath>
      <w:r w:rsidRPr="00F5479A">
        <w:rPr>
          <w:rFonts w:ascii="黑体" w:eastAsia="黑体" w:hAnsi="黑体" w:hint="eastAsia"/>
          <w:szCs w:val="24"/>
        </w:rPr>
        <w:t>：</w:t>
      </w:r>
      <w:r w:rsidRPr="00F5479A">
        <w:rPr>
          <w:rFonts w:ascii="黑体" w:eastAsia="黑体" w:hAnsi="黑体"/>
          <w:szCs w:val="24"/>
        </w:rPr>
        <w:t>传感器到汇聚节点的距离</w:t>
      </w:r>
      <w:r w:rsidRPr="00F5479A">
        <w:rPr>
          <w:rFonts w:ascii="黑体" w:eastAsia="黑体" w:hAnsi="黑体" w:hint="eastAsia"/>
          <w:szCs w:val="24"/>
        </w:rPr>
        <w:t>（</w:t>
      </w:r>
      <m:oMath>
        <m:sSup>
          <m:sSupPr>
            <m:ctrlPr>
              <w:rPr>
                <w:rFonts w:ascii="Cambria Math" w:eastAsia="黑体" w:hAnsi="Cambria Math"/>
                <w:i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Cs w:val="24"/>
              </w:rPr>
              <m:t>m</m:t>
            </m:r>
          </m:e>
          <m:sup>
            <m:r>
              <w:rPr>
                <w:rFonts w:ascii="Cambria Math" w:eastAsia="黑体" w:hAnsi="Cambria Math"/>
                <w:szCs w:val="24"/>
              </w:rPr>
              <m:t>n</m:t>
            </m:r>
          </m:sup>
        </m:sSup>
      </m:oMath>
      <w:r w:rsidRPr="00F5479A">
        <w:rPr>
          <w:rFonts w:ascii="黑体" w:eastAsia="黑体" w:hAnsi="黑体" w:hint="eastAsia"/>
          <w:szCs w:val="24"/>
        </w:rPr>
        <w:t>），其中n为路径损失系数</w:t>
      </w:r>
    </w:p>
    <w:p w:rsidR="00F5479A" w:rsidRPr="00F5479A" w:rsidRDefault="00F5479A" w:rsidP="00F5479A">
      <w:pPr>
        <w:spacing w:line="360" w:lineRule="auto"/>
        <w:ind w:leftChars="200" w:left="420"/>
        <w:rPr>
          <w:rFonts w:ascii="黑体" w:eastAsia="黑体" w:hAnsi="黑体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Cs w:val="24"/>
              </w:rPr>
              <m:t>sleep</m:t>
            </m:r>
          </m:sub>
        </m:sSub>
      </m:oMath>
      <w:r w:rsidRPr="00F5479A">
        <w:rPr>
          <w:rFonts w:ascii="黑体" w:eastAsia="黑体" w:hAnsi="黑体" w:hint="eastAsia"/>
          <w:szCs w:val="24"/>
        </w:rPr>
        <w:t xml:space="preserve">：传感器在休眠状态下的能量消耗速率（J/s） </w:t>
      </w:r>
    </w:p>
    <w:p w:rsidR="00F5479A" w:rsidRPr="00C275F5" w:rsidRDefault="00F5479A" w:rsidP="00C275F5">
      <w:pPr>
        <w:ind w:firstLine="420"/>
        <w:rPr>
          <w:rFonts w:hint="eastAsia"/>
        </w:rPr>
      </w:pPr>
      <w:r>
        <w:t>由于休眠能耗</w:t>
      </w:r>
      <m:oMath>
        <m:sSub>
          <m:sSubPr>
            <m:ctrlPr>
              <w:rPr>
                <w:rFonts w:ascii="Cambria Math" w:eastAsia="黑体" w:hAnsi="Cambria Math"/>
                <w:i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Cs w:val="24"/>
              </w:rPr>
              <m:t>sleep</m:t>
            </m:r>
          </m:sub>
        </m:sSub>
      </m:oMath>
      <w:r w:rsidRPr="00F5479A">
        <w:rPr>
          <w:szCs w:val="24"/>
        </w:rPr>
        <w:t>相对较小</w:t>
      </w:r>
      <w:r w:rsidRPr="00F5479A">
        <w:rPr>
          <w:rFonts w:hint="eastAsia"/>
          <w:szCs w:val="24"/>
        </w:rPr>
        <w:t>，</w:t>
      </w:r>
      <w:r w:rsidRPr="00F5479A">
        <w:rPr>
          <w:szCs w:val="24"/>
        </w:rPr>
        <w:t>因此可以认为传感器能耗</w:t>
      </w:r>
      <m:oMath>
        <m:sSub>
          <m:sSubPr>
            <m:ctrlPr>
              <w:rPr>
                <w:rFonts w:ascii="Cambria Math" w:eastAsia="黑体" w:hAnsi="Cambria Math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Cs w:val="24"/>
              </w:rPr>
              <m:t>s</m:t>
            </m:r>
          </m:sub>
        </m:sSub>
      </m:oMath>
      <w:r w:rsidRPr="00F5479A">
        <w:rPr>
          <w:szCs w:val="24"/>
        </w:rPr>
        <w:t>与占空比</w:t>
      </w:r>
      <w:r w:rsidRPr="00F5479A">
        <w:rPr>
          <w:rFonts w:ascii="黑体" w:eastAsia="黑体" w:hAnsi="黑体" w:hint="eastAsia"/>
          <w:szCs w:val="24"/>
        </w:rPr>
        <w:t>δ</w:t>
      </w:r>
      <w:r w:rsidR="00C275F5">
        <w:rPr>
          <w:rFonts w:hint="eastAsia"/>
          <w:szCs w:val="24"/>
        </w:rPr>
        <w:t>正相关。</w:t>
      </w:r>
    </w:p>
    <w:p w:rsidR="00F5479A" w:rsidRDefault="00F5479A" w:rsidP="00C275F5">
      <w:pPr>
        <w:rPr>
          <w:rFonts w:hint="eastAsia"/>
        </w:rPr>
      </w:pPr>
    </w:p>
    <w:p w:rsidR="00C275F5" w:rsidRDefault="00C275F5" w:rsidP="00C275F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延迟</w:t>
      </w:r>
    </w:p>
    <w:p w:rsidR="00C275F5" w:rsidRDefault="00C275F5" w:rsidP="00C275F5">
      <w:pPr>
        <w:ind w:left="420"/>
        <w:rPr>
          <w:rFonts w:hint="eastAsia"/>
        </w:rPr>
      </w:pPr>
      <w:r>
        <w:t>根据</w:t>
      </w:r>
      <w:r>
        <w:rPr>
          <w:rFonts w:hint="eastAsia"/>
        </w:rPr>
        <w:t>WHO</w:t>
      </w:r>
      <w:r>
        <w:rPr>
          <w:rFonts w:hint="eastAsia"/>
        </w:rPr>
        <w:t>标准，收缩压高于</w:t>
      </w:r>
      <w:r>
        <w:rPr>
          <w:rFonts w:hint="eastAsia"/>
        </w:rPr>
        <w:t>140mmHg</w:t>
      </w:r>
      <w:r>
        <w:rPr>
          <w:rFonts w:hint="eastAsia"/>
        </w:rPr>
        <w:t>时可认为血压偏高，因此，将延迟</w:t>
      </w:r>
      <w:r>
        <w:rPr>
          <w:rFonts w:hint="eastAsia"/>
        </w:rPr>
        <w:t>d</w:t>
      </w:r>
      <w:r>
        <w:rPr>
          <w:rFonts w:hint="eastAsia"/>
        </w:rPr>
        <w:t>定义为：</w:t>
      </w:r>
    </w:p>
    <w:p w:rsidR="00C275F5" w:rsidRDefault="00C275F5" w:rsidP="00C275F5">
      <w:pPr>
        <w:rPr>
          <w:rFonts w:hint="eastAsia"/>
        </w:rPr>
      </w:pPr>
      <w:r>
        <w:rPr>
          <w:rFonts w:hint="eastAsia"/>
        </w:rPr>
        <w:t>在某个时间窗口内，血压第一次达到</w:t>
      </w:r>
      <w:r>
        <w:rPr>
          <w:rFonts w:hint="eastAsia"/>
        </w:rPr>
        <w:t>140mmHg</w:t>
      </w:r>
      <w:r>
        <w:rPr>
          <w:rFonts w:hint="eastAsia"/>
        </w:rPr>
        <w:t>的时刻与传感器第一次感应到血压异常值的时刻之间的时间间隔。</w:t>
      </w:r>
    </w:p>
    <w:p w:rsidR="00C275F5" w:rsidRDefault="00C275F5" w:rsidP="00C275F5">
      <w:pPr>
        <w:rPr>
          <w:rFonts w:hint="eastAsia"/>
        </w:rPr>
      </w:pPr>
    </w:p>
    <w:p w:rsidR="00C275F5" w:rsidRDefault="006541B9" w:rsidP="006541B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奖赏函数</w:t>
      </w:r>
    </w:p>
    <w:p w:rsidR="006541B9" w:rsidRDefault="006541B9" w:rsidP="006541B9">
      <w:pPr>
        <w:ind w:left="420"/>
        <w:rPr>
          <w:rFonts w:hint="eastAsia"/>
        </w:rPr>
      </w:pPr>
      <w:r>
        <w:rPr>
          <w:rFonts w:hint="eastAsia"/>
        </w:rPr>
        <w:t>用传感器能耗和延迟的组合，可以较好地表述传感器占空比的合适程度。当占空比较高</w:t>
      </w:r>
    </w:p>
    <w:p w:rsidR="006541B9" w:rsidRDefault="006541B9" w:rsidP="006541B9">
      <w:pPr>
        <w:rPr>
          <w:rFonts w:hint="eastAsia"/>
        </w:rPr>
      </w:pPr>
      <w:r>
        <w:rPr>
          <w:rFonts w:hint="eastAsia"/>
        </w:rPr>
        <w:t>时，延迟相对较低，但能耗相对升高；当占空比较低时，能耗相对较低，但延迟相对升高。</w:t>
      </w:r>
      <w:r>
        <w:rPr>
          <w:rFonts w:hint="eastAsia"/>
        </w:rPr>
        <w:lastRenderedPageBreak/>
        <w:t>为了使学习效果较好，应当确定合适的奖赏函数</w:t>
      </w:r>
      <w:r>
        <w:rPr>
          <w:rFonts w:hint="eastAsia"/>
        </w:rPr>
        <w:t>R</w:t>
      </w:r>
      <w:r>
        <w:rPr>
          <w:rFonts w:hint="eastAsia"/>
        </w:rPr>
        <w:t>，在这里可表示为</w:t>
      </w:r>
    </w:p>
    <w:p w:rsidR="004636C1" w:rsidRPr="004636C1" w:rsidRDefault="004636C1" w:rsidP="006541B9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sSub>
            <m:sSubPr>
              <m:ctrlPr>
                <w:rPr>
                  <w:rFonts w:ascii="Cambria Math" w:eastAsia="黑体" w:hAnsi="Cambria Math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Cs w:val="24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4636C1" w:rsidRDefault="004636C1" w:rsidP="006541B9">
      <w:pPr>
        <w:rPr>
          <w:rFonts w:hint="eastAsia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其中，函数</w:t>
      </w:r>
      <w:r>
        <w:rPr>
          <w:rFonts w:hint="eastAsia"/>
        </w:rPr>
        <w:t>f</w:t>
      </w:r>
      <w:r>
        <w:rPr>
          <w:rFonts w:hint="eastAsia"/>
        </w:rPr>
        <w:t>与</w:t>
      </w:r>
      <m:oMath>
        <m:sSub>
          <m:sSubPr>
            <m:ctrlPr>
              <w:rPr>
                <w:rFonts w:ascii="Cambria Math" w:eastAsia="黑体" w:hAnsi="Cambria Math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Cs w:val="24"/>
              </w:rPr>
              <m:t>s</m:t>
            </m:r>
          </m:sub>
        </m:sSub>
      </m:oMath>
      <w:r>
        <w:rPr>
          <w:rFonts w:hint="eastAsia"/>
          <w:szCs w:val="24"/>
        </w:rPr>
        <w:t>，</w:t>
      </w:r>
      <w:r>
        <w:rPr>
          <w:szCs w:val="24"/>
        </w:rPr>
        <w:t>d</w:t>
      </w:r>
      <w:r>
        <w:rPr>
          <w:szCs w:val="24"/>
        </w:rPr>
        <w:t>负相关</w:t>
      </w:r>
      <w:r>
        <w:rPr>
          <w:rFonts w:hint="eastAsia"/>
          <w:szCs w:val="24"/>
        </w:rPr>
        <w:t>。</w:t>
      </w:r>
    </w:p>
    <w:p w:rsidR="004636C1" w:rsidRDefault="004636C1" w:rsidP="006541B9">
      <w:pPr>
        <w:rPr>
          <w:rFonts w:hint="eastAsia"/>
          <w:szCs w:val="24"/>
        </w:rPr>
      </w:pPr>
    </w:p>
    <w:p w:rsidR="00820FC2" w:rsidRDefault="004636C1" w:rsidP="004636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仿真</w:t>
      </w:r>
    </w:p>
    <w:p w:rsidR="00841F3B" w:rsidRDefault="004636C1" w:rsidP="004636C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利用模拟的血压数据，基于前文表述，</w:t>
      </w:r>
      <w:r w:rsidR="00841F3B">
        <w:rPr>
          <w:rFonts w:hint="eastAsia"/>
        </w:rPr>
        <w:t>进行了一次简单的仿真观察学习效果。</w:t>
      </w:r>
    </w:p>
    <w:p w:rsidR="00841F3B" w:rsidRDefault="00841F3B" w:rsidP="004636C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状态向量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={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oni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off</m:t>
            </m:r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}</w:t>
      </w:r>
      <w:r w:rsidR="00420C57">
        <w:rPr>
          <w:rFonts w:hint="eastAsia"/>
        </w:rPr>
        <w:t>。</w:t>
      </w:r>
    </w:p>
    <w:p w:rsidR="00420C57" w:rsidRDefault="00841F3B" w:rsidP="00420C5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为第</w:t>
      </w:r>
      <m:oMath>
        <m:r>
          <w:rPr>
            <w:rFonts w:ascii="Cambria Math" w:hAnsi="Cambria Math"/>
          </w:rPr>
          <m:t>i</m:t>
        </m:r>
      </m:oMath>
      <w:proofErr w:type="gramStart"/>
      <w:r>
        <w:t>个</w:t>
      </w:r>
      <w:proofErr w:type="gramEnd"/>
      <w:r>
        <w:t>窗口</w:t>
      </w:r>
      <w:r>
        <w:rPr>
          <w:rFonts w:hint="eastAsia"/>
        </w:rPr>
        <w:t>，将</w:t>
      </w:r>
      <w:r>
        <w:rPr>
          <w:rFonts w:hint="eastAsia"/>
        </w:rPr>
        <w:t>1s</w:t>
      </w:r>
      <w:r>
        <w:rPr>
          <w:rFonts w:hint="eastAsia"/>
        </w:rPr>
        <w:t>定义为一个时间片，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oni</m:t>
            </m:r>
          </m:sub>
        </m:sSub>
      </m:oMath>
      <w:r>
        <w:t>为一个</w:t>
      </w:r>
      <w:r>
        <w:rPr>
          <w:rFonts w:hint="eastAsia"/>
        </w:rPr>
        <w:t>循环</w:t>
      </w:r>
      <w:r>
        <w:t>内传感器打开的</w:t>
      </w:r>
      <w:r w:rsidR="00420C57">
        <w:t>时间</w:t>
      </w:r>
    </w:p>
    <w:p w:rsidR="00420C57" w:rsidRDefault="00420C57" w:rsidP="00420C57">
      <w:pPr>
        <w:rPr>
          <w:rFonts w:hint="eastAsia"/>
        </w:rPr>
      </w:pPr>
      <w:r>
        <w:t>片的个数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offi</m:t>
            </m:r>
          </m:sub>
        </m:sSub>
      </m:oMath>
      <w:r>
        <w:t>为一个</w:t>
      </w:r>
      <w:r>
        <w:rPr>
          <w:rFonts w:hint="eastAsia"/>
        </w:rPr>
        <w:t>循环</w:t>
      </w:r>
      <w:r>
        <w:t>内传感器</w:t>
      </w:r>
      <w:r>
        <w:rPr>
          <w:rFonts w:hint="eastAsia"/>
        </w:rPr>
        <w:t>休眠</w:t>
      </w:r>
      <w:r>
        <w:t>的时间片的个数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为窗口内血压值所处的区间</w:t>
      </w:r>
      <w:r>
        <w:rPr>
          <w:rFonts w:hint="eastAsia"/>
        </w:rPr>
        <w:t>。</w:t>
      </w:r>
    </w:p>
    <w:p w:rsidR="00420C57" w:rsidRDefault="00420C57" w:rsidP="004636C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动作向量</w:t>
      </w:r>
      <w:r>
        <w:rPr>
          <w:rFonts w:hint="eastAsia"/>
        </w:rPr>
        <w:t>A={</w:t>
      </w:r>
      <w:r>
        <w:rPr>
          <w:rFonts w:hint="eastAsia"/>
        </w:rPr>
        <w:t>（</w:t>
      </w:r>
      <w:r>
        <w:rPr>
          <w:rFonts w:hint="eastAsia"/>
        </w:rPr>
        <w:t>+1</w:t>
      </w:r>
      <w:r>
        <w:rPr>
          <w:rFonts w:hint="eastAsia"/>
        </w:rPr>
        <w:t>，</w:t>
      </w:r>
      <w:r>
        <w:rPr>
          <w:rFonts w:hint="eastAsia"/>
        </w:rPr>
        <w:t>+1</w:t>
      </w:r>
      <w:r>
        <w:rPr>
          <w:rFonts w:hint="eastAsia"/>
        </w:rPr>
        <w:t>），（</w:t>
      </w:r>
      <w:r>
        <w:rPr>
          <w:rFonts w:hint="eastAsia"/>
        </w:rPr>
        <w:t>+1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），（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+1</w:t>
      </w:r>
      <w:r>
        <w:rPr>
          <w:rFonts w:hint="eastAsia"/>
        </w:rPr>
        <w:t>），（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>}</w:t>
      </w:r>
      <w:r>
        <w:rPr>
          <w:rFonts w:hint="eastAsia"/>
        </w:rPr>
        <w:t>，分别对应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oni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offi</m:t>
            </m:r>
          </m:sub>
        </m:sSub>
      </m:oMath>
      <w:r>
        <w:t>的变</w:t>
      </w:r>
    </w:p>
    <w:p w:rsidR="00420C57" w:rsidRPr="00420C57" w:rsidRDefault="00420C57" w:rsidP="00420C57">
      <w:pPr>
        <w:rPr>
          <w:rFonts w:hint="eastAsia"/>
        </w:rPr>
      </w:pPr>
      <w:r>
        <w:t>化动作</w:t>
      </w:r>
      <w:r>
        <w:rPr>
          <w:rFonts w:hint="eastAsia"/>
        </w:rPr>
        <w:t>。</w:t>
      </w:r>
    </w:p>
    <w:p w:rsidR="004636C1" w:rsidRDefault="004636C1" w:rsidP="00841F3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为了运算</w:t>
      </w:r>
      <w:proofErr w:type="gramStart"/>
      <w:r>
        <w:rPr>
          <w:rFonts w:hint="eastAsia"/>
        </w:rPr>
        <w:t>便捷以</w:t>
      </w:r>
      <w:proofErr w:type="gramEnd"/>
      <w:r>
        <w:rPr>
          <w:rFonts w:hint="eastAsia"/>
        </w:rPr>
        <w:t>较快观察学习效果，设计了一个奖赏函数如下：</w:t>
      </w:r>
    </w:p>
    <w:p w:rsidR="00841F3B" w:rsidRPr="00841F3B" w:rsidRDefault="004636C1" w:rsidP="00841F3B">
      <w:pPr>
        <w:pStyle w:val="a3"/>
        <w:ind w:left="420" w:firstLineChars="0" w:firstLine="0"/>
        <w:rPr>
          <w:rFonts w:hint="eastAsia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黑体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黑体" w:hAnsi="Cambria Math"/>
                      <w:szCs w:val="24"/>
                    </w:rPr>
                  </m:ctrlPr>
                </m:eqArrPr>
                <m:e>
                  <m:r>
                    <w:rPr>
                      <w:rFonts w:ascii="Cambria Math" w:eastAsia="黑体" w:hAnsi="Cambria Math"/>
                      <w:szCs w:val="24"/>
                    </w:rPr>
                    <m:t xml:space="preserve">   1-</m:t>
                  </m:r>
                  <m:r>
                    <m:rPr>
                      <m:sty m:val="p"/>
                    </m:rPr>
                    <w:rPr>
                      <w:rFonts w:ascii="Cambria Math" w:eastAsia="黑体" w:hAnsi="Cambria Math" w:hint="eastAsia"/>
                      <w:szCs w:val="24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eastAsia="黑体" w:hAnsi="Cambria Math"/>
                      <w:szCs w:val="24"/>
                    </w:rPr>
                    <m:t xml:space="preserve">,            </m:t>
                  </m:r>
                  <m:r>
                    <w:rPr>
                      <w:rFonts w:ascii="Cambria Math" w:eastAsia="黑体" w:hAnsi="Cambria Math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黑体" w:hAnsi="Cambria Math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="黑体" w:hAnsi="Cambria Math"/>
                      <w:szCs w:val="24"/>
                    </w:rPr>
                    <m:t xml:space="preserve">                0,                0&lt;d≤2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黑体" w:hAnsi="Cambria Math" w:hint="eastAsia"/>
                      <w:szCs w:val="24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eastAsia="黑体" w:hAnsi="Cambria Math"/>
                      <w:szCs w:val="24"/>
                    </w:rPr>
                    <m:t>+2-</m:t>
                  </m:r>
                  <m:r>
                    <w:rPr>
                      <w:rFonts w:ascii="Cambria Math" w:eastAsia="黑体" w:hAnsi="Cambria Math"/>
                      <w:szCs w:val="24"/>
                    </w:rPr>
                    <m:t>d,       d&gt;2</m:t>
                  </m:r>
                </m:e>
              </m:eqArr>
            </m:e>
          </m:d>
        </m:oMath>
      </m:oMathPara>
    </w:p>
    <w:p w:rsidR="00420C57" w:rsidRDefault="00420C57" w:rsidP="004636C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szCs w:val="24"/>
        </w:rPr>
        <w:t>随着迭代次数</w:t>
      </w:r>
      <w:r>
        <w:rPr>
          <w:rFonts w:hint="eastAsia"/>
          <w:szCs w:val="24"/>
        </w:rPr>
        <w:t>episode</w:t>
      </w:r>
      <w:r>
        <w:rPr>
          <w:rFonts w:hint="eastAsia"/>
          <w:szCs w:val="24"/>
        </w:rPr>
        <w:t>增加，∑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>也会逐渐增加</w:t>
      </w:r>
      <w:r>
        <w:rPr>
          <w:rFonts w:hint="eastAsia"/>
        </w:rPr>
        <w:t>，</w:t>
      </w:r>
      <w:r>
        <w:t>无法判断是否是因学习引起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</w:p>
    <w:p w:rsidR="00841F3B" w:rsidRDefault="00420C57" w:rsidP="00420C57">
      <w:pPr>
        <w:rPr>
          <w:rFonts w:hint="eastAsia"/>
          <w:szCs w:val="24"/>
        </w:rPr>
      </w:pPr>
      <w:r>
        <w:t>计算</w:t>
      </w:r>
      <w:r w:rsidRPr="00420C57">
        <w:rPr>
          <w:rFonts w:hint="eastAsia"/>
          <w:szCs w:val="24"/>
        </w:rPr>
        <w:t>∑</w:t>
      </w:r>
      <m:oMath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/</m:t>
        </m:r>
      </m:oMath>
      <w:r w:rsidRPr="00420C57">
        <w:rPr>
          <w:rFonts w:hint="eastAsia"/>
          <w:szCs w:val="24"/>
        </w:rPr>
        <w:t>episode</w:t>
      </w:r>
      <w:r w:rsidRPr="00420C57">
        <w:rPr>
          <w:rFonts w:hint="eastAsia"/>
          <w:szCs w:val="24"/>
        </w:rPr>
        <w:t>，以观察是否随着迭代次数增加，累积奖赏也逐渐增大。</w:t>
      </w:r>
    </w:p>
    <w:p w:rsidR="00420C57" w:rsidRDefault="00420C57" w:rsidP="00D56BA0">
      <w:pPr>
        <w:ind w:firstLine="420"/>
        <w:rPr>
          <w:rFonts w:hint="eastAsia"/>
          <w:szCs w:val="24"/>
        </w:rPr>
      </w:pPr>
      <w:r>
        <w:rPr>
          <w:rFonts w:hint="eastAsia"/>
          <w:szCs w:val="24"/>
        </w:rPr>
        <w:t>将迭代次数定为</w:t>
      </w:r>
      <w:r>
        <w:rPr>
          <w:rFonts w:hint="eastAsia"/>
          <w:szCs w:val="24"/>
        </w:rPr>
        <w:t>300</w:t>
      </w:r>
      <w:r>
        <w:rPr>
          <w:rFonts w:hint="eastAsia"/>
          <w:szCs w:val="24"/>
        </w:rPr>
        <w:t>，</w:t>
      </w:r>
      <w:r w:rsidR="00120BF0">
        <w:rPr>
          <w:rFonts w:hint="eastAsia"/>
          <w:szCs w:val="24"/>
        </w:rPr>
        <w:t>取前三十天血压值进行训练，</w:t>
      </w:r>
      <w:r>
        <w:rPr>
          <w:rFonts w:hint="eastAsia"/>
          <w:szCs w:val="24"/>
        </w:rPr>
        <w:t>将</w:t>
      </w:r>
      <w:r w:rsidRPr="00420C57">
        <w:rPr>
          <w:rFonts w:hint="eastAsia"/>
          <w:szCs w:val="24"/>
        </w:rPr>
        <w:t>∑</w:t>
      </w:r>
      <m:oMath>
        <m:r>
          <m:rPr>
            <m:sty m:val="p"/>
          </m:rPr>
          <w:rPr>
            <w:rFonts w:ascii="Cambria Math" w:hAnsi="Cambria Math"/>
          </w:rPr>
          <m:t>R/</m:t>
        </m:r>
      </m:oMath>
      <w:r w:rsidRPr="00420C57">
        <w:rPr>
          <w:rFonts w:hint="eastAsia"/>
          <w:szCs w:val="24"/>
        </w:rPr>
        <w:t>episode</w:t>
      </w:r>
      <w:r>
        <w:rPr>
          <w:rFonts w:hint="eastAsia"/>
          <w:szCs w:val="24"/>
        </w:rPr>
        <w:t>与</w:t>
      </w:r>
      <w:r w:rsidRPr="00420C57">
        <w:rPr>
          <w:rFonts w:hint="eastAsia"/>
          <w:szCs w:val="24"/>
        </w:rPr>
        <w:t>episode</w:t>
      </w:r>
      <w:r w:rsidR="00D56BA0">
        <w:rPr>
          <w:rFonts w:hint="eastAsia"/>
          <w:szCs w:val="24"/>
        </w:rPr>
        <w:t>的变化作图如下：</w:t>
      </w:r>
    </w:p>
    <w:p w:rsidR="00D56BA0" w:rsidRPr="00420C57" w:rsidRDefault="00D56BA0" w:rsidP="00D56BA0">
      <w:pPr>
        <w:ind w:firstLine="420"/>
        <w:jc w:val="center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4DBA667C" wp14:editId="5D960DA5">
            <wp:extent cx="4157134" cy="311785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830" cy="312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33" w:rsidRDefault="00F56933" w:rsidP="00F56933">
      <w:pPr>
        <w:ind w:firstLine="420"/>
        <w:rPr>
          <w:rFonts w:hint="eastAsia"/>
          <w:szCs w:val="24"/>
        </w:rPr>
      </w:pPr>
      <w:r>
        <w:rPr>
          <w:rFonts w:hint="eastAsia"/>
        </w:rPr>
        <w:t>此外，计算</w:t>
      </w:r>
      <w:r w:rsidRPr="00420C57">
        <w:rPr>
          <w:rFonts w:hint="eastAsia"/>
          <w:szCs w:val="24"/>
        </w:rPr>
        <w:t>∑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/</m:t>
        </m:r>
      </m:oMath>
      <w:r w:rsidRPr="00420C57">
        <w:rPr>
          <w:rFonts w:hint="eastAsia"/>
          <w:szCs w:val="24"/>
        </w:rPr>
        <w:t>episode</w:t>
      </w:r>
      <w:r>
        <w:rPr>
          <w:rFonts w:hint="eastAsia"/>
          <w:szCs w:val="24"/>
        </w:rPr>
        <w:t>，用以表征延迟的变化，是否随着学习迭代的次数增加，延迟逐渐减少。</w:t>
      </w:r>
      <w:r>
        <w:rPr>
          <w:rFonts w:hint="eastAsia"/>
          <w:szCs w:val="24"/>
        </w:rPr>
        <w:t>将迭代次数定为</w:t>
      </w:r>
      <w:r>
        <w:rPr>
          <w:rFonts w:hint="eastAsia"/>
          <w:szCs w:val="24"/>
        </w:rPr>
        <w:t>300</w:t>
      </w:r>
      <w:r>
        <w:rPr>
          <w:rFonts w:hint="eastAsia"/>
          <w:szCs w:val="24"/>
        </w:rPr>
        <w:t>，</w:t>
      </w:r>
      <w:r w:rsidR="00120BF0">
        <w:rPr>
          <w:rFonts w:hint="eastAsia"/>
          <w:szCs w:val="24"/>
        </w:rPr>
        <w:t>取前三十天血压值进行训练，</w:t>
      </w:r>
      <w:bookmarkStart w:id="0" w:name="_GoBack"/>
      <w:bookmarkEnd w:id="0"/>
      <w:r>
        <w:rPr>
          <w:rFonts w:hint="eastAsia"/>
          <w:szCs w:val="24"/>
        </w:rPr>
        <w:t>将</w:t>
      </w:r>
      <w:r w:rsidRPr="00420C57">
        <w:rPr>
          <w:rFonts w:hint="eastAsia"/>
          <w:szCs w:val="24"/>
        </w:rPr>
        <w:t>∑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/</m:t>
        </m:r>
      </m:oMath>
      <w:r w:rsidRPr="00420C57">
        <w:rPr>
          <w:rFonts w:hint="eastAsia"/>
          <w:szCs w:val="24"/>
        </w:rPr>
        <w:t>episode</w:t>
      </w:r>
      <w:r>
        <w:rPr>
          <w:rFonts w:hint="eastAsia"/>
          <w:szCs w:val="24"/>
        </w:rPr>
        <w:t>与</w:t>
      </w:r>
      <w:r w:rsidRPr="00420C57">
        <w:rPr>
          <w:rFonts w:hint="eastAsia"/>
          <w:szCs w:val="24"/>
        </w:rPr>
        <w:t>episode</w:t>
      </w:r>
      <w:r>
        <w:rPr>
          <w:rFonts w:hint="eastAsia"/>
          <w:szCs w:val="24"/>
        </w:rPr>
        <w:t>的变化作图如下：</w:t>
      </w:r>
    </w:p>
    <w:p w:rsidR="00F56933" w:rsidRDefault="00F56933" w:rsidP="00F56933">
      <w:pPr>
        <w:ind w:firstLine="420"/>
        <w:jc w:val="center"/>
        <w:rPr>
          <w:rFonts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4FA95B01" wp14:editId="5892D16E">
            <wp:extent cx="3953933" cy="2965451"/>
            <wp:effectExtent l="0" t="0" r="889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8203" cy="296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03" w:rsidRDefault="00A17F03" w:rsidP="00A17F03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根据纵轴的含义，在图中出现凸起的位置可以认为在该次迭代中出现了明显的延迟，从</w:t>
      </w:r>
      <w:proofErr w:type="gramStart"/>
      <w:r>
        <w:rPr>
          <w:rFonts w:hint="eastAsia"/>
          <w:szCs w:val="24"/>
        </w:rPr>
        <w:t>图象</w:t>
      </w:r>
      <w:proofErr w:type="gramEnd"/>
      <w:r>
        <w:rPr>
          <w:rFonts w:hint="eastAsia"/>
          <w:szCs w:val="24"/>
        </w:rPr>
        <w:t>的变化趋势来看，出现明显延迟的频率在逐渐降低，因此学习效果较好。</w:t>
      </w:r>
    </w:p>
    <w:p w:rsidR="00841F3B" w:rsidRPr="00841F3B" w:rsidRDefault="00841F3B" w:rsidP="00841F3B">
      <w:pPr>
        <w:rPr>
          <w:rFonts w:hint="eastAsia"/>
        </w:rPr>
      </w:pPr>
    </w:p>
    <w:p w:rsidR="00820FC2" w:rsidRDefault="00820FC2" w:rsidP="00820FC2"/>
    <w:p w:rsidR="00820FC2" w:rsidRDefault="00820FC2" w:rsidP="00820FC2">
      <w:pPr>
        <w:rPr>
          <w:rFonts w:hint="eastAsia"/>
        </w:rPr>
      </w:pPr>
    </w:p>
    <w:p w:rsidR="00120BF0" w:rsidRDefault="00120BF0" w:rsidP="00820FC2">
      <w:pPr>
        <w:rPr>
          <w:rFonts w:hint="eastAsia"/>
        </w:rPr>
      </w:pPr>
    </w:p>
    <w:p w:rsidR="00120BF0" w:rsidRDefault="00120BF0" w:rsidP="00820FC2">
      <w:pPr>
        <w:rPr>
          <w:rFonts w:hint="eastAsia"/>
        </w:rPr>
      </w:pPr>
    </w:p>
    <w:p w:rsidR="00120BF0" w:rsidRDefault="00120BF0" w:rsidP="00820FC2">
      <w:pPr>
        <w:rPr>
          <w:rFonts w:hint="eastAsia"/>
        </w:rPr>
      </w:pPr>
    </w:p>
    <w:p w:rsidR="00120BF0" w:rsidRDefault="00120BF0" w:rsidP="00820FC2">
      <w:pPr>
        <w:rPr>
          <w:rFonts w:hint="eastAsia"/>
        </w:rPr>
      </w:pPr>
    </w:p>
    <w:p w:rsidR="00120BF0" w:rsidRDefault="00120BF0" w:rsidP="00820FC2">
      <w:pPr>
        <w:rPr>
          <w:rFonts w:hint="eastAsia"/>
        </w:rPr>
      </w:pPr>
    </w:p>
    <w:p w:rsidR="00120BF0" w:rsidRDefault="00120BF0" w:rsidP="00820FC2">
      <w:pPr>
        <w:rPr>
          <w:rFonts w:hint="eastAsia"/>
        </w:rPr>
      </w:pPr>
    </w:p>
    <w:p w:rsidR="00120BF0" w:rsidRDefault="00120BF0" w:rsidP="00820FC2">
      <w:pPr>
        <w:rPr>
          <w:rFonts w:hint="eastAsia"/>
        </w:rPr>
      </w:pPr>
    </w:p>
    <w:p w:rsidR="00120BF0" w:rsidRDefault="00120BF0" w:rsidP="00820FC2">
      <w:pPr>
        <w:rPr>
          <w:rFonts w:hint="eastAsia"/>
        </w:rPr>
      </w:pPr>
    </w:p>
    <w:p w:rsidR="00120BF0" w:rsidRDefault="00120BF0" w:rsidP="00820FC2">
      <w:pPr>
        <w:rPr>
          <w:rFonts w:hint="eastAsia"/>
        </w:rPr>
      </w:pPr>
    </w:p>
    <w:p w:rsidR="00120BF0" w:rsidRDefault="00120BF0" w:rsidP="00820FC2"/>
    <w:p w:rsidR="00820FC2" w:rsidRDefault="00820FC2" w:rsidP="00820FC2">
      <w:r>
        <w:rPr>
          <w:rFonts w:hint="eastAsia"/>
        </w:rPr>
        <w:t>参考文献</w:t>
      </w:r>
    </w:p>
    <w:p w:rsidR="00820FC2" w:rsidRDefault="00820FC2" w:rsidP="00820FC2">
      <w:pPr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[1]</w:t>
      </w:r>
      <w:proofErr w:type="spell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Hermida</w:t>
      </w:r>
      <w:proofErr w:type="spell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R </w:t>
      </w:r>
      <w:proofErr w:type="gram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C ,</w:t>
      </w:r>
      <w:proofErr w:type="gram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Ayala D E , </w:t>
      </w:r>
      <w:proofErr w:type="spell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Portaluppi</w:t>
      </w:r>
      <w:proofErr w:type="spell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F . Circadian variation of blood pressure: the basis for the </w:t>
      </w:r>
      <w:proofErr w:type="spell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chronotherapy</w:t>
      </w:r>
      <w:proofErr w:type="spell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of hypertension</w:t>
      </w:r>
      <w:proofErr w:type="gram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.[</w:t>
      </w:r>
      <w:proofErr w:type="gram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J]. </w:t>
      </w:r>
      <w:proofErr w:type="spell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Adv</w:t>
      </w:r>
      <w:proofErr w:type="spell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Drug </w:t>
      </w:r>
      <w:proofErr w:type="spell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Deliv</w:t>
      </w:r>
      <w:proofErr w:type="spell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Rev, 2007, 59(9):904-922.</w:t>
      </w:r>
    </w:p>
    <w:p w:rsidR="00820FC2" w:rsidRDefault="00820FC2" w:rsidP="00820FC2">
      <w:pPr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</w:pPr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[2]Mann S , Altman D G , </w:t>
      </w:r>
      <w:proofErr w:type="spell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Raftery</w:t>
      </w:r>
      <w:proofErr w:type="spell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E B , et al. Circadian variation of blood pressure in autonomic failure.[J]. Circulation, 1983, 68(3):477-83.</w:t>
      </w:r>
    </w:p>
    <w:p w:rsidR="00820FC2" w:rsidRDefault="00820FC2" w:rsidP="00820FC2">
      <w:pPr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[3]</w:t>
      </w:r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Muller J E , Stone P H , </w:t>
      </w:r>
      <w:proofErr w:type="spell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Turi</w:t>
      </w:r>
      <w:proofErr w:type="spell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Z G , et al. Circadian Variation in the Frequency of Onset of Acute Myocardial Infarction[J]. New England Journal of Medicine, 1985, 313(21):1315-1322.</w:t>
      </w:r>
    </w:p>
    <w:p w:rsidR="00820FC2" w:rsidRDefault="00820FC2" w:rsidP="00820FC2">
      <w:pPr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[4]</w:t>
      </w:r>
      <w:r w:rsidRPr="00820FC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Sandberg </w:t>
      </w:r>
      <w:proofErr w:type="gram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F ,</w:t>
      </w:r>
      <w:proofErr w:type="gram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</w:t>
      </w:r>
      <w:proofErr w:type="spell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Stridh</w:t>
      </w:r>
      <w:proofErr w:type="spell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M , Leif </w:t>
      </w:r>
      <w:proofErr w:type="spell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Sörnmo</w:t>
      </w:r>
      <w:proofErr w:type="spell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. Frequency tracking of atrial fibrillation using Hidden Markov Models</w:t>
      </w:r>
      <w:proofErr w:type="gram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.[</w:t>
      </w:r>
      <w:proofErr w:type="gram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J]. IEEE Transactions on Biomedical Engineering, 2008, 55(2):502-511.</w:t>
      </w:r>
    </w:p>
    <w:p w:rsidR="00C275F5" w:rsidRPr="00820FC2" w:rsidRDefault="00C275F5" w:rsidP="00820FC2">
      <w:pPr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</w:pPr>
      <w:r w:rsidRPr="00C275F5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[5]</w:t>
      </w:r>
      <w:r w:rsidRPr="00C275F5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Rout R </w:t>
      </w:r>
      <w:proofErr w:type="spellStart"/>
      <w:proofErr w:type="gramStart"/>
      <w:r w:rsidRPr="00C275F5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R</w:t>
      </w:r>
      <w:proofErr w:type="spellEnd"/>
      <w:r w:rsidRPr="00C275F5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,</w:t>
      </w:r>
      <w:proofErr w:type="gramEnd"/>
      <w:r w:rsidRPr="00C275F5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</w:t>
      </w:r>
      <w:proofErr w:type="spellStart"/>
      <w:r w:rsidRPr="00C275F5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Ghosh</w:t>
      </w:r>
      <w:proofErr w:type="spellEnd"/>
      <w:r w:rsidRPr="00C275F5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S K . Enhancement of Lifetime using Duty Cycle and Network Coding in Wireless Sensor </w:t>
      </w:r>
      <w:proofErr w:type="gramStart"/>
      <w:r w:rsidRPr="00C275F5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Networks[</w:t>
      </w:r>
      <w:proofErr w:type="gramEnd"/>
      <w:r w:rsidRPr="00C275F5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J]. IEEE Transactions on Wireless Communications, 2013, 12(2):656-667.</w:t>
      </w:r>
    </w:p>
    <w:sectPr w:rsidR="00C275F5" w:rsidRPr="00820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C07" w:rsidRDefault="00955C07" w:rsidP="00617EB8">
      <w:r>
        <w:separator/>
      </w:r>
    </w:p>
  </w:endnote>
  <w:endnote w:type="continuationSeparator" w:id="0">
    <w:p w:rsidR="00955C07" w:rsidRDefault="00955C07" w:rsidP="00617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C07" w:rsidRDefault="00955C07" w:rsidP="00617EB8">
      <w:r>
        <w:separator/>
      </w:r>
    </w:p>
  </w:footnote>
  <w:footnote w:type="continuationSeparator" w:id="0">
    <w:p w:rsidR="00955C07" w:rsidRDefault="00955C07" w:rsidP="00617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B2136"/>
    <w:multiLevelType w:val="hybridMultilevel"/>
    <w:tmpl w:val="F96C488E"/>
    <w:lvl w:ilvl="0" w:tplc="C5A624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871CCD"/>
    <w:multiLevelType w:val="hybridMultilevel"/>
    <w:tmpl w:val="C922D4B2"/>
    <w:lvl w:ilvl="0" w:tplc="69B0F4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71D0CC34">
      <w:start w:val="1"/>
      <w:numFmt w:val="decimal"/>
      <w:lvlText w:val="%2、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BE4BB6"/>
    <w:multiLevelType w:val="hybridMultilevel"/>
    <w:tmpl w:val="DC00A4AE"/>
    <w:lvl w:ilvl="0" w:tplc="2EBA07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0F"/>
    <w:rsid w:val="00075D84"/>
    <w:rsid w:val="000849BF"/>
    <w:rsid w:val="00120BF0"/>
    <w:rsid w:val="00420C57"/>
    <w:rsid w:val="004636C1"/>
    <w:rsid w:val="004E07F1"/>
    <w:rsid w:val="0055612B"/>
    <w:rsid w:val="00577813"/>
    <w:rsid w:val="005C0B77"/>
    <w:rsid w:val="00617EB8"/>
    <w:rsid w:val="006541B9"/>
    <w:rsid w:val="006904EF"/>
    <w:rsid w:val="00820FC2"/>
    <w:rsid w:val="00841F3B"/>
    <w:rsid w:val="008D430F"/>
    <w:rsid w:val="00955C07"/>
    <w:rsid w:val="00A17F03"/>
    <w:rsid w:val="00A22E35"/>
    <w:rsid w:val="00A370C3"/>
    <w:rsid w:val="00B50EB2"/>
    <w:rsid w:val="00C275F5"/>
    <w:rsid w:val="00D56BA0"/>
    <w:rsid w:val="00F5479A"/>
    <w:rsid w:val="00F5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4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04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04E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77813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617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17EB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17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17E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4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04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04E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77813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617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17EB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17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17E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B72D8-E688-41FC-BF69-423D7EAC3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8618260029559</dc:creator>
  <cp:keywords/>
  <dc:description/>
  <cp:lastModifiedBy>NJUST</cp:lastModifiedBy>
  <cp:revision>9</cp:revision>
  <dcterms:created xsi:type="dcterms:W3CDTF">2019-01-13T12:46:00Z</dcterms:created>
  <dcterms:modified xsi:type="dcterms:W3CDTF">2019-02-26T07:17:00Z</dcterms:modified>
</cp:coreProperties>
</file>