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1</w:t>
      </w:r>
    </w:p>
    <w:p w:rsidR="00976EEF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Travail de mémoire de recherche</w:t>
      </w:r>
    </w:p>
    <w:p w:rsidR="00976EEF" w:rsidRPr="00FB05F0" w:rsidRDefault="00976EEF" w:rsidP="00976EEF">
      <w:pPr>
        <w:shd w:val="clear" w:color="auto" w:fill="FFC000"/>
        <w:rPr>
          <w:b/>
          <w:sz w:val="44"/>
          <w:szCs w:val="44"/>
        </w:rPr>
      </w:pPr>
      <w:r w:rsidRPr="00FB05F0">
        <w:rPr>
          <w:b/>
          <w:sz w:val="44"/>
          <w:szCs w:val="44"/>
        </w:rPr>
        <w:t>3</w:t>
      </w:r>
    </w:p>
    <w:p w:rsidR="00976EEF" w:rsidRPr="00FB05F0" w:rsidRDefault="00976EEF" w:rsidP="00976EEF">
      <w:pPr>
        <w:rPr>
          <w:sz w:val="44"/>
          <w:szCs w:val="44"/>
        </w:rPr>
      </w:pPr>
      <w:r w:rsidRPr="00FB05F0">
        <w:rPr>
          <w:sz w:val="44"/>
          <w:szCs w:val="44"/>
        </w:rPr>
        <w:t>Plan en 3 parties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4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Une bibliographie complètera</w:t>
      </w:r>
    </w:p>
    <w:p w:rsidR="00976EEF" w:rsidRPr="00B177D3" w:rsidRDefault="00976EEF" w:rsidP="00976EEF">
      <w:pPr>
        <w:shd w:val="clear" w:color="auto" w:fill="FFC000"/>
        <w:rPr>
          <w:b/>
          <w:sz w:val="44"/>
          <w:szCs w:val="44"/>
        </w:rPr>
      </w:pPr>
      <w:r w:rsidRPr="00B177D3">
        <w:rPr>
          <w:b/>
          <w:sz w:val="44"/>
          <w:szCs w:val="44"/>
        </w:rPr>
        <w:t>6</w:t>
      </w:r>
    </w:p>
    <w:p w:rsidR="00976EEF" w:rsidRPr="00B177D3" w:rsidRDefault="00976EEF" w:rsidP="00976EEF">
      <w:pPr>
        <w:rPr>
          <w:sz w:val="44"/>
          <w:szCs w:val="44"/>
        </w:rPr>
      </w:pPr>
      <w:proofErr w:type="spellStart"/>
      <w:r w:rsidRPr="00B177D3">
        <w:rPr>
          <w:sz w:val="44"/>
          <w:szCs w:val="44"/>
        </w:rPr>
        <w:t>Haggan</w:t>
      </w:r>
      <w:proofErr w:type="spellEnd"/>
      <w:r w:rsidRPr="00B177D3">
        <w:rPr>
          <w:sz w:val="44"/>
          <w:szCs w:val="44"/>
        </w:rPr>
        <w:t xml:space="preserve"> (2004) utilisation de phrases complètes est un trait majeur des titres </w:t>
      </w:r>
      <w:r>
        <w:rPr>
          <w:sz w:val="44"/>
          <w:szCs w:val="44"/>
        </w:rPr>
        <w:t>de</w:t>
      </w:r>
      <w:r w:rsidRPr="00B177D3">
        <w:rPr>
          <w:sz w:val="44"/>
          <w:szCs w:val="44"/>
        </w:rPr>
        <w:t xml:space="preserve"> biologie </w:t>
      </w:r>
    </w:p>
    <w:p w:rsidR="00976EEF" w:rsidRPr="00FB05F0" w:rsidRDefault="00976EEF" w:rsidP="00976EEF">
      <w:pPr>
        <w:rPr>
          <w:sz w:val="44"/>
          <w:szCs w:val="44"/>
        </w:rPr>
      </w:pPr>
      <w:r w:rsidRPr="00B177D3">
        <w:rPr>
          <w:sz w:val="44"/>
          <w:szCs w:val="44"/>
        </w:rPr>
        <w:t>Plusieurs études (</w:t>
      </w:r>
      <w:proofErr w:type="spellStart"/>
      <w:r w:rsidRPr="00B177D3">
        <w:rPr>
          <w:sz w:val="44"/>
          <w:szCs w:val="44"/>
        </w:rPr>
        <w:t>Haggan</w:t>
      </w:r>
      <w:proofErr w:type="spellEnd"/>
      <w:r w:rsidRPr="00B177D3">
        <w:rPr>
          <w:sz w:val="44"/>
          <w:szCs w:val="44"/>
        </w:rPr>
        <w:t xml:space="preserve">, 2004 ; Nagano 2015) constatent que les sciences dures et les sciences humaines forment deux blocs de disciplines qui se comportent de la même manière quelle que soit les propriétés étudiées : les sciences dures ont des titres plus longs, un taux de noms supérieur, et utilisent moins l’article défini </w:t>
      </w:r>
      <w:r w:rsidRPr="00B177D3">
        <w:rPr>
          <w:i/>
          <w:iCs/>
          <w:sz w:val="44"/>
          <w:szCs w:val="44"/>
        </w:rPr>
        <w:t xml:space="preserve">the </w:t>
      </w:r>
      <w:r w:rsidRPr="00B177D3">
        <w:rPr>
          <w:sz w:val="44"/>
          <w:szCs w:val="44"/>
        </w:rPr>
        <w:t xml:space="preserve">au début du titre que les sciences humaines. 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9</w:t>
      </w:r>
    </w:p>
    <w:p w:rsidR="00976EEF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Resserrement</w:t>
      </w:r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narrowing</w:t>
      </w:r>
      <w:proofErr w:type="spellEnd"/>
      <w:r>
        <w:rPr>
          <w:sz w:val="44"/>
          <w:szCs w:val="44"/>
        </w:rPr>
        <w:t>)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lastRenderedPageBreak/>
        <w:t>10</w:t>
      </w:r>
    </w:p>
    <w:p w:rsidR="00976EEF" w:rsidRPr="00942C3B" w:rsidRDefault="00976EEF" w:rsidP="00976EEF">
      <w:pPr>
        <w:rPr>
          <w:sz w:val="44"/>
          <w:szCs w:val="44"/>
        </w:rPr>
      </w:pPr>
      <w:proofErr w:type="spellStart"/>
      <w:r w:rsidRPr="00942C3B">
        <w:rPr>
          <w:sz w:val="44"/>
          <w:szCs w:val="44"/>
        </w:rPr>
        <w:t>Swales</w:t>
      </w:r>
      <w:proofErr w:type="spellEnd"/>
      <w:r w:rsidRPr="00942C3B">
        <w:rPr>
          <w:sz w:val="44"/>
          <w:szCs w:val="44"/>
        </w:rPr>
        <w:t xml:space="preserve"> &amp; </w:t>
      </w:r>
      <w:proofErr w:type="spellStart"/>
      <w:r w:rsidRPr="00942C3B">
        <w:rPr>
          <w:sz w:val="44"/>
          <w:szCs w:val="44"/>
        </w:rPr>
        <w:t>Feak</w:t>
      </w:r>
      <w:proofErr w:type="spellEnd"/>
      <w:r w:rsidRPr="00942C3B">
        <w:rPr>
          <w:sz w:val="44"/>
          <w:szCs w:val="44"/>
        </w:rPr>
        <w:t xml:space="preserve"> : Manuel d’écriture académique</w:t>
      </w:r>
    </w:p>
    <w:p w:rsidR="00976EEF" w:rsidRPr="00FB05F0" w:rsidRDefault="00976EEF" w:rsidP="00976EEF">
      <w:pPr>
        <w:rPr>
          <w:sz w:val="44"/>
          <w:szCs w:val="44"/>
        </w:rPr>
      </w:pPr>
      <w:r w:rsidRPr="00FB05F0">
        <w:rPr>
          <w:sz w:val="44"/>
          <w:szCs w:val="44"/>
        </w:rPr>
        <w:t>Relation d’inclusion dans le 2e majeure : mineure</w:t>
      </w:r>
    </w:p>
    <w:p w:rsidR="00976EEF" w:rsidRPr="00FB05F0" w:rsidRDefault="00976EEF" w:rsidP="00976EEF">
      <w:pPr>
        <w:shd w:val="clear" w:color="auto" w:fill="FFC000"/>
        <w:rPr>
          <w:b/>
          <w:sz w:val="44"/>
          <w:szCs w:val="44"/>
        </w:rPr>
      </w:pPr>
      <w:r w:rsidRPr="00FB05F0">
        <w:rPr>
          <w:b/>
          <w:sz w:val="44"/>
          <w:szCs w:val="44"/>
        </w:rPr>
        <w:t>11</w:t>
      </w:r>
    </w:p>
    <w:p w:rsidR="00976EEF" w:rsidRPr="00FB05F0" w:rsidRDefault="00976EEF" w:rsidP="00976EEF">
      <w:pPr>
        <w:rPr>
          <w:sz w:val="44"/>
          <w:szCs w:val="44"/>
        </w:rPr>
      </w:pPr>
      <w:r w:rsidRPr="00FB05F0">
        <w:rPr>
          <w:sz w:val="44"/>
          <w:szCs w:val="44"/>
        </w:rPr>
        <w:t>Le sujet n’est pas forcément un problème</w:t>
      </w:r>
    </w:p>
    <w:p w:rsidR="00976EEF" w:rsidRPr="00FB05F0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t>12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Selon Huyghe (2015), </w:t>
      </w:r>
      <w:r w:rsidRPr="00942C3B">
        <w:rPr>
          <w:i/>
          <w:iCs/>
          <w:sz w:val="44"/>
          <w:szCs w:val="44"/>
        </w:rPr>
        <w:t xml:space="preserve">« les noms sont les items lexicaux privilégiés dans la réflexion générale sur la théorie sémantique et la structure du lexique » </w:t>
      </w:r>
      <w:r w:rsidRPr="00942C3B">
        <w:rPr>
          <w:sz w:val="44"/>
          <w:szCs w:val="44"/>
        </w:rPr>
        <w:t xml:space="preserve">et pour </w:t>
      </w:r>
      <w:r w:rsidRPr="00942C3B">
        <w:rPr>
          <w:i/>
          <w:iCs/>
          <w:sz w:val="44"/>
          <w:szCs w:val="44"/>
        </w:rPr>
        <w:t>« la construction du sens en contexte »</w:t>
      </w:r>
      <w:r w:rsidRPr="00942C3B">
        <w:rPr>
          <w:sz w:val="44"/>
          <w:szCs w:val="44"/>
        </w:rPr>
        <w:t xml:space="preserve">. 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En explorant rapidement notre corpus de titres, nous avons remarqué que 84 % des segments après le double point avaient au moins deux noms. 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t>14</w:t>
      </w:r>
    </w:p>
    <w:p w:rsidR="00976EEF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Pas de différence fondamentale d’écriture entre les titres</w:t>
      </w:r>
      <w:r>
        <w:rPr>
          <w:sz w:val="44"/>
          <w:szCs w:val="44"/>
        </w:rPr>
        <w:t xml:space="preserve"> de types différents</w:t>
      </w:r>
    </w:p>
    <w:p w:rsidR="00976EEF" w:rsidRDefault="00976EEF" w:rsidP="00976EEF">
      <w:pPr>
        <w:rPr>
          <w:sz w:val="44"/>
          <w:szCs w:val="44"/>
        </w:rPr>
      </w:pPr>
    </w:p>
    <w:p w:rsidR="00976EEF" w:rsidRDefault="00976EEF" w:rsidP="00976EEF">
      <w:pPr>
        <w:rPr>
          <w:sz w:val="44"/>
          <w:szCs w:val="44"/>
        </w:rPr>
      </w:pP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16</w:t>
      </w:r>
    </w:p>
    <w:p w:rsidR="00976EEF" w:rsidRDefault="00976EEF" w:rsidP="00976EEF">
      <w:pPr>
        <w:rPr>
          <w:sz w:val="44"/>
          <w:szCs w:val="44"/>
        </w:rPr>
      </w:pPr>
      <w:r w:rsidRPr="00FB05F0">
        <w:rPr>
          <w:sz w:val="44"/>
          <w:szCs w:val="44"/>
        </w:rPr>
        <w:t>Titres sans auteur, sans domaine</w:t>
      </w:r>
    </w:p>
    <w:p w:rsidR="00976EEF" w:rsidRPr="00942C3B" w:rsidRDefault="00976EEF" w:rsidP="00976EEF">
      <w:pPr>
        <w:rPr>
          <w:sz w:val="44"/>
          <w:szCs w:val="44"/>
        </w:rPr>
      </w:pPr>
      <w:r w:rsidRPr="00673C6C">
        <w:rPr>
          <w:sz w:val="44"/>
          <w:szCs w:val="44"/>
        </w:rPr>
        <w:t>Nous écartons donc tous les titres en ayant plus (466) ainsi que ceux en ayant zéro (98 titres).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t>17</w:t>
      </w:r>
    </w:p>
    <w:p w:rsidR="00976EEF" w:rsidRPr="00942C3B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>Stocké XML. Schéma XSD pour décrire le</w:t>
      </w:r>
      <w:r w:rsidRPr="00942C3B">
        <w:rPr>
          <w:sz w:val="44"/>
          <w:szCs w:val="44"/>
        </w:rPr>
        <w:t xml:space="preserve"> format.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t>18</w:t>
      </w:r>
    </w:p>
    <w:p w:rsidR="00976EEF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>Dans le cadre</w:t>
      </w:r>
      <w:r w:rsidRPr="00942C3B">
        <w:rPr>
          <w:sz w:val="44"/>
          <w:szCs w:val="44"/>
        </w:rPr>
        <w:t xml:space="preserve"> typologie reposant sur la fonction référentielle (Huyghe, 2015), on peut associer tous les noms de n</w:t>
      </w:r>
      <w:r>
        <w:rPr>
          <w:sz w:val="44"/>
          <w:szCs w:val="44"/>
        </w:rPr>
        <w:t xml:space="preserve">otre classe à des noms généraux = </w:t>
      </w:r>
      <w:r w:rsidRPr="007A0ADF">
        <w:rPr>
          <w:b/>
          <w:sz w:val="44"/>
          <w:szCs w:val="44"/>
        </w:rPr>
        <w:t>un très faible contenu sémantique,</w:t>
      </w:r>
      <w:r w:rsidRPr="00942C3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 pauvreté </w:t>
      </w:r>
      <w:r w:rsidRPr="00942C3B">
        <w:rPr>
          <w:sz w:val="44"/>
          <w:szCs w:val="44"/>
        </w:rPr>
        <w:t xml:space="preserve">on ne sait pas vraiment à quoi fait référence une </w:t>
      </w:r>
      <w:r w:rsidRPr="00942C3B">
        <w:rPr>
          <w:i/>
          <w:iCs/>
          <w:sz w:val="44"/>
          <w:szCs w:val="44"/>
        </w:rPr>
        <w:t xml:space="preserve">approche </w:t>
      </w:r>
      <w:r w:rsidRPr="00942C3B">
        <w:rPr>
          <w:sz w:val="44"/>
          <w:szCs w:val="44"/>
        </w:rPr>
        <w:t>dans le monde réel.</w:t>
      </w:r>
    </w:p>
    <w:p w:rsidR="00976EEF" w:rsidRDefault="00976EEF" w:rsidP="00976EEF">
      <w:pPr>
        <w:rPr>
          <w:i/>
          <w:iCs/>
          <w:sz w:val="44"/>
          <w:szCs w:val="44"/>
        </w:rPr>
      </w:pPr>
      <w:r w:rsidRPr="00942C3B">
        <w:rPr>
          <w:sz w:val="44"/>
          <w:szCs w:val="44"/>
        </w:rPr>
        <w:t xml:space="preserve">permet en retour d’avoir une </w:t>
      </w:r>
      <w:r w:rsidRPr="00942C3B">
        <w:rPr>
          <w:i/>
          <w:iCs/>
          <w:sz w:val="44"/>
          <w:szCs w:val="44"/>
        </w:rPr>
        <w:t>« très large application référentielle »</w:t>
      </w:r>
      <w:r>
        <w:rPr>
          <w:i/>
          <w:iCs/>
          <w:sz w:val="44"/>
          <w:szCs w:val="44"/>
        </w:rPr>
        <w:t xml:space="preserve"> </w:t>
      </w:r>
      <w:r w:rsidRPr="00942C3B">
        <w:rPr>
          <w:sz w:val="44"/>
          <w:szCs w:val="44"/>
        </w:rPr>
        <w:t xml:space="preserve"> servir à dénoter énormément de référents, l’auteur parle de </w:t>
      </w:r>
      <w:r w:rsidRPr="00942C3B">
        <w:rPr>
          <w:i/>
          <w:iCs/>
          <w:sz w:val="44"/>
          <w:szCs w:val="44"/>
        </w:rPr>
        <w:t>« polyvalence référentielle »</w:t>
      </w:r>
    </w:p>
    <w:p w:rsidR="00976EEF" w:rsidRDefault="00976EEF" w:rsidP="00976EEF">
      <w:pPr>
        <w:rPr>
          <w:i/>
          <w:iCs/>
          <w:sz w:val="44"/>
          <w:szCs w:val="44"/>
        </w:rPr>
      </w:pPr>
    </w:p>
    <w:p w:rsidR="00976EEF" w:rsidRPr="00942C3B" w:rsidRDefault="00976EEF" w:rsidP="00976EEF">
      <w:pPr>
        <w:rPr>
          <w:sz w:val="44"/>
          <w:szCs w:val="44"/>
        </w:rPr>
      </w:pP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19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Une classe spécifique qu’on ne trouve qu’après le double point !</w:t>
      </w:r>
    </w:p>
    <w:p w:rsidR="00976EEF" w:rsidRPr="00942C3B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>486 198 noms communs</w:t>
      </w:r>
    </w:p>
    <w:p w:rsidR="00976EEF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ab/>
      </w:r>
      <w:r w:rsidRPr="00942C3B">
        <w:rPr>
          <w:sz w:val="44"/>
          <w:szCs w:val="44"/>
        </w:rPr>
        <w:t xml:space="preserve">224 400 avant </w:t>
      </w:r>
      <w:r>
        <w:rPr>
          <w:sz w:val="44"/>
          <w:szCs w:val="44"/>
        </w:rPr>
        <w:t>double point soit 46 %,</w:t>
      </w:r>
    </w:p>
    <w:p w:rsidR="00976EEF" w:rsidRPr="00942C3B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ab/>
      </w:r>
      <w:r w:rsidRPr="00942C3B">
        <w:rPr>
          <w:sz w:val="44"/>
          <w:szCs w:val="44"/>
        </w:rPr>
        <w:t>261 798 après</w:t>
      </w:r>
      <w:r>
        <w:rPr>
          <w:sz w:val="44"/>
          <w:szCs w:val="44"/>
        </w:rPr>
        <w:t xml:space="preserve"> double point</w:t>
      </w:r>
      <w:r w:rsidRPr="00942C3B">
        <w:rPr>
          <w:sz w:val="44"/>
          <w:szCs w:val="44"/>
        </w:rPr>
        <w:t xml:space="preserve"> soit 54 %. 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Donc 500 000 divisé par 2 en gros. 5000 = 1%</w:t>
      </w:r>
    </w:p>
    <w:p w:rsidR="00976EEF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On peut aussi remarquer que la classe inversée, qui prendrait un taux de 70 % avant le double point et une fréquence minimum de 500 est réduite à un seul nom : </w:t>
      </w:r>
      <w:r w:rsidRPr="00942C3B">
        <w:rPr>
          <w:i/>
          <w:iCs/>
          <w:sz w:val="44"/>
          <w:szCs w:val="44"/>
        </w:rPr>
        <w:t xml:space="preserve">compte </w:t>
      </w:r>
      <w:r w:rsidRPr="00942C3B">
        <w:rPr>
          <w:sz w:val="44"/>
          <w:szCs w:val="44"/>
        </w:rPr>
        <w:t>qui compte 889 occurrences d</w:t>
      </w:r>
      <w:r>
        <w:rPr>
          <w:sz w:val="44"/>
          <w:szCs w:val="44"/>
        </w:rPr>
        <w:t>ont 71 % avant le double point.</w:t>
      </w:r>
    </w:p>
    <w:p w:rsidR="00976EEF" w:rsidRPr="00244783" w:rsidRDefault="00976EEF" w:rsidP="00976EEF">
      <w:pPr>
        <w:shd w:val="clear" w:color="auto" w:fill="FFC000"/>
        <w:rPr>
          <w:b/>
          <w:sz w:val="44"/>
          <w:szCs w:val="44"/>
        </w:rPr>
      </w:pPr>
      <w:r w:rsidRPr="00244783">
        <w:rPr>
          <w:b/>
          <w:sz w:val="44"/>
          <w:szCs w:val="44"/>
        </w:rPr>
        <w:t>23</w:t>
      </w:r>
    </w:p>
    <w:p w:rsidR="00976EEF" w:rsidRDefault="00976EEF" w:rsidP="00976EEF">
      <w:pPr>
        <w:rPr>
          <w:sz w:val="44"/>
          <w:szCs w:val="44"/>
        </w:rPr>
      </w:pPr>
      <w:r w:rsidRPr="00244783">
        <w:rPr>
          <w:sz w:val="44"/>
          <w:szCs w:val="44"/>
        </w:rPr>
        <w:t xml:space="preserve">Syntagme </w:t>
      </w:r>
      <w:r w:rsidRPr="00244783">
        <w:rPr>
          <w:b/>
          <w:sz w:val="44"/>
          <w:szCs w:val="44"/>
        </w:rPr>
        <w:t>immédiatement</w:t>
      </w:r>
      <w:r w:rsidRPr="00244783">
        <w:rPr>
          <w:sz w:val="44"/>
          <w:szCs w:val="44"/>
        </w:rPr>
        <w:t xml:space="preserve"> après le double point</w:t>
      </w:r>
    </w:p>
    <w:p w:rsidR="00976EEF" w:rsidRPr="00244783" w:rsidRDefault="00976EEF" w:rsidP="00976EEF">
      <w:pPr>
        <w:shd w:val="clear" w:color="auto" w:fill="FFC000"/>
        <w:rPr>
          <w:b/>
          <w:sz w:val="44"/>
          <w:szCs w:val="44"/>
        </w:rPr>
      </w:pPr>
      <w:r w:rsidRPr="00244783">
        <w:rPr>
          <w:b/>
          <w:sz w:val="44"/>
          <w:szCs w:val="44"/>
        </w:rPr>
        <w:t>25</w:t>
      </w:r>
    </w:p>
    <w:p w:rsidR="00976EEF" w:rsidRPr="00244783" w:rsidRDefault="00976EEF" w:rsidP="00976EEF">
      <w:pPr>
        <w:rPr>
          <w:sz w:val="44"/>
          <w:szCs w:val="44"/>
        </w:rPr>
      </w:pPr>
      <w:r w:rsidRPr="00244783">
        <w:rPr>
          <w:sz w:val="44"/>
          <w:szCs w:val="44"/>
        </w:rPr>
        <w:t>De … à … : nous y reviendrons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33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86 % pour SDV se répartissent entre 1 et 2</w:t>
      </w:r>
    </w:p>
    <w:p w:rsidR="00976EEF" w:rsidRPr="00E34E4C" w:rsidRDefault="00976EEF" w:rsidP="00976EEF">
      <w:pPr>
        <w:shd w:val="clear" w:color="auto" w:fill="FFC000"/>
        <w:rPr>
          <w:b/>
          <w:sz w:val="44"/>
          <w:szCs w:val="44"/>
        </w:rPr>
      </w:pPr>
      <w:r w:rsidRPr="00E34E4C">
        <w:rPr>
          <w:b/>
          <w:sz w:val="44"/>
          <w:szCs w:val="44"/>
        </w:rPr>
        <w:lastRenderedPageBreak/>
        <w:t>38</w:t>
      </w:r>
    </w:p>
    <w:p w:rsidR="00976EEF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À quasi 50-50 entre « et » et « ou »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t>40</w:t>
      </w:r>
    </w:p>
    <w:p w:rsidR="00976EEF" w:rsidRPr="00942C3B" w:rsidRDefault="00976EEF" w:rsidP="00976EEF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942C3B">
        <w:rPr>
          <w:sz w:val="44"/>
          <w:szCs w:val="44"/>
        </w:rPr>
        <w:t>Mythe ou réalité, Bilan et perspective</w:t>
      </w:r>
    </w:p>
    <w:p w:rsidR="00976EEF" w:rsidRPr="00942C3B" w:rsidRDefault="00976EEF" w:rsidP="00976EEF">
      <w:pPr>
        <w:pStyle w:val="Paragraphedeliste"/>
        <w:numPr>
          <w:ilvl w:val="0"/>
          <w:numId w:val="1"/>
        </w:numPr>
        <w:rPr>
          <w:sz w:val="44"/>
          <w:szCs w:val="44"/>
        </w:rPr>
      </w:pPr>
      <w:r w:rsidRPr="00942C3B">
        <w:rPr>
          <w:sz w:val="44"/>
          <w:szCs w:val="44"/>
        </w:rPr>
        <w:t>Intérêt et limite, Théorie et application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approche phraséologique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Pour expliquer ces figements nous pouvons nous tourner vers la phraséologie, </w:t>
      </w:r>
      <w:r w:rsidRPr="00942C3B">
        <w:rPr>
          <w:i/>
          <w:iCs/>
          <w:sz w:val="44"/>
          <w:szCs w:val="44"/>
        </w:rPr>
        <w:t xml:space="preserve">« l’étude des séquences lexicales perçues comme préconstruites » </w:t>
      </w:r>
      <w:r w:rsidRPr="00942C3B">
        <w:rPr>
          <w:sz w:val="44"/>
          <w:szCs w:val="44"/>
        </w:rPr>
        <w:t xml:space="preserve">selon </w:t>
      </w:r>
      <w:proofErr w:type="spellStart"/>
      <w:r w:rsidRPr="00942C3B">
        <w:rPr>
          <w:sz w:val="44"/>
          <w:szCs w:val="44"/>
        </w:rPr>
        <w:t>Legallois</w:t>
      </w:r>
      <w:proofErr w:type="spellEnd"/>
      <w:r w:rsidRPr="00942C3B">
        <w:rPr>
          <w:sz w:val="44"/>
          <w:szCs w:val="44"/>
        </w:rPr>
        <w:t xml:space="preserve"> et </w:t>
      </w:r>
      <w:proofErr w:type="spellStart"/>
      <w:r w:rsidRPr="00942C3B">
        <w:rPr>
          <w:sz w:val="44"/>
          <w:szCs w:val="44"/>
        </w:rPr>
        <w:t>Tutin</w:t>
      </w:r>
      <w:proofErr w:type="spellEnd"/>
      <w:r w:rsidRPr="00942C3B">
        <w:rPr>
          <w:sz w:val="44"/>
          <w:szCs w:val="44"/>
        </w:rPr>
        <w:t xml:space="preserve"> (2013) sur lesquelles nous nous appuyons dans cette partie. 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t>41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Reconstruire un syntagme à partir d’une liste d’étiquettes POS n’est pas une opération triviale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Une plage étroite de sable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Un tonneau plein de sable</w:t>
      </w:r>
    </w:p>
    <w:p w:rsidR="00976EEF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Privilégier le modèle syntagmatique au modèle dépendanciel</w:t>
      </w:r>
    </w:p>
    <w:p w:rsidR="00976EEF" w:rsidRDefault="00976EEF" w:rsidP="00976EEF">
      <w:pPr>
        <w:rPr>
          <w:sz w:val="44"/>
          <w:szCs w:val="44"/>
        </w:rPr>
      </w:pP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lastRenderedPageBreak/>
        <w:t>42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Une amélioration conséquente à la recherche de structures et non plus de séquences linéaires et de s'affranchir de l’obligation d’avoir un ordre linéaire, une </w:t>
      </w:r>
      <w:r w:rsidRPr="00942C3B">
        <w:rPr>
          <w:i/>
          <w:iCs/>
          <w:sz w:val="44"/>
          <w:szCs w:val="44"/>
        </w:rPr>
        <w:t xml:space="preserve">« contrainte qui constitue une limite des approches classiques par segments répétés » </w:t>
      </w:r>
      <w:r w:rsidRPr="00942C3B">
        <w:rPr>
          <w:sz w:val="44"/>
          <w:szCs w:val="44"/>
        </w:rPr>
        <w:t>(</w:t>
      </w:r>
      <w:proofErr w:type="spellStart"/>
      <w:r w:rsidRPr="00942C3B">
        <w:rPr>
          <w:sz w:val="44"/>
          <w:szCs w:val="44"/>
        </w:rPr>
        <w:t>Legallois</w:t>
      </w:r>
      <w:proofErr w:type="spellEnd"/>
      <w:r w:rsidRPr="00942C3B">
        <w:rPr>
          <w:sz w:val="44"/>
          <w:szCs w:val="44"/>
        </w:rPr>
        <w:t xml:space="preserve"> &amp; </w:t>
      </w:r>
      <w:proofErr w:type="spellStart"/>
      <w:r w:rsidRPr="00942C3B">
        <w:rPr>
          <w:sz w:val="44"/>
          <w:szCs w:val="44"/>
        </w:rPr>
        <w:t>Tutin</w:t>
      </w:r>
      <w:proofErr w:type="spellEnd"/>
      <w:r w:rsidRPr="00942C3B">
        <w:rPr>
          <w:sz w:val="44"/>
          <w:szCs w:val="44"/>
        </w:rPr>
        <w:t xml:space="preserve">, 2013). </w:t>
      </w:r>
    </w:p>
    <w:p w:rsidR="00976EEF" w:rsidRPr="00942C3B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Patrons plus flexibles </w:t>
      </w:r>
      <w:r w:rsidRPr="00942C3B">
        <w:rPr>
          <w:sz w:val="44"/>
          <w:szCs w:val="44"/>
        </w:rPr>
        <w:sym w:font="Wingdings" w:char="F0E8"/>
      </w:r>
      <w:r w:rsidRPr="00942C3B">
        <w:rPr>
          <w:sz w:val="44"/>
          <w:szCs w:val="44"/>
        </w:rPr>
        <w:t xml:space="preserve"> analyse en dépendance, motif. Patron automatique ?</w:t>
      </w:r>
    </w:p>
    <w:p w:rsidR="00976EEF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>Basé sur structure et pas séquence</w:t>
      </w: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 w:rsidRPr="00942C3B">
        <w:rPr>
          <w:b/>
          <w:sz w:val="44"/>
          <w:szCs w:val="44"/>
        </w:rPr>
        <w:t>44</w:t>
      </w:r>
    </w:p>
    <w:p w:rsidR="00976EEF" w:rsidRPr="00942C3B" w:rsidRDefault="00976EEF" w:rsidP="00976EEF">
      <w:pPr>
        <w:rPr>
          <w:sz w:val="44"/>
          <w:szCs w:val="44"/>
        </w:rPr>
      </w:pPr>
      <w:proofErr w:type="spellStart"/>
      <w:r w:rsidRPr="00942C3B">
        <w:rPr>
          <w:sz w:val="44"/>
          <w:szCs w:val="44"/>
        </w:rPr>
        <w:t>Legallois</w:t>
      </w:r>
      <w:proofErr w:type="spellEnd"/>
      <w:r w:rsidRPr="00942C3B">
        <w:rPr>
          <w:sz w:val="44"/>
          <w:szCs w:val="44"/>
        </w:rPr>
        <w:t xml:space="preserve">, D. &amp; </w:t>
      </w:r>
      <w:proofErr w:type="spellStart"/>
      <w:r w:rsidRPr="00942C3B">
        <w:rPr>
          <w:sz w:val="44"/>
          <w:szCs w:val="44"/>
        </w:rPr>
        <w:t>Tutin</w:t>
      </w:r>
      <w:proofErr w:type="spellEnd"/>
      <w:r w:rsidRPr="00942C3B">
        <w:rPr>
          <w:sz w:val="44"/>
          <w:szCs w:val="44"/>
        </w:rPr>
        <w:t xml:space="preserve">, A. (2013). Présentation : Vers une extension du domaine de la phraséologie. </w:t>
      </w:r>
      <w:r w:rsidRPr="00942C3B">
        <w:rPr>
          <w:i/>
          <w:iCs/>
          <w:sz w:val="44"/>
          <w:szCs w:val="44"/>
        </w:rPr>
        <w:t>Langages, 189</w:t>
      </w:r>
      <w:r w:rsidRPr="00942C3B">
        <w:rPr>
          <w:sz w:val="44"/>
          <w:szCs w:val="44"/>
        </w:rPr>
        <w:t xml:space="preserve">(1), 3-25. </w:t>
      </w:r>
    </w:p>
    <w:p w:rsidR="00976EEF" w:rsidRDefault="00976EEF" w:rsidP="00976EEF">
      <w:pPr>
        <w:rPr>
          <w:sz w:val="44"/>
          <w:szCs w:val="44"/>
        </w:rPr>
      </w:pPr>
      <w:r w:rsidRPr="00942C3B">
        <w:rPr>
          <w:sz w:val="44"/>
          <w:szCs w:val="44"/>
        </w:rPr>
        <w:t xml:space="preserve">Huyghe, R. (2015). Les typologies nominales : présentation. </w:t>
      </w:r>
      <w:r w:rsidRPr="00942C3B">
        <w:rPr>
          <w:i/>
          <w:iCs/>
          <w:sz w:val="44"/>
          <w:szCs w:val="44"/>
        </w:rPr>
        <w:t>Langue française, 185</w:t>
      </w:r>
      <w:r w:rsidRPr="00942C3B">
        <w:rPr>
          <w:sz w:val="44"/>
          <w:szCs w:val="44"/>
        </w:rPr>
        <w:t>, 5-27.</w:t>
      </w:r>
    </w:p>
    <w:p w:rsidR="00976EEF" w:rsidRDefault="00976EEF" w:rsidP="00976EEF">
      <w:pPr>
        <w:rPr>
          <w:sz w:val="44"/>
          <w:szCs w:val="44"/>
        </w:rPr>
      </w:pPr>
    </w:p>
    <w:p w:rsidR="00976EEF" w:rsidRDefault="00976EEF" w:rsidP="00976EEF">
      <w:pPr>
        <w:rPr>
          <w:sz w:val="44"/>
          <w:szCs w:val="44"/>
        </w:rPr>
      </w:pPr>
    </w:p>
    <w:p w:rsidR="00976EEF" w:rsidRDefault="00976EEF" w:rsidP="00976EEF">
      <w:pPr>
        <w:rPr>
          <w:sz w:val="44"/>
          <w:szCs w:val="44"/>
        </w:rPr>
      </w:pPr>
    </w:p>
    <w:p w:rsidR="00976EEF" w:rsidRPr="00942C3B" w:rsidRDefault="00976EEF" w:rsidP="00976EEF">
      <w:pPr>
        <w:shd w:val="clear" w:color="auto" w:fill="FFC00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Prévisions de questions</w:t>
      </w:r>
    </w:p>
    <w:p w:rsidR="00976EEF" w:rsidRPr="007B3A0F" w:rsidRDefault="00976EEF" w:rsidP="00976EEF">
      <w:pPr>
        <w:rPr>
          <w:b/>
          <w:sz w:val="44"/>
          <w:szCs w:val="44"/>
        </w:rPr>
      </w:pPr>
      <w:proofErr w:type="spellStart"/>
      <w:r w:rsidRPr="007B3A0F">
        <w:rPr>
          <w:b/>
          <w:sz w:val="44"/>
          <w:szCs w:val="44"/>
        </w:rPr>
        <w:t>Why</w:t>
      </w:r>
      <w:proofErr w:type="spellEnd"/>
      <w:r w:rsidRPr="007B3A0F">
        <w:rPr>
          <w:b/>
          <w:sz w:val="44"/>
          <w:szCs w:val="44"/>
        </w:rPr>
        <w:t xml:space="preserve"> not CQL?</w:t>
      </w:r>
    </w:p>
    <w:p w:rsidR="00976EEF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 xml:space="preserve">Pour pouvoir avoir un contrôle fin sur le </w:t>
      </w:r>
      <w:proofErr w:type="spellStart"/>
      <w:r>
        <w:rPr>
          <w:sz w:val="44"/>
          <w:szCs w:val="44"/>
        </w:rPr>
        <w:t>matching</w:t>
      </w:r>
      <w:proofErr w:type="spellEnd"/>
      <w:r>
        <w:rPr>
          <w:sz w:val="44"/>
          <w:szCs w:val="44"/>
        </w:rPr>
        <w:t xml:space="preserve"> et faire des statistiques directement en Excel.</w:t>
      </w:r>
    </w:p>
    <w:p w:rsidR="00976EEF" w:rsidRPr="007B3A0F" w:rsidRDefault="00976EEF" w:rsidP="00976EEF">
      <w:pPr>
        <w:rPr>
          <w:b/>
          <w:sz w:val="44"/>
          <w:szCs w:val="44"/>
        </w:rPr>
      </w:pPr>
      <w:proofErr w:type="spellStart"/>
      <w:r w:rsidRPr="007B3A0F">
        <w:rPr>
          <w:b/>
          <w:sz w:val="44"/>
          <w:szCs w:val="44"/>
        </w:rPr>
        <w:t>Why</w:t>
      </w:r>
      <w:proofErr w:type="spellEnd"/>
      <w:r w:rsidRPr="007B3A0F">
        <w:rPr>
          <w:b/>
          <w:sz w:val="44"/>
          <w:szCs w:val="44"/>
        </w:rPr>
        <w:t xml:space="preserve"> not CONNELL / TEI P5 ou  un autre format ?</w:t>
      </w:r>
    </w:p>
    <w:p w:rsidR="00976EEF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>CONNELL : no XML</w:t>
      </w:r>
    </w:p>
    <w:p w:rsidR="00976EEF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>TEI P5 : pas adapté pour nos données</w:t>
      </w:r>
    </w:p>
    <w:p w:rsidR="00976EEF" w:rsidRDefault="00976EEF" w:rsidP="00976EEF">
      <w:pPr>
        <w:rPr>
          <w:sz w:val="44"/>
          <w:szCs w:val="44"/>
        </w:rPr>
      </w:pPr>
      <w:r>
        <w:rPr>
          <w:sz w:val="44"/>
          <w:szCs w:val="44"/>
        </w:rPr>
        <w:t xml:space="preserve">Notre format est XML </w:t>
      </w:r>
      <w:r w:rsidRPr="0046024D">
        <w:rPr>
          <w:sz w:val="44"/>
          <w:szCs w:val="44"/>
        </w:rPr>
        <w:sym w:font="Wingdings" w:char="F0E8"/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easy</w:t>
      </w:r>
      <w:proofErr w:type="spellEnd"/>
      <w:r>
        <w:rPr>
          <w:sz w:val="44"/>
          <w:szCs w:val="44"/>
        </w:rPr>
        <w:t xml:space="preserve"> convertible &gt; XSLT</w:t>
      </w:r>
    </w:p>
    <w:p w:rsidR="00976EEF" w:rsidRDefault="00976EEF" w:rsidP="00976EEF">
      <w:pPr>
        <w:rPr>
          <w:sz w:val="44"/>
          <w:szCs w:val="44"/>
        </w:rPr>
      </w:pPr>
    </w:p>
    <w:p w:rsidR="00976EEF" w:rsidRPr="00FB05F0" w:rsidRDefault="00976EEF" w:rsidP="00976EEF">
      <w:pPr>
        <w:rPr>
          <w:sz w:val="44"/>
          <w:szCs w:val="44"/>
        </w:rPr>
      </w:pPr>
    </w:p>
    <w:p w:rsidR="00942C3B" w:rsidRPr="00976EEF" w:rsidRDefault="00942C3B" w:rsidP="00976EEF">
      <w:bookmarkStart w:id="0" w:name="_GoBack"/>
      <w:bookmarkEnd w:id="0"/>
    </w:p>
    <w:sectPr w:rsidR="00942C3B" w:rsidRPr="00976EE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8EE" w:rsidRDefault="004178EE" w:rsidP="00102D6B">
      <w:pPr>
        <w:spacing w:after="0" w:line="240" w:lineRule="auto"/>
      </w:pPr>
      <w:r>
        <w:separator/>
      </w:r>
    </w:p>
  </w:endnote>
  <w:endnote w:type="continuationSeparator" w:id="0">
    <w:p w:rsidR="004178EE" w:rsidRDefault="004178EE" w:rsidP="0010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729912"/>
      <w:docPartObj>
        <w:docPartGallery w:val="Page Numbers (Bottom of Page)"/>
        <w:docPartUnique/>
      </w:docPartObj>
    </w:sdtPr>
    <w:sdtEndPr>
      <w:rPr>
        <w:sz w:val="44"/>
        <w:szCs w:val="44"/>
      </w:rPr>
    </w:sdtEndPr>
    <w:sdtContent>
      <w:p w:rsidR="00102D6B" w:rsidRPr="00102D6B" w:rsidRDefault="00102D6B">
        <w:pPr>
          <w:pStyle w:val="Pieddepage"/>
          <w:jc w:val="center"/>
          <w:rPr>
            <w:sz w:val="44"/>
            <w:szCs w:val="44"/>
          </w:rPr>
        </w:pPr>
        <w:r w:rsidRPr="00102D6B">
          <w:rPr>
            <w:sz w:val="44"/>
            <w:szCs w:val="44"/>
          </w:rPr>
          <w:fldChar w:fldCharType="begin"/>
        </w:r>
        <w:r w:rsidRPr="00102D6B">
          <w:rPr>
            <w:sz w:val="44"/>
            <w:szCs w:val="44"/>
          </w:rPr>
          <w:instrText>PAGE   \* MERGEFORMAT</w:instrText>
        </w:r>
        <w:r w:rsidRPr="00102D6B">
          <w:rPr>
            <w:sz w:val="44"/>
            <w:szCs w:val="44"/>
          </w:rPr>
          <w:fldChar w:fldCharType="separate"/>
        </w:r>
        <w:r w:rsidR="00976EEF">
          <w:rPr>
            <w:noProof/>
            <w:sz w:val="44"/>
            <w:szCs w:val="44"/>
          </w:rPr>
          <w:t>1</w:t>
        </w:r>
        <w:r w:rsidRPr="00102D6B">
          <w:rPr>
            <w:sz w:val="44"/>
            <w:szCs w:val="44"/>
          </w:rPr>
          <w:fldChar w:fldCharType="end"/>
        </w:r>
        <w:r>
          <w:rPr>
            <w:sz w:val="44"/>
            <w:szCs w:val="44"/>
          </w:rPr>
          <w:t xml:space="preserve"> / </w:t>
        </w:r>
        <w:r>
          <w:rPr>
            <w:sz w:val="44"/>
            <w:szCs w:val="44"/>
          </w:rPr>
          <w:fldChar w:fldCharType="begin"/>
        </w:r>
        <w:r>
          <w:rPr>
            <w:sz w:val="44"/>
            <w:szCs w:val="44"/>
          </w:rPr>
          <w:instrText xml:space="preserve"> NUMPAGES   \* MERGEFORMAT </w:instrText>
        </w:r>
        <w:r>
          <w:rPr>
            <w:sz w:val="44"/>
            <w:szCs w:val="44"/>
          </w:rPr>
          <w:fldChar w:fldCharType="separate"/>
        </w:r>
        <w:r w:rsidR="00976EEF">
          <w:rPr>
            <w:noProof/>
            <w:sz w:val="44"/>
            <w:szCs w:val="44"/>
          </w:rPr>
          <w:t>7</w:t>
        </w:r>
        <w:r>
          <w:rPr>
            <w:sz w:val="44"/>
            <w:szCs w:val="44"/>
          </w:rPr>
          <w:fldChar w:fldCharType="end"/>
        </w:r>
      </w:p>
    </w:sdtContent>
  </w:sdt>
  <w:p w:rsidR="00102D6B" w:rsidRDefault="00102D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8EE" w:rsidRDefault="004178EE" w:rsidP="00102D6B">
      <w:pPr>
        <w:spacing w:after="0" w:line="240" w:lineRule="auto"/>
      </w:pPr>
      <w:r>
        <w:separator/>
      </w:r>
    </w:p>
  </w:footnote>
  <w:footnote w:type="continuationSeparator" w:id="0">
    <w:p w:rsidR="004178EE" w:rsidRDefault="004178EE" w:rsidP="0010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665"/>
    <w:multiLevelType w:val="hybridMultilevel"/>
    <w:tmpl w:val="C610D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3B"/>
    <w:rsid w:val="00002126"/>
    <w:rsid w:val="0000378C"/>
    <w:rsid w:val="000074E1"/>
    <w:rsid w:val="00007A2D"/>
    <w:rsid w:val="00010784"/>
    <w:rsid w:val="00010807"/>
    <w:rsid w:val="00016841"/>
    <w:rsid w:val="00024049"/>
    <w:rsid w:val="00024408"/>
    <w:rsid w:val="00035677"/>
    <w:rsid w:val="00044A39"/>
    <w:rsid w:val="00045677"/>
    <w:rsid w:val="00047A1E"/>
    <w:rsid w:val="000520B9"/>
    <w:rsid w:val="00054FCA"/>
    <w:rsid w:val="00060A20"/>
    <w:rsid w:val="00071BD3"/>
    <w:rsid w:val="00074F6E"/>
    <w:rsid w:val="000763B6"/>
    <w:rsid w:val="00077E1C"/>
    <w:rsid w:val="000844C7"/>
    <w:rsid w:val="000907C3"/>
    <w:rsid w:val="000909FF"/>
    <w:rsid w:val="000912AF"/>
    <w:rsid w:val="00091A8F"/>
    <w:rsid w:val="000936B3"/>
    <w:rsid w:val="00096E35"/>
    <w:rsid w:val="000B32BC"/>
    <w:rsid w:val="000B4FEC"/>
    <w:rsid w:val="000B5FCF"/>
    <w:rsid w:val="000C59E0"/>
    <w:rsid w:val="000C6F8F"/>
    <w:rsid w:val="000F23D8"/>
    <w:rsid w:val="000F421B"/>
    <w:rsid w:val="00102D6B"/>
    <w:rsid w:val="00104E25"/>
    <w:rsid w:val="001121BF"/>
    <w:rsid w:val="00112B6F"/>
    <w:rsid w:val="001134D7"/>
    <w:rsid w:val="00116329"/>
    <w:rsid w:val="00124065"/>
    <w:rsid w:val="00124E47"/>
    <w:rsid w:val="0012549A"/>
    <w:rsid w:val="00133029"/>
    <w:rsid w:val="001333C4"/>
    <w:rsid w:val="00134C1F"/>
    <w:rsid w:val="00136E23"/>
    <w:rsid w:val="0014361A"/>
    <w:rsid w:val="00144D3B"/>
    <w:rsid w:val="00150099"/>
    <w:rsid w:val="00152432"/>
    <w:rsid w:val="0015583C"/>
    <w:rsid w:val="001574B6"/>
    <w:rsid w:val="00160C63"/>
    <w:rsid w:val="00162741"/>
    <w:rsid w:val="00163C61"/>
    <w:rsid w:val="001653C0"/>
    <w:rsid w:val="0017004E"/>
    <w:rsid w:val="0018039E"/>
    <w:rsid w:val="00183926"/>
    <w:rsid w:val="00184AAE"/>
    <w:rsid w:val="00185054"/>
    <w:rsid w:val="00193654"/>
    <w:rsid w:val="001A07E8"/>
    <w:rsid w:val="001A07F8"/>
    <w:rsid w:val="001B28E6"/>
    <w:rsid w:val="001B412F"/>
    <w:rsid w:val="001B6470"/>
    <w:rsid w:val="001C0BA3"/>
    <w:rsid w:val="001C7223"/>
    <w:rsid w:val="001D2431"/>
    <w:rsid w:val="001D34E4"/>
    <w:rsid w:val="001D387F"/>
    <w:rsid w:val="001D55B0"/>
    <w:rsid w:val="001D62C8"/>
    <w:rsid w:val="001E1ABA"/>
    <w:rsid w:val="001E3D50"/>
    <w:rsid w:val="00200CDC"/>
    <w:rsid w:val="00202B1A"/>
    <w:rsid w:val="002055BA"/>
    <w:rsid w:val="00206150"/>
    <w:rsid w:val="0020637C"/>
    <w:rsid w:val="00206C24"/>
    <w:rsid w:val="0022370A"/>
    <w:rsid w:val="00227D3F"/>
    <w:rsid w:val="002329FF"/>
    <w:rsid w:val="00240718"/>
    <w:rsid w:val="00240DEA"/>
    <w:rsid w:val="00242E7E"/>
    <w:rsid w:val="0024322C"/>
    <w:rsid w:val="002440AE"/>
    <w:rsid w:val="00251B32"/>
    <w:rsid w:val="0025359A"/>
    <w:rsid w:val="00260889"/>
    <w:rsid w:val="00261357"/>
    <w:rsid w:val="002635CB"/>
    <w:rsid w:val="00263953"/>
    <w:rsid w:val="00264204"/>
    <w:rsid w:val="00265FBE"/>
    <w:rsid w:val="00276ABA"/>
    <w:rsid w:val="00281C8D"/>
    <w:rsid w:val="0028432A"/>
    <w:rsid w:val="0028440F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B7A3A"/>
    <w:rsid w:val="002C2734"/>
    <w:rsid w:val="002C7578"/>
    <w:rsid w:val="002D2FA1"/>
    <w:rsid w:val="002D6A96"/>
    <w:rsid w:val="002E0ADC"/>
    <w:rsid w:val="002E358A"/>
    <w:rsid w:val="002E59F1"/>
    <w:rsid w:val="002E7F7E"/>
    <w:rsid w:val="002F75FC"/>
    <w:rsid w:val="00301343"/>
    <w:rsid w:val="003036EC"/>
    <w:rsid w:val="00306444"/>
    <w:rsid w:val="0031058D"/>
    <w:rsid w:val="00320AA0"/>
    <w:rsid w:val="003262A9"/>
    <w:rsid w:val="00327D58"/>
    <w:rsid w:val="00332D47"/>
    <w:rsid w:val="00333501"/>
    <w:rsid w:val="00336C19"/>
    <w:rsid w:val="00341C8F"/>
    <w:rsid w:val="003422E7"/>
    <w:rsid w:val="0034395A"/>
    <w:rsid w:val="003444C4"/>
    <w:rsid w:val="00350F1D"/>
    <w:rsid w:val="00351843"/>
    <w:rsid w:val="00354079"/>
    <w:rsid w:val="003547D5"/>
    <w:rsid w:val="003554E8"/>
    <w:rsid w:val="00361789"/>
    <w:rsid w:val="00362C61"/>
    <w:rsid w:val="00370A1A"/>
    <w:rsid w:val="00372531"/>
    <w:rsid w:val="00374A34"/>
    <w:rsid w:val="00383745"/>
    <w:rsid w:val="00390F47"/>
    <w:rsid w:val="003922DF"/>
    <w:rsid w:val="003949D0"/>
    <w:rsid w:val="00397545"/>
    <w:rsid w:val="003A63C2"/>
    <w:rsid w:val="003A6745"/>
    <w:rsid w:val="003B0B0C"/>
    <w:rsid w:val="003B137F"/>
    <w:rsid w:val="003B1A6A"/>
    <w:rsid w:val="003C0DFA"/>
    <w:rsid w:val="003C192B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10F9D"/>
    <w:rsid w:val="00411178"/>
    <w:rsid w:val="00411214"/>
    <w:rsid w:val="00411254"/>
    <w:rsid w:val="00411527"/>
    <w:rsid w:val="00413430"/>
    <w:rsid w:val="0041716B"/>
    <w:rsid w:val="004178EE"/>
    <w:rsid w:val="0043050A"/>
    <w:rsid w:val="004306A6"/>
    <w:rsid w:val="00435E15"/>
    <w:rsid w:val="00436AC9"/>
    <w:rsid w:val="00437069"/>
    <w:rsid w:val="00440008"/>
    <w:rsid w:val="00442048"/>
    <w:rsid w:val="00442572"/>
    <w:rsid w:val="004454FE"/>
    <w:rsid w:val="004525CE"/>
    <w:rsid w:val="004537D4"/>
    <w:rsid w:val="0045642F"/>
    <w:rsid w:val="00457B3F"/>
    <w:rsid w:val="0046024D"/>
    <w:rsid w:val="004616D4"/>
    <w:rsid w:val="004617D8"/>
    <w:rsid w:val="00464C27"/>
    <w:rsid w:val="004668CD"/>
    <w:rsid w:val="00470840"/>
    <w:rsid w:val="00471FB9"/>
    <w:rsid w:val="00472A3A"/>
    <w:rsid w:val="00473AD3"/>
    <w:rsid w:val="0048226C"/>
    <w:rsid w:val="00482503"/>
    <w:rsid w:val="004828D8"/>
    <w:rsid w:val="00484558"/>
    <w:rsid w:val="004850C1"/>
    <w:rsid w:val="004853DC"/>
    <w:rsid w:val="004934F2"/>
    <w:rsid w:val="00496EDF"/>
    <w:rsid w:val="00497363"/>
    <w:rsid w:val="00497566"/>
    <w:rsid w:val="00497CF9"/>
    <w:rsid w:val="004A161A"/>
    <w:rsid w:val="004A4A74"/>
    <w:rsid w:val="004A4E4D"/>
    <w:rsid w:val="004A5570"/>
    <w:rsid w:val="004A6D08"/>
    <w:rsid w:val="004A77B5"/>
    <w:rsid w:val="004B1A82"/>
    <w:rsid w:val="004C2BE4"/>
    <w:rsid w:val="004D6F82"/>
    <w:rsid w:val="004D75C5"/>
    <w:rsid w:val="004D7B52"/>
    <w:rsid w:val="004F51BA"/>
    <w:rsid w:val="004F546C"/>
    <w:rsid w:val="00503B34"/>
    <w:rsid w:val="00514FB1"/>
    <w:rsid w:val="00520511"/>
    <w:rsid w:val="005212C9"/>
    <w:rsid w:val="005279F9"/>
    <w:rsid w:val="00527A1E"/>
    <w:rsid w:val="00537014"/>
    <w:rsid w:val="0054737D"/>
    <w:rsid w:val="00550972"/>
    <w:rsid w:val="0055428F"/>
    <w:rsid w:val="0055638C"/>
    <w:rsid w:val="00563B8A"/>
    <w:rsid w:val="005644A5"/>
    <w:rsid w:val="0056535A"/>
    <w:rsid w:val="00571965"/>
    <w:rsid w:val="00577EC9"/>
    <w:rsid w:val="00580145"/>
    <w:rsid w:val="00580171"/>
    <w:rsid w:val="00583449"/>
    <w:rsid w:val="00587039"/>
    <w:rsid w:val="00592472"/>
    <w:rsid w:val="005924D0"/>
    <w:rsid w:val="00593E11"/>
    <w:rsid w:val="0059639C"/>
    <w:rsid w:val="005970AA"/>
    <w:rsid w:val="0059773A"/>
    <w:rsid w:val="005A298A"/>
    <w:rsid w:val="005A6CB1"/>
    <w:rsid w:val="005B01A9"/>
    <w:rsid w:val="005B340B"/>
    <w:rsid w:val="005C0476"/>
    <w:rsid w:val="005C0A84"/>
    <w:rsid w:val="005C0C31"/>
    <w:rsid w:val="005C0FDB"/>
    <w:rsid w:val="005C1851"/>
    <w:rsid w:val="005C2E14"/>
    <w:rsid w:val="005C3498"/>
    <w:rsid w:val="005C5442"/>
    <w:rsid w:val="005C74B9"/>
    <w:rsid w:val="005D0CA6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2754"/>
    <w:rsid w:val="006070C4"/>
    <w:rsid w:val="00610858"/>
    <w:rsid w:val="00612DE5"/>
    <w:rsid w:val="00615592"/>
    <w:rsid w:val="00615A8B"/>
    <w:rsid w:val="006162A4"/>
    <w:rsid w:val="00621EE3"/>
    <w:rsid w:val="00622E74"/>
    <w:rsid w:val="006314D1"/>
    <w:rsid w:val="00632555"/>
    <w:rsid w:val="00633F00"/>
    <w:rsid w:val="006421AB"/>
    <w:rsid w:val="0064327E"/>
    <w:rsid w:val="00644E2D"/>
    <w:rsid w:val="006451BF"/>
    <w:rsid w:val="00645DAA"/>
    <w:rsid w:val="0064730A"/>
    <w:rsid w:val="00650B82"/>
    <w:rsid w:val="00651A70"/>
    <w:rsid w:val="00652632"/>
    <w:rsid w:val="0065334A"/>
    <w:rsid w:val="00653394"/>
    <w:rsid w:val="00656E73"/>
    <w:rsid w:val="00657DC6"/>
    <w:rsid w:val="00662BF1"/>
    <w:rsid w:val="006671AD"/>
    <w:rsid w:val="006713E9"/>
    <w:rsid w:val="006713F1"/>
    <w:rsid w:val="00673887"/>
    <w:rsid w:val="00673C6C"/>
    <w:rsid w:val="00676D78"/>
    <w:rsid w:val="00680BAF"/>
    <w:rsid w:val="00681532"/>
    <w:rsid w:val="006846E0"/>
    <w:rsid w:val="006856AD"/>
    <w:rsid w:val="006A0145"/>
    <w:rsid w:val="006A173F"/>
    <w:rsid w:val="006A5AFA"/>
    <w:rsid w:val="006A6A83"/>
    <w:rsid w:val="006A71C9"/>
    <w:rsid w:val="006B21F9"/>
    <w:rsid w:val="006B3960"/>
    <w:rsid w:val="006B793D"/>
    <w:rsid w:val="006C47B6"/>
    <w:rsid w:val="006C5770"/>
    <w:rsid w:val="006C581E"/>
    <w:rsid w:val="006D4829"/>
    <w:rsid w:val="006E070C"/>
    <w:rsid w:val="006E33FE"/>
    <w:rsid w:val="006E3DE8"/>
    <w:rsid w:val="006E780D"/>
    <w:rsid w:val="006F028E"/>
    <w:rsid w:val="006F290D"/>
    <w:rsid w:val="006F5943"/>
    <w:rsid w:val="007009AA"/>
    <w:rsid w:val="0070208F"/>
    <w:rsid w:val="007026A0"/>
    <w:rsid w:val="00702FC9"/>
    <w:rsid w:val="007118B1"/>
    <w:rsid w:val="00716B06"/>
    <w:rsid w:val="00717EB8"/>
    <w:rsid w:val="00721F65"/>
    <w:rsid w:val="00722049"/>
    <w:rsid w:val="007224F8"/>
    <w:rsid w:val="00722726"/>
    <w:rsid w:val="00727C21"/>
    <w:rsid w:val="00727C86"/>
    <w:rsid w:val="00727E53"/>
    <w:rsid w:val="00730A20"/>
    <w:rsid w:val="00731B19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7294"/>
    <w:rsid w:val="00780E1C"/>
    <w:rsid w:val="00784DBE"/>
    <w:rsid w:val="00785DD9"/>
    <w:rsid w:val="007866DB"/>
    <w:rsid w:val="00790488"/>
    <w:rsid w:val="00790C04"/>
    <w:rsid w:val="00792BF4"/>
    <w:rsid w:val="00797B3D"/>
    <w:rsid w:val="007A0ADF"/>
    <w:rsid w:val="007A22DC"/>
    <w:rsid w:val="007B0555"/>
    <w:rsid w:val="007B0932"/>
    <w:rsid w:val="007B3A0F"/>
    <w:rsid w:val="007B4D93"/>
    <w:rsid w:val="007B698E"/>
    <w:rsid w:val="007C5DF9"/>
    <w:rsid w:val="007C640C"/>
    <w:rsid w:val="007D0ECC"/>
    <w:rsid w:val="007D4764"/>
    <w:rsid w:val="007D6006"/>
    <w:rsid w:val="007D70FB"/>
    <w:rsid w:val="007D7699"/>
    <w:rsid w:val="007D7BDF"/>
    <w:rsid w:val="007E03D2"/>
    <w:rsid w:val="007E35D9"/>
    <w:rsid w:val="007E5A92"/>
    <w:rsid w:val="007F0171"/>
    <w:rsid w:val="007F1C29"/>
    <w:rsid w:val="007F1CAE"/>
    <w:rsid w:val="007F5D0B"/>
    <w:rsid w:val="007F6C36"/>
    <w:rsid w:val="008042C9"/>
    <w:rsid w:val="00811D79"/>
    <w:rsid w:val="00814469"/>
    <w:rsid w:val="00815514"/>
    <w:rsid w:val="008174E9"/>
    <w:rsid w:val="00817BC0"/>
    <w:rsid w:val="00822A5A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5EA"/>
    <w:rsid w:val="00854C72"/>
    <w:rsid w:val="00855509"/>
    <w:rsid w:val="0086375C"/>
    <w:rsid w:val="00865F9E"/>
    <w:rsid w:val="008703D3"/>
    <w:rsid w:val="008732D5"/>
    <w:rsid w:val="008817B3"/>
    <w:rsid w:val="00882AC3"/>
    <w:rsid w:val="00890239"/>
    <w:rsid w:val="00891663"/>
    <w:rsid w:val="008924A0"/>
    <w:rsid w:val="008931B6"/>
    <w:rsid w:val="00893C7F"/>
    <w:rsid w:val="00895051"/>
    <w:rsid w:val="008A028C"/>
    <w:rsid w:val="008A1A06"/>
    <w:rsid w:val="008A315A"/>
    <w:rsid w:val="008A3520"/>
    <w:rsid w:val="008A53AC"/>
    <w:rsid w:val="008A5647"/>
    <w:rsid w:val="008A5B5B"/>
    <w:rsid w:val="008B4475"/>
    <w:rsid w:val="008B4AA8"/>
    <w:rsid w:val="008B5AA0"/>
    <w:rsid w:val="008C0E13"/>
    <w:rsid w:val="008C6579"/>
    <w:rsid w:val="008C6CD2"/>
    <w:rsid w:val="008C74D5"/>
    <w:rsid w:val="008E39A9"/>
    <w:rsid w:val="008E612A"/>
    <w:rsid w:val="008E62F9"/>
    <w:rsid w:val="008E6EFC"/>
    <w:rsid w:val="008F3696"/>
    <w:rsid w:val="008F5907"/>
    <w:rsid w:val="008F7EAA"/>
    <w:rsid w:val="00901BFB"/>
    <w:rsid w:val="00913AF8"/>
    <w:rsid w:val="009158F5"/>
    <w:rsid w:val="009219D5"/>
    <w:rsid w:val="009219E6"/>
    <w:rsid w:val="0092462C"/>
    <w:rsid w:val="009267D1"/>
    <w:rsid w:val="00927B74"/>
    <w:rsid w:val="00927C26"/>
    <w:rsid w:val="009377FA"/>
    <w:rsid w:val="00940BBC"/>
    <w:rsid w:val="00942C3B"/>
    <w:rsid w:val="00944E76"/>
    <w:rsid w:val="00945761"/>
    <w:rsid w:val="00947169"/>
    <w:rsid w:val="0095364C"/>
    <w:rsid w:val="00955BE0"/>
    <w:rsid w:val="00961483"/>
    <w:rsid w:val="009668CE"/>
    <w:rsid w:val="009703E9"/>
    <w:rsid w:val="00973268"/>
    <w:rsid w:val="00976EEF"/>
    <w:rsid w:val="009779B1"/>
    <w:rsid w:val="009803F3"/>
    <w:rsid w:val="009A086A"/>
    <w:rsid w:val="009A09A5"/>
    <w:rsid w:val="009A278A"/>
    <w:rsid w:val="009A407B"/>
    <w:rsid w:val="009A500C"/>
    <w:rsid w:val="009A5EFF"/>
    <w:rsid w:val="009B0C44"/>
    <w:rsid w:val="009B49F8"/>
    <w:rsid w:val="009B7496"/>
    <w:rsid w:val="009C3993"/>
    <w:rsid w:val="009D186A"/>
    <w:rsid w:val="009D41E4"/>
    <w:rsid w:val="009D48DD"/>
    <w:rsid w:val="009E003B"/>
    <w:rsid w:val="009E43E2"/>
    <w:rsid w:val="009F0617"/>
    <w:rsid w:val="009F2F82"/>
    <w:rsid w:val="009F7494"/>
    <w:rsid w:val="00A00EB2"/>
    <w:rsid w:val="00A02108"/>
    <w:rsid w:val="00A063A5"/>
    <w:rsid w:val="00A12C5A"/>
    <w:rsid w:val="00A14956"/>
    <w:rsid w:val="00A20CC6"/>
    <w:rsid w:val="00A20E17"/>
    <w:rsid w:val="00A274FA"/>
    <w:rsid w:val="00A30297"/>
    <w:rsid w:val="00A30B0B"/>
    <w:rsid w:val="00A31308"/>
    <w:rsid w:val="00A42211"/>
    <w:rsid w:val="00A43FD1"/>
    <w:rsid w:val="00A4596F"/>
    <w:rsid w:val="00A465DB"/>
    <w:rsid w:val="00A56678"/>
    <w:rsid w:val="00A64454"/>
    <w:rsid w:val="00A70158"/>
    <w:rsid w:val="00A70492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B5BA8"/>
    <w:rsid w:val="00AC415D"/>
    <w:rsid w:val="00AD0FB8"/>
    <w:rsid w:val="00AD113D"/>
    <w:rsid w:val="00AD2140"/>
    <w:rsid w:val="00AD28BC"/>
    <w:rsid w:val="00AD71B5"/>
    <w:rsid w:val="00AE04AF"/>
    <w:rsid w:val="00AE2BE5"/>
    <w:rsid w:val="00AE45B9"/>
    <w:rsid w:val="00AE5B80"/>
    <w:rsid w:val="00AE62E7"/>
    <w:rsid w:val="00AF0153"/>
    <w:rsid w:val="00AF14E6"/>
    <w:rsid w:val="00AF7DEF"/>
    <w:rsid w:val="00B00FD9"/>
    <w:rsid w:val="00B03E63"/>
    <w:rsid w:val="00B0610B"/>
    <w:rsid w:val="00B111C3"/>
    <w:rsid w:val="00B177D3"/>
    <w:rsid w:val="00B27A67"/>
    <w:rsid w:val="00B3243A"/>
    <w:rsid w:val="00B35148"/>
    <w:rsid w:val="00B35C68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2AA0"/>
    <w:rsid w:val="00B66C12"/>
    <w:rsid w:val="00B71131"/>
    <w:rsid w:val="00B76784"/>
    <w:rsid w:val="00B857E9"/>
    <w:rsid w:val="00B860A8"/>
    <w:rsid w:val="00B862E1"/>
    <w:rsid w:val="00B8736F"/>
    <w:rsid w:val="00B90204"/>
    <w:rsid w:val="00B9136D"/>
    <w:rsid w:val="00B935E2"/>
    <w:rsid w:val="00B96498"/>
    <w:rsid w:val="00BA208B"/>
    <w:rsid w:val="00BA2472"/>
    <w:rsid w:val="00BA43EB"/>
    <w:rsid w:val="00BA65ED"/>
    <w:rsid w:val="00BB0C41"/>
    <w:rsid w:val="00BB171C"/>
    <w:rsid w:val="00BC02C8"/>
    <w:rsid w:val="00BC0662"/>
    <w:rsid w:val="00BC3466"/>
    <w:rsid w:val="00BD25B9"/>
    <w:rsid w:val="00BD276C"/>
    <w:rsid w:val="00BE2D46"/>
    <w:rsid w:val="00BE4A38"/>
    <w:rsid w:val="00BE5CEE"/>
    <w:rsid w:val="00BE60D6"/>
    <w:rsid w:val="00BF0265"/>
    <w:rsid w:val="00BF39AC"/>
    <w:rsid w:val="00C0287B"/>
    <w:rsid w:val="00C0476E"/>
    <w:rsid w:val="00C13422"/>
    <w:rsid w:val="00C15394"/>
    <w:rsid w:val="00C20262"/>
    <w:rsid w:val="00C20452"/>
    <w:rsid w:val="00C20721"/>
    <w:rsid w:val="00C21B99"/>
    <w:rsid w:val="00C2612D"/>
    <w:rsid w:val="00C26358"/>
    <w:rsid w:val="00C27C0E"/>
    <w:rsid w:val="00C30A43"/>
    <w:rsid w:val="00C31EEE"/>
    <w:rsid w:val="00C42F3A"/>
    <w:rsid w:val="00C43B60"/>
    <w:rsid w:val="00C44141"/>
    <w:rsid w:val="00C47297"/>
    <w:rsid w:val="00C516C0"/>
    <w:rsid w:val="00C55D3E"/>
    <w:rsid w:val="00C6032A"/>
    <w:rsid w:val="00C64A77"/>
    <w:rsid w:val="00C65288"/>
    <w:rsid w:val="00C6581F"/>
    <w:rsid w:val="00C66434"/>
    <w:rsid w:val="00C66A14"/>
    <w:rsid w:val="00C7182B"/>
    <w:rsid w:val="00C74D99"/>
    <w:rsid w:val="00C75542"/>
    <w:rsid w:val="00C76F95"/>
    <w:rsid w:val="00C77776"/>
    <w:rsid w:val="00C81A01"/>
    <w:rsid w:val="00C81A0B"/>
    <w:rsid w:val="00C87C9F"/>
    <w:rsid w:val="00C93C95"/>
    <w:rsid w:val="00CA3B8B"/>
    <w:rsid w:val="00CA53A0"/>
    <w:rsid w:val="00CB1311"/>
    <w:rsid w:val="00CC0C54"/>
    <w:rsid w:val="00CC608B"/>
    <w:rsid w:val="00CC670F"/>
    <w:rsid w:val="00CC75CB"/>
    <w:rsid w:val="00CD025D"/>
    <w:rsid w:val="00CD7B8F"/>
    <w:rsid w:val="00CE098C"/>
    <w:rsid w:val="00CE0C1E"/>
    <w:rsid w:val="00CE2B20"/>
    <w:rsid w:val="00CE59ED"/>
    <w:rsid w:val="00CE776F"/>
    <w:rsid w:val="00CF3A68"/>
    <w:rsid w:val="00CF5099"/>
    <w:rsid w:val="00CF69D1"/>
    <w:rsid w:val="00D01A52"/>
    <w:rsid w:val="00D0786A"/>
    <w:rsid w:val="00D14DA0"/>
    <w:rsid w:val="00D248BA"/>
    <w:rsid w:val="00D30862"/>
    <w:rsid w:val="00D31779"/>
    <w:rsid w:val="00D318FC"/>
    <w:rsid w:val="00D31AD7"/>
    <w:rsid w:val="00D34140"/>
    <w:rsid w:val="00D41996"/>
    <w:rsid w:val="00D44515"/>
    <w:rsid w:val="00D44EBB"/>
    <w:rsid w:val="00D47EF4"/>
    <w:rsid w:val="00D50EBD"/>
    <w:rsid w:val="00D5103B"/>
    <w:rsid w:val="00D547AE"/>
    <w:rsid w:val="00D55705"/>
    <w:rsid w:val="00D60567"/>
    <w:rsid w:val="00D64BB0"/>
    <w:rsid w:val="00D65915"/>
    <w:rsid w:val="00D73582"/>
    <w:rsid w:val="00D90C8E"/>
    <w:rsid w:val="00D92DBD"/>
    <w:rsid w:val="00D95ADA"/>
    <w:rsid w:val="00DA32EE"/>
    <w:rsid w:val="00DA5620"/>
    <w:rsid w:val="00DA7C45"/>
    <w:rsid w:val="00DB68F0"/>
    <w:rsid w:val="00DB7EFC"/>
    <w:rsid w:val="00DC186F"/>
    <w:rsid w:val="00DD2423"/>
    <w:rsid w:val="00DE2856"/>
    <w:rsid w:val="00DE4EA9"/>
    <w:rsid w:val="00DE5072"/>
    <w:rsid w:val="00DF4703"/>
    <w:rsid w:val="00DF4B98"/>
    <w:rsid w:val="00DF7A86"/>
    <w:rsid w:val="00DF7F83"/>
    <w:rsid w:val="00E018AE"/>
    <w:rsid w:val="00E03068"/>
    <w:rsid w:val="00E05C16"/>
    <w:rsid w:val="00E05E42"/>
    <w:rsid w:val="00E11CE1"/>
    <w:rsid w:val="00E15F6D"/>
    <w:rsid w:val="00E25AC2"/>
    <w:rsid w:val="00E25F40"/>
    <w:rsid w:val="00E26AA5"/>
    <w:rsid w:val="00E31BEB"/>
    <w:rsid w:val="00E34E4C"/>
    <w:rsid w:val="00E368A2"/>
    <w:rsid w:val="00E37FE3"/>
    <w:rsid w:val="00E415B5"/>
    <w:rsid w:val="00E465DC"/>
    <w:rsid w:val="00E5160C"/>
    <w:rsid w:val="00E57E76"/>
    <w:rsid w:val="00E60312"/>
    <w:rsid w:val="00E649ED"/>
    <w:rsid w:val="00E6719F"/>
    <w:rsid w:val="00E67600"/>
    <w:rsid w:val="00E70C18"/>
    <w:rsid w:val="00E711EA"/>
    <w:rsid w:val="00E721CC"/>
    <w:rsid w:val="00E74E0C"/>
    <w:rsid w:val="00E75B22"/>
    <w:rsid w:val="00E77535"/>
    <w:rsid w:val="00E8078F"/>
    <w:rsid w:val="00E80C6A"/>
    <w:rsid w:val="00E816D7"/>
    <w:rsid w:val="00E824D7"/>
    <w:rsid w:val="00E82E9B"/>
    <w:rsid w:val="00E841E3"/>
    <w:rsid w:val="00E857C6"/>
    <w:rsid w:val="00E8595C"/>
    <w:rsid w:val="00E92A0E"/>
    <w:rsid w:val="00E93A73"/>
    <w:rsid w:val="00E942BA"/>
    <w:rsid w:val="00E960EB"/>
    <w:rsid w:val="00EA152B"/>
    <w:rsid w:val="00EB0F4D"/>
    <w:rsid w:val="00EB44F9"/>
    <w:rsid w:val="00EC0CA5"/>
    <w:rsid w:val="00EC51C2"/>
    <w:rsid w:val="00EC52F7"/>
    <w:rsid w:val="00ED0B42"/>
    <w:rsid w:val="00ED1598"/>
    <w:rsid w:val="00ED1D95"/>
    <w:rsid w:val="00ED7827"/>
    <w:rsid w:val="00EE0E1E"/>
    <w:rsid w:val="00EE2B89"/>
    <w:rsid w:val="00EE34E5"/>
    <w:rsid w:val="00EE3CCB"/>
    <w:rsid w:val="00EE609C"/>
    <w:rsid w:val="00EF06E7"/>
    <w:rsid w:val="00EF4BDA"/>
    <w:rsid w:val="00EF656D"/>
    <w:rsid w:val="00F101DB"/>
    <w:rsid w:val="00F118EA"/>
    <w:rsid w:val="00F15961"/>
    <w:rsid w:val="00F17841"/>
    <w:rsid w:val="00F305AA"/>
    <w:rsid w:val="00F32690"/>
    <w:rsid w:val="00F32A3F"/>
    <w:rsid w:val="00F33A64"/>
    <w:rsid w:val="00F34273"/>
    <w:rsid w:val="00F35B2D"/>
    <w:rsid w:val="00F363D9"/>
    <w:rsid w:val="00F414B6"/>
    <w:rsid w:val="00F5038E"/>
    <w:rsid w:val="00F509DA"/>
    <w:rsid w:val="00F55B95"/>
    <w:rsid w:val="00F56D4E"/>
    <w:rsid w:val="00F61100"/>
    <w:rsid w:val="00F63E47"/>
    <w:rsid w:val="00F6427E"/>
    <w:rsid w:val="00F644F0"/>
    <w:rsid w:val="00F66D7A"/>
    <w:rsid w:val="00F67AB4"/>
    <w:rsid w:val="00F73F38"/>
    <w:rsid w:val="00F74C8C"/>
    <w:rsid w:val="00F90DBA"/>
    <w:rsid w:val="00F956B2"/>
    <w:rsid w:val="00F96B67"/>
    <w:rsid w:val="00FA36E0"/>
    <w:rsid w:val="00FA4532"/>
    <w:rsid w:val="00FB35C4"/>
    <w:rsid w:val="00FB4AF9"/>
    <w:rsid w:val="00FB52B9"/>
    <w:rsid w:val="00FC02CC"/>
    <w:rsid w:val="00FC3ECB"/>
    <w:rsid w:val="00FC5954"/>
    <w:rsid w:val="00FC7761"/>
    <w:rsid w:val="00FD377F"/>
    <w:rsid w:val="00FE62B0"/>
    <w:rsid w:val="00FF18BD"/>
    <w:rsid w:val="00FF1CA4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C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D6B"/>
  </w:style>
  <w:style w:type="paragraph" w:styleId="Pieddepage">
    <w:name w:val="footer"/>
    <w:basedOn w:val="Normal"/>
    <w:link w:val="PieddepageCar"/>
    <w:uiPriority w:val="99"/>
    <w:unhideWhenUsed/>
    <w:rsid w:val="0010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C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D6B"/>
  </w:style>
  <w:style w:type="paragraph" w:styleId="Pieddepage">
    <w:name w:val="footer"/>
    <w:basedOn w:val="Normal"/>
    <w:link w:val="PieddepageCar"/>
    <w:uiPriority w:val="99"/>
    <w:unhideWhenUsed/>
    <w:rsid w:val="00102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477B-864E-4F1E-9C24-CF119153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21</cp:revision>
  <cp:lastPrinted>2018-09-14T14:11:00Z</cp:lastPrinted>
  <dcterms:created xsi:type="dcterms:W3CDTF">2018-09-14T13:36:00Z</dcterms:created>
  <dcterms:modified xsi:type="dcterms:W3CDTF">2018-09-17T08:02:00Z</dcterms:modified>
</cp:coreProperties>
</file>