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34" w:rsidRDefault="00ED7834" w:rsidP="00ED7834">
      <w:pPr>
        <w:pStyle w:val="Titre1"/>
        <w:pBdr>
          <w:bottom w:val="single" w:sz="4" w:space="1" w:color="auto"/>
        </w:pBdr>
      </w:pPr>
      <w:r>
        <w:t>Proposition de plan pour le document final</w:t>
      </w:r>
    </w:p>
    <w:p w:rsidR="005D22D9" w:rsidRDefault="005D22D9" w:rsidP="00563121">
      <w:pPr>
        <w:pStyle w:val="Titre1"/>
      </w:pPr>
      <w:r>
        <w:t>Structures dans les titres scientifiques</w:t>
      </w:r>
    </w:p>
    <w:p w:rsidR="003058DA" w:rsidRDefault="00C943BE" w:rsidP="00C943BE">
      <w:pPr>
        <w:pStyle w:val="Titre2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  <w:r>
        <w:t>Introduction</w:t>
      </w:r>
      <w:r>
        <w:br/>
      </w:r>
      <w:r w:rsidRPr="00C943BE">
        <w:rPr>
          <w:rFonts w:ascii="Calibri" w:eastAsiaTheme="minorHAnsi" w:hAnsi="Calibri" w:cs="Calibri"/>
          <w:color w:val="000000"/>
          <w:sz w:val="22"/>
          <w:szCs w:val="22"/>
        </w:rPr>
        <w:tab/>
      </w:r>
      <w:r w:rsidR="003058DA">
        <w:rPr>
          <w:rFonts w:ascii="Calibri" w:eastAsiaTheme="minorHAnsi" w:hAnsi="Calibri" w:cs="Calibri"/>
          <w:color w:val="000000"/>
          <w:sz w:val="22"/>
          <w:szCs w:val="22"/>
        </w:rPr>
        <w:t>Sujet : les titres scientifiques</w:t>
      </w:r>
    </w:p>
    <w:p w:rsidR="00C943BE" w:rsidRPr="00C943BE" w:rsidRDefault="003058DA" w:rsidP="00C943BE">
      <w:pPr>
        <w:pStyle w:val="Titre2"/>
        <w:jc w:val="both"/>
      </w:pPr>
      <w:r>
        <w:rPr>
          <w:rFonts w:ascii="Calibri" w:eastAsiaTheme="minorHAnsi" w:hAnsi="Calibri" w:cs="Calibri"/>
          <w:color w:val="000000"/>
          <w:sz w:val="22"/>
          <w:szCs w:val="22"/>
        </w:rPr>
        <w:tab/>
      </w:r>
      <w:r w:rsidR="00C943BE" w:rsidRPr="00C943BE">
        <w:rPr>
          <w:rFonts w:ascii="Calibri" w:eastAsiaTheme="minorHAnsi" w:hAnsi="Calibri" w:cs="Calibri"/>
          <w:color w:val="000000"/>
          <w:sz w:val="22"/>
          <w:szCs w:val="22"/>
        </w:rPr>
        <w:t xml:space="preserve">Problématique : peut-on trouver des structures </w:t>
      </w:r>
      <w:r w:rsidR="00C943BE">
        <w:rPr>
          <w:rFonts w:ascii="Calibri" w:eastAsiaTheme="minorHAnsi" w:hAnsi="Calibri" w:cs="Calibri"/>
          <w:color w:val="000000"/>
          <w:sz w:val="22"/>
          <w:szCs w:val="22"/>
        </w:rPr>
        <w:t xml:space="preserve">lexico-syntaxique </w:t>
      </w:r>
      <w:r w:rsidR="00C943BE" w:rsidRPr="00C943BE">
        <w:rPr>
          <w:rFonts w:ascii="Calibri" w:eastAsiaTheme="minorHAnsi" w:hAnsi="Calibri" w:cs="Calibri"/>
          <w:color w:val="000000"/>
          <w:sz w:val="22"/>
          <w:szCs w:val="22"/>
        </w:rPr>
        <w:t>récurrentes</w:t>
      </w:r>
      <w:r w:rsidR="00C943BE">
        <w:rPr>
          <w:rFonts w:ascii="Calibri" w:eastAsiaTheme="minorHAnsi" w:hAnsi="Calibri" w:cs="Calibri"/>
          <w:color w:val="000000"/>
          <w:sz w:val="22"/>
          <w:szCs w:val="22"/>
        </w:rPr>
        <w:t xml:space="preserve"> dans les titres scientifiques ? Comment peut-on les caractériser</w:t>
      </w:r>
      <w:r w:rsidR="00E355A5">
        <w:rPr>
          <w:rFonts w:ascii="Calibri" w:eastAsiaTheme="minorHAnsi" w:hAnsi="Calibri" w:cs="Calibri"/>
          <w:color w:val="000000"/>
          <w:sz w:val="22"/>
          <w:szCs w:val="22"/>
        </w:rPr>
        <w:t xml:space="preserve"> dans leur nature et leur usage</w:t>
      </w:r>
      <w:r w:rsidR="00B409E5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C943BE">
        <w:rPr>
          <w:rFonts w:ascii="Calibri" w:eastAsiaTheme="minorHAnsi" w:hAnsi="Calibri" w:cs="Calibri"/>
          <w:color w:val="000000"/>
          <w:sz w:val="22"/>
          <w:szCs w:val="22"/>
        </w:rPr>
        <w:t>?</w:t>
      </w:r>
    </w:p>
    <w:p w:rsidR="00FF183D" w:rsidRDefault="00FF183D" w:rsidP="00563121">
      <w:pPr>
        <w:pStyle w:val="Titre2"/>
      </w:pPr>
      <w:r>
        <w:t>1. État de l’art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1.1 </w:t>
      </w:r>
      <w:r w:rsidR="00476EFD">
        <w:rPr>
          <w:sz w:val="22"/>
          <w:szCs w:val="22"/>
        </w:rPr>
        <w:t>Problématiques</w:t>
      </w:r>
      <w:r>
        <w:rPr>
          <w:sz w:val="22"/>
          <w:szCs w:val="22"/>
        </w:rPr>
        <w:t xml:space="preserve"> </w:t>
      </w:r>
      <w:r w:rsidR="00476EFD">
        <w:rPr>
          <w:sz w:val="22"/>
          <w:szCs w:val="22"/>
        </w:rPr>
        <w:t>étudiées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1.2 </w:t>
      </w:r>
      <w:r w:rsidR="00476EFD">
        <w:rPr>
          <w:sz w:val="22"/>
          <w:szCs w:val="22"/>
        </w:rPr>
        <w:t>Corpus utilisés</w:t>
      </w:r>
      <w:r>
        <w:rPr>
          <w:sz w:val="22"/>
          <w:szCs w:val="22"/>
        </w:rPr>
        <w:t xml:space="preserve">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1.3 </w:t>
      </w:r>
      <w:r w:rsidR="00476EFD">
        <w:rPr>
          <w:sz w:val="22"/>
          <w:szCs w:val="22"/>
        </w:rPr>
        <w:t>Caractéristiques des titres</w:t>
      </w:r>
    </w:p>
    <w:p w:rsidR="00FF183D" w:rsidRDefault="00FF183D" w:rsidP="00476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1.4 </w:t>
      </w:r>
      <w:r w:rsidR="00476EFD">
        <w:rPr>
          <w:sz w:val="22"/>
          <w:szCs w:val="22"/>
        </w:rPr>
        <w:t>T</w:t>
      </w:r>
      <w:r>
        <w:rPr>
          <w:sz w:val="22"/>
          <w:szCs w:val="22"/>
        </w:rPr>
        <w:t>ypologies des titres</w:t>
      </w:r>
    </w:p>
    <w:p w:rsidR="00FF183D" w:rsidRDefault="00FF183D" w:rsidP="00563121">
      <w:pPr>
        <w:pStyle w:val="Titre2"/>
      </w:pPr>
      <w:r>
        <w:t xml:space="preserve">2. </w:t>
      </w:r>
      <w:r w:rsidR="00563121">
        <w:t>Corpus</w:t>
      </w:r>
    </w:p>
    <w:p w:rsidR="004B722A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2.1 </w:t>
      </w:r>
      <w:r w:rsidR="00476EFD">
        <w:rPr>
          <w:sz w:val="22"/>
          <w:szCs w:val="22"/>
        </w:rPr>
        <w:t>P</w:t>
      </w:r>
      <w:r w:rsidR="004B722A">
        <w:rPr>
          <w:sz w:val="22"/>
          <w:szCs w:val="22"/>
        </w:rPr>
        <w:t>résentation</w:t>
      </w:r>
      <w:r w:rsidR="00476EFD">
        <w:rPr>
          <w:sz w:val="22"/>
          <w:szCs w:val="22"/>
        </w:rPr>
        <w:t xml:space="preserve"> de HAL et</w:t>
      </w:r>
      <w:r w:rsidR="004B722A">
        <w:rPr>
          <w:sz w:val="22"/>
          <w:szCs w:val="22"/>
        </w:rPr>
        <w:t xml:space="preserve"> extraction</w:t>
      </w:r>
      <w:r w:rsidR="00476EFD">
        <w:rPr>
          <w:sz w:val="22"/>
          <w:szCs w:val="22"/>
        </w:rPr>
        <w:t xml:space="preserve"> des données</w:t>
      </w:r>
    </w:p>
    <w:p w:rsidR="00476EF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2.2 </w:t>
      </w:r>
      <w:r w:rsidR="006F6838">
        <w:rPr>
          <w:sz w:val="22"/>
          <w:szCs w:val="22"/>
        </w:rPr>
        <w:t>Chaîne de traitement</w:t>
      </w:r>
      <w:r w:rsidR="00476EFD">
        <w:rPr>
          <w:sz w:val="22"/>
          <w:szCs w:val="22"/>
        </w:rPr>
        <w:t xml:space="preserve"> des données</w:t>
      </w:r>
    </w:p>
    <w:p w:rsidR="00F3244C" w:rsidRDefault="00F3244C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Filtrage (titres en anglais, titres vides)</w:t>
      </w:r>
    </w:p>
    <w:p w:rsidR="00492BD2" w:rsidRDefault="00476EF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B722A">
        <w:rPr>
          <w:sz w:val="22"/>
          <w:szCs w:val="22"/>
        </w:rPr>
        <w:t xml:space="preserve"> </w:t>
      </w:r>
      <w:r w:rsidR="006F6838">
        <w:rPr>
          <w:sz w:val="22"/>
          <w:szCs w:val="22"/>
        </w:rPr>
        <w:t>Étiquetage et lemmatisation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</w:t>
      </w:r>
      <w:r w:rsidR="006F6838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6F6838">
        <w:rPr>
          <w:sz w:val="22"/>
          <w:szCs w:val="22"/>
        </w:rPr>
        <w:t>Exemples</w:t>
      </w:r>
      <w:r w:rsidR="00476EFD">
        <w:rPr>
          <w:sz w:val="22"/>
          <w:szCs w:val="22"/>
        </w:rPr>
        <w:t xml:space="preserve"> de titres</w:t>
      </w:r>
    </w:p>
    <w:p w:rsidR="00F3244C" w:rsidRDefault="00F3244C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Titres « modèles » </w:t>
      </w:r>
    </w:p>
    <w:p w:rsidR="00476EFD" w:rsidRDefault="00476EF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2.4 Outillage</w:t>
      </w:r>
    </w:p>
    <w:p w:rsidR="00217948" w:rsidRDefault="00217948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2.5 Vérifications</w:t>
      </w:r>
    </w:p>
    <w:p w:rsidR="00217948" w:rsidRDefault="00217948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Retrouve-</w:t>
      </w:r>
      <w:r w:rsidR="00EB7112">
        <w:rPr>
          <w:sz w:val="22"/>
          <w:szCs w:val="22"/>
        </w:rPr>
        <w:t>t-on le fait que plus un titre a</w:t>
      </w:r>
      <w:r>
        <w:rPr>
          <w:sz w:val="22"/>
          <w:szCs w:val="22"/>
        </w:rPr>
        <w:t xml:space="preserve"> d</w:t>
      </w:r>
      <w:r w:rsidR="00EB7112">
        <w:rPr>
          <w:sz w:val="22"/>
          <w:szCs w:val="22"/>
        </w:rPr>
        <w:t>’</w:t>
      </w:r>
      <w:r>
        <w:rPr>
          <w:sz w:val="22"/>
          <w:szCs w:val="22"/>
        </w:rPr>
        <w:t>auteurs, plus son titre est long ?</w:t>
      </w:r>
    </w:p>
    <w:p w:rsidR="00B31BBB" w:rsidRDefault="00FF183D" w:rsidP="00B31BBB">
      <w:pPr>
        <w:pStyle w:val="Titre2"/>
      </w:pPr>
      <w:r>
        <w:t xml:space="preserve">3. </w:t>
      </w:r>
      <w:r w:rsidR="0068670B">
        <w:t>S</w:t>
      </w:r>
      <w:r w:rsidR="00476EFD">
        <w:t>tructures</w:t>
      </w:r>
    </w:p>
    <w:p w:rsidR="00B31BBB" w:rsidRDefault="00B31BBB" w:rsidP="00B31BBB">
      <w:pPr>
        <w:pStyle w:val="Default"/>
        <w:rPr>
          <w:sz w:val="22"/>
          <w:szCs w:val="22"/>
        </w:rPr>
      </w:pPr>
      <w:r>
        <w:tab/>
        <w:t xml:space="preserve">3.1 </w:t>
      </w:r>
      <w:r w:rsidRPr="00B31BBB">
        <w:rPr>
          <w:sz w:val="22"/>
          <w:szCs w:val="22"/>
        </w:rPr>
        <w:t>Définition</w:t>
      </w:r>
    </w:p>
    <w:p w:rsidR="00B31BBB" w:rsidRDefault="00B31BBB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3.2 Axe de variabilité</w:t>
      </w:r>
    </w:p>
    <w:p w:rsidR="00B409E5" w:rsidRDefault="00B409E5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Éléments optionnels dans certains syntagmes (ADJ dans syntagme nominal SN)</w:t>
      </w:r>
    </w:p>
    <w:p w:rsidR="00B409E5" w:rsidRDefault="00B409E5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Éléments variables (Préposition ou Préposition + Déterminant)</w:t>
      </w:r>
    </w:p>
    <w:p w:rsidR="0068670B" w:rsidRDefault="0068670B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3.3 Patrons</w:t>
      </w:r>
    </w:p>
    <w:p w:rsidR="00B409E5" w:rsidRDefault="00B409E5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3.3.1 But et limites</w:t>
      </w:r>
    </w:p>
    <w:p w:rsidR="00B409E5" w:rsidRPr="00F3244C" w:rsidRDefault="00B409E5" w:rsidP="00B31BBB">
      <w:pPr>
        <w:pStyle w:val="Default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3244C">
        <w:rPr>
          <w:i/>
          <w:sz w:val="22"/>
          <w:szCs w:val="22"/>
        </w:rPr>
        <w:t>Pas de répétabilité infinie  d’éléments dans le patron</w:t>
      </w:r>
    </w:p>
    <w:p w:rsidR="00B409E5" w:rsidRDefault="00B409E5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3.3.1 Langage de définition</w:t>
      </w:r>
    </w:p>
    <w:p w:rsidR="004C0A14" w:rsidRDefault="004C0A14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3.4 Points d’ancrage</w:t>
      </w:r>
    </w:p>
    <w:p w:rsidR="004C0A14" w:rsidRPr="00B409E5" w:rsidRDefault="004C0A14" w:rsidP="00B31B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Où cherche-t-on des structures : après « : »,</w:t>
      </w:r>
      <w:bookmarkStart w:id="0" w:name="_GoBack"/>
      <w:bookmarkEnd w:id="0"/>
      <w:r>
        <w:rPr>
          <w:sz w:val="22"/>
          <w:szCs w:val="22"/>
        </w:rPr>
        <w:t xml:space="preserve"> début de titre.</w:t>
      </w:r>
    </w:p>
    <w:p w:rsidR="00FF183D" w:rsidRDefault="00563121" w:rsidP="00563121">
      <w:pPr>
        <w:pStyle w:val="Titre2"/>
      </w:pPr>
      <w:r>
        <w:t xml:space="preserve">4. </w:t>
      </w:r>
      <w:r w:rsidR="00476EFD">
        <w:rPr>
          <w:rFonts w:ascii="Times New Roman" w:hAnsi="Times New Roman" w:cs="Times New Roman"/>
        </w:rPr>
        <w:t xml:space="preserve">Étude de </w:t>
      </w:r>
      <w:r w:rsidR="002923E9">
        <w:t>s</w:t>
      </w:r>
      <w:r>
        <w:t>tructures</w:t>
      </w:r>
      <w:r w:rsidR="00EB7112">
        <w:t xml:space="preserve"> après « : »</w:t>
      </w:r>
    </w:p>
    <w:p w:rsidR="00223247" w:rsidRDefault="00CA5CF5" w:rsidP="00223247">
      <w:pPr>
        <w:spacing w:after="0"/>
        <w:ind w:left="705"/>
      </w:pPr>
      <w:r>
        <w:t>4.1 Structure SN + P + SN</w:t>
      </w:r>
      <w:r>
        <w:br/>
      </w:r>
      <w:r>
        <w:tab/>
      </w:r>
      <w:r>
        <w:tab/>
        <w:t>4.1</w:t>
      </w:r>
      <w:r w:rsidR="00223247">
        <w:t>.1 Description</w:t>
      </w:r>
    </w:p>
    <w:p w:rsidR="00CA5CF5" w:rsidRDefault="00223247" w:rsidP="00223247">
      <w:pPr>
        <w:spacing w:after="0"/>
        <w:ind w:left="1416"/>
      </w:pPr>
      <w:r>
        <w:t>4.1.2 Exemples</w:t>
      </w:r>
    </w:p>
    <w:p w:rsidR="00223247" w:rsidRDefault="00223247" w:rsidP="00223247">
      <w:pPr>
        <w:spacing w:after="0"/>
        <w:ind w:left="1416"/>
      </w:pPr>
      <w:r>
        <w:t>4.1.3 Patron</w:t>
      </w:r>
      <w:r>
        <w:br/>
        <w:t>4.1.4 Statistiques</w:t>
      </w:r>
    </w:p>
    <w:p w:rsidR="00223247" w:rsidRPr="00223247" w:rsidRDefault="00223247" w:rsidP="00223247">
      <w:pPr>
        <w:spacing w:after="0"/>
        <w:ind w:left="1416"/>
      </w:pPr>
      <w:r>
        <w:tab/>
      </w:r>
      <w:r w:rsidRPr="00223247">
        <w:t>Couverture (d</w:t>
      </w:r>
      <w:r>
        <w:t>u corpus, du titre)</w:t>
      </w:r>
    </w:p>
    <w:p w:rsidR="00223247" w:rsidRPr="00F160DC" w:rsidRDefault="00223247" w:rsidP="00223247">
      <w:pPr>
        <w:spacing w:after="0"/>
        <w:ind w:left="1416"/>
      </w:pPr>
      <w:r w:rsidRPr="00223247">
        <w:tab/>
      </w:r>
      <w:r w:rsidRPr="00F160DC">
        <w:t>Fréquences</w:t>
      </w:r>
      <w:r w:rsidR="009252D1">
        <w:t xml:space="preserve"> </w:t>
      </w:r>
    </w:p>
    <w:p w:rsidR="00223247" w:rsidRPr="00223247" w:rsidRDefault="00223247" w:rsidP="00223247">
      <w:pPr>
        <w:spacing w:after="0"/>
        <w:ind w:left="1416"/>
      </w:pPr>
      <w:r w:rsidRPr="00223247">
        <w:tab/>
      </w:r>
      <w:r w:rsidR="00F160DC" w:rsidRPr="00223247">
        <w:t>Répartition</w:t>
      </w:r>
      <w:r w:rsidRPr="00223247">
        <w:t xml:space="preserve"> par domaine</w:t>
      </w:r>
    </w:p>
    <w:p w:rsidR="00223247" w:rsidRPr="004B722A" w:rsidRDefault="00223247" w:rsidP="00223247">
      <w:pPr>
        <w:spacing w:after="0"/>
      </w:pPr>
      <w:r w:rsidRPr="00223247">
        <w:lastRenderedPageBreak/>
        <w:tab/>
      </w:r>
      <w:r w:rsidRPr="004B722A">
        <w:t>4.2 Structure P + SN</w:t>
      </w:r>
      <w:r w:rsidRPr="004B722A">
        <w:br/>
      </w:r>
      <w:r w:rsidRPr="004B722A">
        <w:tab/>
        <w:t>4.3 Structure V + SN</w:t>
      </w:r>
    </w:p>
    <w:p w:rsidR="00FF183D" w:rsidRDefault="00563121" w:rsidP="00563121">
      <w:pPr>
        <w:pStyle w:val="Titre2"/>
      </w:pPr>
      <w:r>
        <w:t>5</w:t>
      </w:r>
      <w:r w:rsidR="00FF183D">
        <w:t xml:space="preserve">. </w:t>
      </w:r>
      <w:r>
        <w:t>Discussions</w:t>
      </w:r>
      <w:r w:rsidR="00FF183D">
        <w:t xml:space="preserve"> et perspectives </w:t>
      </w:r>
    </w:p>
    <w:p w:rsidR="00476EFD" w:rsidRDefault="00476EFD" w:rsidP="00476EFD">
      <w:pPr>
        <w:pStyle w:val="Default"/>
      </w:pPr>
      <w:r>
        <w:tab/>
        <w:t>4.1 Discussions</w:t>
      </w:r>
    </w:p>
    <w:p w:rsidR="00476EFD" w:rsidRDefault="00476EFD" w:rsidP="00476EFD">
      <w:pPr>
        <w:pStyle w:val="Default"/>
      </w:pPr>
      <w:r>
        <w:tab/>
      </w:r>
      <w:r>
        <w:tab/>
        <w:t xml:space="preserve">4.1.1 </w:t>
      </w:r>
      <w:r w:rsidR="00B31BBB">
        <w:t>Défauts remarqués</w:t>
      </w:r>
    </w:p>
    <w:p w:rsidR="00B31BBB" w:rsidRDefault="00B31BBB" w:rsidP="00476EFD">
      <w:pPr>
        <w:pStyle w:val="Default"/>
      </w:pPr>
      <w:r>
        <w:tab/>
      </w:r>
      <w:r>
        <w:tab/>
      </w:r>
      <w:r>
        <w:tab/>
        <w:t>Talismane : ADJ pris comme NC</w:t>
      </w:r>
    </w:p>
    <w:p w:rsidR="003058DA" w:rsidRDefault="00B31BBB" w:rsidP="00476EFD">
      <w:pPr>
        <w:pStyle w:val="Default"/>
      </w:pPr>
      <w:r>
        <w:tab/>
      </w:r>
      <w:r>
        <w:tab/>
      </w:r>
      <w:r>
        <w:tab/>
        <w:t xml:space="preserve">Outil propre : « étude de cas » </w:t>
      </w:r>
      <w:r w:rsidR="003058DA">
        <w:t>vu comme</w:t>
      </w:r>
      <w:r>
        <w:t xml:space="preserve"> 3 </w:t>
      </w:r>
      <w:r w:rsidR="003058DA">
        <w:t xml:space="preserve">suites N1 P N2 différentes, </w:t>
      </w:r>
    </w:p>
    <w:p w:rsidR="00B31BBB" w:rsidRDefault="003058DA" w:rsidP="00476EFD">
      <w:pPr>
        <w:pStyle w:val="Default"/>
      </w:pPr>
      <w:r>
        <w:tab/>
      </w:r>
      <w:r>
        <w:tab/>
      </w:r>
      <w:r>
        <w:tab/>
        <w:t>Heureusement, 2 sont très marginales.</w:t>
      </w:r>
    </w:p>
    <w:p w:rsidR="00B409E5" w:rsidRDefault="00B409E5" w:rsidP="00476EFD">
      <w:pPr>
        <w:pStyle w:val="Default"/>
      </w:pPr>
      <w:r>
        <w:tab/>
      </w:r>
      <w:r>
        <w:tab/>
        <w:t>4.1.2 Ouverture sémantique</w:t>
      </w:r>
    </w:p>
    <w:p w:rsidR="00B409E5" w:rsidRPr="00B409E5" w:rsidRDefault="00B409E5" w:rsidP="00476EFD">
      <w:pPr>
        <w:pStyle w:val="Default"/>
        <w:rPr>
          <w:i/>
        </w:rPr>
      </w:pPr>
      <w:r w:rsidRPr="00B409E5">
        <w:rPr>
          <w:i/>
        </w:rPr>
        <w:tab/>
      </w:r>
      <w:r w:rsidRPr="00B409E5">
        <w:rPr>
          <w:i/>
        </w:rPr>
        <w:tab/>
      </w:r>
      <w:r w:rsidRPr="00B409E5">
        <w:rPr>
          <w:i/>
        </w:rPr>
        <w:tab/>
        <w:t xml:space="preserve">Sur le plan sémantique, </w:t>
      </w:r>
      <w:r w:rsidR="004449F1">
        <w:rPr>
          <w:i/>
        </w:rPr>
        <w:t>que peut-on dire à ce stade</w:t>
      </w:r>
      <w:r w:rsidRPr="00B409E5">
        <w:rPr>
          <w:i/>
        </w:rPr>
        <w:t> ?</w:t>
      </w:r>
    </w:p>
    <w:p w:rsidR="00476EFD" w:rsidRPr="00476EFD" w:rsidRDefault="00476EFD" w:rsidP="00476EFD">
      <w:pPr>
        <w:pStyle w:val="Default"/>
      </w:pPr>
      <w:r>
        <w:tab/>
        <w:t>5.1 Perspectives</w:t>
      </w:r>
    </w:p>
    <w:p w:rsidR="00223247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476EFD">
        <w:rPr>
          <w:sz w:val="22"/>
          <w:szCs w:val="22"/>
        </w:rPr>
        <w:tab/>
        <w:t>5.1</w:t>
      </w:r>
      <w:r>
        <w:rPr>
          <w:sz w:val="22"/>
          <w:szCs w:val="22"/>
        </w:rPr>
        <w:t xml:space="preserve">.1 </w:t>
      </w:r>
      <w:r w:rsidR="00223247">
        <w:rPr>
          <w:sz w:val="22"/>
          <w:szCs w:val="22"/>
        </w:rPr>
        <w:t>Couverture totale du corpus</w:t>
      </w:r>
    </w:p>
    <w:p w:rsidR="00FF183D" w:rsidRDefault="00476EFD" w:rsidP="0022324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ab/>
        <w:t>5.1.2 Couverture totale des</w:t>
      </w:r>
      <w:r w:rsidR="00223247">
        <w:rPr>
          <w:sz w:val="22"/>
          <w:szCs w:val="22"/>
        </w:rPr>
        <w:t xml:space="preserve"> </w:t>
      </w:r>
      <w:r>
        <w:rPr>
          <w:sz w:val="22"/>
          <w:szCs w:val="22"/>
        </w:rPr>
        <w:t>titre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476EFD">
        <w:rPr>
          <w:sz w:val="22"/>
          <w:szCs w:val="22"/>
        </w:rPr>
        <w:tab/>
        <w:t>5.1.3</w:t>
      </w:r>
      <w:r>
        <w:rPr>
          <w:sz w:val="22"/>
          <w:szCs w:val="22"/>
        </w:rPr>
        <w:t xml:space="preserve"> </w:t>
      </w:r>
      <w:r w:rsidR="00223247">
        <w:rPr>
          <w:sz w:val="22"/>
          <w:szCs w:val="22"/>
        </w:rPr>
        <w:t xml:space="preserve">Émergence </w:t>
      </w:r>
      <w:r w:rsidR="00476EFD">
        <w:rPr>
          <w:sz w:val="22"/>
          <w:szCs w:val="22"/>
        </w:rPr>
        <w:t>automatique de</w:t>
      </w:r>
      <w:r w:rsidR="00223247">
        <w:rPr>
          <w:sz w:val="22"/>
          <w:szCs w:val="22"/>
        </w:rPr>
        <w:t xml:space="preserve"> patron</w:t>
      </w:r>
      <w:r w:rsidR="00476EFD">
        <w:rPr>
          <w:sz w:val="22"/>
          <w:szCs w:val="22"/>
        </w:rPr>
        <w:t>s</w:t>
      </w:r>
    </w:p>
    <w:p w:rsidR="00FF183D" w:rsidRDefault="00476EFD" w:rsidP="00563121">
      <w:pPr>
        <w:pStyle w:val="Titre2"/>
      </w:pPr>
      <w:r>
        <w:t>Conclusion</w:t>
      </w:r>
    </w:p>
    <w:p w:rsidR="00FF183D" w:rsidRDefault="00FF183D" w:rsidP="00563121">
      <w:pPr>
        <w:pStyle w:val="Titre2"/>
      </w:pPr>
      <w:r>
        <w:t xml:space="preserve">Table des requêtes et résultats </w:t>
      </w:r>
    </w:p>
    <w:p w:rsidR="00FF183D" w:rsidRDefault="00FF183D" w:rsidP="00563121">
      <w:pPr>
        <w:pStyle w:val="Titre2"/>
      </w:pPr>
      <w:r>
        <w:t xml:space="preserve">Table des tableaux </w:t>
      </w:r>
    </w:p>
    <w:p w:rsidR="00B56D32" w:rsidRDefault="00FF183D" w:rsidP="00563121">
      <w:pPr>
        <w:pStyle w:val="Titre2"/>
      </w:pPr>
      <w:r>
        <w:t>Bibliographie</w:t>
      </w:r>
    </w:p>
    <w:sectPr w:rsidR="00B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3D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2A90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4E25"/>
    <w:rsid w:val="001121BF"/>
    <w:rsid w:val="00112B6F"/>
    <w:rsid w:val="001134D7"/>
    <w:rsid w:val="00116329"/>
    <w:rsid w:val="00124065"/>
    <w:rsid w:val="00124E47"/>
    <w:rsid w:val="00133029"/>
    <w:rsid w:val="001333C4"/>
    <w:rsid w:val="00134C1F"/>
    <w:rsid w:val="0014361A"/>
    <w:rsid w:val="00144D3B"/>
    <w:rsid w:val="00150099"/>
    <w:rsid w:val="00152432"/>
    <w:rsid w:val="0015583C"/>
    <w:rsid w:val="00160C63"/>
    <w:rsid w:val="00162741"/>
    <w:rsid w:val="00163C61"/>
    <w:rsid w:val="001653C0"/>
    <w:rsid w:val="0017004E"/>
    <w:rsid w:val="00183926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17948"/>
    <w:rsid w:val="00223247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35CB"/>
    <w:rsid w:val="00263953"/>
    <w:rsid w:val="00265FBE"/>
    <w:rsid w:val="0028440F"/>
    <w:rsid w:val="002923E9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58DA"/>
    <w:rsid w:val="00306444"/>
    <w:rsid w:val="0031058D"/>
    <w:rsid w:val="00320AA0"/>
    <w:rsid w:val="003262A9"/>
    <w:rsid w:val="00327D58"/>
    <w:rsid w:val="00332D47"/>
    <w:rsid w:val="00333501"/>
    <w:rsid w:val="0034395A"/>
    <w:rsid w:val="003444C4"/>
    <w:rsid w:val="00350F1D"/>
    <w:rsid w:val="00351843"/>
    <w:rsid w:val="003547D5"/>
    <w:rsid w:val="003554E8"/>
    <w:rsid w:val="00361789"/>
    <w:rsid w:val="00362C61"/>
    <w:rsid w:val="00370A1A"/>
    <w:rsid w:val="00372531"/>
    <w:rsid w:val="00374A34"/>
    <w:rsid w:val="00390F47"/>
    <w:rsid w:val="003922DF"/>
    <w:rsid w:val="003949D0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5E15"/>
    <w:rsid w:val="00436AC9"/>
    <w:rsid w:val="00437069"/>
    <w:rsid w:val="00440008"/>
    <w:rsid w:val="00442048"/>
    <w:rsid w:val="00442572"/>
    <w:rsid w:val="004449F1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76EFD"/>
    <w:rsid w:val="0048226C"/>
    <w:rsid w:val="00482503"/>
    <w:rsid w:val="004828D8"/>
    <w:rsid w:val="00484558"/>
    <w:rsid w:val="004850C1"/>
    <w:rsid w:val="004853DC"/>
    <w:rsid w:val="00492BD2"/>
    <w:rsid w:val="004934F2"/>
    <w:rsid w:val="00496EDF"/>
    <w:rsid w:val="00497363"/>
    <w:rsid w:val="00497566"/>
    <w:rsid w:val="00497CF9"/>
    <w:rsid w:val="004A161A"/>
    <w:rsid w:val="004A4A74"/>
    <w:rsid w:val="004A5570"/>
    <w:rsid w:val="004A6D08"/>
    <w:rsid w:val="004A77B5"/>
    <w:rsid w:val="004B1A82"/>
    <w:rsid w:val="004B722A"/>
    <w:rsid w:val="004C0A14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121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639C"/>
    <w:rsid w:val="005970AA"/>
    <w:rsid w:val="0059773A"/>
    <w:rsid w:val="005A298A"/>
    <w:rsid w:val="005A6CB1"/>
    <w:rsid w:val="005B01A9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2D9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327E"/>
    <w:rsid w:val="00644E2D"/>
    <w:rsid w:val="006451BF"/>
    <w:rsid w:val="00645DAA"/>
    <w:rsid w:val="0064730A"/>
    <w:rsid w:val="00650B82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6D78"/>
    <w:rsid w:val="00680BAF"/>
    <w:rsid w:val="00681532"/>
    <w:rsid w:val="006846E0"/>
    <w:rsid w:val="006856AD"/>
    <w:rsid w:val="0068670B"/>
    <w:rsid w:val="006A0145"/>
    <w:rsid w:val="006A173F"/>
    <w:rsid w:val="006A282A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DE8"/>
    <w:rsid w:val="006E780D"/>
    <w:rsid w:val="006F028E"/>
    <w:rsid w:val="006F290D"/>
    <w:rsid w:val="006F5943"/>
    <w:rsid w:val="006F6838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C04"/>
    <w:rsid w:val="00792BF4"/>
    <w:rsid w:val="00797B3D"/>
    <w:rsid w:val="007A22DC"/>
    <w:rsid w:val="007B0555"/>
    <w:rsid w:val="007B0932"/>
    <w:rsid w:val="007B4D93"/>
    <w:rsid w:val="007C5DF9"/>
    <w:rsid w:val="007C640C"/>
    <w:rsid w:val="007D4764"/>
    <w:rsid w:val="007D6006"/>
    <w:rsid w:val="007D70FB"/>
    <w:rsid w:val="007D7699"/>
    <w:rsid w:val="007D7BDF"/>
    <w:rsid w:val="007E03D2"/>
    <w:rsid w:val="007F0171"/>
    <w:rsid w:val="007F1C29"/>
    <w:rsid w:val="007F1CAE"/>
    <w:rsid w:val="007F241C"/>
    <w:rsid w:val="007F5D0B"/>
    <w:rsid w:val="007F6C36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E39A9"/>
    <w:rsid w:val="008E612A"/>
    <w:rsid w:val="008E62F9"/>
    <w:rsid w:val="008E6EFC"/>
    <w:rsid w:val="008F3696"/>
    <w:rsid w:val="008F5907"/>
    <w:rsid w:val="00901BFB"/>
    <w:rsid w:val="00913AF8"/>
    <w:rsid w:val="009158F5"/>
    <w:rsid w:val="009219D5"/>
    <w:rsid w:val="009219E6"/>
    <w:rsid w:val="009252D1"/>
    <w:rsid w:val="00927B74"/>
    <w:rsid w:val="00927C26"/>
    <w:rsid w:val="009377FA"/>
    <w:rsid w:val="00940BBC"/>
    <w:rsid w:val="00944E76"/>
    <w:rsid w:val="00945761"/>
    <w:rsid w:val="0095364C"/>
    <w:rsid w:val="00955BE0"/>
    <w:rsid w:val="00961483"/>
    <w:rsid w:val="009668CE"/>
    <w:rsid w:val="00973268"/>
    <w:rsid w:val="009779B1"/>
    <w:rsid w:val="009803F3"/>
    <w:rsid w:val="009A09A5"/>
    <w:rsid w:val="009A278A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30297"/>
    <w:rsid w:val="00A30B0B"/>
    <w:rsid w:val="00A31308"/>
    <w:rsid w:val="00A43FD1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27A67"/>
    <w:rsid w:val="00B31BBB"/>
    <w:rsid w:val="00B3243A"/>
    <w:rsid w:val="00B35148"/>
    <w:rsid w:val="00B35C68"/>
    <w:rsid w:val="00B409E5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6C12"/>
    <w:rsid w:val="00B71131"/>
    <w:rsid w:val="00B76784"/>
    <w:rsid w:val="00B860A8"/>
    <w:rsid w:val="00B862E1"/>
    <w:rsid w:val="00B8736F"/>
    <w:rsid w:val="00B90204"/>
    <w:rsid w:val="00B9136D"/>
    <w:rsid w:val="00B935E2"/>
    <w:rsid w:val="00B96498"/>
    <w:rsid w:val="00BA0EC2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6F95"/>
    <w:rsid w:val="00C77776"/>
    <w:rsid w:val="00C81A01"/>
    <w:rsid w:val="00C81A0B"/>
    <w:rsid w:val="00C87C9F"/>
    <w:rsid w:val="00C93C95"/>
    <w:rsid w:val="00C943BE"/>
    <w:rsid w:val="00CA53A0"/>
    <w:rsid w:val="00CA5CF5"/>
    <w:rsid w:val="00CB1311"/>
    <w:rsid w:val="00CC0C54"/>
    <w:rsid w:val="00CC608B"/>
    <w:rsid w:val="00CC670F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14DA0"/>
    <w:rsid w:val="00D248BA"/>
    <w:rsid w:val="00D30862"/>
    <w:rsid w:val="00D31779"/>
    <w:rsid w:val="00D318FC"/>
    <w:rsid w:val="00D31AD7"/>
    <w:rsid w:val="00D34140"/>
    <w:rsid w:val="00D41996"/>
    <w:rsid w:val="00D44EBB"/>
    <w:rsid w:val="00D47EF4"/>
    <w:rsid w:val="00D5103B"/>
    <w:rsid w:val="00D547AE"/>
    <w:rsid w:val="00D55705"/>
    <w:rsid w:val="00D60567"/>
    <w:rsid w:val="00D65915"/>
    <w:rsid w:val="00D90C8E"/>
    <w:rsid w:val="00D92DBD"/>
    <w:rsid w:val="00DA32EE"/>
    <w:rsid w:val="00DA5620"/>
    <w:rsid w:val="00DA7C45"/>
    <w:rsid w:val="00DB7EFC"/>
    <w:rsid w:val="00DC186F"/>
    <w:rsid w:val="00DD2423"/>
    <w:rsid w:val="00DE2856"/>
    <w:rsid w:val="00DE5072"/>
    <w:rsid w:val="00DF4703"/>
    <w:rsid w:val="00DF4B98"/>
    <w:rsid w:val="00DF7A86"/>
    <w:rsid w:val="00DF7F83"/>
    <w:rsid w:val="00E03068"/>
    <w:rsid w:val="00E05C16"/>
    <w:rsid w:val="00E05E42"/>
    <w:rsid w:val="00E15F6D"/>
    <w:rsid w:val="00E25AC2"/>
    <w:rsid w:val="00E25F40"/>
    <w:rsid w:val="00E26AA5"/>
    <w:rsid w:val="00E31BEB"/>
    <w:rsid w:val="00E355A5"/>
    <w:rsid w:val="00E368A2"/>
    <w:rsid w:val="00E37FE3"/>
    <w:rsid w:val="00E415B5"/>
    <w:rsid w:val="00E5160C"/>
    <w:rsid w:val="00E57E76"/>
    <w:rsid w:val="00E60312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42BA"/>
    <w:rsid w:val="00E960EB"/>
    <w:rsid w:val="00EA152B"/>
    <w:rsid w:val="00EB0F4D"/>
    <w:rsid w:val="00EB44F9"/>
    <w:rsid w:val="00EB7112"/>
    <w:rsid w:val="00EC0CA5"/>
    <w:rsid w:val="00EC51C2"/>
    <w:rsid w:val="00EC52F7"/>
    <w:rsid w:val="00ED0B42"/>
    <w:rsid w:val="00ED1598"/>
    <w:rsid w:val="00ED1D95"/>
    <w:rsid w:val="00ED7827"/>
    <w:rsid w:val="00ED7834"/>
    <w:rsid w:val="00EE0E1E"/>
    <w:rsid w:val="00EE2B89"/>
    <w:rsid w:val="00EE34E5"/>
    <w:rsid w:val="00EE609C"/>
    <w:rsid w:val="00EF06E7"/>
    <w:rsid w:val="00EF4BDA"/>
    <w:rsid w:val="00EF656D"/>
    <w:rsid w:val="00F101DB"/>
    <w:rsid w:val="00F118EA"/>
    <w:rsid w:val="00F15961"/>
    <w:rsid w:val="00F160DC"/>
    <w:rsid w:val="00F305AA"/>
    <w:rsid w:val="00F3244C"/>
    <w:rsid w:val="00F32690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3E47"/>
    <w:rsid w:val="00F644F0"/>
    <w:rsid w:val="00F66D7A"/>
    <w:rsid w:val="00F67AB4"/>
    <w:rsid w:val="00F73F38"/>
    <w:rsid w:val="00F90DBA"/>
    <w:rsid w:val="00F96B67"/>
    <w:rsid w:val="00FA36E0"/>
    <w:rsid w:val="00FA4532"/>
    <w:rsid w:val="00FB35C4"/>
    <w:rsid w:val="00FB4AF9"/>
    <w:rsid w:val="00FB52B9"/>
    <w:rsid w:val="00FC02CC"/>
    <w:rsid w:val="00FC5954"/>
    <w:rsid w:val="00FC7761"/>
    <w:rsid w:val="00FD377F"/>
    <w:rsid w:val="00FE62B0"/>
    <w:rsid w:val="00FF183D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E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0E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E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0E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25</cp:revision>
  <dcterms:created xsi:type="dcterms:W3CDTF">2018-07-04T13:32:00Z</dcterms:created>
  <dcterms:modified xsi:type="dcterms:W3CDTF">2018-07-10T11:25:00Z</dcterms:modified>
</cp:coreProperties>
</file>