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F13DB4" w:rsidRDefault="00E32DE6" w:rsidP="00E32DE6">
      <w:pPr>
        <w:pBdr>
          <w:top w:val="single" w:sz="4" w:space="1" w:color="4F81BD" w:themeColor="accent1"/>
          <w:bottom w:val="single" w:sz="4" w:space="1" w:color="4F81BD" w:themeColor="accent1"/>
        </w:pBdr>
        <w:jc w:val="center"/>
        <w:rPr>
          <w:rFonts w:ascii="Arial" w:hAnsi="Arial" w:cs="Arial"/>
          <w:sz w:val="56"/>
          <w:szCs w:val="56"/>
        </w:rPr>
      </w:pPr>
      <w:r w:rsidRPr="00E32DE6">
        <w:rPr>
          <w:sz w:val="56"/>
          <w:szCs w:val="56"/>
        </w:rPr>
        <w:t>STRUCTUCTURES LEXICO-SYNTAXIQUE</w:t>
      </w:r>
      <w:r w:rsidR="00C23F24">
        <w:rPr>
          <w:sz w:val="56"/>
          <w:szCs w:val="56"/>
        </w:rPr>
        <w:t>S</w:t>
      </w:r>
      <w:r w:rsidRPr="00E32DE6">
        <w:rPr>
          <w:sz w:val="56"/>
          <w:szCs w:val="56"/>
        </w:rPr>
        <w:t xml:space="preserve"> RÉCURRENTES DANS LES TITRES SCIENTIFIQUES</w:t>
      </w:r>
      <w:r w:rsidR="00F13DB4" w:rsidRPr="00F13DB4">
        <w:rPr>
          <w:sz w:val="40"/>
          <w:szCs w:val="56"/>
        </w:rPr>
        <w:t xml:space="preserve"> </w:t>
      </w:r>
      <w:r w:rsidR="00F13DB4">
        <w:rPr>
          <w:sz w:val="56"/>
          <w:szCs w:val="56"/>
        </w:rPr>
        <w:t>APR</w:t>
      </w:r>
      <w:r w:rsidR="00F13DB4" w:rsidRPr="00F13DB4">
        <w:rPr>
          <w:sz w:val="56"/>
          <w:szCs w:val="56"/>
        </w:rPr>
        <w:t>È</w:t>
      </w:r>
      <w:r w:rsidR="00F13DB4">
        <w:rPr>
          <w:sz w:val="56"/>
          <w:szCs w:val="56"/>
        </w:rPr>
        <w:t>S</w:t>
      </w:r>
      <w:r w:rsidR="00F13DB4" w:rsidRPr="004C506D">
        <w:rPr>
          <w:sz w:val="40"/>
          <w:szCs w:val="56"/>
        </w:rPr>
        <w:t xml:space="preserve"> </w:t>
      </w:r>
      <w:r w:rsidR="00F13DB4">
        <w:rPr>
          <w:sz w:val="56"/>
          <w:szCs w:val="56"/>
        </w:rPr>
        <w:t>LE</w:t>
      </w:r>
      <w:r w:rsidR="00F13DB4" w:rsidRPr="004C506D">
        <w:rPr>
          <w:sz w:val="40"/>
          <w:szCs w:val="56"/>
        </w:rPr>
        <w:t xml:space="preserve"> </w:t>
      </w:r>
      <w:r w:rsidR="00F13DB4">
        <w:rPr>
          <w:sz w:val="56"/>
          <w:szCs w:val="56"/>
        </w:rPr>
        <w:t>DOUBLE</w:t>
      </w:r>
      <w:r w:rsidR="00F13DB4" w:rsidRPr="004C506D">
        <w:rPr>
          <w:sz w:val="40"/>
          <w:szCs w:val="56"/>
        </w:rPr>
        <w:t xml:space="preserve"> </w:t>
      </w:r>
      <w:r w:rsidR="00F13DB4">
        <w:rPr>
          <w:sz w:val="56"/>
          <w:szCs w:val="56"/>
        </w:rPr>
        <w:t>POINT</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19635957"/>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Default="00EB2918" w:rsidP="00121EAE">
      <w:pPr>
        <w:ind w:firstLine="708"/>
      </w:pPr>
      <w:r>
        <w:t xml:space="preserve">Et je remercie celle et ceux qui m’ont vu </w:t>
      </w:r>
      <w:r w:rsidR="001F0E2C">
        <w:t>cheminer</w:t>
      </w:r>
      <w:r>
        <w:t xml:space="preserve"> toute l’année au lieu de partager pleinement leurs vies. Qu’il</w:t>
      </w:r>
      <w:r w:rsidR="00C23F24">
        <w:t>s</w:t>
      </w:r>
      <w:r>
        <w:t xml:space="preserve"> me pardonne</w:t>
      </w:r>
      <w:r w:rsidR="00C23F24">
        <w:t>nt</w:t>
      </w:r>
      <w:r w:rsidR="001F0E2C">
        <w:t>, je rentre à la maison</w:t>
      </w:r>
      <w:r>
        <w:t>.</w:t>
      </w:r>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8B221C"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9635957" w:history="1">
            <w:r w:rsidR="008B221C" w:rsidRPr="000A27AB">
              <w:rPr>
                <w:rStyle w:val="Lienhypertexte"/>
                <w:noProof/>
              </w:rPr>
              <w:t>Remerciements</w:t>
            </w:r>
            <w:r w:rsidR="008B221C">
              <w:rPr>
                <w:noProof/>
                <w:webHidden/>
              </w:rPr>
              <w:tab/>
            </w:r>
            <w:r w:rsidR="008B221C">
              <w:rPr>
                <w:noProof/>
                <w:webHidden/>
              </w:rPr>
              <w:fldChar w:fldCharType="begin"/>
            </w:r>
            <w:r w:rsidR="008B221C">
              <w:rPr>
                <w:noProof/>
                <w:webHidden/>
              </w:rPr>
              <w:instrText xml:space="preserve"> PAGEREF _Toc519635957 \h </w:instrText>
            </w:r>
            <w:r w:rsidR="008B221C">
              <w:rPr>
                <w:noProof/>
                <w:webHidden/>
              </w:rPr>
            </w:r>
            <w:r w:rsidR="008B221C">
              <w:rPr>
                <w:noProof/>
                <w:webHidden/>
              </w:rPr>
              <w:fldChar w:fldCharType="separate"/>
            </w:r>
            <w:r w:rsidR="008B221C">
              <w:rPr>
                <w:noProof/>
                <w:webHidden/>
              </w:rPr>
              <w:t>3</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58" w:history="1">
            <w:r w:rsidR="008B221C" w:rsidRPr="000A27AB">
              <w:rPr>
                <w:rStyle w:val="Lienhypertexte"/>
                <w:noProof/>
              </w:rPr>
              <w:t>Introduction</w:t>
            </w:r>
            <w:r w:rsidR="008B221C">
              <w:rPr>
                <w:noProof/>
                <w:webHidden/>
              </w:rPr>
              <w:tab/>
            </w:r>
            <w:r w:rsidR="008B221C">
              <w:rPr>
                <w:noProof/>
                <w:webHidden/>
              </w:rPr>
              <w:fldChar w:fldCharType="begin"/>
            </w:r>
            <w:r w:rsidR="008B221C">
              <w:rPr>
                <w:noProof/>
                <w:webHidden/>
              </w:rPr>
              <w:instrText xml:space="preserve"> PAGEREF _Toc519635958 \h </w:instrText>
            </w:r>
            <w:r w:rsidR="008B221C">
              <w:rPr>
                <w:noProof/>
                <w:webHidden/>
              </w:rPr>
            </w:r>
            <w:r w:rsidR="008B221C">
              <w:rPr>
                <w:noProof/>
                <w:webHidden/>
              </w:rPr>
              <w:fldChar w:fldCharType="separate"/>
            </w:r>
            <w:r w:rsidR="008B221C">
              <w:rPr>
                <w:noProof/>
                <w:webHidden/>
              </w:rPr>
              <w:t>6</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59" w:history="1">
            <w:r w:rsidR="008B221C" w:rsidRPr="000A27AB">
              <w:rPr>
                <w:rStyle w:val="Lienhypertexte"/>
                <w:noProof/>
              </w:rPr>
              <w:t>I. Les titres scientifiques</w:t>
            </w:r>
            <w:r w:rsidR="008B221C">
              <w:rPr>
                <w:noProof/>
                <w:webHidden/>
              </w:rPr>
              <w:tab/>
            </w:r>
            <w:r w:rsidR="008B221C">
              <w:rPr>
                <w:noProof/>
                <w:webHidden/>
              </w:rPr>
              <w:fldChar w:fldCharType="begin"/>
            </w:r>
            <w:r w:rsidR="008B221C">
              <w:rPr>
                <w:noProof/>
                <w:webHidden/>
              </w:rPr>
              <w:instrText xml:space="preserve"> PAGEREF _Toc519635959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60" w:history="1">
            <w:r w:rsidR="008B221C" w:rsidRPr="000A27AB">
              <w:rPr>
                <w:rStyle w:val="Lienhypertexte"/>
                <w:noProof/>
              </w:rPr>
              <w:t>I.1 Problématiques étudiées</w:t>
            </w:r>
            <w:r w:rsidR="008B221C">
              <w:rPr>
                <w:noProof/>
                <w:webHidden/>
              </w:rPr>
              <w:tab/>
            </w:r>
            <w:r w:rsidR="008B221C">
              <w:rPr>
                <w:noProof/>
                <w:webHidden/>
              </w:rPr>
              <w:fldChar w:fldCharType="begin"/>
            </w:r>
            <w:r w:rsidR="008B221C">
              <w:rPr>
                <w:noProof/>
                <w:webHidden/>
              </w:rPr>
              <w:instrText xml:space="preserve"> PAGEREF _Toc519635960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61" w:history="1">
            <w:r w:rsidR="008B221C" w:rsidRPr="000A27AB">
              <w:rPr>
                <w:rStyle w:val="Lienhypertexte"/>
                <w:noProof/>
              </w:rPr>
              <w:t>I.2 Corpus utilisés</w:t>
            </w:r>
            <w:r w:rsidR="008B221C">
              <w:rPr>
                <w:noProof/>
                <w:webHidden/>
              </w:rPr>
              <w:tab/>
            </w:r>
            <w:r w:rsidR="008B221C">
              <w:rPr>
                <w:noProof/>
                <w:webHidden/>
              </w:rPr>
              <w:fldChar w:fldCharType="begin"/>
            </w:r>
            <w:r w:rsidR="008B221C">
              <w:rPr>
                <w:noProof/>
                <w:webHidden/>
              </w:rPr>
              <w:instrText xml:space="preserve"> PAGEREF _Toc519635961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62" w:history="1">
            <w:r w:rsidR="008B221C" w:rsidRPr="000A27AB">
              <w:rPr>
                <w:rStyle w:val="Lienhypertexte"/>
                <w:noProof/>
              </w:rPr>
              <w:t>I.3 Caractéristiques des titres</w:t>
            </w:r>
            <w:r w:rsidR="008B221C">
              <w:rPr>
                <w:noProof/>
                <w:webHidden/>
              </w:rPr>
              <w:tab/>
            </w:r>
            <w:r w:rsidR="008B221C">
              <w:rPr>
                <w:noProof/>
                <w:webHidden/>
              </w:rPr>
              <w:fldChar w:fldCharType="begin"/>
            </w:r>
            <w:r w:rsidR="008B221C">
              <w:rPr>
                <w:noProof/>
                <w:webHidden/>
              </w:rPr>
              <w:instrText xml:space="preserve"> PAGEREF _Toc519635962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63" w:history="1">
            <w:r w:rsidR="008B221C" w:rsidRPr="000A27AB">
              <w:rPr>
                <w:rStyle w:val="Lienhypertexte"/>
                <w:noProof/>
              </w:rPr>
              <w:t>I.4 Typologies des titres</w:t>
            </w:r>
            <w:r w:rsidR="008B221C">
              <w:rPr>
                <w:noProof/>
                <w:webHidden/>
              </w:rPr>
              <w:tab/>
            </w:r>
            <w:r w:rsidR="008B221C">
              <w:rPr>
                <w:noProof/>
                <w:webHidden/>
              </w:rPr>
              <w:fldChar w:fldCharType="begin"/>
            </w:r>
            <w:r w:rsidR="008B221C">
              <w:rPr>
                <w:noProof/>
                <w:webHidden/>
              </w:rPr>
              <w:instrText xml:space="preserve"> PAGEREF _Toc519635963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64" w:history="1">
            <w:r w:rsidR="008B221C" w:rsidRPr="000A27AB">
              <w:rPr>
                <w:rStyle w:val="Lienhypertexte"/>
                <w:noProof/>
              </w:rPr>
              <w:t>II. Corpus de travail</w:t>
            </w:r>
            <w:r w:rsidR="008B221C">
              <w:rPr>
                <w:noProof/>
                <w:webHidden/>
              </w:rPr>
              <w:tab/>
            </w:r>
            <w:r w:rsidR="008B221C">
              <w:rPr>
                <w:noProof/>
                <w:webHidden/>
              </w:rPr>
              <w:fldChar w:fldCharType="begin"/>
            </w:r>
            <w:r w:rsidR="008B221C">
              <w:rPr>
                <w:noProof/>
                <w:webHidden/>
              </w:rPr>
              <w:instrText xml:space="preserve"> PAGEREF _Toc519635964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65" w:history="1">
            <w:r w:rsidR="008B221C" w:rsidRPr="000A27AB">
              <w:rPr>
                <w:rStyle w:val="Lienhypertexte"/>
                <w:noProof/>
              </w:rPr>
              <w:t>II.1 Présentation de HAL et extraction des données</w:t>
            </w:r>
            <w:r w:rsidR="008B221C">
              <w:rPr>
                <w:noProof/>
                <w:webHidden/>
              </w:rPr>
              <w:tab/>
            </w:r>
            <w:r w:rsidR="008B221C">
              <w:rPr>
                <w:noProof/>
                <w:webHidden/>
              </w:rPr>
              <w:fldChar w:fldCharType="begin"/>
            </w:r>
            <w:r w:rsidR="008B221C">
              <w:rPr>
                <w:noProof/>
                <w:webHidden/>
              </w:rPr>
              <w:instrText xml:space="preserve"> PAGEREF _Toc519635965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66" w:history="1">
            <w:r w:rsidR="008B221C" w:rsidRPr="000A27AB">
              <w:rPr>
                <w:rStyle w:val="Lienhypertexte"/>
                <w:noProof/>
              </w:rPr>
              <w:t>II.2 Traitement des données et exemples</w:t>
            </w:r>
            <w:r w:rsidR="008B221C">
              <w:rPr>
                <w:noProof/>
                <w:webHidden/>
              </w:rPr>
              <w:tab/>
            </w:r>
            <w:r w:rsidR="008B221C">
              <w:rPr>
                <w:noProof/>
                <w:webHidden/>
              </w:rPr>
              <w:fldChar w:fldCharType="begin"/>
            </w:r>
            <w:r w:rsidR="008B221C">
              <w:rPr>
                <w:noProof/>
                <w:webHidden/>
              </w:rPr>
              <w:instrText xml:space="preserve"> PAGEREF _Toc519635966 \h </w:instrText>
            </w:r>
            <w:r w:rsidR="008B221C">
              <w:rPr>
                <w:noProof/>
                <w:webHidden/>
              </w:rPr>
            </w:r>
            <w:r w:rsidR="008B221C">
              <w:rPr>
                <w:noProof/>
                <w:webHidden/>
              </w:rPr>
              <w:fldChar w:fldCharType="separate"/>
            </w:r>
            <w:r w:rsidR="008B221C">
              <w:rPr>
                <w:noProof/>
                <w:webHidden/>
              </w:rPr>
              <w:t>9</w:t>
            </w:r>
            <w:r w:rsidR="008B221C">
              <w:rPr>
                <w:noProof/>
                <w:webHidden/>
              </w:rPr>
              <w:fldChar w:fldCharType="end"/>
            </w:r>
          </w:hyperlink>
        </w:p>
        <w:p w:rsidR="008B221C" w:rsidRDefault="009717DF">
          <w:pPr>
            <w:pStyle w:val="TM3"/>
            <w:tabs>
              <w:tab w:val="right" w:leader="dot" w:pos="9062"/>
            </w:tabs>
            <w:rPr>
              <w:rFonts w:eastAsiaTheme="minorEastAsia"/>
              <w:noProof/>
              <w:lang w:eastAsia="fr-FR"/>
            </w:rPr>
          </w:pPr>
          <w:hyperlink w:anchor="_Toc519635967" w:history="1">
            <w:r w:rsidR="008B221C" w:rsidRPr="000A27AB">
              <w:rPr>
                <w:rStyle w:val="Lienhypertexte"/>
                <w:noProof/>
              </w:rPr>
              <w:t>A) Enrichissement des données</w:t>
            </w:r>
            <w:r w:rsidR="008B221C">
              <w:rPr>
                <w:noProof/>
                <w:webHidden/>
              </w:rPr>
              <w:tab/>
            </w:r>
            <w:r w:rsidR="008B221C">
              <w:rPr>
                <w:noProof/>
                <w:webHidden/>
              </w:rPr>
              <w:fldChar w:fldCharType="begin"/>
            </w:r>
            <w:r w:rsidR="008B221C">
              <w:rPr>
                <w:noProof/>
                <w:webHidden/>
              </w:rPr>
              <w:instrText xml:space="preserve"> PAGEREF _Toc519635967 \h </w:instrText>
            </w:r>
            <w:r w:rsidR="008B221C">
              <w:rPr>
                <w:noProof/>
                <w:webHidden/>
              </w:rPr>
            </w:r>
            <w:r w:rsidR="008B221C">
              <w:rPr>
                <w:noProof/>
                <w:webHidden/>
              </w:rPr>
              <w:fldChar w:fldCharType="separate"/>
            </w:r>
            <w:r w:rsidR="008B221C">
              <w:rPr>
                <w:noProof/>
                <w:webHidden/>
              </w:rPr>
              <w:t>9</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68" w:history="1">
            <w:r w:rsidR="008B221C" w:rsidRPr="000A27AB">
              <w:rPr>
                <w:rStyle w:val="Lienhypertexte"/>
                <w:noProof/>
              </w:rPr>
              <w:t>B) Conversions</w:t>
            </w:r>
            <w:r w:rsidR="008B221C">
              <w:rPr>
                <w:noProof/>
                <w:webHidden/>
              </w:rPr>
              <w:tab/>
            </w:r>
            <w:r w:rsidR="008B221C">
              <w:rPr>
                <w:noProof/>
                <w:webHidden/>
              </w:rPr>
              <w:fldChar w:fldCharType="begin"/>
            </w:r>
            <w:r w:rsidR="008B221C">
              <w:rPr>
                <w:noProof/>
                <w:webHidden/>
              </w:rPr>
              <w:instrText xml:space="preserve"> PAGEREF _Toc519635968 \h </w:instrText>
            </w:r>
            <w:r w:rsidR="008B221C">
              <w:rPr>
                <w:noProof/>
                <w:webHidden/>
              </w:rPr>
            </w:r>
            <w:r w:rsidR="008B221C">
              <w:rPr>
                <w:noProof/>
                <w:webHidden/>
              </w:rPr>
              <w:fldChar w:fldCharType="separate"/>
            </w:r>
            <w:r w:rsidR="008B221C">
              <w:rPr>
                <w:noProof/>
                <w:webHidden/>
              </w:rPr>
              <w:t>9</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69" w:history="1">
            <w:r w:rsidR="008B221C" w:rsidRPr="000A27AB">
              <w:rPr>
                <w:rStyle w:val="Lienhypertexte"/>
                <w:noProof/>
              </w:rPr>
              <w:t>C) Filtrage</w:t>
            </w:r>
            <w:r w:rsidR="008B221C">
              <w:rPr>
                <w:noProof/>
                <w:webHidden/>
              </w:rPr>
              <w:tab/>
            </w:r>
            <w:r w:rsidR="008B221C">
              <w:rPr>
                <w:noProof/>
                <w:webHidden/>
              </w:rPr>
              <w:fldChar w:fldCharType="begin"/>
            </w:r>
            <w:r w:rsidR="008B221C">
              <w:rPr>
                <w:noProof/>
                <w:webHidden/>
              </w:rPr>
              <w:instrText xml:space="preserve"> PAGEREF _Toc519635969 \h </w:instrText>
            </w:r>
            <w:r w:rsidR="008B221C">
              <w:rPr>
                <w:noProof/>
                <w:webHidden/>
              </w:rPr>
            </w:r>
            <w:r w:rsidR="008B221C">
              <w:rPr>
                <w:noProof/>
                <w:webHidden/>
              </w:rPr>
              <w:fldChar w:fldCharType="separate"/>
            </w:r>
            <w:r w:rsidR="008B221C">
              <w:rPr>
                <w:noProof/>
                <w:webHidden/>
              </w:rPr>
              <w:t>11</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70" w:history="1">
            <w:r w:rsidR="008B221C" w:rsidRPr="000A27AB">
              <w:rPr>
                <w:rStyle w:val="Lienhypertexte"/>
                <w:noProof/>
              </w:rPr>
              <w:t>II.3 Constations et exemples</w:t>
            </w:r>
            <w:r w:rsidR="008B221C">
              <w:rPr>
                <w:noProof/>
                <w:webHidden/>
              </w:rPr>
              <w:tab/>
            </w:r>
            <w:r w:rsidR="008B221C">
              <w:rPr>
                <w:noProof/>
                <w:webHidden/>
              </w:rPr>
              <w:fldChar w:fldCharType="begin"/>
            </w:r>
            <w:r w:rsidR="008B221C">
              <w:rPr>
                <w:noProof/>
                <w:webHidden/>
              </w:rPr>
              <w:instrText xml:space="preserve"> PAGEREF _Toc519635970 \h </w:instrText>
            </w:r>
            <w:r w:rsidR="008B221C">
              <w:rPr>
                <w:noProof/>
                <w:webHidden/>
              </w:rPr>
            </w:r>
            <w:r w:rsidR="008B221C">
              <w:rPr>
                <w:noProof/>
                <w:webHidden/>
              </w:rPr>
              <w:fldChar w:fldCharType="separate"/>
            </w:r>
            <w:r w:rsidR="008B221C">
              <w:rPr>
                <w:noProof/>
                <w:webHidden/>
              </w:rPr>
              <w:t>13</w:t>
            </w:r>
            <w:r w:rsidR="008B221C">
              <w:rPr>
                <w:noProof/>
                <w:webHidden/>
              </w:rPr>
              <w:fldChar w:fldCharType="end"/>
            </w:r>
          </w:hyperlink>
        </w:p>
        <w:p w:rsidR="008B221C" w:rsidRDefault="009717DF">
          <w:pPr>
            <w:pStyle w:val="TM3"/>
            <w:tabs>
              <w:tab w:val="right" w:leader="dot" w:pos="9062"/>
            </w:tabs>
            <w:rPr>
              <w:rFonts w:eastAsiaTheme="minorEastAsia"/>
              <w:noProof/>
              <w:lang w:eastAsia="fr-FR"/>
            </w:rPr>
          </w:pPr>
          <w:hyperlink w:anchor="_Toc519635971" w:history="1">
            <w:r w:rsidR="008B221C" w:rsidRPr="000A27AB">
              <w:rPr>
                <w:rStyle w:val="Lienhypertexte"/>
                <w:noProof/>
              </w:rPr>
              <w:t>II.3.1 Caractéristiques de nos corpus</w:t>
            </w:r>
            <w:r w:rsidR="008B221C">
              <w:rPr>
                <w:noProof/>
                <w:webHidden/>
              </w:rPr>
              <w:tab/>
            </w:r>
            <w:r w:rsidR="008B221C">
              <w:rPr>
                <w:noProof/>
                <w:webHidden/>
              </w:rPr>
              <w:fldChar w:fldCharType="begin"/>
            </w:r>
            <w:r w:rsidR="008B221C">
              <w:rPr>
                <w:noProof/>
                <w:webHidden/>
              </w:rPr>
              <w:instrText xml:space="preserve"> PAGEREF _Toc519635971 \h </w:instrText>
            </w:r>
            <w:r w:rsidR="008B221C">
              <w:rPr>
                <w:noProof/>
                <w:webHidden/>
              </w:rPr>
            </w:r>
            <w:r w:rsidR="008B221C">
              <w:rPr>
                <w:noProof/>
                <w:webHidden/>
              </w:rPr>
              <w:fldChar w:fldCharType="separate"/>
            </w:r>
            <w:r w:rsidR="008B221C">
              <w:rPr>
                <w:noProof/>
                <w:webHidden/>
              </w:rPr>
              <w:t>13</w:t>
            </w:r>
            <w:r w:rsidR="008B221C">
              <w:rPr>
                <w:noProof/>
                <w:webHidden/>
              </w:rPr>
              <w:fldChar w:fldCharType="end"/>
            </w:r>
          </w:hyperlink>
        </w:p>
        <w:p w:rsidR="008B221C" w:rsidRDefault="009717DF">
          <w:pPr>
            <w:pStyle w:val="TM3"/>
            <w:tabs>
              <w:tab w:val="right" w:leader="dot" w:pos="9062"/>
            </w:tabs>
            <w:rPr>
              <w:rFonts w:eastAsiaTheme="minorEastAsia"/>
              <w:noProof/>
              <w:lang w:eastAsia="fr-FR"/>
            </w:rPr>
          </w:pPr>
          <w:hyperlink w:anchor="_Toc519635972" w:history="1">
            <w:r w:rsidR="008B221C" w:rsidRPr="000A27AB">
              <w:rPr>
                <w:rStyle w:val="Lienhypertexte"/>
                <w:noProof/>
              </w:rPr>
              <w:t>II.3.2 Connexions avec les autres études</w:t>
            </w:r>
            <w:r w:rsidR="008B221C">
              <w:rPr>
                <w:noProof/>
                <w:webHidden/>
              </w:rPr>
              <w:tab/>
            </w:r>
            <w:r w:rsidR="008B221C">
              <w:rPr>
                <w:noProof/>
                <w:webHidden/>
              </w:rPr>
              <w:fldChar w:fldCharType="begin"/>
            </w:r>
            <w:r w:rsidR="008B221C">
              <w:rPr>
                <w:noProof/>
                <w:webHidden/>
              </w:rPr>
              <w:instrText xml:space="preserve"> PAGEREF _Toc519635972 \h </w:instrText>
            </w:r>
            <w:r w:rsidR="008B221C">
              <w:rPr>
                <w:noProof/>
                <w:webHidden/>
              </w:rPr>
            </w:r>
            <w:r w:rsidR="008B221C">
              <w:rPr>
                <w:noProof/>
                <w:webHidden/>
              </w:rPr>
              <w:fldChar w:fldCharType="separate"/>
            </w:r>
            <w:r w:rsidR="008B221C">
              <w:rPr>
                <w:noProof/>
                <w:webHidden/>
              </w:rPr>
              <w:t>14</w:t>
            </w:r>
            <w:r w:rsidR="008B221C">
              <w:rPr>
                <w:noProof/>
                <w:webHidden/>
              </w:rPr>
              <w:fldChar w:fldCharType="end"/>
            </w:r>
          </w:hyperlink>
        </w:p>
        <w:p w:rsidR="008B221C" w:rsidRDefault="009717DF">
          <w:pPr>
            <w:pStyle w:val="TM3"/>
            <w:tabs>
              <w:tab w:val="right" w:leader="dot" w:pos="9062"/>
            </w:tabs>
            <w:rPr>
              <w:rFonts w:eastAsiaTheme="minorEastAsia"/>
              <w:noProof/>
              <w:lang w:eastAsia="fr-FR"/>
            </w:rPr>
          </w:pPr>
          <w:hyperlink w:anchor="_Toc519635973" w:history="1">
            <w:r w:rsidR="008B221C" w:rsidRPr="000A27AB">
              <w:rPr>
                <w:rStyle w:val="Lienhypertexte"/>
                <w:rFonts w:eastAsia="Times New Roman"/>
                <w:noProof/>
              </w:rPr>
              <w:t>II.3.3 Quelques exemples de titres</w:t>
            </w:r>
            <w:r w:rsidR="008B221C">
              <w:rPr>
                <w:noProof/>
                <w:webHidden/>
              </w:rPr>
              <w:tab/>
            </w:r>
            <w:r w:rsidR="008B221C">
              <w:rPr>
                <w:noProof/>
                <w:webHidden/>
              </w:rPr>
              <w:fldChar w:fldCharType="begin"/>
            </w:r>
            <w:r w:rsidR="008B221C">
              <w:rPr>
                <w:noProof/>
                <w:webHidden/>
              </w:rPr>
              <w:instrText xml:space="preserve"> PAGEREF _Toc519635973 \h </w:instrText>
            </w:r>
            <w:r w:rsidR="008B221C">
              <w:rPr>
                <w:noProof/>
                <w:webHidden/>
              </w:rPr>
            </w:r>
            <w:r w:rsidR="008B221C">
              <w:rPr>
                <w:noProof/>
                <w:webHidden/>
              </w:rPr>
              <w:fldChar w:fldCharType="separate"/>
            </w:r>
            <w:r w:rsidR="008B221C">
              <w:rPr>
                <w:noProof/>
                <w:webHidden/>
              </w:rPr>
              <w:t>17</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74" w:history="1">
            <w:r w:rsidR="008B221C" w:rsidRPr="000A27AB">
              <w:rPr>
                <w:rStyle w:val="Lienhypertexte"/>
                <w:noProof/>
              </w:rPr>
              <w:t>III. Structures et patrons</w:t>
            </w:r>
            <w:r w:rsidR="008B221C">
              <w:rPr>
                <w:noProof/>
                <w:webHidden/>
              </w:rPr>
              <w:tab/>
            </w:r>
            <w:r w:rsidR="008B221C">
              <w:rPr>
                <w:noProof/>
                <w:webHidden/>
              </w:rPr>
              <w:fldChar w:fldCharType="begin"/>
            </w:r>
            <w:r w:rsidR="008B221C">
              <w:rPr>
                <w:noProof/>
                <w:webHidden/>
              </w:rPr>
              <w:instrText xml:space="preserve"> PAGEREF _Toc519635974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75" w:history="1">
            <w:r w:rsidR="008B221C" w:rsidRPr="000A27AB">
              <w:rPr>
                <w:rStyle w:val="Lienhypertexte"/>
                <w:noProof/>
              </w:rPr>
              <w:t>III.1 Définition</w:t>
            </w:r>
            <w:r w:rsidR="008B221C">
              <w:rPr>
                <w:noProof/>
                <w:webHidden/>
              </w:rPr>
              <w:tab/>
            </w:r>
            <w:r w:rsidR="008B221C">
              <w:rPr>
                <w:noProof/>
                <w:webHidden/>
              </w:rPr>
              <w:fldChar w:fldCharType="begin"/>
            </w:r>
            <w:r w:rsidR="008B221C">
              <w:rPr>
                <w:noProof/>
                <w:webHidden/>
              </w:rPr>
              <w:instrText xml:space="preserve"> PAGEREF _Toc519635975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76" w:history="1">
            <w:r w:rsidR="008B221C" w:rsidRPr="000A27AB">
              <w:rPr>
                <w:rStyle w:val="Lienhypertexte"/>
                <w:noProof/>
              </w:rPr>
              <w:t>III.2 Axe de variabilité</w:t>
            </w:r>
            <w:r w:rsidR="008B221C">
              <w:rPr>
                <w:noProof/>
                <w:webHidden/>
              </w:rPr>
              <w:tab/>
            </w:r>
            <w:r w:rsidR="008B221C">
              <w:rPr>
                <w:noProof/>
                <w:webHidden/>
              </w:rPr>
              <w:fldChar w:fldCharType="begin"/>
            </w:r>
            <w:r w:rsidR="008B221C">
              <w:rPr>
                <w:noProof/>
                <w:webHidden/>
              </w:rPr>
              <w:instrText xml:space="preserve"> PAGEREF _Toc519635976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77" w:history="1">
            <w:r w:rsidR="008B221C" w:rsidRPr="000A27AB">
              <w:rPr>
                <w:rStyle w:val="Lienhypertexte"/>
                <w:noProof/>
              </w:rPr>
              <w:t>III.3 Patrons</w:t>
            </w:r>
            <w:r w:rsidR="008B221C">
              <w:rPr>
                <w:noProof/>
                <w:webHidden/>
              </w:rPr>
              <w:tab/>
            </w:r>
            <w:r w:rsidR="008B221C">
              <w:rPr>
                <w:noProof/>
                <w:webHidden/>
              </w:rPr>
              <w:fldChar w:fldCharType="begin"/>
            </w:r>
            <w:r w:rsidR="008B221C">
              <w:rPr>
                <w:noProof/>
                <w:webHidden/>
              </w:rPr>
              <w:instrText xml:space="preserve"> PAGEREF _Toc519635977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78" w:history="1">
            <w:r w:rsidR="008B221C" w:rsidRPr="000A27AB">
              <w:rPr>
                <w:rStyle w:val="Lienhypertexte"/>
                <w:noProof/>
              </w:rPr>
              <w:t>III.4 Points d’ancrage</w:t>
            </w:r>
            <w:r w:rsidR="008B221C">
              <w:rPr>
                <w:noProof/>
                <w:webHidden/>
              </w:rPr>
              <w:tab/>
            </w:r>
            <w:r w:rsidR="008B221C">
              <w:rPr>
                <w:noProof/>
                <w:webHidden/>
              </w:rPr>
              <w:fldChar w:fldCharType="begin"/>
            </w:r>
            <w:r w:rsidR="008B221C">
              <w:rPr>
                <w:noProof/>
                <w:webHidden/>
              </w:rPr>
              <w:instrText xml:space="preserve"> PAGEREF _Toc519635978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79" w:history="1">
            <w:r w:rsidR="008B221C" w:rsidRPr="000A27AB">
              <w:rPr>
                <w:rStyle w:val="Lienhypertexte"/>
                <w:noProof/>
              </w:rPr>
              <w:t>IV. Études de patrons après « : »</w:t>
            </w:r>
            <w:r w:rsidR="008B221C">
              <w:rPr>
                <w:noProof/>
                <w:webHidden/>
              </w:rPr>
              <w:tab/>
            </w:r>
            <w:r w:rsidR="008B221C">
              <w:rPr>
                <w:noProof/>
                <w:webHidden/>
              </w:rPr>
              <w:fldChar w:fldCharType="begin"/>
            </w:r>
            <w:r w:rsidR="008B221C">
              <w:rPr>
                <w:noProof/>
                <w:webHidden/>
              </w:rPr>
              <w:instrText xml:space="preserve"> PAGEREF _Toc519635979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80" w:history="1">
            <w:r w:rsidR="008B221C" w:rsidRPr="000A27AB">
              <w:rPr>
                <w:rStyle w:val="Lienhypertexte"/>
                <w:noProof/>
              </w:rPr>
              <w:t>IV.1 Patron SN + P + SN</w:t>
            </w:r>
            <w:r w:rsidR="008B221C">
              <w:rPr>
                <w:noProof/>
                <w:webHidden/>
              </w:rPr>
              <w:tab/>
            </w:r>
            <w:r w:rsidR="008B221C">
              <w:rPr>
                <w:noProof/>
                <w:webHidden/>
              </w:rPr>
              <w:fldChar w:fldCharType="begin"/>
            </w:r>
            <w:r w:rsidR="008B221C">
              <w:rPr>
                <w:noProof/>
                <w:webHidden/>
              </w:rPr>
              <w:instrText xml:space="preserve"> PAGEREF _Toc519635980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81" w:history="1">
            <w:r w:rsidR="008B221C" w:rsidRPr="000A27AB">
              <w:rPr>
                <w:rStyle w:val="Lienhypertexte"/>
                <w:noProof/>
              </w:rPr>
              <w:t>V. Étude de structure particulière</w:t>
            </w:r>
            <w:r w:rsidR="008B221C">
              <w:rPr>
                <w:noProof/>
                <w:webHidden/>
              </w:rPr>
              <w:tab/>
            </w:r>
            <w:r w:rsidR="008B221C">
              <w:rPr>
                <w:noProof/>
                <w:webHidden/>
              </w:rPr>
              <w:fldChar w:fldCharType="begin"/>
            </w:r>
            <w:r w:rsidR="008B221C">
              <w:rPr>
                <w:noProof/>
                <w:webHidden/>
              </w:rPr>
              <w:instrText xml:space="preserve"> PAGEREF _Toc519635981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82" w:history="1">
            <w:r w:rsidR="008B221C" w:rsidRPr="000A27AB">
              <w:rPr>
                <w:rStyle w:val="Lienhypertexte"/>
                <w:noProof/>
              </w:rPr>
              <w:t>VI. Résultats et discussions</w:t>
            </w:r>
            <w:r w:rsidR="008B221C">
              <w:rPr>
                <w:noProof/>
                <w:webHidden/>
              </w:rPr>
              <w:tab/>
            </w:r>
            <w:r w:rsidR="008B221C">
              <w:rPr>
                <w:noProof/>
                <w:webHidden/>
              </w:rPr>
              <w:fldChar w:fldCharType="begin"/>
            </w:r>
            <w:r w:rsidR="008B221C">
              <w:rPr>
                <w:noProof/>
                <w:webHidden/>
              </w:rPr>
              <w:instrText xml:space="preserve"> PAGEREF _Toc519635982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83" w:history="1">
            <w:r w:rsidR="008B221C" w:rsidRPr="000A27AB">
              <w:rPr>
                <w:rStyle w:val="Lienhypertexte"/>
                <w:noProof/>
              </w:rPr>
              <w:t>VI.1 Résultats</w:t>
            </w:r>
            <w:r w:rsidR="008B221C">
              <w:rPr>
                <w:noProof/>
                <w:webHidden/>
              </w:rPr>
              <w:tab/>
            </w:r>
            <w:r w:rsidR="008B221C">
              <w:rPr>
                <w:noProof/>
                <w:webHidden/>
              </w:rPr>
              <w:fldChar w:fldCharType="begin"/>
            </w:r>
            <w:r w:rsidR="008B221C">
              <w:rPr>
                <w:noProof/>
                <w:webHidden/>
              </w:rPr>
              <w:instrText xml:space="preserve"> PAGEREF _Toc519635983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84" w:history="1">
            <w:r w:rsidR="008B221C" w:rsidRPr="000A27AB">
              <w:rPr>
                <w:rStyle w:val="Lienhypertexte"/>
                <w:noProof/>
              </w:rPr>
              <w:t>VI.2 Discussions</w:t>
            </w:r>
            <w:r w:rsidR="008B221C">
              <w:rPr>
                <w:noProof/>
                <w:webHidden/>
              </w:rPr>
              <w:tab/>
            </w:r>
            <w:r w:rsidR="008B221C">
              <w:rPr>
                <w:noProof/>
                <w:webHidden/>
              </w:rPr>
              <w:fldChar w:fldCharType="begin"/>
            </w:r>
            <w:r w:rsidR="008B221C">
              <w:rPr>
                <w:noProof/>
                <w:webHidden/>
              </w:rPr>
              <w:instrText xml:space="preserve"> PAGEREF _Toc519635984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85" w:history="1">
            <w:r w:rsidR="008B221C" w:rsidRPr="000A27AB">
              <w:rPr>
                <w:rStyle w:val="Lienhypertexte"/>
                <w:noProof/>
              </w:rPr>
              <w:t>Conclusion</w:t>
            </w:r>
            <w:r w:rsidR="008B221C">
              <w:rPr>
                <w:noProof/>
                <w:webHidden/>
              </w:rPr>
              <w:tab/>
            </w:r>
            <w:r w:rsidR="008B221C">
              <w:rPr>
                <w:noProof/>
                <w:webHidden/>
              </w:rPr>
              <w:fldChar w:fldCharType="begin"/>
            </w:r>
            <w:r w:rsidR="008B221C">
              <w:rPr>
                <w:noProof/>
                <w:webHidden/>
              </w:rPr>
              <w:instrText xml:space="preserve"> PAGEREF _Toc519635985 \h </w:instrText>
            </w:r>
            <w:r w:rsidR="008B221C">
              <w:rPr>
                <w:noProof/>
                <w:webHidden/>
              </w:rPr>
            </w:r>
            <w:r w:rsidR="008B221C">
              <w:rPr>
                <w:noProof/>
                <w:webHidden/>
              </w:rPr>
              <w:fldChar w:fldCharType="separate"/>
            </w:r>
            <w:r w:rsidR="008B221C">
              <w:rPr>
                <w:noProof/>
                <w:webHidden/>
              </w:rPr>
              <w:t>20</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86" w:history="1">
            <w:r w:rsidR="008B221C" w:rsidRPr="000A27AB">
              <w:rPr>
                <w:rStyle w:val="Lienhypertexte"/>
                <w:noProof/>
                <w:lang w:val="en-US"/>
              </w:rPr>
              <w:t>Bibliographie</w:t>
            </w:r>
            <w:r w:rsidR="008B221C">
              <w:rPr>
                <w:noProof/>
                <w:webHidden/>
              </w:rPr>
              <w:tab/>
            </w:r>
            <w:r w:rsidR="008B221C">
              <w:rPr>
                <w:noProof/>
                <w:webHidden/>
              </w:rPr>
              <w:fldChar w:fldCharType="begin"/>
            </w:r>
            <w:r w:rsidR="008B221C">
              <w:rPr>
                <w:noProof/>
                <w:webHidden/>
              </w:rPr>
              <w:instrText xml:space="preserve"> PAGEREF _Toc519635986 \h </w:instrText>
            </w:r>
            <w:r w:rsidR="008B221C">
              <w:rPr>
                <w:noProof/>
                <w:webHidden/>
              </w:rPr>
            </w:r>
            <w:r w:rsidR="008B221C">
              <w:rPr>
                <w:noProof/>
                <w:webHidden/>
              </w:rPr>
              <w:fldChar w:fldCharType="separate"/>
            </w:r>
            <w:r w:rsidR="008B221C">
              <w:rPr>
                <w:noProof/>
                <w:webHidden/>
              </w:rPr>
              <w:t>21</w:t>
            </w:r>
            <w:r w:rsidR="008B221C">
              <w:rPr>
                <w:noProof/>
                <w:webHidden/>
              </w:rPr>
              <w:fldChar w:fldCharType="end"/>
            </w:r>
          </w:hyperlink>
        </w:p>
        <w:p w:rsidR="008B221C" w:rsidRDefault="009717DF">
          <w:pPr>
            <w:pStyle w:val="TM1"/>
            <w:tabs>
              <w:tab w:val="right" w:leader="dot" w:pos="9062"/>
            </w:tabs>
            <w:rPr>
              <w:rFonts w:eastAsiaTheme="minorEastAsia"/>
              <w:noProof/>
              <w:lang w:eastAsia="fr-FR"/>
            </w:rPr>
          </w:pPr>
          <w:hyperlink w:anchor="_Toc519635987" w:history="1">
            <w:r w:rsidR="008B221C" w:rsidRPr="000A27AB">
              <w:rPr>
                <w:rStyle w:val="Lienhypertexte"/>
                <w:noProof/>
              </w:rPr>
              <w:t>Annexes</w:t>
            </w:r>
            <w:r w:rsidR="008B221C">
              <w:rPr>
                <w:noProof/>
                <w:webHidden/>
              </w:rPr>
              <w:tab/>
            </w:r>
            <w:r w:rsidR="008B221C">
              <w:rPr>
                <w:noProof/>
                <w:webHidden/>
              </w:rPr>
              <w:fldChar w:fldCharType="begin"/>
            </w:r>
            <w:r w:rsidR="008B221C">
              <w:rPr>
                <w:noProof/>
                <w:webHidden/>
              </w:rPr>
              <w:instrText xml:space="preserve"> PAGEREF _Toc519635987 \h </w:instrText>
            </w:r>
            <w:r w:rsidR="008B221C">
              <w:rPr>
                <w:noProof/>
                <w:webHidden/>
              </w:rPr>
            </w:r>
            <w:r w:rsidR="008B221C">
              <w:rPr>
                <w:noProof/>
                <w:webHidden/>
              </w:rPr>
              <w:fldChar w:fldCharType="separate"/>
            </w:r>
            <w:r w:rsidR="008B221C">
              <w:rPr>
                <w:noProof/>
                <w:webHidden/>
              </w:rPr>
              <w:t>22</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88" w:history="1">
            <w:r w:rsidR="008B221C" w:rsidRPr="000A27AB">
              <w:rPr>
                <w:rStyle w:val="Lienhypertexte"/>
                <w:noProof/>
              </w:rPr>
              <w:t>A1. Requêtes Apache Solr sur HAL</w:t>
            </w:r>
            <w:r w:rsidR="008B221C">
              <w:rPr>
                <w:noProof/>
                <w:webHidden/>
              </w:rPr>
              <w:tab/>
            </w:r>
            <w:r w:rsidR="008B221C">
              <w:rPr>
                <w:noProof/>
                <w:webHidden/>
              </w:rPr>
              <w:fldChar w:fldCharType="begin"/>
            </w:r>
            <w:r w:rsidR="008B221C">
              <w:rPr>
                <w:noProof/>
                <w:webHidden/>
              </w:rPr>
              <w:instrText xml:space="preserve"> PAGEREF _Toc519635988 \h </w:instrText>
            </w:r>
            <w:r w:rsidR="008B221C">
              <w:rPr>
                <w:noProof/>
                <w:webHidden/>
              </w:rPr>
            </w:r>
            <w:r w:rsidR="008B221C">
              <w:rPr>
                <w:noProof/>
                <w:webHidden/>
              </w:rPr>
              <w:fldChar w:fldCharType="separate"/>
            </w:r>
            <w:r w:rsidR="008B221C">
              <w:rPr>
                <w:noProof/>
                <w:webHidden/>
              </w:rPr>
              <w:t>22</w:t>
            </w:r>
            <w:r w:rsidR="008B221C">
              <w:rPr>
                <w:noProof/>
                <w:webHidden/>
              </w:rPr>
              <w:fldChar w:fldCharType="end"/>
            </w:r>
          </w:hyperlink>
        </w:p>
        <w:p w:rsidR="008B221C" w:rsidRDefault="009717DF">
          <w:pPr>
            <w:pStyle w:val="TM3"/>
            <w:tabs>
              <w:tab w:val="right" w:leader="dot" w:pos="9062"/>
            </w:tabs>
            <w:rPr>
              <w:rFonts w:eastAsiaTheme="minorEastAsia"/>
              <w:noProof/>
              <w:lang w:eastAsia="fr-FR"/>
            </w:rPr>
          </w:pPr>
          <w:hyperlink w:anchor="_Toc519635989" w:history="1">
            <w:r w:rsidR="008B221C" w:rsidRPr="000A27AB">
              <w:rPr>
                <w:rStyle w:val="Lienhypertexte"/>
                <w:noProof/>
              </w:rPr>
              <w:t>A1.A Requêtes</w:t>
            </w:r>
            <w:r w:rsidR="008B221C">
              <w:rPr>
                <w:noProof/>
                <w:webHidden/>
              </w:rPr>
              <w:tab/>
            </w:r>
            <w:r w:rsidR="008B221C">
              <w:rPr>
                <w:noProof/>
                <w:webHidden/>
              </w:rPr>
              <w:fldChar w:fldCharType="begin"/>
            </w:r>
            <w:r w:rsidR="008B221C">
              <w:rPr>
                <w:noProof/>
                <w:webHidden/>
              </w:rPr>
              <w:instrText xml:space="preserve"> PAGEREF _Toc519635989 \h </w:instrText>
            </w:r>
            <w:r w:rsidR="008B221C">
              <w:rPr>
                <w:noProof/>
                <w:webHidden/>
              </w:rPr>
            </w:r>
            <w:r w:rsidR="008B221C">
              <w:rPr>
                <w:noProof/>
                <w:webHidden/>
              </w:rPr>
              <w:fldChar w:fldCharType="separate"/>
            </w:r>
            <w:r w:rsidR="008B221C">
              <w:rPr>
                <w:noProof/>
                <w:webHidden/>
              </w:rPr>
              <w:t>22</w:t>
            </w:r>
            <w:r w:rsidR="008B221C">
              <w:rPr>
                <w:noProof/>
                <w:webHidden/>
              </w:rPr>
              <w:fldChar w:fldCharType="end"/>
            </w:r>
          </w:hyperlink>
        </w:p>
        <w:p w:rsidR="008B221C" w:rsidRDefault="009717DF">
          <w:pPr>
            <w:pStyle w:val="TM3"/>
            <w:tabs>
              <w:tab w:val="right" w:leader="dot" w:pos="9062"/>
            </w:tabs>
            <w:rPr>
              <w:rFonts w:eastAsiaTheme="minorEastAsia"/>
              <w:noProof/>
              <w:lang w:eastAsia="fr-FR"/>
            </w:rPr>
          </w:pPr>
          <w:hyperlink w:anchor="_Toc519635990" w:history="1">
            <w:r w:rsidR="008B221C" w:rsidRPr="000A27AB">
              <w:rPr>
                <w:rStyle w:val="Lienhypertexte"/>
                <w:rFonts w:eastAsia="Times New Roman"/>
                <w:noProof/>
              </w:rPr>
              <w:t>A1.B Résultats</w:t>
            </w:r>
            <w:r w:rsidR="008B221C">
              <w:rPr>
                <w:noProof/>
                <w:webHidden/>
              </w:rPr>
              <w:tab/>
            </w:r>
            <w:r w:rsidR="008B221C">
              <w:rPr>
                <w:noProof/>
                <w:webHidden/>
              </w:rPr>
              <w:fldChar w:fldCharType="begin"/>
            </w:r>
            <w:r w:rsidR="008B221C">
              <w:rPr>
                <w:noProof/>
                <w:webHidden/>
              </w:rPr>
              <w:instrText xml:space="preserve"> PAGEREF _Toc519635990 \h </w:instrText>
            </w:r>
            <w:r w:rsidR="008B221C">
              <w:rPr>
                <w:noProof/>
                <w:webHidden/>
              </w:rPr>
            </w:r>
            <w:r w:rsidR="008B221C">
              <w:rPr>
                <w:noProof/>
                <w:webHidden/>
              </w:rPr>
              <w:fldChar w:fldCharType="separate"/>
            </w:r>
            <w:r w:rsidR="008B221C">
              <w:rPr>
                <w:noProof/>
                <w:webHidden/>
              </w:rPr>
              <w:t>22</w:t>
            </w:r>
            <w:r w:rsidR="008B221C">
              <w:rPr>
                <w:noProof/>
                <w:webHidden/>
              </w:rPr>
              <w:fldChar w:fldCharType="end"/>
            </w:r>
          </w:hyperlink>
        </w:p>
        <w:p w:rsidR="008B221C" w:rsidRDefault="009717DF">
          <w:pPr>
            <w:pStyle w:val="TM2"/>
            <w:tabs>
              <w:tab w:val="right" w:leader="dot" w:pos="9062"/>
            </w:tabs>
            <w:rPr>
              <w:rFonts w:eastAsiaTheme="minorEastAsia"/>
              <w:noProof/>
              <w:lang w:eastAsia="fr-FR"/>
            </w:rPr>
          </w:pPr>
          <w:hyperlink w:anchor="_Toc519635991" w:history="1">
            <w:r w:rsidR="008B221C" w:rsidRPr="000A27AB">
              <w:rPr>
                <w:rStyle w:val="Lienhypertexte"/>
                <w:noProof/>
              </w:rPr>
              <w:t>AX. Index des logiciels et technologies mentionnés</w:t>
            </w:r>
            <w:r w:rsidR="008B221C">
              <w:rPr>
                <w:noProof/>
                <w:webHidden/>
              </w:rPr>
              <w:tab/>
            </w:r>
            <w:r w:rsidR="008B221C">
              <w:rPr>
                <w:noProof/>
                <w:webHidden/>
              </w:rPr>
              <w:fldChar w:fldCharType="begin"/>
            </w:r>
            <w:r w:rsidR="008B221C">
              <w:rPr>
                <w:noProof/>
                <w:webHidden/>
              </w:rPr>
              <w:instrText xml:space="preserve"> PAGEREF _Toc519635991 \h </w:instrText>
            </w:r>
            <w:r w:rsidR="008B221C">
              <w:rPr>
                <w:noProof/>
                <w:webHidden/>
              </w:rPr>
            </w:r>
            <w:r w:rsidR="008B221C">
              <w:rPr>
                <w:noProof/>
                <w:webHidden/>
              </w:rPr>
              <w:fldChar w:fldCharType="separate"/>
            </w:r>
            <w:r w:rsidR="008B221C">
              <w:rPr>
                <w:noProof/>
                <w:webHidden/>
              </w:rPr>
              <w:t>23</w:t>
            </w:r>
            <w:r w:rsidR="008B221C">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19635958"/>
      <w:r>
        <w:lastRenderedPageBreak/>
        <w:t>Introduction</w:t>
      </w:r>
      <w:bookmarkEnd w:id="1"/>
    </w:p>
    <w:p w:rsidR="00F10E54" w:rsidRPr="00F10E54" w:rsidRDefault="00F10E54" w:rsidP="00F10E54">
      <w:pPr>
        <w:keepNext/>
        <w:framePr w:dropCap="drop" w:lines="3" w:wrap="around" w:vAnchor="text" w:hAnchor="text"/>
        <w:spacing w:after="0" w:line="1526" w:lineRule="exact"/>
        <w:ind w:firstLine="708"/>
        <w:textAlignment w:val="baseline"/>
        <w:rPr>
          <w:sz w:val="173"/>
        </w:rPr>
      </w:pPr>
      <w:r>
        <w:rPr>
          <w:sz w:val="173"/>
        </w:rPr>
        <w:t>A</w:t>
      </w:r>
    </w:p>
    <w:p w:rsidR="00F10E54" w:rsidRDefault="005104F1" w:rsidP="00F10E54">
      <w:r>
        <w:t>A</w:t>
      </w:r>
      <w:r w:rsidR="00F10E54">
        <w:t>a</w:t>
      </w:r>
      <w:r>
        <w:t xml:space="preserve"> thème, problématique, organisation</w:t>
      </w:r>
    </w:p>
    <w:p w:rsidR="00046102" w:rsidRDefault="00046102" w:rsidP="00046102">
      <w:r>
        <w:t>Structures dans les titres scientifiques</w:t>
      </w:r>
    </w:p>
    <w:p w:rsidR="00046102" w:rsidRDefault="00046102" w:rsidP="00046102">
      <w:pPr>
        <w:rPr>
          <w:rFonts w:ascii="Calibri" w:hAnsi="Calibri" w:cs="Calibri"/>
          <w:color w:val="000000"/>
        </w:rPr>
      </w:pPr>
      <w:r>
        <w:t>Introduction</w:t>
      </w:r>
      <w:r w:rsidRPr="00F10E54">
        <w:t xml:space="preserve"> </w:t>
      </w:r>
      <w:r w:rsidRPr="00F10E54">
        <w:br/>
      </w:r>
      <w:r w:rsidRPr="00C943BE">
        <w:rPr>
          <w:rFonts w:ascii="Calibri" w:hAnsi="Calibri" w:cs="Calibri"/>
          <w:color w:val="000000"/>
        </w:rPr>
        <w:tab/>
      </w:r>
      <w:r>
        <w:rPr>
          <w:rFonts w:ascii="Calibri" w:hAnsi="Calibri" w:cs="Calibri"/>
          <w:color w:val="000000"/>
        </w:rPr>
        <w:t>Sujet : les titres scientifiques</w:t>
      </w:r>
    </w:p>
    <w:p w:rsidR="00046102" w:rsidRDefault="00046102" w:rsidP="00046102">
      <w:r>
        <w:tab/>
      </w:r>
      <w:r w:rsidRPr="00C943BE">
        <w:t xml:space="preserve">Problématique : peut-on trouver des structures </w:t>
      </w:r>
      <w:r>
        <w:t xml:space="preserve">lexico-syntaxique </w:t>
      </w:r>
      <w:r w:rsidRPr="00C943BE">
        <w:t>récurrentes</w:t>
      </w:r>
      <w:r>
        <w:t xml:space="preserve"> dans les titres scientifiques ? Comment peut-on les caractériser dans leur nature et leur usage ?</w:t>
      </w:r>
    </w:p>
    <w:p w:rsidR="00516111" w:rsidRPr="00C943BE" w:rsidRDefault="00516111" w:rsidP="00046102">
      <w:r>
        <w:t>À l’aide de scripts écrits dans le langage de programmation Python</w:t>
      </w:r>
      <w:r>
        <w:fldChar w:fldCharType="begin"/>
      </w:r>
      <w:r>
        <w:instrText xml:space="preserve"> XE "</w:instrText>
      </w:r>
      <w:r w:rsidRPr="0010460D">
        <w:instrText>Python</w:instrText>
      </w:r>
      <w:r>
        <w:instrText xml:space="preserve">" </w:instrText>
      </w:r>
      <w:r>
        <w:fldChar w:fldCharType="end"/>
      </w:r>
      <w:r>
        <w:rPr>
          <w:rStyle w:val="Appelnotedebasdep"/>
        </w:rPr>
        <w:footnoteReference w:id="1"/>
      </w:r>
      <w:r>
        <w:t xml:space="preserve"> et du logiciel de tableur Excel</w:t>
      </w:r>
      <w:r>
        <w:fldChar w:fldCharType="begin"/>
      </w:r>
      <w:r>
        <w:instrText xml:space="preserve"> XE "</w:instrText>
      </w:r>
      <w:r w:rsidRPr="00193C88">
        <w:instrText>Excel</w:instrText>
      </w:r>
      <w:r>
        <w:instrText xml:space="preserve">" </w:instrText>
      </w:r>
      <w:r>
        <w:fldChar w:fldCharType="end"/>
      </w:r>
      <w:r>
        <w:rPr>
          <w:rStyle w:val="Appelnotedebasdep"/>
        </w:rPr>
        <w:footnoteReference w:id="2"/>
      </w:r>
      <w:r>
        <w:t xml:space="preserve">, nous … </w:t>
      </w:r>
    </w:p>
    <w:p w:rsidR="00046102" w:rsidRDefault="00046102" w:rsidP="00F10E54"/>
    <w:p w:rsidR="00F10E54" w:rsidRDefault="00F10E54" w:rsidP="00F10E54">
      <w:r>
        <w:br w:type="page"/>
      </w:r>
    </w:p>
    <w:p w:rsidR="007448C4" w:rsidRDefault="007448C4" w:rsidP="007448C4">
      <w:pPr>
        <w:pStyle w:val="Titre1"/>
      </w:pPr>
      <w:bookmarkStart w:id="2" w:name="_Toc519635959"/>
      <w:r>
        <w:lastRenderedPageBreak/>
        <w:t>I. Les titres scientifiques</w:t>
      </w:r>
      <w:bookmarkEnd w:id="2"/>
    </w:p>
    <w:p w:rsidR="00FA3A41" w:rsidRDefault="00FA3A41" w:rsidP="00FA3A41">
      <w:pPr>
        <w:pStyle w:val="Titre2"/>
      </w:pPr>
      <w:bookmarkStart w:id="3" w:name="_Toc519635960"/>
      <w:r>
        <w:t>I.1 Problématiques étudiées</w:t>
      </w:r>
      <w:bookmarkEnd w:id="3"/>
    </w:p>
    <w:p w:rsidR="00596EA6" w:rsidRDefault="006A6D14" w:rsidP="00596EA6">
      <w:r>
        <w:tab/>
        <w:t>Les titres scientifiques ont déjà été</w:t>
      </w:r>
      <w:r w:rsidR="00FE2D88">
        <w:t xml:space="preserve"> étudiés </w:t>
      </w:r>
      <w:r w:rsidR="00FA3A41">
        <w:t>avec</w:t>
      </w:r>
      <w:r w:rsidR="00CC7EEC">
        <w:t xml:space="preserve"> différentes problématiques.</w:t>
      </w:r>
      <w:r w:rsidR="00FA3A41">
        <w:t xml:space="preserve"> </w:t>
      </w:r>
      <w:r w:rsidR="00596EA6">
        <w:t>Nous pouvons résumer ces problématiques en deux mouvements :</w:t>
      </w:r>
    </w:p>
    <w:p w:rsidR="00FA3A41" w:rsidRDefault="00596EA6" w:rsidP="00596EA6">
      <w:pPr>
        <w:pStyle w:val="Paragraphedeliste"/>
        <w:numPr>
          <w:ilvl w:val="0"/>
          <w:numId w:val="2"/>
        </w:numPr>
      </w:pPr>
      <w:r>
        <w:t>L’</w:t>
      </w:r>
      <w:r w:rsidR="00FA3A41">
        <w:t>analys</w:t>
      </w:r>
      <w:r>
        <w:t>e</w:t>
      </w:r>
      <w:r w:rsidR="00FA3A41">
        <w:t xml:space="preserve"> </w:t>
      </w:r>
      <w:r>
        <w:t xml:space="preserve">de </w:t>
      </w:r>
      <w:r w:rsidR="00FA3A41">
        <w:t xml:space="preserve">la constitution des titres, en </w:t>
      </w:r>
      <w:r>
        <w:t xml:space="preserve">en </w:t>
      </w:r>
      <w:r w:rsidR="00FA3A41">
        <w:t xml:space="preserve">proposant éventuellement une typologie. Le point analysé peut être l’ensemble du titre ou un point particulier, comme </w:t>
      </w:r>
      <w:r>
        <w:t xml:space="preserve">sa longueur ou </w:t>
      </w:r>
      <w:r w:rsidR="00FA3A41">
        <w:t>l’utilisation du double point.</w:t>
      </w:r>
    </w:p>
    <w:p w:rsidR="00FA3A41" w:rsidRDefault="00596EA6" w:rsidP="004E795A">
      <w:pPr>
        <w:pStyle w:val="Paragraphedeliste"/>
        <w:numPr>
          <w:ilvl w:val="0"/>
          <w:numId w:val="2"/>
        </w:numPr>
      </w:pPr>
      <w:r>
        <w:t xml:space="preserve">La mise en rapport de cette analyse avec une ou plusieurs </w:t>
      </w:r>
      <w:r w:rsidR="004E795A">
        <w:t>métadonnées du titre</w:t>
      </w:r>
      <w:r>
        <w:t>. Il peut s’agir du nombre d’auteurs, du domaine scientifique du texte titré, du nombre de téléchargement ou de citations du texte</w:t>
      </w:r>
      <w:r w:rsidR="004E795A">
        <w:t>, ou encore l’adéquation avec des règles d’écriture.</w:t>
      </w:r>
    </w:p>
    <w:p w:rsidR="007448C4" w:rsidRDefault="003A0C24" w:rsidP="004E795A">
      <w:pPr>
        <w:pStyle w:val="Titre2"/>
      </w:pPr>
      <w:bookmarkStart w:id="4" w:name="_Toc519635961"/>
      <w:r>
        <w:t>I</w:t>
      </w:r>
      <w:r w:rsidR="007448C4">
        <w:t>.2 Corpus utilisés</w:t>
      </w:r>
      <w:bookmarkEnd w:id="4"/>
      <w:r w:rsidR="007448C4">
        <w:t xml:space="preserve"> </w:t>
      </w:r>
    </w:p>
    <w:p w:rsidR="007448C4" w:rsidRDefault="003A0C24" w:rsidP="004E795A">
      <w:pPr>
        <w:pStyle w:val="Titre2"/>
      </w:pPr>
      <w:bookmarkStart w:id="5" w:name="_Toc519635962"/>
      <w:r>
        <w:t>I</w:t>
      </w:r>
      <w:r w:rsidR="007448C4">
        <w:t>.3 Caractéristiques des titres</w:t>
      </w:r>
      <w:bookmarkEnd w:id="5"/>
    </w:p>
    <w:p w:rsidR="007448C4" w:rsidRDefault="003A0C24" w:rsidP="004E795A">
      <w:pPr>
        <w:pStyle w:val="Titre2"/>
      </w:pPr>
      <w:bookmarkStart w:id="6" w:name="_Toc519635963"/>
      <w:r>
        <w:t>I</w:t>
      </w:r>
      <w:r w:rsidR="007448C4">
        <w:t>.4 Typologies des titres</w:t>
      </w:r>
      <w:bookmarkEnd w:id="6"/>
    </w:p>
    <w:p w:rsidR="007448C4" w:rsidRDefault="007448C4" w:rsidP="007448C4">
      <w:pPr>
        <w:pStyle w:val="Titre1"/>
      </w:pPr>
      <w:bookmarkStart w:id="7" w:name="_Toc519635964"/>
      <w:r>
        <w:t>II. Corpus de travail</w:t>
      </w:r>
      <w:bookmarkEnd w:id="7"/>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8" w:name="_Toc519635965"/>
      <w:r>
        <w:t>II</w:t>
      </w:r>
      <w:r w:rsidR="007448C4">
        <w:t>.1 Présentation de HAL et extraction des données</w:t>
      </w:r>
      <w:bookmarkEnd w:id="8"/>
    </w:p>
    <w:p w:rsidR="00C812A1" w:rsidRDefault="00C812A1" w:rsidP="00C812A1">
      <w:r w:rsidRPr="00C812A1">
        <w:tab/>
        <w:t>Nos titres sont issus de l’archive ouverte Hyper Article en Ligne</w:t>
      </w:r>
      <w:r>
        <w:rPr>
          <w:rStyle w:val="Appelnotedebasdep"/>
        </w:rPr>
        <w:footnoteReference w:id="3"/>
      </w:r>
      <w:r w:rsidRPr="00C812A1">
        <w:t xml:space="preserve"> (HAL) </w:t>
      </w:r>
      <w:sdt>
        <w:sdtPr>
          <w:id w:val="142017043"/>
          <w:citation/>
        </w:sdtPr>
        <w:sdtEndPr/>
        <w:sdtContent>
          <w:r w:rsidR="000F5AC2">
            <w:fldChar w:fldCharType="begin"/>
          </w:r>
          <w:r w:rsidR="000F5AC2">
            <w:instrText xml:space="preserve">CITATION Niv10 \l 1036 </w:instrText>
          </w:r>
          <w:r w:rsidR="000F5AC2">
            <w:fldChar w:fldCharType="separate"/>
          </w:r>
          <w:r w:rsidR="000F5AC2">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4"/>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xml:space="preserve">, ou pour un type de texte spécifique comme Thèses en ligne. Les avantages des archives ouvertes par rapport à un site d’une </w:t>
      </w:r>
      <w:r w:rsidRPr="00C812A1">
        <w:lastRenderedPageBreak/>
        <w:t>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5"/>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EndPr/>
        <w:sdtContent>
          <w:r w:rsidR="000F5AC2">
            <w:fldChar w:fldCharType="begin"/>
          </w:r>
          <w:r w:rsidR="000F5AC2">
            <w:instrText xml:space="preserve"> CITATION Smi15 \l 1036 </w:instrText>
          </w:r>
          <w:r w:rsidR="000F5AC2">
            <w:fldChar w:fldCharType="separate"/>
          </w:r>
          <w:r w:rsidR="000F5AC2">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6"/>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EndPr/>
        <w:sdtContent>
          <w:r w:rsidR="00496CC4">
            <w:fldChar w:fldCharType="begin"/>
          </w:r>
          <w:r w:rsidR="000F5AC2">
            <w:rPr>
              <w:b/>
            </w:rPr>
            <w:instrText xml:space="preserve">CITATION Bra17 \l 1036 </w:instrText>
          </w:r>
          <w:r w:rsidR="00496CC4">
            <w:fldChar w:fldCharType="separate"/>
          </w:r>
          <w:r w:rsidR="000F5AC2" w:rsidRPr="000F5AC2">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 xml:space="preserve">de dernière </w:t>
      </w:r>
      <w:r w:rsidR="002328AC">
        <w:lastRenderedPageBreak/>
        <w:t>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9" w:name="_Toc519635966"/>
      <w:r>
        <w:t>II</w:t>
      </w:r>
      <w:r w:rsidR="007448C4">
        <w:t xml:space="preserve">.2 </w:t>
      </w:r>
      <w:r w:rsidR="00B31E5A">
        <w:t>T</w:t>
      </w:r>
      <w:r w:rsidR="007448C4">
        <w:t>raitement des données</w:t>
      </w:r>
      <w:r w:rsidR="00B31E5A">
        <w:t xml:space="preserve"> et exemples</w:t>
      </w:r>
      <w:bookmarkEnd w:id="9"/>
    </w:p>
    <w:p w:rsidR="000A1A7E" w:rsidRDefault="000A1A7E" w:rsidP="000A1A7E">
      <w:pPr>
        <w:pStyle w:val="Default"/>
        <w:jc w:val="both"/>
        <w:rPr>
          <w:sz w:val="22"/>
          <w:szCs w:val="22"/>
        </w:rPr>
      </w:pPr>
      <w:r>
        <w:rPr>
          <w:sz w:val="22"/>
          <w:szCs w:val="22"/>
        </w:rPr>
        <w:tab/>
        <w:t>Une fois les données brutes obtenues, nous avons effectués plusieurs traitements dessus qui se divise</w:t>
      </w:r>
      <w:r w:rsidR="00123170">
        <w:rPr>
          <w:sz w:val="22"/>
          <w:szCs w:val="22"/>
        </w:rPr>
        <w:t>nt</w:t>
      </w:r>
      <w:r>
        <w:rPr>
          <w:sz w:val="22"/>
          <w:szCs w:val="22"/>
        </w:rPr>
        <w:t xml:space="preserve"> en trois catégories : l’enrichissement des données, </w:t>
      </w:r>
      <w:r w:rsidR="00FB65E2">
        <w:rPr>
          <w:sz w:val="22"/>
          <w:szCs w:val="22"/>
        </w:rPr>
        <w:t xml:space="preserve">la conversion et le </w:t>
      </w:r>
      <w:r>
        <w:rPr>
          <w:sz w:val="22"/>
          <w:szCs w:val="22"/>
        </w:rPr>
        <w:t>filtrage.</w:t>
      </w:r>
      <w:r w:rsidR="007D6D51">
        <w:rPr>
          <w:sz w:val="22"/>
          <w:szCs w:val="22"/>
        </w:rPr>
        <w:t xml:space="preserve"> Notons que l’avantage des titres</w:t>
      </w:r>
      <w:r w:rsidR="007D6D51" w:rsidRPr="007D6D51">
        <w:rPr>
          <w:sz w:val="22"/>
          <w:szCs w:val="22"/>
        </w:rPr>
        <w:t xml:space="preserve"> est qu</w:t>
      </w:r>
      <w:r w:rsidR="007D6D51">
        <w:rPr>
          <w:sz w:val="22"/>
          <w:szCs w:val="22"/>
        </w:rPr>
        <w:t xml:space="preserve">’ils résultent d’une </w:t>
      </w:r>
      <w:r w:rsidR="007D6D51" w:rsidRPr="007D6D51">
        <w:rPr>
          <w:sz w:val="22"/>
          <w:szCs w:val="22"/>
        </w:rPr>
        <w:t xml:space="preserve">production très travaillée par rapport à celle que </w:t>
      </w:r>
      <w:r w:rsidR="007D6D51">
        <w:rPr>
          <w:sz w:val="22"/>
          <w:szCs w:val="22"/>
        </w:rPr>
        <w:t>d’un tweet, d’un</w:t>
      </w:r>
      <w:r w:rsidR="007D6D51" w:rsidRPr="007D6D51">
        <w:rPr>
          <w:sz w:val="22"/>
          <w:szCs w:val="22"/>
        </w:rPr>
        <w:t xml:space="preserve"> SMS ou </w:t>
      </w:r>
      <w:r w:rsidR="007D6D51">
        <w:rPr>
          <w:sz w:val="22"/>
          <w:szCs w:val="22"/>
        </w:rPr>
        <w:t xml:space="preserve">d’un texte </w:t>
      </w:r>
      <w:r w:rsidR="007D6D51" w:rsidRPr="007D6D51">
        <w:rPr>
          <w:sz w:val="22"/>
          <w:szCs w:val="22"/>
        </w:rPr>
        <w:t>sur</w:t>
      </w:r>
      <w:r w:rsidR="007D6D51">
        <w:rPr>
          <w:sz w:val="22"/>
          <w:szCs w:val="22"/>
        </w:rPr>
        <w:t xml:space="preserve"> un</w:t>
      </w:r>
      <w:r w:rsidR="007D6D51" w:rsidRPr="007D6D51">
        <w:rPr>
          <w:sz w:val="22"/>
          <w:szCs w:val="22"/>
        </w:rPr>
        <w:t xml:space="preserve"> forums</w:t>
      </w:r>
      <w:r w:rsidR="007D6D51">
        <w:rPr>
          <w:sz w:val="22"/>
          <w:szCs w:val="22"/>
        </w:rPr>
        <w:t>, soignée et relue</w:t>
      </w:r>
      <w:r w:rsidR="007D6D51" w:rsidRPr="007D6D51">
        <w:rPr>
          <w:sz w:val="22"/>
          <w:szCs w:val="22"/>
        </w:rPr>
        <w:t xml:space="preserve">. </w:t>
      </w:r>
      <w:r w:rsidR="007D6D51">
        <w:rPr>
          <w:sz w:val="22"/>
          <w:szCs w:val="22"/>
        </w:rPr>
        <w:t>La présence de faute de grammaire ou d’orthographe est donc quasi-nulle, ce qui</w:t>
      </w:r>
      <w:r w:rsidR="007D6D51" w:rsidRPr="007D6D51">
        <w:rPr>
          <w:sz w:val="22"/>
          <w:szCs w:val="22"/>
        </w:rPr>
        <w:t xml:space="preserve"> évite</w:t>
      </w:r>
      <w:r w:rsidR="007D6D51">
        <w:rPr>
          <w:sz w:val="22"/>
          <w:szCs w:val="22"/>
        </w:rPr>
        <w:t xml:space="preserve"> </w:t>
      </w:r>
      <w:r w:rsidR="007D6D51" w:rsidRPr="007D6D51">
        <w:rPr>
          <w:sz w:val="22"/>
          <w:szCs w:val="22"/>
        </w:rPr>
        <w:t xml:space="preserve">d’avoir à les considérer </w:t>
      </w:r>
      <w:r w:rsidR="007D6D51">
        <w:rPr>
          <w:sz w:val="22"/>
          <w:szCs w:val="22"/>
        </w:rPr>
        <w:t xml:space="preserve">en </w:t>
      </w:r>
      <w:r w:rsidR="007D6D51" w:rsidRPr="007D6D51">
        <w:rPr>
          <w:sz w:val="22"/>
          <w:szCs w:val="22"/>
        </w:rPr>
        <w:t>ajout</w:t>
      </w:r>
      <w:r w:rsidR="007D6D51">
        <w:rPr>
          <w:sz w:val="22"/>
          <w:szCs w:val="22"/>
        </w:rPr>
        <w:t>ant</w:t>
      </w:r>
      <w:r w:rsidR="007D6D51" w:rsidRPr="007D6D51">
        <w:rPr>
          <w:sz w:val="22"/>
          <w:szCs w:val="22"/>
        </w:rPr>
        <w:t xml:space="preserve"> des traitements </w:t>
      </w:r>
      <w:r w:rsidR="00796D39">
        <w:rPr>
          <w:sz w:val="22"/>
          <w:szCs w:val="22"/>
        </w:rPr>
        <w:t xml:space="preserve">de tolérance ou de réparation </w:t>
      </w:r>
      <w:r w:rsidR="007D6D51" w:rsidRPr="007D6D51">
        <w:rPr>
          <w:sz w:val="22"/>
          <w:szCs w:val="22"/>
        </w:rPr>
        <w:t>dans les algorithmes</w:t>
      </w:r>
      <w:r w:rsidR="007D6D51">
        <w:rPr>
          <w:sz w:val="22"/>
          <w:szCs w:val="22"/>
        </w:rPr>
        <w:t>.</w:t>
      </w:r>
    </w:p>
    <w:p w:rsidR="00123170" w:rsidRDefault="00123170" w:rsidP="00123170">
      <w:pPr>
        <w:pStyle w:val="Titre3"/>
      </w:pPr>
      <w:bookmarkStart w:id="10" w:name="_Toc519635967"/>
      <w:r>
        <w:t>A) Enrichissement des données</w:t>
      </w:r>
      <w:bookmarkEnd w:id="10"/>
    </w:p>
    <w:p w:rsidR="000A1A7E" w:rsidRDefault="00123170" w:rsidP="0060035E">
      <w:r>
        <w:tab/>
        <w:t xml:space="preserve">Nous voulions en premier étiqueter en partie du discours les titres, que nous appellerons dans la suite de ce travail les étiquettes POS de l’anglais </w:t>
      </w:r>
      <w:r w:rsidRPr="00123170">
        <w:rPr>
          <w:i/>
        </w:rPr>
        <w:t>parts of speech</w:t>
      </w:r>
      <w:r>
        <w:t xml:space="preserve">. Dans un premier temps, nous avons utilisé le logiciel Stanford </w:t>
      </w:r>
      <w:proofErr w:type="spellStart"/>
      <w:r>
        <w:t>Core</w:t>
      </w:r>
      <w:proofErr w:type="spellEnd"/>
      <w:r>
        <w:t xml:space="preserve"> Natural </w:t>
      </w:r>
      <w:proofErr w:type="spellStart"/>
      <w:r>
        <w:t>Language</w:t>
      </w:r>
      <w:proofErr w:type="spellEnd"/>
      <w:r>
        <w:t xml:space="preserve"> </w:t>
      </w:r>
      <w:proofErr w:type="spellStart"/>
      <w:r>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Pr>
          <w:rStyle w:val="Appelnotedebasdep"/>
        </w:rPr>
        <w:footnoteReference w:id="7"/>
      </w:r>
      <w:r>
        <w:t xml:space="preserve">. Celui-ci fournissait pour le français les étiquettes POS mais non les lemmes. Or, pour le calcul du nombre d’occurrences d’un mot, il est plus intéressant de rassembler toutes les formes fléchies d’un même mot. Nous avons donc abandonné Stanford </w:t>
      </w:r>
      <w:proofErr w:type="spellStart"/>
      <w:r>
        <w:t>Core</w:t>
      </w:r>
      <w:proofErr w:type="spellEnd"/>
      <w:r>
        <w:t xml:space="preserve"> NLP pour passer à un logiciel développé à l’Université Jean-Jaurès, </w:t>
      </w:r>
      <w:proofErr w:type="spellStart"/>
      <w:r>
        <w:t>Talismane</w:t>
      </w:r>
      <w:proofErr w:type="spellEnd"/>
      <w:r w:rsidR="004E6AB3">
        <w:rPr>
          <w:rStyle w:val="Appelnotedebasdep"/>
        </w:rPr>
        <w:footnoteReference w:id="8"/>
      </w:r>
      <w:r w:rsidR="004E6AB3">
        <w:t xml:space="preserve"> par Assaf </w:t>
      </w:r>
      <w:proofErr w:type="spellStart"/>
      <w:r w:rsidR="004E6AB3" w:rsidRPr="004E6AB3">
        <w:t>Urieli</w:t>
      </w:r>
      <w:proofErr w:type="spellEnd"/>
      <w:r w:rsidR="004E6AB3">
        <w:t xml:space="preserve"> </w:t>
      </w:r>
      <w:sdt>
        <w:sdtPr>
          <w:id w:val="-1385097011"/>
          <w:citation/>
        </w:sdtPr>
        <w:sdtEndPr/>
        <w:sdtContent>
          <w:r w:rsidR="004E6AB3">
            <w:fldChar w:fldCharType="begin"/>
          </w:r>
          <w:r w:rsidR="004E6AB3">
            <w:instrText xml:space="preserve"> CITATION Ass13 \l 1036 </w:instrText>
          </w:r>
          <w:r w:rsidR="004E6AB3">
            <w:fldChar w:fldCharType="separate"/>
          </w:r>
          <w:r w:rsidR="004E6AB3" w:rsidRPr="004E6AB3">
            <w:rPr>
              <w:noProof/>
            </w:rPr>
            <w:t>(Urieli, 2013)</w:t>
          </w:r>
          <w:r w:rsidR="004E6AB3">
            <w:fldChar w:fldCharType="end"/>
          </w:r>
        </w:sdtContent>
      </w:sdt>
      <w:r w:rsidR="004E6AB3">
        <w:fldChar w:fldCharType="begin"/>
      </w:r>
      <w:r w:rsidR="004E6AB3">
        <w:instrText xml:space="preserve"> XE "</w:instrText>
      </w:r>
      <w:r w:rsidR="004E6AB3" w:rsidRPr="000930B3">
        <w:instrText>Talismane</w:instrText>
      </w:r>
      <w:r w:rsidR="004E6AB3">
        <w:instrText xml:space="preserve">" </w:instrText>
      </w:r>
      <w:r w:rsidR="004E6AB3">
        <w:fldChar w:fldCharType="end"/>
      </w:r>
      <w:r>
        <w:t>.</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w:t>
      </w:r>
      <w:proofErr w:type="spellStart"/>
      <w:r w:rsidR="00FB65E2">
        <w:t>Talismane</w:t>
      </w:r>
      <w:proofErr w:type="spellEnd"/>
      <w:r w:rsidR="00FB65E2">
        <w:t xml:space="preserve"> et récupérait le résultat du traitement, étiquetage et lemmatisation pour Talismane. Nous n’avons pas comparé les résultats des deux en ce qui concerne l’étiquetage POS pour tenter d’améliorer la fiabilité des résultats, cette question s’éloignant trop de nos priorités. Une fois les étiquettes POS et les lemmes obtenues, nous procédions à l’enregistrement de notre corpus, par un traitement rattaché à ceux que nous qualifions de conversions.</w:t>
      </w:r>
    </w:p>
    <w:p w:rsidR="00FB65E2" w:rsidRDefault="00FB65E2" w:rsidP="00FB65E2">
      <w:pPr>
        <w:pStyle w:val="Titre2"/>
      </w:pPr>
      <w:bookmarkStart w:id="11" w:name="_Toc519635968"/>
      <w:r>
        <w:t>B) Conversions</w:t>
      </w:r>
      <w:bookmarkEnd w:id="11"/>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étiquettes POS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9"/>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lastRenderedPageBreak/>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Une fois transformé en XML et enrichi des étiquettes POS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lastRenderedPageBreak/>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par tous les types de document de HAL</w:t>
      </w:r>
      <w:r w:rsidR="009908AF">
        <w:t xml:space="preserve"> de façon cohérente</w:t>
      </w:r>
      <w:r w:rsidR="005D6725">
        <w:t>. Nous prenons</w:t>
      </w:r>
      <w:r>
        <w:t xml:space="preserve"> comme hypothèse qu’un</w:t>
      </w:r>
      <w:r w:rsidR="005D6725">
        <w:t xml:space="preserve"> document est déposé une fois puis n’est plus modifié, donnant ainsi </w:t>
      </w:r>
      <w:r>
        <w:t>une</w:t>
      </w:r>
      <w:r w:rsidR="005D6725">
        <w:t xml:space="preserve"> bonne</w:t>
      </w:r>
      <w:r>
        <w:t xml:space="preserve"> estimation de </w:t>
      </w:r>
      <w:r w:rsidR="009908AF">
        <w:t xml:space="preserve">son année </w:t>
      </w:r>
      <w:r w:rsidR="00B43684">
        <w:t xml:space="preserve">d’enregistrement, voire </w:t>
      </w:r>
      <w:r>
        <w:t>de création.</w:t>
      </w:r>
      <w:r w:rsidR="009908AF">
        <w:t xml:space="preserve"> Cette </w:t>
      </w:r>
      <w:r w:rsidR="00B43684">
        <w:t xml:space="preserve">dernière supposition </w:t>
      </w:r>
      <w:r w:rsidR="009908AF">
        <w:t xml:space="preserve">n’est néanmoins valable que pour les documents déposés </w:t>
      </w:r>
      <w:r w:rsidR="006E4E30">
        <w:t xml:space="preserve">directement </w:t>
      </w:r>
      <w:proofErr w:type="gramStart"/>
      <w:r w:rsidR="009908AF">
        <w:t>sur</w:t>
      </w:r>
      <w:proofErr w:type="gramEnd"/>
      <w:r w:rsidR="009908AF">
        <w:t xml:space="preserve"> HAL.</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2" w:name="_Toc519635969"/>
      <w:r>
        <w:t>C) Filtrage</w:t>
      </w:r>
      <w:bookmarkEnd w:id="12"/>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lastRenderedPageBreak/>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0"/>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 de </w:t>
      </w:r>
      <w:r w:rsidR="000E03FA">
        <w:t xml:space="preserve">travail </w:t>
      </w:r>
      <w:r w:rsidR="00AE4E4E" w:rsidRPr="00AE4E4E">
        <w:t>de</w:t>
      </w:r>
      <w:r>
        <w:t xml:space="preserv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à partir de ce corpus de travail général,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 et que nous appellerons par la suite corpus spécialisé</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r w:rsidR="009717DF">
        <w:rPr>
          <w:noProof/>
        </w:rPr>
        <w:fldChar w:fldCharType="begin"/>
      </w:r>
      <w:r w:rsidR="009717DF">
        <w:rPr>
          <w:noProof/>
        </w:rPr>
        <w:instrText xml:space="preserve"> SEQ Tableau \* ARABIC </w:instrText>
      </w:r>
      <w:r w:rsidR="009717DF">
        <w:rPr>
          <w:noProof/>
        </w:rPr>
        <w:fldChar w:fldCharType="separate"/>
      </w:r>
      <w:r>
        <w:rPr>
          <w:noProof/>
        </w:rPr>
        <w:t>1</w:t>
      </w:r>
      <w:r w:rsidR="009717DF">
        <w:rPr>
          <w:noProof/>
        </w:rPr>
        <w:fldChar w:fldCharType="end"/>
      </w:r>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rsidR="00D53C08" w:rsidRDefault="00D53C08" w:rsidP="00BB6612">
      <w:r>
        <w:rPr>
          <w:noProof/>
        </w:rPr>
        <w:drawing>
          <wp:inline distT="0" distB="0" distL="0" distR="0" wp14:anchorId="2E86D793" wp14:editId="77E53229">
            <wp:extent cx="5760720" cy="3175635"/>
            <wp:effectExtent l="0" t="0" r="11430" b="5715"/>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On voit que 99% du corpus spécialisé a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w:t>
      </w:r>
      <w:r w:rsidR="005A6532">
        <w:lastRenderedPageBreak/>
        <w:t>explication possible pour ces derniers était que le double point annonçait un sous-titre</w:t>
      </w:r>
      <w:r w:rsidR="00352433">
        <w:t xml:space="preserve"> mais que nous n’avons pas récupéré de HAL. Avec le recul, nous aurions pu le concaténer mais encore une fois, il s’agit d’un traitement supplémentaire pour récupérer seulement 98 titres</w:t>
      </w:r>
      <w:r w:rsidR="005A6532">
        <w:t xml:space="preserve">. </w:t>
      </w:r>
      <w:r w:rsidR="006E0519">
        <w:t>Ce corpus</w:t>
      </w:r>
      <w:r w:rsidR="005A6532">
        <w:t xml:space="preserve"> spécialisé,</w:t>
      </w:r>
      <w:r w:rsidR="006E0519">
        <w:t xml:space="preserve"> restreint à notre problématique</w:t>
      </w:r>
      <w:r w:rsidR="005A6532">
        <w:t>,</w:t>
      </w:r>
      <w:r w:rsidR="006E0519">
        <w:t xml:space="preserve"> compte</w:t>
      </w:r>
      <w:r w:rsidR="005A6532">
        <w:t xml:space="preserve"> finalement</w:t>
      </w:r>
      <w:r w:rsidR="006E0519">
        <w:t xml:space="preserve"> </w:t>
      </w:r>
      <w:r w:rsidR="008706B7" w:rsidRPr="008706B7">
        <w:rPr>
          <w:b/>
        </w:rPr>
        <w:t>8</w:t>
      </w:r>
      <w:r w:rsidR="00352433">
        <w:rPr>
          <w:b/>
        </w:rPr>
        <w:t>5</w:t>
      </w:r>
      <w:r w:rsidR="008706B7" w:rsidRPr="008706B7">
        <w:rPr>
          <w:b/>
        </w:rPr>
        <w:t> </w:t>
      </w:r>
      <w:r w:rsidR="00352433">
        <w:rPr>
          <w:b/>
        </w:rPr>
        <w:t>531</w:t>
      </w:r>
      <w:r w:rsidR="008706B7">
        <w:t xml:space="preserve"> </w:t>
      </w:r>
      <w:r w:rsidR="00214C61">
        <w:t>titres</w:t>
      </w:r>
      <w:r w:rsidR="008706B7">
        <w:t>, ce qui représente 3</w:t>
      </w:r>
      <w:r w:rsidR="00352433">
        <w:t>1</w:t>
      </w:r>
      <w:r w:rsidR="008706B7">
        <w:t xml:space="preserve">% de notre corpus </w:t>
      </w:r>
      <w:r w:rsidR="00352433">
        <w:t>général</w:t>
      </w:r>
      <w:r w:rsidR="00214C61">
        <w:t>.</w:t>
      </w:r>
    </w:p>
    <w:p w:rsidR="007448C4" w:rsidRDefault="003A0C24" w:rsidP="003A0C24">
      <w:pPr>
        <w:pStyle w:val="Titre2"/>
      </w:pPr>
      <w:bookmarkStart w:id="13" w:name="_Toc519635970"/>
      <w:r>
        <w:t>II</w:t>
      </w:r>
      <w:r w:rsidR="007448C4">
        <w:t>.</w:t>
      </w:r>
      <w:r w:rsidR="00F556ED">
        <w:t>3</w:t>
      </w:r>
      <w:r w:rsidR="007448C4">
        <w:t xml:space="preserve"> </w:t>
      </w:r>
      <w:r w:rsidR="008D40CF">
        <w:t>Constations</w:t>
      </w:r>
      <w:r w:rsidR="00AE4E4E">
        <w:t xml:space="preserve"> et exemples</w:t>
      </w:r>
      <w:bookmarkEnd w:id="13"/>
    </w:p>
    <w:p w:rsidR="00B43684" w:rsidRDefault="00B43684" w:rsidP="000A1A7E">
      <w:pPr>
        <w:ind w:firstLine="708"/>
      </w:pPr>
      <w:r w:rsidRPr="00B43684">
        <w:t xml:space="preserve">Notons que, comme le souligne Cori et David </w:t>
      </w:r>
      <w:sdt>
        <w:sdtPr>
          <w:id w:val="2065831267"/>
          <w:citation/>
        </w:sdtPr>
        <w:sdtEndPr/>
        <w:sdtContent>
          <w:r w:rsidR="008D2488">
            <w:fldChar w:fldCharType="begin"/>
          </w:r>
          <w:r w:rsidR="008D2488">
            <w:instrText xml:space="preserve"> CITATION Cor08 \l 1036 </w:instrText>
          </w:r>
          <w:r w:rsidR="008D2488">
            <w:fldChar w:fldCharType="separate"/>
          </w:r>
          <w:r w:rsidR="008D2488">
            <w:rPr>
              <w:noProof/>
            </w:rPr>
            <w:t xml:space="preserve"> (Cori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nos deux corpus, le général et le spécialisé sous plusieurs angles.</w:t>
      </w:r>
    </w:p>
    <w:p w:rsidR="007431AC" w:rsidRDefault="007431AC" w:rsidP="000A1A7E">
      <w:pPr>
        <w:ind w:firstLine="708"/>
      </w:pPr>
      <w:r>
        <w:t>PP</w:t>
      </w:r>
      <w:r w:rsidR="003D4D2A">
        <w:t>P</w:t>
      </w:r>
      <w:bookmarkStart w:id="14" w:name="_GoBack"/>
      <w:bookmarkEnd w:id="14"/>
    </w:p>
    <w:p w:rsidR="006058FB" w:rsidRDefault="007F391C" w:rsidP="007F391C">
      <w:pPr>
        <w:pStyle w:val="Titre3"/>
      </w:pPr>
      <w:bookmarkStart w:id="15" w:name="_Toc519635971"/>
      <w:r>
        <w:t>II</w:t>
      </w:r>
      <w:r w:rsidRPr="00F569F7">
        <w:t>.</w:t>
      </w:r>
      <w:r>
        <w:t>3.1</w:t>
      </w:r>
      <w:r w:rsidRPr="00F569F7">
        <w:t xml:space="preserve"> </w:t>
      </w:r>
      <w:r w:rsidR="006058FB">
        <w:t>Caractéristiques de nos corpus</w:t>
      </w:r>
      <w:bookmarkEnd w:id="15"/>
    </w:p>
    <w:p w:rsidR="007F391C" w:rsidRDefault="006058FB" w:rsidP="006058FB">
      <w:pPr>
        <w:pStyle w:val="Titre4"/>
        <w:numPr>
          <w:ilvl w:val="0"/>
          <w:numId w:val="6"/>
        </w:numPr>
      </w:pPr>
      <w:r>
        <w:t>Types de</w:t>
      </w:r>
      <w:r w:rsidR="007F391C" w:rsidRPr="00F569F7">
        <w:t xml:space="preserve"> </w:t>
      </w:r>
      <w:r w:rsidR="007F391C">
        <w:t>documents</w:t>
      </w:r>
    </w:p>
    <w:p w:rsidR="007F391C"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ici seulement les 7 premiers types qui représentent 91% du corpus.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gridCol w:w="1246"/>
        <w:gridCol w:w="1247"/>
        <w:gridCol w:w="1246"/>
        <w:gridCol w:w="1247"/>
      </w:tblGrid>
      <w:tr w:rsidR="00935275" w:rsidTr="00123030">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935275" w:rsidRPr="00123030" w:rsidRDefault="00935275"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935275" w:rsidRPr="00123030" w:rsidRDefault="00935275"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935275" w:rsidRPr="00123030" w:rsidRDefault="00935275" w:rsidP="00935275">
            <w:pPr>
              <w:spacing w:after="160" w:line="256" w:lineRule="auto"/>
              <w:jc w:val="center"/>
              <w:rPr>
                <w:b/>
                <w:color w:val="4F81BD" w:themeColor="accent1"/>
              </w:rPr>
            </w:pPr>
            <w:r w:rsidRPr="00123030">
              <w:rPr>
                <w:b/>
                <w:color w:val="4F81BD" w:themeColor="accent1"/>
              </w:rPr>
              <w:t>%</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935275" w:rsidRPr="00123030" w:rsidRDefault="00935275" w:rsidP="00935275">
            <w:pPr>
              <w:spacing w:after="160" w:line="256" w:lineRule="auto"/>
              <w:jc w:val="center"/>
              <w:rPr>
                <w:b/>
                <w:color w:val="4F81BD" w:themeColor="accent1"/>
              </w:rPr>
            </w:pP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935275" w:rsidRPr="00123030" w:rsidRDefault="00935275" w:rsidP="00935275">
            <w:pPr>
              <w:spacing w:after="160" w:line="256" w:lineRule="auto"/>
              <w:jc w:val="center"/>
              <w:rPr>
                <w:b/>
                <w:color w:val="4F81BD" w:themeColor="accent1"/>
              </w:rPr>
            </w:pP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935275" w:rsidRPr="00123030" w:rsidRDefault="00935275" w:rsidP="00935275">
            <w:pPr>
              <w:spacing w:after="160" w:line="256" w:lineRule="auto"/>
              <w:jc w:val="center"/>
              <w:rPr>
                <w:b/>
                <w:color w:val="4F81BD" w:themeColor="accent1"/>
              </w:rPr>
            </w:pP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935275" w:rsidRPr="00123030" w:rsidRDefault="00935275" w:rsidP="00935275">
            <w:pPr>
              <w:spacing w:after="160" w:line="256" w:lineRule="auto"/>
              <w:jc w:val="center"/>
              <w:rPr>
                <w:b/>
                <w:color w:val="4F81BD" w:themeColor="accent1"/>
              </w:rPr>
            </w:pPr>
          </w:p>
        </w:tc>
      </w:tr>
      <w:tr w:rsidR="00935275" w:rsidTr="00123030">
        <w:tc>
          <w:tcPr>
            <w:tcW w:w="1809" w:type="dxa"/>
            <w:tcBorders>
              <w:top w:val="single" w:sz="4" w:space="0" w:color="4F81BD" w:themeColor="accent1"/>
            </w:tcBorders>
          </w:tcPr>
          <w:p w:rsidR="00935275" w:rsidRDefault="00935275" w:rsidP="007F391C">
            <w:pPr>
              <w:spacing w:after="160" w:line="256" w:lineRule="auto"/>
            </w:pPr>
            <w:r>
              <w:t>Article</w:t>
            </w:r>
          </w:p>
        </w:tc>
        <w:tc>
          <w:tcPr>
            <w:tcW w:w="1246" w:type="dxa"/>
            <w:tcBorders>
              <w:top w:val="single" w:sz="4" w:space="0" w:color="4F81BD" w:themeColor="accent1"/>
            </w:tcBorders>
          </w:tcPr>
          <w:p w:rsidR="00935275" w:rsidRDefault="00935275" w:rsidP="00935275">
            <w:pPr>
              <w:spacing w:after="160" w:line="256" w:lineRule="auto"/>
              <w:jc w:val="right"/>
            </w:pPr>
            <w:r w:rsidRPr="00935275">
              <w:t>86</w:t>
            </w:r>
            <w:r>
              <w:t xml:space="preserve"> </w:t>
            </w:r>
            <w:r w:rsidRPr="00935275">
              <w:t>676</w:t>
            </w:r>
          </w:p>
        </w:tc>
        <w:tc>
          <w:tcPr>
            <w:tcW w:w="1247" w:type="dxa"/>
            <w:tcBorders>
              <w:top w:val="single" w:sz="4" w:space="0" w:color="4F81BD" w:themeColor="accent1"/>
            </w:tcBorders>
          </w:tcPr>
          <w:p w:rsidR="00935275" w:rsidRDefault="00935275" w:rsidP="007F391C">
            <w:pPr>
              <w:spacing w:after="160" w:line="256" w:lineRule="auto"/>
            </w:pPr>
            <w:r>
              <w:t>31%</w:t>
            </w:r>
          </w:p>
        </w:tc>
        <w:tc>
          <w:tcPr>
            <w:tcW w:w="1246" w:type="dxa"/>
            <w:tcBorders>
              <w:top w:val="single" w:sz="4" w:space="0" w:color="4F81BD" w:themeColor="accent1"/>
            </w:tcBorders>
          </w:tcPr>
          <w:p w:rsidR="00935275" w:rsidRDefault="00935275" w:rsidP="007F391C">
            <w:pPr>
              <w:spacing w:after="160" w:line="256" w:lineRule="auto"/>
            </w:pPr>
          </w:p>
        </w:tc>
        <w:tc>
          <w:tcPr>
            <w:tcW w:w="1247" w:type="dxa"/>
            <w:tcBorders>
              <w:top w:val="single" w:sz="4" w:space="0" w:color="4F81BD" w:themeColor="accent1"/>
            </w:tcBorders>
          </w:tcPr>
          <w:p w:rsidR="00935275" w:rsidRDefault="00935275" w:rsidP="007F391C">
            <w:pPr>
              <w:spacing w:after="160" w:line="256" w:lineRule="auto"/>
            </w:pPr>
          </w:p>
        </w:tc>
        <w:tc>
          <w:tcPr>
            <w:tcW w:w="1246" w:type="dxa"/>
            <w:tcBorders>
              <w:top w:val="single" w:sz="4" w:space="0" w:color="4F81BD" w:themeColor="accent1"/>
            </w:tcBorders>
          </w:tcPr>
          <w:p w:rsidR="00935275" w:rsidRDefault="00935275" w:rsidP="007F391C">
            <w:pPr>
              <w:spacing w:after="160" w:line="256" w:lineRule="auto"/>
            </w:pPr>
          </w:p>
        </w:tc>
        <w:tc>
          <w:tcPr>
            <w:tcW w:w="1247" w:type="dxa"/>
            <w:tcBorders>
              <w:top w:val="single" w:sz="4" w:space="0" w:color="4F81BD" w:themeColor="accent1"/>
            </w:tcBorders>
          </w:tcPr>
          <w:p w:rsidR="00935275" w:rsidRDefault="00935275" w:rsidP="007F391C">
            <w:pPr>
              <w:spacing w:after="160" w:line="256" w:lineRule="auto"/>
            </w:pPr>
          </w:p>
        </w:tc>
      </w:tr>
      <w:tr w:rsidR="00935275" w:rsidTr="00935275">
        <w:tc>
          <w:tcPr>
            <w:tcW w:w="1809" w:type="dxa"/>
            <w:shd w:val="clear" w:color="auto" w:fill="F2F2F2" w:themeFill="background1" w:themeFillShade="F2"/>
          </w:tcPr>
          <w:p w:rsidR="00935275" w:rsidRDefault="00935275" w:rsidP="007F391C">
            <w:pPr>
              <w:spacing w:after="160" w:line="256" w:lineRule="auto"/>
            </w:pPr>
            <w:r>
              <w:t>Communication</w:t>
            </w:r>
          </w:p>
        </w:tc>
        <w:tc>
          <w:tcPr>
            <w:tcW w:w="1246" w:type="dxa"/>
            <w:shd w:val="clear" w:color="auto" w:fill="F2F2F2" w:themeFill="background1" w:themeFillShade="F2"/>
          </w:tcPr>
          <w:p w:rsidR="00935275" w:rsidRDefault="00935275" w:rsidP="00935275">
            <w:pPr>
              <w:spacing w:after="160" w:line="256" w:lineRule="auto"/>
              <w:jc w:val="right"/>
            </w:pPr>
            <w:r w:rsidRPr="00935275">
              <w:t>61</w:t>
            </w:r>
            <w:r>
              <w:t xml:space="preserve"> </w:t>
            </w:r>
            <w:r w:rsidRPr="00935275">
              <w:t>280</w:t>
            </w:r>
          </w:p>
        </w:tc>
        <w:tc>
          <w:tcPr>
            <w:tcW w:w="1247" w:type="dxa"/>
            <w:shd w:val="clear" w:color="auto" w:fill="F2F2F2" w:themeFill="background1" w:themeFillShade="F2"/>
          </w:tcPr>
          <w:p w:rsidR="00935275" w:rsidRDefault="00935275" w:rsidP="007F391C">
            <w:pPr>
              <w:spacing w:after="160" w:line="256" w:lineRule="auto"/>
            </w:pPr>
            <w:r>
              <w:t>22%</w:t>
            </w:r>
          </w:p>
        </w:tc>
        <w:tc>
          <w:tcPr>
            <w:tcW w:w="1246" w:type="dxa"/>
            <w:shd w:val="clear" w:color="auto" w:fill="F2F2F2" w:themeFill="background1" w:themeFillShade="F2"/>
          </w:tcPr>
          <w:p w:rsidR="00935275" w:rsidRDefault="00935275" w:rsidP="007F391C">
            <w:pPr>
              <w:spacing w:after="160" w:line="256" w:lineRule="auto"/>
            </w:pPr>
          </w:p>
        </w:tc>
        <w:tc>
          <w:tcPr>
            <w:tcW w:w="1247" w:type="dxa"/>
            <w:shd w:val="clear" w:color="auto" w:fill="F2F2F2" w:themeFill="background1" w:themeFillShade="F2"/>
          </w:tcPr>
          <w:p w:rsidR="00935275" w:rsidRDefault="00935275" w:rsidP="007F391C">
            <w:pPr>
              <w:spacing w:after="160" w:line="256" w:lineRule="auto"/>
            </w:pPr>
          </w:p>
        </w:tc>
        <w:tc>
          <w:tcPr>
            <w:tcW w:w="1246" w:type="dxa"/>
            <w:shd w:val="clear" w:color="auto" w:fill="F2F2F2" w:themeFill="background1" w:themeFillShade="F2"/>
          </w:tcPr>
          <w:p w:rsidR="00935275" w:rsidRDefault="00935275" w:rsidP="007F391C">
            <w:pPr>
              <w:spacing w:after="160" w:line="256" w:lineRule="auto"/>
            </w:pPr>
          </w:p>
        </w:tc>
        <w:tc>
          <w:tcPr>
            <w:tcW w:w="1247" w:type="dxa"/>
            <w:shd w:val="clear" w:color="auto" w:fill="F2F2F2" w:themeFill="background1" w:themeFillShade="F2"/>
          </w:tcPr>
          <w:p w:rsidR="00935275" w:rsidRDefault="00935275" w:rsidP="007F391C">
            <w:pPr>
              <w:spacing w:after="160" w:line="256" w:lineRule="auto"/>
            </w:pPr>
          </w:p>
        </w:tc>
      </w:tr>
      <w:tr w:rsidR="00935275" w:rsidTr="00935275">
        <w:tc>
          <w:tcPr>
            <w:tcW w:w="1809" w:type="dxa"/>
          </w:tcPr>
          <w:p w:rsidR="00935275" w:rsidRDefault="00935275" w:rsidP="007F391C">
            <w:pPr>
              <w:spacing w:after="160" w:line="256" w:lineRule="auto"/>
            </w:pPr>
            <w:r>
              <w:t>Chapitre</w:t>
            </w:r>
          </w:p>
        </w:tc>
        <w:tc>
          <w:tcPr>
            <w:tcW w:w="1246" w:type="dxa"/>
          </w:tcPr>
          <w:p w:rsidR="00935275" w:rsidRDefault="00935275" w:rsidP="00935275">
            <w:pPr>
              <w:spacing w:after="160" w:line="256" w:lineRule="auto"/>
              <w:jc w:val="right"/>
            </w:pPr>
            <w:r w:rsidRPr="00935275">
              <w:t>41</w:t>
            </w:r>
            <w:r>
              <w:t xml:space="preserve"> </w:t>
            </w:r>
            <w:r w:rsidRPr="00935275">
              <w:t>053</w:t>
            </w:r>
          </w:p>
        </w:tc>
        <w:tc>
          <w:tcPr>
            <w:tcW w:w="1247" w:type="dxa"/>
          </w:tcPr>
          <w:p w:rsidR="00935275" w:rsidRDefault="00935275" w:rsidP="007F391C">
            <w:pPr>
              <w:spacing w:after="160" w:line="256" w:lineRule="auto"/>
            </w:pPr>
            <w:r>
              <w:t>15%</w:t>
            </w:r>
          </w:p>
        </w:tc>
        <w:tc>
          <w:tcPr>
            <w:tcW w:w="1246" w:type="dxa"/>
          </w:tcPr>
          <w:p w:rsidR="00935275" w:rsidRDefault="00935275" w:rsidP="007F391C">
            <w:pPr>
              <w:spacing w:after="160" w:line="256" w:lineRule="auto"/>
            </w:pPr>
          </w:p>
        </w:tc>
        <w:tc>
          <w:tcPr>
            <w:tcW w:w="1247" w:type="dxa"/>
          </w:tcPr>
          <w:p w:rsidR="00935275" w:rsidRDefault="00935275" w:rsidP="007F391C">
            <w:pPr>
              <w:spacing w:after="160" w:line="256" w:lineRule="auto"/>
            </w:pPr>
          </w:p>
        </w:tc>
        <w:tc>
          <w:tcPr>
            <w:tcW w:w="1246" w:type="dxa"/>
          </w:tcPr>
          <w:p w:rsidR="00935275" w:rsidRDefault="00935275" w:rsidP="007F391C">
            <w:pPr>
              <w:spacing w:after="160" w:line="256" w:lineRule="auto"/>
            </w:pPr>
          </w:p>
        </w:tc>
        <w:tc>
          <w:tcPr>
            <w:tcW w:w="1247" w:type="dxa"/>
          </w:tcPr>
          <w:p w:rsidR="00935275" w:rsidRDefault="00935275" w:rsidP="007F391C">
            <w:pPr>
              <w:spacing w:after="160" w:line="256" w:lineRule="auto"/>
            </w:pPr>
          </w:p>
        </w:tc>
      </w:tr>
      <w:tr w:rsidR="00935275" w:rsidTr="00935275">
        <w:tc>
          <w:tcPr>
            <w:tcW w:w="1809" w:type="dxa"/>
            <w:shd w:val="clear" w:color="auto" w:fill="F2F2F2" w:themeFill="background1" w:themeFillShade="F2"/>
          </w:tcPr>
          <w:p w:rsidR="00935275" w:rsidRDefault="00935275" w:rsidP="007F391C">
            <w:pPr>
              <w:spacing w:after="160" w:line="256" w:lineRule="auto"/>
            </w:pPr>
            <w:r>
              <w:t>Thèse</w:t>
            </w:r>
          </w:p>
        </w:tc>
        <w:tc>
          <w:tcPr>
            <w:tcW w:w="1246" w:type="dxa"/>
            <w:shd w:val="clear" w:color="auto" w:fill="F2F2F2" w:themeFill="background1" w:themeFillShade="F2"/>
          </w:tcPr>
          <w:p w:rsidR="00935275" w:rsidRDefault="00935275" w:rsidP="00935275">
            <w:pPr>
              <w:spacing w:after="160" w:line="256" w:lineRule="auto"/>
              <w:jc w:val="right"/>
            </w:pPr>
            <w:r w:rsidRPr="00935275">
              <w:t>29</w:t>
            </w:r>
            <w:r>
              <w:t xml:space="preserve"> </w:t>
            </w:r>
            <w:r w:rsidRPr="00935275">
              <w:t>922</w:t>
            </w:r>
          </w:p>
        </w:tc>
        <w:tc>
          <w:tcPr>
            <w:tcW w:w="1247" w:type="dxa"/>
            <w:shd w:val="clear" w:color="auto" w:fill="F2F2F2" w:themeFill="background1" w:themeFillShade="F2"/>
          </w:tcPr>
          <w:p w:rsidR="00935275" w:rsidRDefault="00935275" w:rsidP="007F391C">
            <w:pPr>
              <w:spacing w:after="160" w:line="256" w:lineRule="auto"/>
            </w:pPr>
            <w:r>
              <w:t>11%</w:t>
            </w:r>
          </w:p>
        </w:tc>
        <w:tc>
          <w:tcPr>
            <w:tcW w:w="1246" w:type="dxa"/>
            <w:shd w:val="clear" w:color="auto" w:fill="F2F2F2" w:themeFill="background1" w:themeFillShade="F2"/>
          </w:tcPr>
          <w:p w:rsidR="00935275" w:rsidRDefault="00935275" w:rsidP="007F391C">
            <w:pPr>
              <w:spacing w:after="160" w:line="256" w:lineRule="auto"/>
            </w:pPr>
          </w:p>
        </w:tc>
        <w:tc>
          <w:tcPr>
            <w:tcW w:w="1247" w:type="dxa"/>
            <w:shd w:val="clear" w:color="auto" w:fill="F2F2F2" w:themeFill="background1" w:themeFillShade="F2"/>
          </w:tcPr>
          <w:p w:rsidR="00935275" w:rsidRDefault="00935275" w:rsidP="007F391C">
            <w:pPr>
              <w:spacing w:after="160" w:line="256" w:lineRule="auto"/>
            </w:pPr>
          </w:p>
        </w:tc>
        <w:tc>
          <w:tcPr>
            <w:tcW w:w="1246" w:type="dxa"/>
            <w:shd w:val="clear" w:color="auto" w:fill="F2F2F2" w:themeFill="background1" w:themeFillShade="F2"/>
          </w:tcPr>
          <w:p w:rsidR="00935275" w:rsidRDefault="00935275" w:rsidP="007F391C">
            <w:pPr>
              <w:spacing w:after="160" w:line="256" w:lineRule="auto"/>
            </w:pPr>
          </w:p>
        </w:tc>
        <w:tc>
          <w:tcPr>
            <w:tcW w:w="1247" w:type="dxa"/>
            <w:shd w:val="clear" w:color="auto" w:fill="F2F2F2" w:themeFill="background1" w:themeFillShade="F2"/>
          </w:tcPr>
          <w:p w:rsidR="00935275" w:rsidRDefault="00935275" w:rsidP="007F391C">
            <w:pPr>
              <w:spacing w:after="160" w:line="256" w:lineRule="auto"/>
            </w:pPr>
          </w:p>
        </w:tc>
      </w:tr>
      <w:tr w:rsidR="00935275" w:rsidTr="00935275">
        <w:tc>
          <w:tcPr>
            <w:tcW w:w="1809" w:type="dxa"/>
          </w:tcPr>
          <w:p w:rsidR="00935275" w:rsidRDefault="00935275" w:rsidP="007F391C">
            <w:pPr>
              <w:spacing w:after="160" w:line="256" w:lineRule="auto"/>
            </w:pPr>
            <w:r>
              <w:t>Mémoire</w:t>
            </w:r>
          </w:p>
        </w:tc>
        <w:tc>
          <w:tcPr>
            <w:tcW w:w="1246" w:type="dxa"/>
          </w:tcPr>
          <w:p w:rsidR="00935275" w:rsidRDefault="00935275" w:rsidP="00935275">
            <w:pPr>
              <w:spacing w:after="160" w:line="256" w:lineRule="auto"/>
              <w:jc w:val="right"/>
            </w:pPr>
            <w:r w:rsidRPr="00935275">
              <w:t>15</w:t>
            </w:r>
            <w:r>
              <w:t xml:space="preserve"> </w:t>
            </w:r>
            <w:r w:rsidRPr="00935275">
              <w:t>213</w:t>
            </w:r>
          </w:p>
        </w:tc>
        <w:tc>
          <w:tcPr>
            <w:tcW w:w="1247" w:type="dxa"/>
          </w:tcPr>
          <w:p w:rsidR="00935275" w:rsidRDefault="00935275" w:rsidP="007F391C">
            <w:pPr>
              <w:spacing w:after="160" w:line="256" w:lineRule="auto"/>
            </w:pPr>
            <w:r>
              <w:t>5%</w:t>
            </w:r>
          </w:p>
        </w:tc>
        <w:tc>
          <w:tcPr>
            <w:tcW w:w="1246" w:type="dxa"/>
          </w:tcPr>
          <w:p w:rsidR="00935275" w:rsidRDefault="00935275" w:rsidP="007F391C">
            <w:pPr>
              <w:spacing w:after="160" w:line="256" w:lineRule="auto"/>
            </w:pPr>
          </w:p>
        </w:tc>
        <w:tc>
          <w:tcPr>
            <w:tcW w:w="1247" w:type="dxa"/>
          </w:tcPr>
          <w:p w:rsidR="00935275" w:rsidRDefault="00935275" w:rsidP="007F391C">
            <w:pPr>
              <w:spacing w:after="160" w:line="256" w:lineRule="auto"/>
            </w:pPr>
          </w:p>
        </w:tc>
        <w:tc>
          <w:tcPr>
            <w:tcW w:w="1246" w:type="dxa"/>
          </w:tcPr>
          <w:p w:rsidR="00935275" w:rsidRDefault="00935275" w:rsidP="007F391C">
            <w:pPr>
              <w:spacing w:after="160" w:line="256" w:lineRule="auto"/>
            </w:pPr>
          </w:p>
        </w:tc>
        <w:tc>
          <w:tcPr>
            <w:tcW w:w="1247" w:type="dxa"/>
          </w:tcPr>
          <w:p w:rsidR="00935275" w:rsidRDefault="00935275" w:rsidP="007F391C">
            <w:pPr>
              <w:spacing w:after="160" w:line="256" w:lineRule="auto"/>
            </w:pPr>
          </w:p>
        </w:tc>
      </w:tr>
      <w:tr w:rsidR="00935275" w:rsidTr="00935275">
        <w:tc>
          <w:tcPr>
            <w:tcW w:w="1809" w:type="dxa"/>
            <w:shd w:val="clear" w:color="auto" w:fill="F2F2F2" w:themeFill="background1" w:themeFillShade="F2"/>
          </w:tcPr>
          <w:p w:rsidR="00935275" w:rsidRDefault="00935275" w:rsidP="007F391C">
            <w:pPr>
              <w:spacing w:after="160" w:line="256" w:lineRule="auto"/>
            </w:pPr>
            <w:r>
              <w:t>Ouvrage</w:t>
            </w:r>
          </w:p>
        </w:tc>
        <w:tc>
          <w:tcPr>
            <w:tcW w:w="1246" w:type="dxa"/>
            <w:shd w:val="clear" w:color="auto" w:fill="F2F2F2" w:themeFill="background1" w:themeFillShade="F2"/>
          </w:tcPr>
          <w:p w:rsidR="00935275" w:rsidRDefault="00935275" w:rsidP="00935275">
            <w:pPr>
              <w:spacing w:after="160" w:line="256" w:lineRule="auto"/>
              <w:jc w:val="right"/>
            </w:pPr>
            <w:r w:rsidRPr="00935275">
              <w:t>10</w:t>
            </w:r>
            <w:r>
              <w:t xml:space="preserve"> </w:t>
            </w:r>
            <w:r w:rsidRPr="00935275">
              <w:t>401</w:t>
            </w:r>
          </w:p>
        </w:tc>
        <w:tc>
          <w:tcPr>
            <w:tcW w:w="1247" w:type="dxa"/>
            <w:shd w:val="clear" w:color="auto" w:fill="F2F2F2" w:themeFill="background1" w:themeFillShade="F2"/>
          </w:tcPr>
          <w:p w:rsidR="00935275" w:rsidRDefault="00935275" w:rsidP="007F391C">
            <w:pPr>
              <w:spacing w:after="160" w:line="256" w:lineRule="auto"/>
            </w:pPr>
            <w:r>
              <w:t>4%</w:t>
            </w:r>
          </w:p>
        </w:tc>
        <w:tc>
          <w:tcPr>
            <w:tcW w:w="1246" w:type="dxa"/>
            <w:shd w:val="clear" w:color="auto" w:fill="F2F2F2" w:themeFill="background1" w:themeFillShade="F2"/>
          </w:tcPr>
          <w:p w:rsidR="00935275" w:rsidRDefault="00935275" w:rsidP="007F391C">
            <w:pPr>
              <w:spacing w:after="160" w:line="256" w:lineRule="auto"/>
            </w:pPr>
          </w:p>
        </w:tc>
        <w:tc>
          <w:tcPr>
            <w:tcW w:w="1247" w:type="dxa"/>
            <w:shd w:val="clear" w:color="auto" w:fill="F2F2F2" w:themeFill="background1" w:themeFillShade="F2"/>
          </w:tcPr>
          <w:p w:rsidR="00935275" w:rsidRDefault="00935275" w:rsidP="007F391C">
            <w:pPr>
              <w:spacing w:after="160" w:line="256" w:lineRule="auto"/>
            </w:pPr>
          </w:p>
        </w:tc>
        <w:tc>
          <w:tcPr>
            <w:tcW w:w="1246" w:type="dxa"/>
            <w:shd w:val="clear" w:color="auto" w:fill="F2F2F2" w:themeFill="background1" w:themeFillShade="F2"/>
          </w:tcPr>
          <w:p w:rsidR="00935275" w:rsidRDefault="00935275" w:rsidP="007F391C">
            <w:pPr>
              <w:spacing w:after="160" w:line="256" w:lineRule="auto"/>
            </w:pPr>
          </w:p>
        </w:tc>
        <w:tc>
          <w:tcPr>
            <w:tcW w:w="1247" w:type="dxa"/>
            <w:shd w:val="clear" w:color="auto" w:fill="F2F2F2" w:themeFill="background1" w:themeFillShade="F2"/>
          </w:tcPr>
          <w:p w:rsidR="00935275" w:rsidRDefault="00935275" w:rsidP="007F391C">
            <w:pPr>
              <w:spacing w:after="160" w:line="256" w:lineRule="auto"/>
            </w:pPr>
          </w:p>
        </w:tc>
      </w:tr>
      <w:tr w:rsidR="00935275" w:rsidTr="00935275">
        <w:tc>
          <w:tcPr>
            <w:tcW w:w="1809" w:type="dxa"/>
          </w:tcPr>
          <w:p w:rsidR="00935275" w:rsidRDefault="00935275" w:rsidP="007F391C">
            <w:pPr>
              <w:spacing w:after="160" w:line="256" w:lineRule="auto"/>
            </w:pPr>
            <w:r>
              <w:t>Autre publication</w:t>
            </w:r>
          </w:p>
        </w:tc>
        <w:tc>
          <w:tcPr>
            <w:tcW w:w="1246" w:type="dxa"/>
          </w:tcPr>
          <w:p w:rsidR="00935275" w:rsidRDefault="00935275" w:rsidP="00935275">
            <w:pPr>
              <w:spacing w:after="160" w:line="256" w:lineRule="auto"/>
              <w:jc w:val="right"/>
            </w:pPr>
            <w:r w:rsidRPr="00935275">
              <w:t>9</w:t>
            </w:r>
            <w:r>
              <w:t xml:space="preserve"> </w:t>
            </w:r>
            <w:r w:rsidRPr="00935275">
              <w:t>801</w:t>
            </w:r>
          </w:p>
        </w:tc>
        <w:tc>
          <w:tcPr>
            <w:tcW w:w="1247" w:type="dxa"/>
          </w:tcPr>
          <w:p w:rsidR="00935275" w:rsidRDefault="00935275" w:rsidP="007F391C">
            <w:pPr>
              <w:spacing w:after="160" w:line="256" w:lineRule="auto"/>
            </w:pPr>
            <w:r>
              <w:t>4%</w:t>
            </w:r>
          </w:p>
        </w:tc>
        <w:tc>
          <w:tcPr>
            <w:tcW w:w="1246" w:type="dxa"/>
          </w:tcPr>
          <w:p w:rsidR="00935275" w:rsidRDefault="00935275" w:rsidP="007F391C">
            <w:pPr>
              <w:spacing w:after="160" w:line="256" w:lineRule="auto"/>
            </w:pPr>
          </w:p>
        </w:tc>
        <w:tc>
          <w:tcPr>
            <w:tcW w:w="1247" w:type="dxa"/>
          </w:tcPr>
          <w:p w:rsidR="00935275" w:rsidRDefault="00935275" w:rsidP="007F391C">
            <w:pPr>
              <w:spacing w:after="160" w:line="256" w:lineRule="auto"/>
            </w:pPr>
          </w:p>
        </w:tc>
        <w:tc>
          <w:tcPr>
            <w:tcW w:w="1246" w:type="dxa"/>
          </w:tcPr>
          <w:p w:rsidR="00935275" w:rsidRDefault="00935275" w:rsidP="007F391C">
            <w:pPr>
              <w:spacing w:after="160" w:line="256" w:lineRule="auto"/>
            </w:pPr>
          </w:p>
        </w:tc>
        <w:tc>
          <w:tcPr>
            <w:tcW w:w="1247" w:type="dxa"/>
          </w:tcPr>
          <w:p w:rsidR="00935275" w:rsidRDefault="00935275" w:rsidP="007F391C">
            <w:pPr>
              <w:spacing w:after="160" w:line="256" w:lineRule="auto"/>
            </w:pPr>
          </w:p>
        </w:tc>
      </w:tr>
    </w:tbl>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les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Pr>
          <w:rFonts w:ascii="Calibri" w:eastAsia="SimSun" w:hAnsi="Calibri" w:cs="Times New Roman"/>
        </w:rPr>
        <w:t xml:space="preserve"> texte</w:t>
      </w:r>
      <w:r w:rsidR="00123030">
        <w:rPr>
          <w:rFonts w:ascii="Calibri" w:eastAsia="SimSun" w:hAnsi="Calibri" w:cs="Times New Roman"/>
        </w:rPr>
        <w:t>s Les vidéo et les sons ne représentent que 0,36% des titres récupérées</w:t>
      </w:r>
      <w:r>
        <w:rPr>
          <w:rFonts w:ascii="Calibri" w:eastAsia="SimSun" w:hAnsi="Calibri" w:cs="Times New Roman"/>
        </w:rPr>
        <w:t xml:space="preserve">. </w:t>
      </w:r>
    </w:p>
    <w:p w:rsidR="006058FB" w:rsidRDefault="006058FB" w:rsidP="007F391C">
      <w:pPr>
        <w:spacing w:after="160" w:line="256" w:lineRule="auto"/>
        <w:ind w:firstLine="708"/>
        <w:rPr>
          <w:rFonts w:ascii="Calibri" w:eastAsia="SimSun" w:hAnsi="Calibri" w:cs="Times New Roman"/>
        </w:rPr>
      </w:pPr>
      <w:r>
        <w:rPr>
          <w:rFonts w:ascii="Calibri" w:eastAsia="SimSun" w:hAnsi="Calibri" w:cs="Times New Roman"/>
        </w:rPr>
        <w:t>TODO</w:t>
      </w:r>
    </w:p>
    <w:p w:rsidR="006058FB" w:rsidRDefault="006058FB" w:rsidP="006058FB">
      <w:pPr>
        <w:pStyle w:val="Titre4"/>
        <w:numPr>
          <w:ilvl w:val="0"/>
          <w:numId w:val="6"/>
        </w:numPr>
      </w:pPr>
      <w:r>
        <w:t>Années des documents</w:t>
      </w:r>
    </w:p>
    <w:p w:rsidR="006058FB" w:rsidRDefault="006058FB" w:rsidP="006058FB">
      <w:r>
        <w:tab/>
        <w:t>TODO</w:t>
      </w:r>
    </w:p>
    <w:p w:rsidR="006058FB" w:rsidRDefault="006058FB" w:rsidP="006058FB">
      <w:pPr>
        <w:pStyle w:val="Titre4"/>
        <w:numPr>
          <w:ilvl w:val="0"/>
          <w:numId w:val="6"/>
        </w:numPr>
      </w:pPr>
      <w:r>
        <w:t>Longueurs des titres</w:t>
      </w:r>
    </w:p>
    <w:p w:rsidR="006058FB" w:rsidRDefault="006058FB" w:rsidP="006058FB">
      <w:r>
        <w:tab/>
        <w:t>TODO</w:t>
      </w:r>
    </w:p>
    <w:p w:rsidR="006058FB" w:rsidRDefault="006058FB" w:rsidP="006058FB">
      <w:pPr>
        <w:pStyle w:val="Titre4"/>
        <w:numPr>
          <w:ilvl w:val="0"/>
          <w:numId w:val="6"/>
        </w:numPr>
      </w:pPr>
      <w:r>
        <w:t>Nombre d’auteurs</w:t>
      </w:r>
    </w:p>
    <w:p w:rsidR="006058FB" w:rsidRPr="006058FB" w:rsidRDefault="006058FB" w:rsidP="006058FB">
      <w:r>
        <w:tab/>
        <w:t>TODO</w:t>
      </w:r>
    </w:p>
    <w:p w:rsidR="006058FB" w:rsidRDefault="006058FB" w:rsidP="006058FB">
      <w:pPr>
        <w:pStyle w:val="Titre4"/>
        <w:numPr>
          <w:ilvl w:val="0"/>
          <w:numId w:val="6"/>
        </w:numPr>
      </w:pPr>
      <w:r>
        <w:lastRenderedPageBreak/>
        <w:t>Domaines et nombre de domaines</w:t>
      </w:r>
    </w:p>
    <w:p w:rsidR="006058FB" w:rsidRDefault="006058FB" w:rsidP="006058FB">
      <w:r>
        <w:tab/>
        <w:t>TODO</w:t>
      </w:r>
    </w:p>
    <w:p w:rsidR="006058FB" w:rsidRDefault="006058FB" w:rsidP="006058FB">
      <w:pPr>
        <w:pStyle w:val="Titre4"/>
        <w:numPr>
          <w:ilvl w:val="0"/>
          <w:numId w:val="6"/>
        </w:numPr>
      </w:pPr>
      <w:r>
        <w:t>Lexique</w:t>
      </w:r>
    </w:p>
    <w:p w:rsidR="006058FB" w:rsidRPr="006058FB" w:rsidRDefault="006058FB" w:rsidP="006058FB">
      <w:r>
        <w:tab/>
        <w:t>TODO</w:t>
      </w:r>
    </w:p>
    <w:p w:rsidR="006058FB" w:rsidRDefault="006058FB" w:rsidP="002140E5">
      <w:pPr>
        <w:pStyle w:val="Titre3"/>
      </w:pPr>
      <w:bookmarkStart w:id="16" w:name="_Toc519635972"/>
      <w:r>
        <w:t xml:space="preserve">II.3.2 </w:t>
      </w:r>
      <w:r w:rsidR="002140E5">
        <w:t>Connexions avec les autres études</w:t>
      </w:r>
      <w:bookmarkEnd w:id="16"/>
    </w:p>
    <w:p w:rsidR="002140E5" w:rsidRDefault="002140E5" w:rsidP="002140E5">
      <w:pPr>
        <w:pStyle w:val="Titre4"/>
        <w:numPr>
          <w:ilvl w:val="0"/>
          <w:numId w:val="7"/>
        </w:numPr>
      </w:pPr>
      <w:r>
        <w:t>Taille des corpus</w:t>
      </w:r>
    </w:p>
    <w:p w:rsidR="005B60AE" w:rsidRDefault="002140E5" w:rsidP="005B60AE">
      <w:r>
        <w:tab/>
        <w:t xml:space="preserve">Notre corpus général se rapproche </w:t>
      </w:r>
      <w:r w:rsidRPr="00B43684">
        <w:t xml:space="preserve">de celui utilisé par </w:t>
      </w:r>
      <w:proofErr w:type="spellStart"/>
      <w:r w:rsidRPr="00B43684">
        <w:t>Lewison</w:t>
      </w:r>
      <w:proofErr w:type="spellEnd"/>
      <w:r w:rsidRPr="00B43684">
        <w:t xml:space="preserve">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5B60AE">
      <w:pPr>
        <w:pStyle w:val="Titre4"/>
        <w:numPr>
          <w:ilvl w:val="0"/>
          <w:numId w:val="7"/>
        </w:numPr>
      </w:pPr>
      <w:r>
        <w:t>Lien entre phrase complète et biologie</w:t>
      </w:r>
    </w:p>
    <w:p w:rsidR="002140E5" w:rsidRDefault="005B60AE" w:rsidP="006058FB">
      <w:r>
        <w:tab/>
      </w:r>
      <w:proofErr w:type="spellStart"/>
      <w:r w:rsidRPr="00516111">
        <w:t>Haggan</w:t>
      </w:r>
      <w:proofErr w:type="spellEnd"/>
      <w:r>
        <w:t xml:space="preserve"> </w:t>
      </w:r>
      <w:sdt>
        <w:sdtPr>
          <w:id w:val="831641584"/>
          <w:citation/>
        </w:sdtPr>
        <w:sdtEndPr/>
        <w:sdtContent>
          <w:r>
            <w:fldChar w:fldCharType="begin"/>
          </w:r>
          <w:r>
            <w:instrText xml:space="preserve"> CITATION Hag04 \l 1036 </w:instrText>
          </w:r>
          <w:r>
            <w:fldChar w:fldCharType="separate"/>
          </w:r>
          <w:r>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tab/>
        <w:t>TODO</w:t>
      </w:r>
    </w:p>
    <w:p w:rsidR="005B60AE" w:rsidRDefault="005B60AE" w:rsidP="005B60AE">
      <w:pPr>
        <w:pStyle w:val="Titre4"/>
        <w:numPr>
          <w:ilvl w:val="0"/>
          <w:numId w:val="7"/>
        </w:numPr>
      </w:pPr>
      <w:r w:rsidRPr="009970BA">
        <w:t>Longueur du titre et nombre d’auteurs </w:t>
      </w:r>
    </w:p>
    <w:p w:rsidR="005B60AE" w:rsidRDefault="005B60AE" w:rsidP="005B60AE">
      <w:r>
        <w:rPr>
          <w:b/>
        </w:rPr>
        <w:tab/>
      </w:r>
      <w:proofErr w:type="spellStart"/>
      <w:r w:rsidRPr="00516111">
        <w:t>Lewison</w:t>
      </w:r>
      <w:proofErr w:type="spellEnd"/>
      <w:r w:rsidRPr="00516111">
        <w:t xml:space="preserve"> et Hartley</w:t>
      </w:r>
      <w:r>
        <w:t xml:space="preserve"> </w:t>
      </w:r>
      <w:sdt>
        <w:sdtPr>
          <w:id w:val="1244449382"/>
          <w:citation/>
        </w:sdtPr>
        <w:sdtEndPr/>
        <w:sdtContent>
          <w:r>
            <w:fldChar w:fldCharType="begin"/>
          </w:r>
          <w:r>
            <w:instrText xml:space="preserve"> CITATION Lew05 \l 1036 </w:instrText>
          </w:r>
          <w:r>
            <w:fldChar w:fldCharType="separate"/>
          </w:r>
          <w:r>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5B60AE">
      <w:pPr>
        <w:pStyle w:val="Titre4"/>
        <w:numPr>
          <w:ilvl w:val="0"/>
          <w:numId w:val="7"/>
        </w:numPr>
      </w:pPr>
      <w:r>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 xml:space="preserve">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w:t>
      </w:r>
    </w:p>
    <w:p w:rsidR="002140E5" w:rsidRDefault="005B60AE" w:rsidP="006058FB">
      <w:r>
        <w:tab/>
        <w:t>TODO</w:t>
      </w:r>
    </w:p>
    <w:p w:rsidR="005B60AE" w:rsidRPr="006058FB" w:rsidRDefault="005B60AE" w:rsidP="006058FB"/>
    <w:tbl>
      <w:tblPr>
        <w:tblStyle w:val="Grilledutableau"/>
        <w:tblW w:w="0" w:type="auto"/>
        <w:tblLook w:val="04A0" w:firstRow="1" w:lastRow="0" w:firstColumn="1" w:lastColumn="0" w:noHBand="0" w:noVBand="1"/>
      </w:tblPr>
      <w:tblGrid>
        <w:gridCol w:w="4106"/>
        <w:gridCol w:w="1276"/>
        <w:gridCol w:w="1134"/>
        <w:gridCol w:w="1417"/>
        <w:gridCol w:w="1129"/>
      </w:tblGrid>
      <w:tr w:rsidR="007F391C" w:rsidRPr="00F569F7" w:rsidTr="00840142">
        <w:tc>
          <w:tcPr>
            <w:tcW w:w="410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Type (traductions</w:t>
            </w:r>
            <w:r w:rsidRPr="00F569F7">
              <w:rPr>
                <w:b/>
                <w:vertAlign w:val="superscript"/>
              </w:rPr>
              <w:footnoteReference w:id="11"/>
            </w:r>
            <w:r w:rsidRPr="00F569F7">
              <w:rPr>
                <w:b/>
              </w:rPr>
              <w:t>)</w:t>
            </w:r>
          </w:p>
        </w:tc>
        <w:tc>
          <w:tcPr>
            <w:tcW w:w="127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corpus</w:t>
            </w:r>
          </w:p>
        </w:tc>
        <w:tc>
          <w:tcPr>
            <w:tcW w:w="1134"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corpus</w:t>
            </w:r>
          </w:p>
        </w:tc>
        <w:tc>
          <w:tcPr>
            <w:tcW w:w="1417"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HAL</w:t>
            </w:r>
          </w:p>
        </w:tc>
        <w:tc>
          <w:tcPr>
            <w:tcW w:w="1129"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HAL</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Article (Article dans une revue)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45 355</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30.94 %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681 988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49.65 %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Report (Rapport)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3 558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2.43 %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25 144</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1.83 %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Other</w:t>
            </w:r>
            <w:proofErr w:type="spellEnd"/>
            <w:r w:rsidRPr="00F569F7">
              <w:t xml:space="preserve"> (Autre publication)</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7 803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5.32 %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31 462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2.29 %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ConferenceObject</w:t>
            </w:r>
            <w:proofErr w:type="spellEnd"/>
            <w:r w:rsidRPr="00F569F7">
              <w:t xml:space="preserve"> (Communication dans un congrès)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35 860</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24.46 %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393 978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28.68 %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Preprint (</w:t>
            </w:r>
            <w:proofErr w:type="spellStart"/>
            <w:r w:rsidRPr="00F569F7">
              <w:t>Pré-publication</w:t>
            </w:r>
            <w:proofErr w:type="spellEnd"/>
            <w:r w:rsidRPr="00F569F7">
              <w:t>, document de travail)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2 878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1.96 %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37 462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2.73 %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BookPart</w:t>
            </w:r>
            <w:proofErr w:type="spellEnd"/>
            <w:r w:rsidRPr="00F569F7">
              <w:t xml:space="preserve"> (Chapitre d’ouvrage)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23 747</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center"/>
              <w:rPr>
                <w:rFonts w:ascii="Consolas" w:hAnsi="Consolas" w:cs="Consolas"/>
              </w:rPr>
            </w:pPr>
            <w:r w:rsidRPr="00F569F7">
              <w:rPr>
                <w:rFonts w:ascii="Consolas" w:hAnsi="Consolas" w:cs="Consolas"/>
              </w:rPr>
              <w:t>16.2 %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105 565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7.69 %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Lecture (Cours)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291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rPr>
                <w:rFonts w:ascii="Consolas" w:hAnsi="Consolas" w:cs="Consolas"/>
              </w:rPr>
            </w:pPr>
            <w:r>
              <w:rPr>
                <w:rFonts w:ascii="Consolas" w:hAnsi="Consolas" w:cs="Consolas"/>
              </w:rPr>
              <w:t xml:space="preserve">  </w:t>
            </w:r>
            <w:r w:rsidRPr="00F569F7">
              <w:rPr>
                <w:rFonts w:ascii="Consolas" w:hAnsi="Consolas" w:cs="Consolas"/>
              </w:rPr>
              <w:t>0.2 %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1 102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0.08 %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Book (Livre)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10 831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7.39 %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24 705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r>
              <w:rPr>
                <w:rFonts w:ascii="Consolas" w:hAnsi="Consolas" w:cs="Consolas"/>
              </w:rPr>
              <w:t xml:space="preserve"> </w:t>
            </w:r>
            <w:r w:rsidRPr="00F569F7">
              <w:rPr>
                <w:rFonts w:ascii="Consolas" w:hAnsi="Consolas" w:cs="Consolas"/>
              </w:rPr>
              <w:t>1.8 %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Patent (Brevet)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323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3 179</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DoctoralThesis</w:t>
            </w:r>
            <w:proofErr w:type="spellEnd"/>
            <w:r w:rsidRPr="00F569F7">
              <w:t xml:space="preserve"> (Thèse)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15 954</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10.88 %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68 927</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5.02 %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lastRenderedPageBreak/>
              <w:t>MasterThesis</w:t>
            </w:r>
            <w:proofErr w:type="spellEnd"/>
            <w:r w:rsidRPr="00F569F7">
              <w:t xml:space="preserve"> (Mémoire d’étudiant)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26</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right"/>
              <w:rPr>
                <w:b/>
              </w:rPr>
            </w:pPr>
            <w:r w:rsidRPr="00F569F7">
              <w:rPr>
                <w:b/>
              </w:rPr>
              <w:t>Total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146 603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proofErr w:type="gramStart"/>
            <w:r w:rsidRPr="00F569F7">
              <w:rPr>
                <w:rFonts w:ascii="Consolas" w:hAnsi="Consolas" w:cs="Consolas"/>
              </w:rPr>
              <w:t>100  %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1 373 538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100   %</w:t>
            </w:r>
          </w:p>
        </w:tc>
      </w:tr>
    </w:tbl>
    <w:p w:rsidR="007F391C" w:rsidRPr="00F569F7" w:rsidRDefault="007F391C" w:rsidP="007F391C">
      <w:pPr>
        <w:spacing w:line="240" w:lineRule="auto"/>
        <w:jc w:val="center"/>
        <w:rPr>
          <w:rFonts w:ascii="Calibri" w:eastAsia="SimSun" w:hAnsi="Calibri" w:cs="Times New Roman"/>
          <w:i/>
          <w:iCs/>
          <w:color w:val="44546A"/>
          <w:sz w:val="18"/>
          <w:szCs w:val="18"/>
        </w:rPr>
      </w:pPr>
      <w:bookmarkStart w:id="17" w:name="_Toc504428846"/>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D53C08">
        <w:rPr>
          <w:rFonts w:ascii="Calibri" w:eastAsia="SimSun" w:hAnsi="Calibri" w:cs="Times New Roman"/>
          <w:i/>
          <w:iCs/>
          <w:noProof/>
          <w:color w:val="44546A"/>
          <w:sz w:val="18"/>
          <w:szCs w:val="18"/>
        </w:rPr>
        <w:t>2</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Répartition des titres par type</w:t>
      </w:r>
      <w:bookmarkEnd w:id="17"/>
    </w:p>
    <w:p w:rsidR="007F391C" w:rsidRDefault="007F391C" w:rsidP="007F391C">
      <w:pPr>
        <w:ind w:firstLine="708"/>
      </w:pPr>
      <w:r w:rsidRPr="00F569F7">
        <w:t xml:space="preserve">Nous avons choisi de mettre également les nombres pour l’ensemble de l’archive ouverte HAL. Cela dans un but d’essayer de mesurer la représentativité de notre corpus par rapport à l’ensemble des données. Un bon corpus se doit d’être représentatif ce qui est globalement le cas. Les livres sont néanmoins surreprésentés (~7% contre ~2%) dans notre corpus, les chapitres d’ouvrage (~16% contre ~8%) ainsi que les thèses (~11% contre ~5%). Les articles sont </w:t>
      </w:r>
      <w:proofErr w:type="gramStart"/>
      <w:r w:rsidRPr="00F569F7">
        <w:t>par contre</w:t>
      </w:r>
      <w:proofErr w:type="gramEnd"/>
      <w:r w:rsidRPr="00F569F7">
        <w:t xml:space="preserve"> sous représentés (~31% contre ~50%). Martin (2002) pose comme notion fondamentale qu’« en raison de sa finitude, le corpus ne réalise donc qu'une part infime de ce qui est réalisable. (…) Et en toute rigueur, une grammaire construite à partir d'un corpus ne vaut que pour le corpus qui l'a produite. »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une caractéristique extrinsèque particulière, comme le type de texte par exemple, nous construirions des corpus monotypes pour vérifier nos hypothèses.</w:t>
      </w:r>
    </w:p>
    <w:p w:rsidR="00E225A8" w:rsidRDefault="00270F19" w:rsidP="002327C1">
      <w:r>
        <w:t xml:space="preserve">Caractères spéciaux : Nous avons compté la présence de points d’interrogation, d’exclamation, </w:t>
      </w: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Nous avons une moyenne pondérée de 87 caractères par titre.</w:t>
      </w:r>
    </w:p>
    <w:p w:rsidR="00527839" w:rsidRDefault="00527839" w:rsidP="00527839">
      <w:r>
        <w:t xml:space="preserve">    - Nous avons une moyenne pondérée de 13 mots par titre.</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EndPr/>
        <w:sdtContent>
          <w:r>
            <w:fldChar w:fldCharType="begin"/>
          </w:r>
          <w:r>
            <w:instrText xml:space="preserve"> CITATION Reb09 \l 1036 </w:instrText>
          </w:r>
          <w:r>
            <w:fldChar w:fldCharType="separate"/>
          </w:r>
          <w:r>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18" w:name="_Toc504428865"/>
      <w:r>
        <w:lastRenderedPageBreak/>
        <w:t>II</w:t>
      </w:r>
      <w:r w:rsidR="00F569F7" w:rsidRPr="00F569F7">
        <w:t>.3</w:t>
      </w:r>
      <w:r>
        <w:t>.2</w:t>
      </w:r>
      <w:r w:rsidR="00F569F7" w:rsidRPr="00F569F7">
        <w:t xml:space="preserve"> Longueurs des titres et présences des caractères segmentant</w:t>
      </w:r>
      <w:bookmarkEnd w:id="18"/>
    </w:p>
    <w:p w:rsidR="005B60AE"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Une seconde tâche est de compter les mots, encore faudra-t-il décider si on les compte tous : </w:t>
      </w:r>
      <w:proofErr w:type="spellStart"/>
      <w:r w:rsidRPr="00F569F7">
        <w:rPr>
          <w:rFonts w:ascii="Calibri" w:eastAsia="SimSun" w:hAnsi="Calibri" w:cs="Times New Roman"/>
        </w:rPr>
        <w:t>Jamali</w:t>
      </w:r>
      <w:proofErr w:type="spellEnd"/>
      <w:r w:rsidRPr="00F569F7">
        <w:rPr>
          <w:rFonts w:ascii="Calibri" w:eastAsia="SimSun" w:hAnsi="Calibri" w:cs="Times New Roman"/>
        </w:rPr>
        <w:t xml:space="preserve"> et </w:t>
      </w:r>
      <w:proofErr w:type="spellStart"/>
      <w:r w:rsidRPr="00F569F7">
        <w:rPr>
          <w:rFonts w:ascii="Calibri" w:eastAsia="SimSun" w:hAnsi="Calibri" w:cs="Times New Roman"/>
        </w:rPr>
        <w:t>Nikzad</w:t>
      </w:r>
      <w:proofErr w:type="spellEnd"/>
      <w:r w:rsidRPr="00F569F7">
        <w:rPr>
          <w:rFonts w:ascii="Calibri" w:eastAsia="SimSun" w:hAnsi="Calibri" w:cs="Times New Roman"/>
        </w:rPr>
        <w:t xml:space="preserve"> (2011) ne comptent par exemple que les substantifs. </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déjà donné quelques coups de sonde dans notre corpus sur certaines caractéristiques dont nous présentons les résultats dans le tableau 7. Une remarque importante est de pas confondre le point final, d’interrogation ou d’exclamation à l’intérieur d’un titre, qui le partitionne, de celui pouvant éventuellement le terminer.</w:t>
      </w:r>
    </w:p>
    <w:tbl>
      <w:tblPr>
        <w:tblStyle w:val="Grilledutableau1"/>
        <w:tblW w:w="0" w:type="auto"/>
        <w:tblLook w:val="04A0" w:firstRow="1" w:lastRow="0" w:firstColumn="1" w:lastColumn="0" w:noHBand="0" w:noVBand="1"/>
      </w:tblPr>
      <w:tblGrid>
        <w:gridCol w:w="4531"/>
        <w:gridCol w:w="1956"/>
        <w:gridCol w:w="2575"/>
      </w:tblGrid>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Caractéristique</w:t>
            </w:r>
          </w:p>
        </w:tc>
        <w:tc>
          <w:tcPr>
            <w:tcW w:w="453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Valeur</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Nombre de titres</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146 603</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Estimation de la longueur moyenne</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13 mots / titre</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Nombre de titres avec au moins un…</w:t>
            </w:r>
          </w:p>
        </w:tc>
        <w:tc>
          <w:tcPr>
            <w:tcW w:w="1956" w:type="dxa"/>
            <w:tcBorders>
              <w:top w:val="single" w:sz="4" w:space="0" w:color="auto"/>
              <w:left w:val="single" w:sz="4" w:space="0" w:color="auto"/>
              <w:bottom w:val="single" w:sz="4" w:space="0" w:color="auto"/>
              <w:right w:val="single" w:sz="4" w:space="0" w:color="auto"/>
            </w:tcBorders>
            <w:shd w:val="clear" w:color="auto" w:fill="E7E6E6"/>
          </w:tcPr>
          <w:p w:rsidR="00F569F7" w:rsidRPr="00F569F7" w:rsidRDefault="00F569F7" w:rsidP="00F569F7">
            <w:pPr>
              <w:jc w:val="left"/>
            </w:pPr>
          </w:p>
        </w:tc>
        <w:tc>
          <w:tcPr>
            <w:tcW w:w="2575"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left"/>
            </w:pPr>
            <w:r w:rsidRPr="00F569F7">
              <w:t>Dont en dernière position</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Double 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53 169 (36,27%)</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0 (0%)</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26 121 (17.82 %)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7 230 (27.68%)</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d’interrogation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11 949 (8,15%)</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7 064 (59 .12%)</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Guillemets : «, ", »</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jc w:val="left"/>
            </w:pPr>
            <w:r w:rsidRPr="00F569F7">
              <w:t>« 6902 </w:t>
            </w:r>
            <w:r w:rsidRPr="00F569F7">
              <w:br/>
              <w:t>» 6939</w:t>
            </w:r>
            <w:r w:rsidRPr="00F569F7">
              <w:rPr>
                <w:vertAlign w:val="superscript"/>
              </w:rPr>
              <w:footnoteReference w:id="12"/>
            </w:r>
            <w:r w:rsidRPr="00F569F7">
              <w:t xml:space="preserve"> </w:t>
            </w:r>
            <w:r w:rsidRPr="00F569F7">
              <w:br/>
              <w:t>" 5813</w:t>
            </w:r>
          </w:p>
        </w:tc>
        <w:tc>
          <w:tcPr>
            <w:tcW w:w="2575" w:type="dxa"/>
            <w:tcBorders>
              <w:top w:val="single" w:sz="4" w:space="0" w:color="auto"/>
              <w:left w:val="single" w:sz="4" w:space="0" w:color="auto"/>
              <w:bottom w:val="single" w:sz="4" w:space="0" w:color="auto"/>
              <w:right w:val="single" w:sz="4" w:space="0" w:color="auto"/>
            </w:tcBorders>
          </w:tcPr>
          <w:p w:rsidR="00F569F7" w:rsidRPr="00F569F7" w:rsidRDefault="00F569F7" w:rsidP="00F569F7">
            <w:pPr>
              <w:keepNext/>
              <w:jc w:val="left"/>
            </w:pP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Point-virgule</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1 256 (0.86 %)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 (0.4%)</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d’exclamation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671 (0,46%)</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264 (39.34%)</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19" w:name="_Toc504428847"/>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D53C08">
        <w:rPr>
          <w:rFonts w:ascii="Calibri" w:eastAsia="SimSun" w:hAnsi="Calibri" w:cs="Times New Roman"/>
          <w:i/>
          <w:iCs/>
          <w:noProof/>
          <w:color w:val="44546A"/>
          <w:sz w:val="18"/>
          <w:szCs w:val="18"/>
        </w:rPr>
        <w:t>3</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Présence de quelques caractères segmentant dans notre corpus</w:t>
      </w:r>
      <w:bookmarkEnd w:id="19"/>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Il faut lire ce tableau ainsi : il y a 11 949 titres avec au moins un point d’interrogation. Parmi ceux-ci, il y en a 7 064, environ 60%, qui l’utilise comme symbole terminal. Les plus intéressants pour l’étude des partitions sont bien sûr les 40% restant qui utilisent le point d’interrogation à l’intérieur du titre, comme caractère segmentant.</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On voit que la structure qui nous intéresse, utilisant un double point, est très bien représentée dans ce corpus : plus d’un tiers des titres de celui-ci en comporte un. De plus, il n’est jamais utilisé comme symbole terminal, ce qui semble logique. Nous regarderons lexicalement les mots situés immédiatement à droite du deux points, en faisant tout d’abord une approche lexicométrique.</w:t>
      </w:r>
    </w:p>
    <w:p w:rsidR="00F569F7" w:rsidRPr="00F569F7" w:rsidRDefault="00AE4E4E" w:rsidP="005B60AE">
      <w:bookmarkStart w:id="20" w:name="_Toc504428866"/>
      <w:r>
        <w:t>II</w:t>
      </w:r>
      <w:r w:rsidR="00F569F7" w:rsidRPr="00F569F7">
        <w:t>.</w:t>
      </w:r>
      <w:r>
        <w:t>3.3</w:t>
      </w:r>
      <w:r w:rsidR="00F569F7" w:rsidRPr="00F569F7">
        <w:t xml:space="preserve"> Le lemme d’après</w:t>
      </w:r>
      <w:bookmarkEnd w:id="20"/>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1" w:name="_Toc504428848"/>
      <w:r w:rsidRPr="00F569F7">
        <w:rPr>
          <w:rFonts w:ascii="Calibri" w:eastAsia="SimSun" w:hAnsi="Calibri" w:cs="Times New Roman"/>
          <w:i/>
          <w:iCs/>
          <w:color w:val="44546A"/>
          <w:sz w:val="18"/>
          <w:szCs w:val="18"/>
        </w:rPr>
        <w:lastRenderedPageBreak/>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D53C08">
        <w:rPr>
          <w:rFonts w:ascii="Calibri" w:eastAsia="SimSun" w:hAnsi="Calibri" w:cs="Times New Roman"/>
          <w:i/>
          <w:iCs/>
          <w:noProof/>
          <w:color w:val="44546A"/>
          <w:sz w:val="18"/>
          <w:szCs w:val="18"/>
        </w:rPr>
        <w:t>4</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1"/>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2" w:name="_Toc504428867"/>
      <w:bookmarkStart w:id="23" w:name="_Toc519635973"/>
      <w:r>
        <w:rPr>
          <w:rFonts w:eastAsia="Times New Roman"/>
        </w:rPr>
        <w:t>II.3</w:t>
      </w:r>
      <w:r w:rsidR="00F569F7" w:rsidRPr="00F569F7">
        <w:rPr>
          <w:rFonts w:eastAsia="Times New Roman"/>
        </w:rPr>
        <w:t>.</w:t>
      </w:r>
      <w:r w:rsidR="005B60AE">
        <w:rPr>
          <w:rFonts w:eastAsia="Times New Roman"/>
        </w:rPr>
        <w:t>3</w:t>
      </w:r>
      <w:r w:rsidR="00F569F7" w:rsidRPr="00F569F7">
        <w:rPr>
          <w:rFonts w:eastAsia="Times New Roman"/>
        </w:rPr>
        <w:t xml:space="preserve"> Quelques exemples de titres</w:t>
      </w:r>
      <w:bookmarkEnd w:id="22"/>
      <w:bookmarkEnd w:id="23"/>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[Ligne 24082,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[Ligne 95974,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[Ligne XXX,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lastRenderedPageBreak/>
        <w:t>Dynamique des structures : méthodes approchées, cinématiques ; Analyse Modale ; Recalage de Modèle</w:t>
      </w:r>
      <w:r w:rsidRPr="00F569F7">
        <w:rPr>
          <w:rFonts w:ascii="Calibri" w:eastAsia="SimSun" w:hAnsi="Calibri" w:cs="Times New Roman"/>
        </w:rPr>
        <w:t xml:space="preserve"> [Ligne 32,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4" w:name="_Toc519635974"/>
      <w:r>
        <w:t>III. Structures et patrons</w:t>
      </w:r>
      <w:bookmarkEnd w:id="24"/>
    </w:p>
    <w:p w:rsidR="00632053" w:rsidRDefault="00632053" w:rsidP="00632053">
      <w:pPr>
        <w:pStyle w:val="Titre2"/>
      </w:pPr>
      <w:bookmarkStart w:id="25" w:name="_Toc519635975"/>
      <w:r>
        <w:t>III</w:t>
      </w:r>
      <w:r w:rsidR="007448C4">
        <w:t xml:space="preserve">.1 </w:t>
      </w:r>
      <w:r w:rsidR="007448C4" w:rsidRPr="00B31BBB">
        <w:t>Définition</w:t>
      </w:r>
      <w:bookmarkEnd w:id="25"/>
    </w:p>
    <w:p w:rsidR="00F569F7" w:rsidRPr="00F569F7" w:rsidRDefault="00F569F7" w:rsidP="00F569F7">
      <w:r w:rsidRPr="00F569F7">
        <w:tab/>
        <w:t xml:space="preserve">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 Mais il serait plus intelligent de s’arrêter dès le noyau trouvé. Des sous-patrons pourraient alors émerger.</w:t>
      </w:r>
    </w:p>
    <w:p w:rsidR="00F569F7" w:rsidRPr="00F569F7" w:rsidRDefault="00F569F7" w:rsidP="00F569F7"/>
    <w:p w:rsidR="007448C4" w:rsidRDefault="00632053" w:rsidP="00632053">
      <w:pPr>
        <w:pStyle w:val="Titre2"/>
      </w:pPr>
      <w:bookmarkStart w:id="26" w:name="_Toc519635976"/>
      <w:r>
        <w:t>III</w:t>
      </w:r>
      <w:r w:rsidR="007448C4">
        <w:t>.2 Axe de variabilité</w:t>
      </w:r>
      <w:bookmarkEnd w:id="26"/>
    </w:p>
    <w:p w:rsidR="007448C4" w:rsidRDefault="007448C4" w:rsidP="007448C4">
      <w:pPr>
        <w:pStyle w:val="Default"/>
        <w:rPr>
          <w:sz w:val="22"/>
          <w:szCs w:val="22"/>
        </w:rPr>
      </w:pPr>
      <w:r>
        <w:rPr>
          <w:sz w:val="22"/>
          <w:szCs w:val="22"/>
        </w:rPr>
        <w:tab/>
      </w:r>
      <w:r>
        <w:rPr>
          <w:sz w:val="22"/>
          <w:szCs w:val="22"/>
        </w:rPr>
        <w:tab/>
        <w:t>Éléments optionnels dans certains syntagmes (ADJ dans syntagme nominal SN)</w:t>
      </w:r>
    </w:p>
    <w:p w:rsidR="007448C4" w:rsidRDefault="007448C4" w:rsidP="007448C4">
      <w:pPr>
        <w:pStyle w:val="Default"/>
        <w:rPr>
          <w:sz w:val="22"/>
          <w:szCs w:val="22"/>
        </w:rPr>
      </w:pPr>
      <w:r>
        <w:rPr>
          <w:sz w:val="22"/>
          <w:szCs w:val="22"/>
        </w:rPr>
        <w:tab/>
      </w:r>
      <w:r>
        <w:rPr>
          <w:sz w:val="22"/>
          <w:szCs w:val="22"/>
        </w:rPr>
        <w:tab/>
        <w:t>Éléments variables (Préposition ou Préposition + Déterminant)</w:t>
      </w:r>
    </w:p>
    <w:p w:rsidR="007448C4" w:rsidRDefault="00632053" w:rsidP="00632053">
      <w:pPr>
        <w:pStyle w:val="Titre2"/>
      </w:pPr>
      <w:bookmarkStart w:id="27" w:name="_Toc519635977"/>
      <w:r>
        <w:t>III</w:t>
      </w:r>
      <w:r w:rsidR="007448C4">
        <w:t>.3 Patrons</w:t>
      </w:r>
      <w:bookmarkEnd w:id="27"/>
    </w:p>
    <w:p w:rsidR="007448C4" w:rsidRDefault="007448C4" w:rsidP="007448C4">
      <w:pPr>
        <w:pStyle w:val="Default"/>
        <w:rPr>
          <w:sz w:val="22"/>
          <w:szCs w:val="22"/>
        </w:rPr>
      </w:pPr>
      <w:r>
        <w:rPr>
          <w:sz w:val="22"/>
          <w:szCs w:val="22"/>
        </w:rPr>
        <w:tab/>
      </w:r>
      <w:r>
        <w:rPr>
          <w:sz w:val="22"/>
          <w:szCs w:val="22"/>
        </w:rPr>
        <w:tab/>
        <w:t>3.3.1 But et limites</w:t>
      </w:r>
    </w:p>
    <w:p w:rsidR="007448C4" w:rsidRPr="00F3244C" w:rsidRDefault="007448C4" w:rsidP="007448C4">
      <w:pPr>
        <w:pStyle w:val="Default"/>
        <w:rPr>
          <w:i/>
          <w:sz w:val="22"/>
          <w:szCs w:val="22"/>
        </w:rPr>
      </w:pPr>
      <w:r>
        <w:rPr>
          <w:sz w:val="22"/>
          <w:szCs w:val="22"/>
        </w:rPr>
        <w:tab/>
      </w:r>
      <w:r>
        <w:rPr>
          <w:sz w:val="22"/>
          <w:szCs w:val="22"/>
        </w:rPr>
        <w:tab/>
      </w:r>
      <w:r>
        <w:rPr>
          <w:sz w:val="22"/>
          <w:szCs w:val="22"/>
        </w:rPr>
        <w:tab/>
      </w:r>
      <w:r w:rsidRPr="00F3244C">
        <w:rPr>
          <w:i/>
          <w:sz w:val="22"/>
          <w:szCs w:val="22"/>
        </w:rPr>
        <w:t>Pas de répétabilité infinie d’éléments dans le patron</w:t>
      </w:r>
    </w:p>
    <w:p w:rsidR="007448C4" w:rsidRDefault="007448C4" w:rsidP="007448C4">
      <w:pPr>
        <w:pStyle w:val="Default"/>
        <w:rPr>
          <w:sz w:val="22"/>
          <w:szCs w:val="22"/>
        </w:rPr>
      </w:pPr>
      <w:r>
        <w:rPr>
          <w:sz w:val="22"/>
          <w:szCs w:val="22"/>
        </w:rPr>
        <w:tab/>
      </w:r>
      <w:r>
        <w:rPr>
          <w:sz w:val="22"/>
          <w:szCs w:val="22"/>
        </w:rPr>
        <w:tab/>
        <w:t>3.3.1 Langage de définition</w:t>
      </w:r>
    </w:p>
    <w:p w:rsidR="007448C4" w:rsidRDefault="00632053" w:rsidP="00632053">
      <w:pPr>
        <w:pStyle w:val="Titre2"/>
      </w:pPr>
      <w:bookmarkStart w:id="28" w:name="_Toc519635978"/>
      <w:r>
        <w:t>III</w:t>
      </w:r>
      <w:r w:rsidR="007448C4">
        <w:t>.4 Points d’ancrage</w:t>
      </w:r>
      <w:bookmarkEnd w:id="28"/>
    </w:p>
    <w:p w:rsidR="007448C4" w:rsidRPr="00B409E5" w:rsidRDefault="007448C4" w:rsidP="007448C4">
      <w:pPr>
        <w:pStyle w:val="Default"/>
        <w:rPr>
          <w:sz w:val="22"/>
          <w:szCs w:val="22"/>
        </w:rPr>
      </w:pPr>
      <w:r>
        <w:rPr>
          <w:sz w:val="22"/>
          <w:szCs w:val="22"/>
        </w:rPr>
        <w:tab/>
      </w:r>
      <w:r>
        <w:rPr>
          <w:sz w:val="22"/>
          <w:szCs w:val="22"/>
        </w:rPr>
        <w:tab/>
        <w:t>Où cherche-t-on des structures : après « : », début de titre.</w:t>
      </w:r>
    </w:p>
    <w:p w:rsidR="007448C4" w:rsidRDefault="007448C4" w:rsidP="007448C4">
      <w:pPr>
        <w:pStyle w:val="Titre1"/>
      </w:pPr>
      <w:bookmarkStart w:id="29" w:name="_Toc519635979"/>
      <w:r>
        <w:lastRenderedPageBreak/>
        <w:t>IV. Étude</w:t>
      </w:r>
      <w:r w:rsidR="00632053">
        <w:t>s</w:t>
      </w:r>
      <w:r>
        <w:t xml:space="preserve"> de </w:t>
      </w:r>
      <w:r w:rsidR="00632053">
        <w:t xml:space="preserve">patrons </w:t>
      </w:r>
      <w:r>
        <w:t>après « : »</w:t>
      </w:r>
      <w:bookmarkEnd w:id="29"/>
    </w:p>
    <w:p w:rsidR="007448C4" w:rsidRDefault="00632053" w:rsidP="002807E9">
      <w:pPr>
        <w:spacing w:after="0"/>
        <w:jc w:val="left"/>
      </w:pPr>
      <w:bookmarkStart w:id="30" w:name="_Toc519635980"/>
      <w:r w:rsidRPr="00632053">
        <w:rPr>
          <w:rStyle w:val="Titre2Car"/>
        </w:rPr>
        <w:t>IV</w:t>
      </w:r>
      <w:r w:rsidR="007448C4" w:rsidRPr="00632053">
        <w:rPr>
          <w:rStyle w:val="Titre2Car"/>
        </w:rPr>
        <w:t xml:space="preserve">.1 </w:t>
      </w:r>
      <w:r>
        <w:rPr>
          <w:rStyle w:val="Titre2Car"/>
        </w:rPr>
        <w:t>Patron</w:t>
      </w:r>
      <w:r w:rsidR="007448C4" w:rsidRPr="00632053">
        <w:rPr>
          <w:rStyle w:val="Titre2Car"/>
        </w:rPr>
        <w:t xml:space="preserve"> SN + P + SN</w:t>
      </w:r>
      <w:bookmarkEnd w:id="30"/>
      <w:r w:rsidR="007448C4" w:rsidRPr="00632053">
        <w:rPr>
          <w:rStyle w:val="Titre2Car"/>
        </w:rPr>
        <w:br/>
      </w:r>
      <w:r w:rsidR="007448C4">
        <w:tab/>
      </w:r>
      <w:r w:rsidR="007448C4">
        <w:tab/>
        <w:t>4.1.1 Description</w:t>
      </w:r>
    </w:p>
    <w:p w:rsidR="007448C4" w:rsidRDefault="007448C4" w:rsidP="002807E9">
      <w:pPr>
        <w:spacing w:after="0"/>
        <w:ind w:left="1416"/>
        <w:jc w:val="left"/>
      </w:pPr>
      <w:r>
        <w:t>4.1.2 Exemples</w:t>
      </w:r>
    </w:p>
    <w:p w:rsidR="007448C4" w:rsidRDefault="007448C4" w:rsidP="002807E9">
      <w:pPr>
        <w:spacing w:after="0"/>
        <w:ind w:left="1416"/>
        <w:jc w:val="left"/>
      </w:pPr>
      <w:r>
        <w:t>4.1.3 Patron</w:t>
      </w:r>
      <w:r>
        <w:br/>
        <w:t>4.1.4 Statistiques</w:t>
      </w:r>
    </w:p>
    <w:p w:rsidR="007448C4" w:rsidRPr="00223247" w:rsidRDefault="007448C4" w:rsidP="002807E9">
      <w:pPr>
        <w:spacing w:after="0"/>
        <w:ind w:left="1416"/>
        <w:jc w:val="left"/>
      </w:pPr>
      <w:r>
        <w:tab/>
      </w:r>
      <w:r w:rsidRPr="00223247">
        <w:t>Couverture (d</w:t>
      </w:r>
      <w:r>
        <w:t>u corpus, du titre)</w:t>
      </w:r>
    </w:p>
    <w:p w:rsidR="007448C4" w:rsidRPr="00F160DC" w:rsidRDefault="007448C4" w:rsidP="002807E9">
      <w:pPr>
        <w:spacing w:after="0"/>
        <w:ind w:left="1416"/>
        <w:jc w:val="left"/>
      </w:pPr>
      <w:r w:rsidRPr="00223247">
        <w:tab/>
      </w:r>
      <w:r w:rsidRPr="00F160DC">
        <w:t>Fréquences</w:t>
      </w:r>
      <w:r>
        <w:t xml:space="preserve"> </w:t>
      </w:r>
    </w:p>
    <w:p w:rsidR="007448C4" w:rsidRPr="00223247" w:rsidRDefault="007448C4" w:rsidP="002807E9">
      <w:pPr>
        <w:spacing w:after="0"/>
        <w:ind w:left="1416"/>
        <w:jc w:val="left"/>
      </w:pPr>
      <w:r w:rsidRPr="00223247">
        <w:tab/>
        <w:t>Répartition par domaine</w:t>
      </w:r>
    </w:p>
    <w:p w:rsidR="007448C4" w:rsidRDefault="007448C4" w:rsidP="002807E9">
      <w:pPr>
        <w:spacing w:after="0"/>
        <w:jc w:val="left"/>
      </w:pPr>
      <w:r w:rsidRPr="00223247">
        <w:tab/>
      </w:r>
      <w:r w:rsidRPr="004B722A">
        <w:t>4.2 Structure P + SN</w:t>
      </w:r>
      <w:r w:rsidRPr="004B722A">
        <w:br/>
      </w:r>
      <w:r w:rsidRPr="004B722A">
        <w:tab/>
        <w:t>4.3 Structure V + SN</w:t>
      </w:r>
    </w:p>
    <w:p w:rsidR="00632053" w:rsidRDefault="00632053" w:rsidP="00632053">
      <w:pPr>
        <w:pStyle w:val="Titre1"/>
      </w:pPr>
      <w:bookmarkStart w:id="31" w:name="_Toc519635981"/>
      <w:r w:rsidRPr="00632053">
        <w:t>V. Étude de structure particulière</w:t>
      </w:r>
      <w:bookmarkEnd w:id="31"/>
    </w:p>
    <w:p w:rsidR="00632053" w:rsidRPr="00632053" w:rsidRDefault="00632053" w:rsidP="00632053"/>
    <w:p w:rsidR="007448C4" w:rsidRDefault="007448C4" w:rsidP="007448C4">
      <w:pPr>
        <w:pStyle w:val="Titre1"/>
      </w:pPr>
      <w:bookmarkStart w:id="32" w:name="_Toc519635982"/>
      <w:r>
        <w:t>V</w:t>
      </w:r>
      <w:r w:rsidR="00632053">
        <w:t>I</w:t>
      </w:r>
      <w:r>
        <w:t>. Résultats et discussions</w:t>
      </w:r>
      <w:bookmarkEnd w:id="32"/>
    </w:p>
    <w:p w:rsidR="00632053" w:rsidRDefault="00632053" w:rsidP="00632053">
      <w:pPr>
        <w:pStyle w:val="Titre2"/>
      </w:pPr>
      <w:bookmarkStart w:id="33" w:name="_Toc519635983"/>
      <w:r>
        <w:t>VI.1 Résultats</w:t>
      </w:r>
      <w:bookmarkEnd w:id="33"/>
    </w:p>
    <w:p w:rsidR="007448C4" w:rsidRDefault="00632053" w:rsidP="00632053">
      <w:pPr>
        <w:pStyle w:val="Titre2"/>
      </w:pPr>
      <w:bookmarkStart w:id="34" w:name="_Toc519635984"/>
      <w:r>
        <w:t>VI</w:t>
      </w:r>
      <w:r w:rsidR="007448C4">
        <w:t>.</w:t>
      </w:r>
      <w:r>
        <w:t>2</w:t>
      </w:r>
      <w:r w:rsidR="007448C4">
        <w:t xml:space="preserve"> Discussions</w:t>
      </w:r>
      <w:bookmarkEnd w:id="34"/>
    </w:p>
    <w:p w:rsidR="007448C4" w:rsidRDefault="00632053" w:rsidP="007448C4">
      <w:pPr>
        <w:pStyle w:val="Default"/>
      </w:pPr>
      <w:r>
        <w:t>VI.</w:t>
      </w:r>
      <w:r w:rsidR="007448C4">
        <w:t>1.1 Défauts remarqués</w:t>
      </w:r>
    </w:p>
    <w:p w:rsidR="007448C4" w:rsidRDefault="007448C4" w:rsidP="007448C4">
      <w:pPr>
        <w:pStyle w:val="Default"/>
      </w:pPr>
      <w:r>
        <w:tab/>
      </w:r>
      <w:r>
        <w:tab/>
      </w:r>
      <w:r>
        <w:tab/>
        <w:t>Talismane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35" w:name="_Toc519635985"/>
      <w:r>
        <w:lastRenderedPageBreak/>
        <w:t>Conclusion</w:t>
      </w:r>
      <w:bookmarkEnd w:id="35"/>
    </w:p>
    <w:p w:rsidR="007448C4" w:rsidRDefault="00FA5EB4" w:rsidP="007448C4">
      <w:r w:rsidRPr="007448C4">
        <w:t>P</w:t>
      </w:r>
      <w:r w:rsidR="007448C4" w:rsidRPr="007448C4">
        <w:t>erspectives</w:t>
      </w:r>
    </w:p>
    <w:p w:rsidR="00FA5EB4" w:rsidRDefault="00FA5EB4">
      <w:pPr>
        <w:jc w:val="left"/>
      </w:pPr>
      <w:r>
        <w:br w:type="page"/>
      </w:r>
    </w:p>
    <w:bookmarkStart w:id="36" w:name="_Toc519635986"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EndPr/>
      <w:sdtContent>
        <w:p w:rsidR="00496CC4" w:rsidRPr="00496CC4" w:rsidRDefault="00496CC4">
          <w:pPr>
            <w:pStyle w:val="Titre1"/>
            <w:rPr>
              <w:lang w:val="en-US"/>
            </w:rPr>
          </w:pPr>
          <w:proofErr w:type="spellStart"/>
          <w:r w:rsidRPr="00496CC4">
            <w:rPr>
              <w:lang w:val="en-US"/>
            </w:rPr>
            <w:t>Bibliographie</w:t>
          </w:r>
          <w:bookmarkEnd w:id="36"/>
          <w:proofErr w:type="spellEnd"/>
        </w:p>
        <w:sdt>
          <w:sdtPr>
            <w:id w:val="111145805"/>
            <w:bibliography/>
          </w:sdtPr>
          <w:sdtEndPr/>
          <w:sdtContent>
            <w:p w:rsidR="00FA5EB4" w:rsidRDefault="00496CC4" w:rsidP="00FA5EB4">
              <w:pPr>
                <w:pStyle w:val="Bibliographie"/>
                <w:ind w:left="720" w:hanging="720"/>
                <w:rPr>
                  <w:noProof/>
                  <w:sz w:val="24"/>
                  <w:szCs w:val="24"/>
                  <w:lang w:val="en-US"/>
                </w:rPr>
              </w:pPr>
              <w:r>
                <w:fldChar w:fldCharType="begin"/>
              </w:r>
              <w:r w:rsidRPr="00496CC4">
                <w:rPr>
                  <w:lang w:val="en-US"/>
                </w:rPr>
                <w:instrText>BIBLIOGRAPHY</w:instrText>
              </w:r>
              <w:r>
                <w:fldChar w:fldCharType="separate"/>
              </w:r>
              <w:r w:rsidR="00FA5EB4">
                <w:rPr>
                  <w:noProof/>
                  <w:lang w:val="en-US"/>
                </w:rPr>
                <w:t xml:space="preserve">Bray, T. (2017). </w:t>
              </w:r>
              <w:r w:rsidR="00FA5EB4">
                <w:rPr>
                  <w:i/>
                  <w:iCs/>
                  <w:noProof/>
                  <w:lang w:val="en-US"/>
                </w:rPr>
                <w:t>The JavaScript Object Notation (JSON) Data Interchange Format</w:t>
              </w:r>
              <w:r w:rsidR="00FA5EB4">
                <w:rPr>
                  <w:noProof/>
                  <w:lang w:val="en-US"/>
                </w:rPr>
                <w:t>. Retrieved from IETF Tools: https://tools.ietf.org/html/rfc8259</w:t>
              </w:r>
            </w:p>
            <w:p w:rsidR="00FA5EB4" w:rsidRDefault="00FA5EB4" w:rsidP="00FA5EB4">
              <w:pPr>
                <w:pStyle w:val="Bibliographie"/>
                <w:ind w:left="720" w:hanging="720"/>
                <w:rPr>
                  <w:noProof/>
                  <w:lang w:val="en-US"/>
                </w:rPr>
              </w:pPr>
              <w:r w:rsidRPr="00FA5EB4">
                <w:rPr>
                  <w:noProof/>
                </w:rPr>
                <w:t xml:space="preserve">Cori, M., &amp; David, S. (2008). Les corpus fondent-ils une nouvelle linguistique ? </w:t>
              </w:r>
              <w:r>
                <w:rPr>
                  <w:i/>
                  <w:iCs/>
                  <w:noProof/>
                  <w:lang w:val="en-US"/>
                </w:rPr>
                <w:t>Langages, (3)</w:t>
              </w:r>
              <w:r>
                <w:rPr>
                  <w:noProof/>
                  <w:lang w:val="en-US"/>
                </w:rPr>
                <w:t>, 111-129.</w:t>
              </w:r>
            </w:p>
            <w:p w:rsidR="00FA5EB4" w:rsidRDefault="00FA5EB4" w:rsidP="00FA5EB4">
              <w:pPr>
                <w:pStyle w:val="Bibliographie"/>
                <w:ind w:left="720" w:hanging="720"/>
                <w:rPr>
                  <w:noProof/>
                  <w:lang w:val="en-US"/>
                </w:rPr>
              </w:pPr>
              <w:r>
                <w:rPr>
                  <w:noProof/>
                  <w:lang w:val="en-US"/>
                </w:rPr>
                <w:t xml:space="preserve">Haggan, M. (2004). Research paper titles in literature, linguistics and science: dimensions of attraction. </w:t>
              </w:r>
              <w:r>
                <w:rPr>
                  <w:i/>
                  <w:iCs/>
                  <w:noProof/>
                  <w:lang w:val="en-US"/>
                </w:rPr>
                <w:t>Journal of Pragmatics, 2.36</w:t>
              </w:r>
              <w:r>
                <w:rPr>
                  <w:noProof/>
                  <w:lang w:val="en-US"/>
                </w:rPr>
                <w:t>, 293-317.</w:t>
              </w:r>
            </w:p>
            <w:p w:rsidR="00FA5EB4" w:rsidRPr="00FA5EB4" w:rsidRDefault="00FA5EB4" w:rsidP="00FA5EB4">
              <w:pPr>
                <w:pStyle w:val="Bibliographie"/>
                <w:ind w:left="720" w:hanging="720"/>
                <w:rPr>
                  <w:noProof/>
                </w:rPr>
              </w:pPr>
              <w:r>
                <w:rPr>
                  <w:noProof/>
                  <w:lang w:val="en-US"/>
                </w:rPr>
                <w:t xml:space="preserve">Lewison, G., &amp; Hartley, J. (2005). What's in a title? Numbers of words and the presence of colons. </w:t>
              </w:r>
              <w:r w:rsidRPr="00FA5EB4">
                <w:rPr>
                  <w:i/>
                  <w:iCs/>
                  <w:noProof/>
                </w:rPr>
                <w:t>Scientometrics, 63 (2)</w:t>
              </w:r>
              <w:r w:rsidRPr="00FA5EB4">
                <w:rPr>
                  <w:noProof/>
                </w:rPr>
                <w:t>, 341-356.</w:t>
              </w:r>
            </w:p>
            <w:p w:rsidR="00FA5EB4" w:rsidRPr="00FA5EB4" w:rsidRDefault="00FA5EB4" w:rsidP="00FA5EB4">
              <w:pPr>
                <w:pStyle w:val="Bibliographie"/>
                <w:ind w:left="720" w:hanging="720"/>
                <w:rPr>
                  <w:noProof/>
                </w:rPr>
              </w:pPr>
              <w:r w:rsidRPr="00FA5EB4">
                <w:rPr>
                  <w:noProof/>
                </w:rPr>
                <w:t xml:space="preserve">Nivard, J. (2010). </w:t>
              </w:r>
              <w:r w:rsidRPr="00FA5EB4">
                <w:rPr>
                  <w:i/>
                  <w:iCs/>
                  <w:noProof/>
                </w:rPr>
                <w:t>Les Archives ouvertes de l’EHESS</w:t>
              </w:r>
              <w:r w:rsidRPr="00FA5EB4">
                <w:rPr>
                  <w:noProof/>
                </w:rPr>
                <w:t>. Retrieved from La Lettre de l'École des hautes études en sciences sociales, n°34: http://lettre.ehess.fr/index.php?5883</w:t>
              </w:r>
            </w:p>
            <w:p w:rsidR="00FA5EB4" w:rsidRDefault="00FA5EB4" w:rsidP="00FA5EB4">
              <w:pPr>
                <w:pStyle w:val="Bibliographie"/>
                <w:ind w:left="720" w:hanging="720"/>
                <w:rPr>
                  <w:noProof/>
                  <w:lang w:val="en-US"/>
                </w:rPr>
              </w:pPr>
              <w:r w:rsidRPr="00FA5EB4">
                <w:rPr>
                  <w:noProof/>
                </w:rPr>
                <w:t xml:space="preserve">Rebeyrolle, J., Jacques, M.-P., &amp; Péry-Woodley, M.-P. (2009). Titres et intertitres dans l'organisation du discours. </w:t>
              </w:r>
              <w:r>
                <w:rPr>
                  <w:i/>
                  <w:iCs/>
                  <w:noProof/>
                  <w:lang w:val="en-US"/>
                </w:rPr>
                <w:t>Journal of French Language Studies, 19</w:t>
              </w:r>
              <w:r>
                <w:rPr>
                  <w:noProof/>
                  <w:lang w:val="en-US"/>
                </w:rPr>
                <w:t>, 269-290.</w:t>
              </w:r>
            </w:p>
            <w:p w:rsidR="00FA5EB4" w:rsidRDefault="00FA5EB4" w:rsidP="00FA5EB4">
              <w:pPr>
                <w:pStyle w:val="Bibliographie"/>
                <w:ind w:left="720" w:hanging="720"/>
                <w:rPr>
                  <w:noProof/>
                  <w:lang w:val="en-US"/>
                </w:rPr>
              </w:pPr>
              <w:r>
                <w:rPr>
                  <w:noProof/>
                  <w:lang w:val="en-US"/>
                </w:rPr>
                <w:t xml:space="preserve">Smiley, D., Pugh, E., Parisa, K., &amp; Mitchell, M. (2015). </w:t>
              </w:r>
              <w:r>
                <w:rPr>
                  <w:i/>
                  <w:iCs/>
                  <w:noProof/>
                  <w:lang w:val="en-US"/>
                </w:rPr>
                <w:t>Apache Solr enterprise search server.</w:t>
              </w:r>
              <w:r>
                <w:rPr>
                  <w:noProof/>
                  <w:lang w:val="en-US"/>
                </w:rPr>
                <w:t xml:space="preserve"> Birmingham: Packt Publishing Ltd.</w:t>
              </w:r>
            </w:p>
            <w:p w:rsidR="00FA5EB4" w:rsidRDefault="00FA5EB4" w:rsidP="00FA5EB4">
              <w:pPr>
                <w:pStyle w:val="Bibliographie"/>
                <w:ind w:left="720" w:hanging="720"/>
                <w:rPr>
                  <w:noProof/>
                  <w:lang w:val="en-US"/>
                </w:rPr>
              </w:pPr>
              <w:r>
                <w:rPr>
                  <w:noProof/>
                  <w:lang w:val="en-US"/>
                </w:rPr>
                <w:t xml:space="preserve">Urieli, A. (2013). </w:t>
              </w:r>
              <w:r>
                <w:rPr>
                  <w:i/>
                  <w:iCs/>
                  <w:noProof/>
                  <w:lang w:val="en-US"/>
                </w:rPr>
                <w:t>Robust French syntax analysis: reconciling statistical methods and linguistic knowledge in the Talismane toolkit.</w:t>
              </w:r>
              <w:r>
                <w:rPr>
                  <w:noProof/>
                  <w:lang w:val="en-US"/>
                </w:rPr>
                <w:t xml:space="preserve"> Toulouse: Doctoral dissertation, Université de Toulouse II-Le Mirail.</w:t>
              </w:r>
            </w:p>
            <w:p w:rsidR="00496CC4" w:rsidRDefault="00496CC4" w:rsidP="00FA5EB4">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37" w:name="_Toc519635987"/>
      <w:r>
        <w:lastRenderedPageBreak/>
        <w:t>Annexes</w:t>
      </w:r>
      <w:bookmarkEnd w:id="37"/>
    </w:p>
    <w:p w:rsidR="00447F0A" w:rsidRDefault="00447F0A" w:rsidP="00447F0A">
      <w:pPr>
        <w:pStyle w:val="Titre2"/>
      </w:pPr>
      <w:bookmarkStart w:id="38" w:name="_A1._Requêtes_Apache"/>
      <w:bookmarkStart w:id="39" w:name="_Toc519635988"/>
      <w:bookmarkEnd w:id="38"/>
      <w:r>
        <w:t xml:space="preserve">A1. Requêtes Apache </w:t>
      </w:r>
      <w:proofErr w:type="spellStart"/>
      <w:r>
        <w:t>Solr</w:t>
      </w:r>
      <w:proofErr w:type="spellEnd"/>
      <w:r>
        <w:t xml:space="preserve"> sur HAL</w:t>
      </w:r>
      <w:bookmarkEnd w:id="39"/>
    </w:p>
    <w:p w:rsidR="00285755" w:rsidRPr="00285755" w:rsidRDefault="00285755" w:rsidP="00285755">
      <w:pPr>
        <w:pStyle w:val="Titre3"/>
      </w:pPr>
      <w:bookmarkStart w:id="40" w:name="_Toc519635989"/>
      <w:r>
        <w:t>A1.A Requêtes</w:t>
      </w:r>
      <w:bookmarkEnd w:id="40"/>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1"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1</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4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peut demander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un nombre de résultats, disons X, et la création d’un cache. La première réponse de X résultats comporte à la fin un identifiant. En relançant la même requête et en remplaçant la demande de création d’un cache par l’identifiant fourni, on obtient les X résultats </w:t>
      </w:r>
      <w:r w:rsidRPr="00285755">
        <w:rPr>
          <w:rFonts w:ascii="Calibri" w:eastAsia="SimSun" w:hAnsi="Calibri" w:cs="Times New Roman"/>
          <w:i/>
        </w:rPr>
        <w:t>suivants</w:t>
      </w:r>
      <w:r w:rsidRPr="00285755">
        <w:rPr>
          <w:rFonts w:ascii="Calibri" w:eastAsia="SimSun" w:hAnsi="Calibri" w:cs="Times New Roman"/>
        </w:rPr>
        <w:t xml:space="preserve">. Les deux requêtes suivantes (Requêtes 2a et 2b), la première de création,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2"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4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pouvons à présent nous pencher sur les résultats de ces requêtes qui vont constituer notre corpus.</w:t>
      </w:r>
    </w:p>
    <w:p w:rsidR="00285755" w:rsidRPr="00285755" w:rsidRDefault="00285755" w:rsidP="00285755">
      <w:pPr>
        <w:pStyle w:val="Titre3"/>
        <w:rPr>
          <w:rFonts w:eastAsia="Times New Roman"/>
        </w:rPr>
      </w:pPr>
      <w:bookmarkStart w:id="43" w:name="_Toc504428861"/>
      <w:bookmarkStart w:id="44" w:name="_Toc519635990"/>
      <w:r>
        <w:rPr>
          <w:rFonts w:eastAsia="Times New Roman"/>
        </w:rPr>
        <w:t>A1.B</w:t>
      </w:r>
      <w:r w:rsidRPr="00285755">
        <w:rPr>
          <w:rFonts w:eastAsia="Times New Roman"/>
        </w:rPr>
        <w:t xml:space="preserve"> Résultats</w:t>
      </w:r>
      <w:bookmarkEnd w:id="43"/>
      <w:bookmarkEnd w:id="4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w:t>
      </w:r>
      <w:r w:rsidRPr="00285755">
        <w:rPr>
          <w:rFonts w:ascii="Calibri" w:eastAsia="SimSun" w:hAnsi="Calibri" w:cs="Times New Roman"/>
        </w:rPr>
        <w:lastRenderedPageBreak/>
        <w:t xml:space="preserve">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Résultat 3 présente un élément tiré d’un exemple de résultat de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3527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35275">
        <w:rPr>
          <w:rFonts w:ascii="Consolas" w:eastAsia="SimSun" w:hAnsi="Consolas" w:cs="Consolas"/>
          <w:lang w:val="en-US"/>
        </w:rPr>
        <w:t>{</w:t>
      </w:r>
    </w:p>
    <w:p w:rsidR="00285755" w:rsidRPr="0093527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35275">
        <w:rPr>
          <w:rFonts w:ascii="Consolas" w:eastAsia="SimSun" w:hAnsi="Consolas" w:cs="Consolas"/>
          <w:lang w:val="en-US"/>
        </w:rPr>
        <w:tab/>
      </w:r>
      <w:r w:rsidRPr="00935275">
        <w:rPr>
          <w:rFonts w:ascii="Consolas" w:eastAsia="SimSun" w:hAnsi="Consolas" w:cs="Consolas"/>
          <w:color w:val="70AD47"/>
          <w:lang w:val="en-US"/>
        </w:rPr>
        <w:t>"</w:t>
      </w:r>
      <w:proofErr w:type="spellStart"/>
      <w:r w:rsidRPr="00935275">
        <w:rPr>
          <w:rFonts w:ascii="Consolas" w:eastAsia="SimSun" w:hAnsi="Consolas" w:cs="Consolas"/>
          <w:color w:val="70AD47"/>
          <w:lang w:val="en-US"/>
        </w:rPr>
        <w:t>docid</w:t>
      </w:r>
      <w:proofErr w:type="spellEnd"/>
      <w:r w:rsidRPr="00935275">
        <w:rPr>
          <w:rFonts w:ascii="Consolas" w:eastAsia="SimSun" w:hAnsi="Consolas" w:cs="Consolas"/>
          <w:color w:val="70AD47"/>
          <w:lang w:val="en-US"/>
        </w:rPr>
        <w:t>"</w:t>
      </w:r>
      <w:r w:rsidRPr="00935275">
        <w:rPr>
          <w:rFonts w:ascii="Consolas" w:eastAsia="SimSun" w:hAnsi="Consolas" w:cs="Consolas"/>
          <w:lang w:val="en-US"/>
        </w:rPr>
        <w:t xml:space="preserve"> : 1675646,</w:t>
      </w:r>
    </w:p>
    <w:p w:rsidR="00285755" w:rsidRPr="0093527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35275">
        <w:rPr>
          <w:rFonts w:ascii="Consolas" w:eastAsia="SimSun" w:hAnsi="Consolas" w:cs="Consolas"/>
          <w:lang w:val="en-US"/>
        </w:rPr>
        <w:tab/>
      </w:r>
      <w:r w:rsidRPr="00935275">
        <w:rPr>
          <w:rFonts w:ascii="Consolas" w:eastAsia="SimSun" w:hAnsi="Consolas" w:cs="Consolas"/>
          <w:color w:val="70AD47"/>
          <w:lang w:val="en-US"/>
        </w:rPr>
        <w:t>"</w:t>
      </w:r>
      <w:proofErr w:type="spellStart"/>
      <w:r w:rsidRPr="00935275">
        <w:rPr>
          <w:rFonts w:ascii="Consolas" w:eastAsia="SimSun" w:hAnsi="Consolas" w:cs="Consolas"/>
          <w:color w:val="70AD47"/>
          <w:lang w:val="en-US"/>
        </w:rPr>
        <w:t>domain_s</w:t>
      </w:r>
      <w:proofErr w:type="spellEnd"/>
      <w:r w:rsidRPr="00935275">
        <w:rPr>
          <w:rFonts w:ascii="Consolas" w:eastAsia="SimSun" w:hAnsi="Consolas" w:cs="Consolas"/>
          <w:color w:val="70AD47"/>
          <w:lang w:val="en-US"/>
        </w:rPr>
        <w:t>"</w:t>
      </w:r>
      <w:r w:rsidRPr="00935275">
        <w:rPr>
          <w:rFonts w:ascii="Consolas" w:eastAsia="SimSun" w:hAnsi="Consolas" w:cs="Consolas"/>
          <w:lang w:val="en-US"/>
        </w:rPr>
        <w:t xml:space="preserve"> : [</w:t>
      </w:r>
    </w:p>
    <w:p w:rsidR="00285755" w:rsidRPr="0093527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35275">
        <w:rPr>
          <w:rFonts w:ascii="Consolas" w:eastAsia="SimSun" w:hAnsi="Consolas" w:cs="Consolas"/>
          <w:lang w:val="en-US"/>
        </w:rPr>
        <w:tab/>
      </w:r>
      <w:r w:rsidRPr="00935275">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35275">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5" w:name="_Toc50442883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45"/>
    </w:p>
    <w:p w:rsidR="00285755" w:rsidRPr="00285755" w:rsidRDefault="00285755" w:rsidP="00285755">
      <w:pPr>
        <w:spacing w:after="120" w:line="256" w:lineRule="auto"/>
        <w:ind w:firstLine="709"/>
        <w:rPr>
          <w:rFonts w:ascii="Calibri" w:eastAsia="SimSun" w:hAnsi="Calibri" w:cs="Times New Roman"/>
        </w:rPr>
      </w:pPr>
      <w:r w:rsidRPr="00285755">
        <w:rPr>
          <w:rFonts w:ascii="Calibri" w:eastAsia="SimSun" w:hAnsi="Calibri" w:cs="Times New Roman"/>
        </w:rPr>
        <w:t xml:space="preserve">Un premier jeu de données, retravaillé à partir de requêtes à HAL pour être mis dans un format tabulaire, nous a été fourni par M. Tanguy le 20 octobre 2017. Il s’agit de notre premier corpus de travail. Il comporte 146 603 titres, accompagnées d’informations supplémentaires que nous détaillons dans le paragraphe suivant. Sa taille le rapproche bien plus de celui utilisé par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que de tous les autres, même si ce dernier reste plus de deux fois plus volumineux. C’est ce premier jeu qui nous a servi pour nos réflexions et forger notre problématique.</w:t>
      </w:r>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on parlera de caractéristiques extrinsèques, mais elles sont très intéressantes pour nous aider à mieux comprendre le titre. 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 Le champ étant une « discipline racine » ou « super discipline ».</w:t>
      </w:r>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 xml:space="preserve">Ces métadonnées pourront ensuite être mises en relation avec une caractérise intrinsèque du titre. Des auteurs avaient déjà mis en avant certaines régularités. </w:t>
      </w:r>
      <w:proofErr w:type="spellStart"/>
      <w:r w:rsidRPr="00285755">
        <w:rPr>
          <w:rFonts w:ascii="Calibri" w:eastAsia="SimSun" w:hAnsi="Calibri" w:cs="Times New Roman"/>
        </w:rPr>
        <w:t>Haggan</w:t>
      </w:r>
      <w:proofErr w:type="spellEnd"/>
      <w:r w:rsidRPr="00285755">
        <w:rPr>
          <w:rFonts w:ascii="Calibri" w:eastAsia="SimSun" w:hAnsi="Calibri" w:cs="Times New Roman"/>
        </w:rPr>
        <w:t xml:space="preserve"> (2004) avait par exemple montré que l’utilisation d’une phrase complète pour titre était une caractéristique des titres en biologie.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ont montré que plus il y a d’auteurs, plus le titre aura tendance à être long jusqu’à un plateau de 11 mots à partir de 4 auteurs. En guise d’exemple, Résultat 4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6" w:name="_Toc5044288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46"/>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Après cette présentation de nos données de travail, nous prouvons entrer dans le vif de celui-ci en dévoilant nos premières analyses de ces données.</w:t>
      </w:r>
    </w:p>
    <w:p w:rsidR="00447F0A" w:rsidRDefault="00123170" w:rsidP="004E6AB3">
      <w:pPr>
        <w:pStyle w:val="Titre2"/>
      </w:pPr>
      <w:bookmarkStart w:id="47" w:name="_Toc519635991"/>
      <w:r>
        <w:t>AX</w:t>
      </w:r>
      <w:r w:rsidR="004E6AB3">
        <w:t>.</w:t>
      </w:r>
      <w:r>
        <w:t xml:space="preserve"> </w:t>
      </w:r>
      <w:r w:rsidR="004E6AB3">
        <w:t>Index des l</w:t>
      </w:r>
      <w:r>
        <w:t>ogiciels</w:t>
      </w:r>
      <w:r w:rsidR="004E6AB3">
        <w:t xml:space="preserve"> et technologies</w:t>
      </w:r>
      <w:r>
        <w:t xml:space="preserve"> mentionnés</w:t>
      </w:r>
      <w:bookmarkEnd w:id="47"/>
    </w:p>
    <w:p w:rsidR="00FA5EB4" w:rsidRDefault="004E6AB3" w:rsidP="007448C4">
      <w:pPr>
        <w:rPr>
          <w:noProof/>
        </w:rPr>
        <w:sectPr w:rsidR="00FA5EB4" w:rsidSect="00FA5EB4">
          <w:footerReference w:type="default" r:id="rId10"/>
          <w:footerReference w:type="first" r:id="rId11"/>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FA5EB4" w:rsidRDefault="00FA5EB4">
      <w:pPr>
        <w:pStyle w:val="Index1"/>
        <w:tabs>
          <w:tab w:val="right" w:leader="dot" w:pos="4166"/>
        </w:tabs>
        <w:rPr>
          <w:noProof/>
        </w:rPr>
      </w:pPr>
      <w:r>
        <w:rPr>
          <w:noProof/>
        </w:rPr>
        <w:t>Apache Lucene</w:t>
      </w:r>
      <w:r>
        <w:rPr>
          <w:noProof/>
        </w:rPr>
        <w:tab/>
        <w:t>8</w:t>
      </w:r>
    </w:p>
    <w:p w:rsidR="00FA5EB4" w:rsidRDefault="00FA5EB4">
      <w:pPr>
        <w:pStyle w:val="Index1"/>
        <w:tabs>
          <w:tab w:val="right" w:leader="dot" w:pos="4166"/>
        </w:tabs>
        <w:rPr>
          <w:noProof/>
        </w:rPr>
      </w:pPr>
      <w:r>
        <w:rPr>
          <w:noProof/>
        </w:rPr>
        <w:t>Apache Solr</w:t>
      </w:r>
      <w:r>
        <w:rPr>
          <w:noProof/>
        </w:rPr>
        <w:tab/>
        <w:t>8</w:t>
      </w:r>
    </w:p>
    <w:p w:rsidR="00FA5EB4" w:rsidRDefault="00FA5EB4">
      <w:pPr>
        <w:pStyle w:val="Index1"/>
        <w:tabs>
          <w:tab w:val="right" w:leader="dot" w:pos="4166"/>
        </w:tabs>
        <w:rPr>
          <w:noProof/>
        </w:rPr>
      </w:pPr>
      <w:r>
        <w:rPr>
          <w:noProof/>
        </w:rPr>
        <w:t>CoNLL-U</w:t>
      </w:r>
      <w:r>
        <w:rPr>
          <w:noProof/>
        </w:rPr>
        <w:tab/>
        <w:t>9</w:t>
      </w:r>
    </w:p>
    <w:p w:rsidR="00FA5EB4" w:rsidRDefault="00FA5EB4">
      <w:pPr>
        <w:pStyle w:val="Index1"/>
        <w:tabs>
          <w:tab w:val="right" w:leader="dot" w:pos="4166"/>
        </w:tabs>
        <w:rPr>
          <w:noProof/>
        </w:rPr>
      </w:pPr>
      <w:r>
        <w:rPr>
          <w:noProof/>
        </w:rPr>
        <w:t>CSV</w:t>
      </w:r>
      <w:r>
        <w:rPr>
          <w:noProof/>
        </w:rPr>
        <w:tab/>
        <w:t>8</w:t>
      </w:r>
    </w:p>
    <w:p w:rsidR="00FA5EB4" w:rsidRDefault="00FA5EB4">
      <w:pPr>
        <w:pStyle w:val="Index1"/>
        <w:tabs>
          <w:tab w:val="right" w:leader="dot" w:pos="4166"/>
        </w:tabs>
        <w:rPr>
          <w:noProof/>
        </w:rPr>
      </w:pPr>
      <w:r>
        <w:rPr>
          <w:noProof/>
        </w:rPr>
        <w:lastRenderedPageBreak/>
        <w:t>Excel</w:t>
      </w:r>
      <w:r>
        <w:rPr>
          <w:noProof/>
        </w:rPr>
        <w:tab/>
        <w:t>6</w:t>
      </w:r>
    </w:p>
    <w:p w:rsidR="00FA5EB4" w:rsidRDefault="00FA5EB4">
      <w:pPr>
        <w:pStyle w:val="Index1"/>
        <w:tabs>
          <w:tab w:val="right" w:leader="dot" w:pos="4166"/>
        </w:tabs>
        <w:rPr>
          <w:noProof/>
        </w:rPr>
      </w:pPr>
      <w:r>
        <w:rPr>
          <w:noProof/>
        </w:rPr>
        <w:t>HTTP</w:t>
      </w:r>
      <w:r>
        <w:rPr>
          <w:noProof/>
        </w:rPr>
        <w:tab/>
        <w:t>8</w:t>
      </w:r>
    </w:p>
    <w:p w:rsidR="00FA5EB4" w:rsidRDefault="00FA5EB4">
      <w:pPr>
        <w:pStyle w:val="Index1"/>
        <w:tabs>
          <w:tab w:val="right" w:leader="dot" w:pos="4166"/>
        </w:tabs>
        <w:rPr>
          <w:noProof/>
        </w:rPr>
      </w:pPr>
      <w:r>
        <w:rPr>
          <w:noProof/>
        </w:rPr>
        <w:t>JSON</w:t>
      </w:r>
      <w:r>
        <w:rPr>
          <w:noProof/>
        </w:rPr>
        <w:tab/>
        <w:t>8</w:t>
      </w:r>
    </w:p>
    <w:p w:rsidR="00FA5EB4" w:rsidRDefault="00FA5EB4">
      <w:pPr>
        <w:pStyle w:val="Index1"/>
        <w:tabs>
          <w:tab w:val="right" w:leader="dot" w:pos="4166"/>
        </w:tabs>
        <w:rPr>
          <w:noProof/>
        </w:rPr>
      </w:pPr>
      <w:r>
        <w:rPr>
          <w:noProof/>
        </w:rPr>
        <w:t>langdetect</w:t>
      </w:r>
      <w:r>
        <w:rPr>
          <w:noProof/>
        </w:rPr>
        <w:tab/>
        <w:t>12</w:t>
      </w:r>
    </w:p>
    <w:p w:rsidR="00FA5EB4" w:rsidRDefault="00FA5EB4">
      <w:pPr>
        <w:pStyle w:val="Index1"/>
        <w:tabs>
          <w:tab w:val="right" w:leader="dot" w:pos="4166"/>
        </w:tabs>
        <w:rPr>
          <w:noProof/>
        </w:rPr>
      </w:pPr>
      <w:r>
        <w:rPr>
          <w:noProof/>
        </w:rPr>
        <w:t>Open Archives Initiative Protocol for Metadata Harvesting (OAI-PMH)</w:t>
      </w:r>
      <w:r>
        <w:rPr>
          <w:noProof/>
        </w:rPr>
        <w:tab/>
        <w:t>8</w:t>
      </w:r>
    </w:p>
    <w:p w:rsidR="00FA5EB4" w:rsidRDefault="00FA5EB4">
      <w:pPr>
        <w:pStyle w:val="Index1"/>
        <w:tabs>
          <w:tab w:val="right" w:leader="dot" w:pos="4166"/>
        </w:tabs>
        <w:rPr>
          <w:noProof/>
        </w:rPr>
      </w:pPr>
      <w:r>
        <w:rPr>
          <w:noProof/>
        </w:rPr>
        <w:t>protocole de transfert hypertexte</w:t>
      </w:r>
      <w:r>
        <w:rPr>
          <w:noProof/>
        </w:rPr>
        <w:tab/>
      </w:r>
      <w:r w:rsidRPr="000111C9">
        <w:rPr>
          <w:i/>
          <w:noProof/>
        </w:rPr>
        <w:t>HTTP</w:t>
      </w:r>
    </w:p>
    <w:p w:rsidR="00FA5EB4" w:rsidRDefault="00FA5EB4">
      <w:pPr>
        <w:pStyle w:val="Index1"/>
        <w:tabs>
          <w:tab w:val="right" w:leader="dot" w:pos="4166"/>
        </w:tabs>
        <w:rPr>
          <w:noProof/>
        </w:rPr>
      </w:pPr>
      <w:r>
        <w:rPr>
          <w:noProof/>
        </w:rPr>
        <w:t>Python</w:t>
      </w:r>
      <w:r>
        <w:rPr>
          <w:noProof/>
        </w:rPr>
        <w:tab/>
        <w:t>6</w:t>
      </w:r>
    </w:p>
    <w:p w:rsidR="00FA5EB4" w:rsidRDefault="00FA5EB4">
      <w:pPr>
        <w:pStyle w:val="Index1"/>
        <w:tabs>
          <w:tab w:val="right" w:leader="dot" w:pos="4166"/>
        </w:tabs>
        <w:rPr>
          <w:noProof/>
        </w:rPr>
      </w:pPr>
      <w:r>
        <w:rPr>
          <w:noProof/>
        </w:rPr>
        <w:t>Stanford Core Natural Language Processing</w:t>
      </w:r>
      <w:r>
        <w:rPr>
          <w:noProof/>
        </w:rPr>
        <w:tab/>
        <w:t>9</w:t>
      </w:r>
    </w:p>
    <w:p w:rsidR="00FA5EB4" w:rsidRDefault="00FA5EB4">
      <w:pPr>
        <w:pStyle w:val="Index1"/>
        <w:tabs>
          <w:tab w:val="right" w:leader="dot" w:pos="4166"/>
        </w:tabs>
        <w:rPr>
          <w:noProof/>
        </w:rPr>
      </w:pPr>
      <w:r>
        <w:rPr>
          <w:noProof/>
        </w:rPr>
        <w:t>Talismane</w:t>
      </w:r>
      <w:r>
        <w:rPr>
          <w:noProof/>
        </w:rPr>
        <w:tab/>
        <w:t>9</w:t>
      </w:r>
    </w:p>
    <w:p w:rsidR="00FA5EB4" w:rsidRDefault="00FA5EB4">
      <w:pPr>
        <w:pStyle w:val="Index1"/>
        <w:tabs>
          <w:tab w:val="right" w:leader="dot" w:pos="4166"/>
        </w:tabs>
        <w:rPr>
          <w:noProof/>
        </w:rPr>
      </w:pPr>
      <w:r>
        <w:rPr>
          <w:noProof/>
        </w:rPr>
        <w:t>XML</w:t>
      </w:r>
      <w:r>
        <w:rPr>
          <w:noProof/>
        </w:rPr>
        <w:tab/>
        <w:t>8</w:t>
      </w:r>
    </w:p>
    <w:p w:rsidR="00FA5EB4" w:rsidRDefault="00FA5EB4" w:rsidP="007448C4">
      <w:pPr>
        <w:rPr>
          <w:noProof/>
        </w:rPr>
        <w:sectPr w:rsidR="00FA5EB4" w:rsidSect="00FA5EB4">
          <w:type w:val="continuous"/>
          <w:pgSz w:w="11906" w:h="16838"/>
          <w:pgMar w:top="1417" w:right="1417" w:bottom="1417" w:left="1417" w:header="708" w:footer="708" w:gutter="0"/>
          <w:cols w:num="2" w:space="720"/>
          <w:titlePg/>
          <w:docGrid w:linePitch="360"/>
        </w:sectPr>
      </w:pPr>
    </w:p>
    <w:p w:rsidR="00123170" w:rsidRDefault="004E6AB3" w:rsidP="007448C4">
      <w:r>
        <w:fldChar w:fldCharType="end"/>
      </w:r>
    </w:p>
    <w:p w:rsidR="007448C4" w:rsidRDefault="007448C4" w:rsidP="007448C4">
      <w:r>
        <w:t xml:space="preserve">Table des requêtes et résultats </w:t>
      </w:r>
    </w:p>
    <w:p w:rsidR="007448C4" w:rsidRDefault="007448C4" w:rsidP="007448C4">
      <w:r>
        <w:t xml:space="preserve">Table des tableaux </w:t>
      </w:r>
    </w:p>
    <w:p w:rsidR="007448C4" w:rsidRDefault="00E225A8" w:rsidP="001F0E2C">
      <w:r>
        <w:t>Ensemble de fichier</w:t>
      </w:r>
    </w:p>
    <w:p w:rsidR="00E225A8" w:rsidRPr="00840142" w:rsidRDefault="00E225A8" w:rsidP="001F0E2C">
      <w:r w:rsidRPr="00840142">
        <w:t>Corpus XML 450 Mo 40 Mo (zippé)</w:t>
      </w:r>
    </w:p>
    <w:p w:rsidR="0086143C" w:rsidRPr="00935275" w:rsidRDefault="0086143C" w:rsidP="001F0E2C">
      <w:r w:rsidRPr="00935275">
        <w:t>Spécification de mon format ?</w:t>
      </w:r>
    </w:p>
    <w:p w:rsidR="00E225A8" w:rsidRPr="00935275" w:rsidRDefault="00E225A8" w:rsidP="001F0E2C"/>
    <w:tbl>
      <w:tblPr>
        <w:tblStyle w:val="Grilledutableau2"/>
        <w:tblW w:w="0" w:type="auto"/>
        <w:tblLook w:val="04A0" w:firstRow="1" w:lastRow="0" w:firstColumn="1" w:lastColumn="0" w:noHBand="0" w:noVBand="1"/>
      </w:tblPr>
      <w:tblGrid>
        <w:gridCol w:w="3070"/>
        <w:gridCol w:w="3071"/>
        <w:gridCol w:w="3071"/>
      </w:tblGrid>
      <w:tr w:rsidR="0086143C" w:rsidRPr="0086143C" w:rsidTr="0086143C">
        <w:tc>
          <w:tcPr>
            <w:tcW w:w="3070"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Nom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Type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Signification</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title</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Le titre en lui-même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words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mots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pos_tags</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 xml:space="preserve">Liste de chaîne de caractères fixées par Stanford </w:t>
            </w:r>
            <w:proofErr w:type="spellStart"/>
            <w:r w:rsidRPr="0086143C">
              <w:rPr>
                <w:rFonts w:ascii="Calibri" w:eastAsia="Calibri" w:hAnsi="Calibri" w:cs="Times New Roman"/>
              </w:rPr>
              <w:t>Core</w:t>
            </w:r>
            <w:proofErr w:type="spellEnd"/>
            <w:r w:rsidRPr="0086143C">
              <w:rPr>
                <w:rFonts w:ascii="Calibri" w:eastAsia="Calibri" w:hAnsi="Calibri" w:cs="Times New Roman"/>
              </w:rPr>
              <w:t xml:space="preserve"> NLP</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étiquettes de catégorie du discours</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authors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auteurs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docid</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Entier</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Identifiant de la notice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kind</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 fixées par HAL</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Type du document référencé</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date</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Année de dernière modification</w:t>
            </w:r>
          </w:p>
        </w:tc>
      </w:tr>
    </w:tbl>
    <w:p w:rsidR="007448C4" w:rsidRDefault="0086143C" w:rsidP="0086143C">
      <w:pPr>
        <w:jc w:val="center"/>
        <w:rPr>
          <w:rFonts w:ascii="Calibri" w:eastAsia="Calibri" w:hAnsi="Calibri" w:cs="Times New Roman"/>
          <w:i/>
        </w:rPr>
      </w:pPr>
      <w:r w:rsidRPr="0086143C">
        <w:rPr>
          <w:rFonts w:ascii="Calibri" w:eastAsia="Calibri" w:hAnsi="Calibri" w:cs="Times New Roman"/>
          <w:i/>
        </w:rPr>
        <w:t>Les attributs de la structure de données « </w:t>
      </w:r>
      <w:proofErr w:type="spellStart"/>
      <w:r w:rsidRPr="0086143C">
        <w:rPr>
          <w:rFonts w:ascii="Calibri" w:eastAsia="Calibri" w:hAnsi="Calibri" w:cs="Times New Roman"/>
          <w:i/>
        </w:rPr>
        <w:t>Title</w:t>
      </w:r>
      <w:proofErr w:type="spellEnd"/>
      <w:r w:rsidRPr="0086143C">
        <w:rPr>
          <w:rFonts w:ascii="Calibri" w:eastAsia="Calibri" w:hAnsi="Calibri" w:cs="Times New Roman"/>
          <w:i/>
        </w:rPr>
        <w:t> » en mémoire</w:t>
      </w:r>
    </w:p>
    <w:p w:rsidR="0086143C" w:rsidRDefault="0086143C" w:rsidP="0086143C">
      <w:r>
        <w:t>A.1 Le dépôt</w:t>
      </w:r>
    </w:p>
    <w:p w:rsidR="0086143C" w:rsidRDefault="0086143C" w:rsidP="0086143C">
      <w:r>
        <w:t>Tout est le code Python est public et stocké sur la plateforme GitHub à cette adresse :</w:t>
      </w:r>
    </w:p>
    <w:p w:rsidR="0086143C" w:rsidRDefault="0086143C" w:rsidP="0086143C">
      <w:r>
        <w:t>https://github.com/Xitog/tal</w:t>
      </w:r>
    </w:p>
    <w:p w:rsidR="0086143C" w:rsidRDefault="0086143C" w:rsidP="0086143C">
      <w:r>
        <w:t>Il est composé de 3 fichiers qui correspondent chacun à une étape :</w:t>
      </w:r>
    </w:p>
    <w:p w:rsidR="0086143C" w:rsidRDefault="0086143C" w:rsidP="0086143C">
      <w:r>
        <w:t>-</w:t>
      </w:r>
      <w:r>
        <w:tab/>
        <w:t>corpus1.py : récupération des données brutes de HAL (correspond au chapitre I.1)</w:t>
      </w:r>
    </w:p>
    <w:p w:rsidR="0086143C" w:rsidRDefault="0086143C" w:rsidP="0086143C">
      <w:r>
        <w:t>-</w:t>
      </w:r>
      <w:r>
        <w:tab/>
        <w:t xml:space="preserve">corpus2.py : traitement des données brutes pour obtenir le corpus de travail (correspond aux chapitres I.2 </w:t>
      </w:r>
      <w:proofErr w:type="spellStart"/>
      <w:r>
        <w:t>à</w:t>
      </w:r>
      <w:proofErr w:type="spellEnd"/>
      <w:r>
        <w:t xml:space="preserve"> I.6).</w:t>
      </w:r>
    </w:p>
    <w:p w:rsidR="0086143C" w:rsidRDefault="0086143C" w:rsidP="0086143C">
      <w:r>
        <w:t>-</w:t>
      </w:r>
      <w:r>
        <w:tab/>
        <w:t>corpus3.py : traitement du corpus de travail (correspond au chapitre II).</w:t>
      </w:r>
    </w:p>
    <w:p w:rsidR="0086143C" w:rsidRDefault="0086143C" w:rsidP="0086143C">
      <w:r>
        <w:t>corpus3.py utilise certains éléments de corpus2.py.</w:t>
      </w:r>
    </w:p>
    <w:p w:rsidR="0086143C" w:rsidRDefault="0086143C" w:rsidP="0086143C">
      <w:r>
        <w:t xml:space="preserve">Le code n’a pas été contrôlé par un outil de mesure de qualité automatique comme </w:t>
      </w:r>
      <w:proofErr w:type="spellStart"/>
      <w:r>
        <w:t>PyLint</w:t>
      </w:r>
      <w:proofErr w:type="spellEnd"/>
      <w:r>
        <w:t>.</w:t>
      </w:r>
    </w:p>
    <w:p w:rsidR="0086143C" w:rsidRDefault="0086143C" w:rsidP="0086143C">
      <w:r>
        <w:t xml:space="preserve">https://www.pylint.org/ </w:t>
      </w:r>
    </w:p>
    <w:p w:rsidR="0086143C" w:rsidRDefault="0086143C" w:rsidP="0086143C">
      <w:r>
        <w:lastRenderedPageBreak/>
        <w:t xml:space="preserve">Ce dépôt contient également le corpus de travail au format zip : </w:t>
      </w:r>
    </w:p>
    <w:p w:rsidR="0086143C" w:rsidRDefault="0086143C" w:rsidP="0086143C">
      <w:r>
        <w:t xml:space="preserve">https://github.com/Xitog/tal/raw/master/output_dump_repo/dump.zip </w:t>
      </w:r>
    </w:p>
    <w:p w:rsidR="0086143C" w:rsidRDefault="0086143C" w:rsidP="0086143C">
      <w:r>
        <w:t>Ainsi que le lexique obtenu à partir des données brutes :</w:t>
      </w:r>
    </w:p>
    <w:p w:rsidR="0086143C" w:rsidRDefault="0086143C" w:rsidP="0086143C">
      <w:r>
        <w:t xml:space="preserve">https://github.com/Xitog/tal/blob/master/output_lexicon/lexicon.xlsx </w:t>
      </w:r>
    </w:p>
    <w:p w:rsidR="0086143C" w:rsidRDefault="0086143C" w:rsidP="0086143C">
      <w:r>
        <w:t>Et les différents documents de présentation et liaison.</w:t>
      </w:r>
    </w:p>
    <w:p w:rsidR="0086143C" w:rsidRDefault="0086143C" w:rsidP="0086143C">
      <w:r>
        <w:t>A.2 Les bibliothèques</w:t>
      </w:r>
    </w:p>
    <w:p w:rsidR="0086143C" w:rsidRDefault="0086143C" w:rsidP="0086143C">
      <w:r>
        <w:t xml:space="preserve">Nous utilisons la bibliothèque </w:t>
      </w:r>
      <w:proofErr w:type="spellStart"/>
      <w:r>
        <w:t>openpyxl</w:t>
      </w:r>
      <w:proofErr w:type="spellEnd"/>
      <w:r>
        <w:t xml:space="preserve"> pour la gestion du format Excel XLSX. Celui comporte l’avantage par rapport au format Excel XLS de pouvoir dépasser plus de 65 535 lignes par onglet.</w:t>
      </w:r>
    </w:p>
    <w:p w:rsidR="0086143C" w:rsidRDefault="0086143C" w:rsidP="0086143C">
      <w:r>
        <w:t xml:space="preserve">https://openpyxl.readthedocs.io/en/stable/ </w:t>
      </w:r>
    </w:p>
    <w:p w:rsidR="0086143C" w:rsidRDefault="0086143C" w:rsidP="0086143C">
      <w:r>
        <w:t>Elle est plus puissante que la première que j’avais utilisée, l’ensemble XLRD et XLWT qui gère le format XLS. Mais la documentation d’</w:t>
      </w:r>
      <w:proofErr w:type="spellStart"/>
      <w:r>
        <w:t>openpyxl</w:t>
      </w:r>
      <w:proofErr w:type="spellEnd"/>
      <w:r>
        <w:t xml:space="preserve"> est néanmoins plus complexe.</w:t>
      </w:r>
    </w:p>
    <w:p w:rsidR="0086143C" w:rsidRDefault="0086143C" w:rsidP="0086143C">
      <w:r>
        <w:t>Pour le chargement progressif du XML, j’utilise la bibliothèque standard, plus particulièrement :</w:t>
      </w:r>
    </w:p>
    <w:p w:rsidR="0086143C" w:rsidRDefault="0086143C" w:rsidP="0086143C">
      <w:proofErr w:type="spellStart"/>
      <w:r>
        <w:t>xml.etree.ElementTree</w:t>
      </w:r>
      <w:proofErr w:type="spellEnd"/>
    </w:p>
    <w:p w:rsidR="0086143C" w:rsidRDefault="0086143C" w:rsidP="0086143C">
      <w:r>
        <w:t xml:space="preserve">Pour la connexion avec Stanford </w:t>
      </w:r>
      <w:proofErr w:type="spellStart"/>
      <w:r>
        <w:t>Core</w:t>
      </w:r>
      <w:proofErr w:type="spellEnd"/>
      <w:r>
        <w:t xml:space="preserve"> NLP, j’utilise cette bibliothèque, qui permet depuis Python de choisir la langue cible ainsi que la quantité de mémoire : </w:t>
      </w:r>
    </w:p>
    <w:p w:rsidR="0086143C" w:rsidRDefault="0086143C" w:rsidP="0086143C">
      <w:r>
        <w:t xml:space="preserve">https://github.com/Lynten/stanford-corenlp </w:t>
      </w:r>
    </w:p>
    <w:p w:rsidR="0086143C" w:rsidRDefault="0086143C" w:rsidP="0086143C">
      <w:r>
        <w:t xml:space="preserve">Le site officiel de Stanford </w:t>
      </w:r>
      <w:proofErr w:type="spellStart"/>
      <w:r>
        <w:t>Core</w:t>
      </w:r>
      <w:proofErr w:type="spellEnd"/>
      <w:r>
        <w:t xml:space="preserve"> NLP est : https://stanfordnlp.github.io/CoreNLP/ </w:t>
      </w:r>
    </w:p>
    <w:p w:rsidR="0086143C" w:rsidRPr="0086143C" w:rsidRDefault="0086143C" w:rsidP="0086143C">
      <w:r>
        <w:t xml:space="preserve">La bibliothèque </w:t>
      </w:r>
      <w:proofErr w:type="spellStart"/>
      <w:r>
        <w:t>langdetect</w:t>
      </w:r>
      <w:proofErr w:type="spellEnd"/>
      <w:r>
        <w:t xml:space="preserve"> a également été utilisé pour détecter la langue des titres suspectés de n’être pas écrits en français.</w:t>
      </w:r>
    </w:p>
    <w:sectPr w:rsidR="0086143C" w:rsidRPr="0086143C" w:rsidSect="00FA5EB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7DF" w:rsidRDefault="009717DF" w:rsidP="00F10E54">
      <w:pPr>
        <w:spacing w:after="0" w:line="240" w:lineRule="auto"/>
      </w:pPr>
      <w:r>
        <w:separator/>
      </w:r>
    </w:p>
  </w:endnote>
  <w:endnote w:type="continuationSeparator" w:id="0">
    <w:p w:rsidR="009717DF" w:rsidRDefault="009717DF"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EndPr/>
    <w:sdtContent>
      <w:p w:rsidR="00935275" w:rsidRDefault="00935275">
        <w:pPr>
          <w:pStyle w:val="Pieddepage"/>
        </w:pPr>
        <w:r>
          <w:rPr>
            <w:noProof/>
            <w:lang w:eastAsia="fr-FR"/>
          </w:rPr>
          <mc:AlternateContent>
            <mc:Choice Requires="wpg">
              <w:drawing>
                <wp:anchor distT="0" distB="0" distL="114300" distR="114300" simplePos="0" relativeHeight="251657216" behindDoc="0" locked="0" layoutInCell="1" allowOverlap="1">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275" w:rsidRDefault="00935275">
                                <w:pPr>
                                  <w:jc w:val="center"/>
                                </w:pPr>
                                <w:r>
                                  <w:fldChar w:fldCharType="begin"/>
                                </w:r>
                                <w:r>
                                  <w:instrText>PAGE    \* MERGEFORMAT</w:instrText>
                                </w:r>
                                <w:r>
                                  <w:fldChar w:fldCharType="separate"/>
                                </w:r>
                                <w:r w:rsidRPr="007254C6">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23</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935275" w:rsidRDefault="00935275">
                          <w:pPr>
                            <w:jc w:val="center"/>
                          </w:pPr>
                          <w:r>
                            <w:fldChar w:fldCharType="begin"/>
                          </w:r>
                          <w:r>
                            <w:instrText>PAGE    \* MERGEFORMAT</w:instrText>
                          </w:r>
                          <w:r>
                            <w:fldChar w:fldCharType="separate"/>
                          </w:r>
                          <w:r w:rsidRPr="007254C6">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23</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275" w:rsidRPr="00E32DE6" w:rsidRDefault="00935275"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7DF" w:rsidRDefault="009717DF" w:rsidP="00F10E54">
      <w:pPr>
        <w:spacing w:after="0" w:line="240" w:lineRule="auto"/>
      </w:pPr>
      <w:r>
        <w:separator/>
      </w:r>
    </w:p>
  </w:footnote>
  <w:footnote w:type="continuationSeparator" w:id="0">
    <w:p w:rsidR="009717DF" w:rsidRDefault="009717DF" w:rsidP="00F10E54">
      <w:pPr>
        <w:spacing w:after="0" w:line="240" w:lineRule="auto"/>
      </w:pPr>
      <w:r>
        <w:continuationSeparator/>
      </w:r>
    </w:p>
  </w:footnote>
  <w:footnote w:id="1">
    <w:p w:rsidR="00935275" w:rsidRDefault="00935275">
      <w:pPr>
        <w:pStyle w:val="Notedebasdepage"/>
      </w:pPr>
      <w:r>
        <w:rPr>
          <w:rStyle w:val="Appelnotedebasdep"/>
        </w:rPr>
        <w:footnoteRef/>
      </w:r>
      <w:r>
        <w:t xml:space="preserve"> </w:t>
      </w:r>
      <w:hyperlink r:id="rId1" w:history="1">
        <w:r w:rsidRPr="00487E65">
          <w:rPr>
            <w:rStyle w:val="Lienhypertexte"/>
          </w:rPr>
          <w:t>https://www.python.org/</w:t>
        </w:r>
      </w:hyperlink>
      <w:r>
        <w:t xml:space="preserve"> </w:t>
      </w:r>
    </w:p>
  </w:footnote>
  <w:footnote w:id="2">
    <w:p w:rsidR="00935275" w:rsidRDefault="00935275">
      <w:pPr>
        <w:pStyle w:val="Notedebasdepage"/>
      </w:pPr>
      <w:r>
        <w:rPr>
          <w:rStyle w:val="Appelnotedebasdep"/>
        </w:rPr>
        <w:footnoteRef/>
      </w:r>
      <w:r>
        <w:t xml:space="preserve"> </w:t>
      </w:r>
      <w:hyperlink r:id="rId2" w:history="1">
        <w:r w:rsidRPr="00487E65">
          <w:rPr>
            <w:rStyle w:val="Lienhypertexte"/>
          </w:rPr>
          <w:t>https://products.office.com/fr-fr/excel</w:t>
        </w:r>
      </w:hyperlink>
      <w:r>
        <w:t xml:space="preserve"> </w:t>
      </w:r>
    </w:p>
  </w:footnote>
  <w:footnote w:id="3">
    <w:p w:rsidR="00935275" w:rsidRDefault="00935275" w:rsidP="00C812A1">
      <w:pPr>
        <w:pStyle w:val="Notedebasdepage"/>
      </w:pPr>
      <w:r>
        <w:rPr>
          <w:rStyle w:val="Appelnotedebasdep"/>
        </w:rPr>
        <w:footnoteRef/>
      </w:r>
      <w:r>
        <w:t xml:space="preserve"> </w:t>
      </w:r>
      <w:hyperlink r:id="rId3" w:history="1">
        <w:r w:rsidRPr="003274CE">
          <w:rPr>
            <w:rStyle w:val="Lienhypertexte"/>
          </w:rPr>
          <w:t>https://hal.archives-ouvertes.fr/</w:t>
        </w:r>
      </w:hyperlink>
      <w:r>
        <w:t xml:space="preserve"> </w:t>
      </w:r>
    </w:p>
  </w:footnote>
  <w:footnote w:id="4">
    <w:p w:rsidR="00935275" w:rsidRDefault="00935275" w:rsidP="00C812A1">
      <w:pPr>
        <w:pStyle w:val="Notedebasdepage"/>
      </w:pPr>
      <w:r>
        <w:rPr>
          <w:rStyle w:val="Appelnotedebasdep"/>
        </w:rPr>
        <w:footnoteRef/>
      </w:r>
      <w:r>
        <w:t xml:space="preserve"> </w:t>
      </w:r>
      <w:hyperlink r:id="rId4" w:history="1">
        <w:r w:rsidRPr="003274CE">
          <w:rPr>
            <w:rStyle w:val="Lienhypertexte"/>
          </w:rPr>
          <w:t>https://www.ccsd.cnrs.fr/</w:t>
        </w:r>
      </w:hyperlink>
      <w:r>
        <w:t xml:space="preserve"> </w:t>
      </w:r>
    </w:p>
  </w:footnote>
  <w:footnote w:id="5">
    <w:p w:rsidR="00935275" w:rsidRDefault="00935275">
      <w:pPr>
        <w:pStyle w:val="Notedebasdepage"/>
      </w:pPr>
      <w:r>
        <w:rPr>
          <w:rStyle w:val="Appelnotedebasdep"/>
        </w:rPr>
        <w:footnoteRef/>
      </w:r>
      <w:r>
        <w:t xml:space="preserve"> </w:t>
      </w:r>
      <w:hyperlink r:id="rId5" w:history="1">
        <w:r w:rsidRPr="003274CE">
          <w:rPr>
            <w:rStyle w:val="Lienhypertexte"/>
          </w:rPr>
          <w:t>http://arxiv.org/</w:t>
        </w:r>
      </w:hyperlink>
      <w:r>
        <w:t xml:space="preserve"> </w:t>
      </w:r>
    </w:p>
  </w:footnote>
  <w:footnote w:id="6">
    <w:p w:rsidR="00935275" w:rsidRDefault="00935275">
      <w:pPr>
        <w:pStyle w:val="Notedebasdepage"/>
      </w:pPr>
      <w:r>
        <w:rPr>
          <w:rStyle w:val="Appelnotedebasdep"/>
        </w:rPr>
        <w:footnoteRef/>
      </w:r>
      <w:r>
        <w:t xml:space="preserve"> </w:t>
      </w:r>
      <w:hyperlink r:id="rId6" w:history="1">
        <w:r w:rsidRPr="003274CE">
          <w:rPr>
            <w:rStyle w:val="Lienhypertexte"/>
          </w:rPr>
          <w:t>https://lucene.apache.org/</w:t>
        </w:r>
      </w:hyperlink>
      <w:r>
        <w:t xml:space="preserve"> </w:t>
      </w:r>
    </w:p>
  </w:footnote>
  <w:footnote w:id="7">
    <w:p w:rsidR="00935275" w:rsidRDefault="00935275">
      <w:pPr>
        <w:pStyle w:val="Notedebasdepage"/>
      </w:pPr>
      <w:r>
        <w:rPr>
          <w:rStyle w:val="Appelnotedebasdep"/>
        </w:rPr>
        <w:footnoteRef/>
      </w:r>
      <w:r>
        <w:t xml:space="preserve"> </w:t>
      </w:r>
      <w:hyperlink r:id="rId7" w:history="1">
        <w:r w:rsidRPr="00D64815">
          <w:rPr>
            <w:rStyle w:val="Lienhypertexte"/>
          </w:rPr>
          <w:t>https://stanfordnlp.github.io/CoreNLP/</w:t>
        </w:r>
      </w:hyperlink>
      <w:r>
        <w:t xml:space="preserve"> </w:t>
      </w:r>
    </w:p>
  </w:footnote>
  <w:footnote w:id="8">
    <w:p w:rsidR="00935275" w:rsidRDefault="00935275">
      <w:pPr>
        <w:pStyle w:val="Notedebasdepage"/>
      </w:pPr>
      <w:r>
        <w:rPr>
          <w:rStyle w:val="Appelnotedebasdep"/>
        </w:rPr>
        <w:footnoteRef/>
      </w:r>
      <w:r>
        <w:t xml:space="preserve"> </w:t>
      </w:r>
      <w:hyperlink r:id="rId8" w:history="1">
        <w:r w:rsidRPr="00487E65">
          <w:rPr>
            <w:rStyle w:val="Lienhypertexte"/>
          </w:rPr>
          <w:t>http://redac.univ-tlse2.fr/applications/talismane/talismane.html</w:t>
        </w:r>
      </w:hyperlink>
      <w:r>
        <w:t xml:space="preserve"> </w:t>
      </w:r>
    </w:p>
  </w:footnote>
  <w:footnote w:id="9">
    <w:p w:rsidR="00935275" w:rsidRDefault="00935275">
      <w:pPr>
        <w:pStyle w:val="Notedebasdepage"/>
      </w:pPr>
      <w:r>
        <w:rPr>
          <w:rStyle w:val="Appelnotedebasdep"/>
        </w:rPr>
        <w:footnoteRef/>
      </w:r>
      <w:r>
        <w:t xml:space="preserve"> </w:t>
      </w:r>
      <w:hyperlink r:id="rId9" w:history="1">
        <w:r w:rsidRPr="00487E65">
          <w:rPr>
            <w:rStyle w:val="Lienhypertexte"/>
          </w:rPr>
          <w:t>http://universaldependencies.org/docs/format.html</w:t>
        </w:r>
      </w:hyperlink>
      <w:r>
        <w:t xml:space="preserve"> </w:t>
      </w:r>
    </w:p>
  </w:footnote>
  <w:footnote w:id="10">
    <w:p w:rsidR="00935275" w:rsidRDefault="00935275">
      <w:pPr>
        <w:pStyle w:val="Notedebasdepage"/>
      </w:pPr>
      <w:r>
        <w:rPr>
          <w:rStyle w:val="Appelnotedebasdep"/>
        </w:rPr>
        <w:footnoteRef/>
      </w:r>
      <w:r>
        <w:t xml:space="preserve"> </w:t>
      </w:r>
      <w:hyperlink r:id="rId10" w:history="1">
        <w:r w:rsidRPr="00487E65">
          <w:rPr>
            <w:rStyle w:val="Lienhypertexte"/>
          </w:rPr>
          <w:t>https://pypi.org/project/langdetect/</w:t>
        </w:r>
      </w:hyperlink>
      <w:r>
        <w:t xml:space="preserve"> </w:t>
      </w:r>
    </w:p>
  </w:footnote>
  <w:footnote w:id="11">
    <w:p w:rsidR="00935275" w:rsidRDefault="00935275" w:rsidP="007F391C">
      <w:pPr>
        <w:pStyle w:val="Notedebasdepage"/>
      </w:pPr>
      <w:r>
        <w:rPr>
          <w:rStyle w:val="Appelnotedebasdep"/>
        </w:rPr>
        <w:footnoteRef/>
      </w:r>
      <w:r>
        <w:t xml:space="preserve"> Les traductions et les valeurs ont été prises depuis cette page, consultée le 21 janvier 2018 : </w:t>
      </w:r>
      <w:hyperlink r:id="rId11" w:history="1">
        <w:r>
          <w:rPr>
            <w:rStyle w:val="Lienhypertexte"/>
          </w:rPr>
          <w:t>https://hal.archives-ouvertes.fr/browse/doctype</w:t>
        </w:r>
      </w:hyperlink>
      <w:r>
        <w:t xml:space="preserve"> Nous avons ajouté documents et notices pour faire un total.</w:t>
      </w:r>
    </w:p>
  </w:footnote>
  <w:footnote w:id="12">
    <w:p w:rsidR="00935275" w:rsidRDefault="00935275" w:rsidP="00F569F7">
      <w:pPr>
        <w:pStyle w:val="Notedebasdepage"/>
      </w:pPr>
      <w:r>
        <w:rPr>
          <w:rStyle w:val="Appelnotedebasdep"/>
        </w:rPr>
        <w:footnoteRef/>
      </w:r>
      <w:r>
        <w:t xml:space="preserve"> Les guillemets français « » présente l’avantage d’être différenciés entre l’ouvrant et le fermant. </w:t>
      </w:r>
      <w:r>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2126"/>
    <w:rsid w:val="0000378C"/>
    <w:rsid w:val="000074E1"/>
    <w:rsid w:val="00007A2D"/>
    <w:rsid w:val="00010784"/>
    <w:rsid w:val="00010807"/>
    <w:rsid w:val="00016841"/>
    <w:rsid w:val="00024049"/>
    <w:rsid w:val="00024408"/>
    <w:rsid w:val="00044A39"/>
    <w:rsid w:val="00045677"/>
    <w:rsid w:val="00046102"/>
    <w:rsid w:val="00047A1E"/>
    <w:rsid w:val="000520B9"/>
    <w:rsid w:val="00054FCA"/>
    <w:rsid w:val="00060A20"/>
    <w:rsid w:val="00071BD3"/>
    <w:rsid w:val="00074F6E"/>
    <w:rsid w:val="000763B6"/>
    <w:rsid w:val="00077E1C"/>
    <w:rsid w:val="000844C7"/>
    <w:rsid w:val="000907C3"/>
    <w:rsid w:val="000909FF"/>
    <w:rsid w:val="000912AF"/>
    <w:rsid w:val="00091A8F"/>
    <w:rsid w:val="00092A90"/>
    <w:rsid w:val="000936B3"/>
    <w:rsid w:val="00096E35"/>
    <w:rsid w:val="000A1A7E"/>
    <w:rsid w:val="000B01EA"/>
    <w:rsid w:val="000B24E2"/>
    <w:rsid w:val="000B32BC"/>
    <w:rsid w:val="000B4FEC"/>
    <w:rsid w:val="000B5FCF"/>
    <w:rsid w:val="000C59E0"/>
    <w:rsid w:val="000C6F8F"/>
    <w:rsid w:val="000C7448"/>
    <w:rsid w:val="000E03FA"/>
    <w:rsid w:val="000F23D8"/>
    <w:rsid w:val="000F421B"/>
    <w:rsid w:val="000F5AC2"/>
    <w:rsid w:val="0010386B"/>
    <w:rsid w:val="00104E25"/>
    <w:rsid w:val="001121BF"/>
    <w:rsid w:val="00112B6F"/>
    <w:rsid w:val="00112D52"/>
    <w:rsid w:val="001134D7"/>
    <w:rsid w:val="00116329"/>
    <w:rsid w:val="00121EAE"/>
    <w:rsid w:val="00123030"/>
    <w:rsid w:val="00123170"/>
    <w:rsid w:val="00124065"/>
    <w:rsid w:val="00124E47"/>
    <w:rsid w:val="001252A2"/>
    <w:rsid w:val="00133029"/>
    <w:rsid w:val="001333C4"/>
    <w:rsid w:val="00134C1F"/>
    <w:rsid w:val="0014361A"/>
    <w:rsid w:val="00144D3B"/>
    <w:rsid w:val="00150099"/>
    <w:rsid w:val="00152432"/>
    <w:rsid w:val="0015583C"/>
    <w:rsid w:val="00155942"/>
    <w:rsid w:val="00160C63"/>
    <w:rsid w:val="00162741"/>
    <w:rsid w:val="00163C61"/>
    <w:rsid w:val="001653C0"/>
    <w:rsid w:val="0017004E"/>
    <w:rsid w:val="00183926"/>
    <w:rsid w:val="00185054"/>
    <w:rsid w:val="00193654"/>
    <w:rsid w:val="001A07E8"/>
    <w:rsid w:val="001A07F8"/>
    <w:rsid w:val="001B28E6"/>
    <w:rsid w:val="001B412F"/>
    <w:rsid w:val="001B6470"/>
    <w:rsid w:val="001C0BA3"/>
    <w:rsid w:val="001C7223"/>
    <w:rsid w:val="001D2431"/>
    <w:rsid w:val="001D34E4"/>
    <w:rsid w:val="001D387F"/>
    <w:rsid w:val="001D55B0"/>
    <w:rsid w:val="001D62C8"/>
    <w:rsid w:val="001E1ABA"/>
    <w:rsid w:val="001E3D50"/>
    <w:rsid w:val="001F0E2C"/>
    <w:rsid w:val="00200CDC"/>
    <w:rsid w:val="00202B1A"/>
    <w:rsid w:val="002055BA"/>
    <w:rsid w:val="00206150"/>
    <w:rsid w:val="0020637C"/>
    <w:rsid w:val="00206C24"/>
    <w:rsid w:val="002105CE"/>
    <w:rsid w:val="0021364F"/>
    <w:rsid w:val="002140E5"/>
    <w:rsid w:val="00214C61"/>
    <w:rsid w:val="00217948"/>
    <w:rsid w:val="00223247"/>
    <w:rsid w:val="0022370A"/>
    <w:rsid w:val="00227D3F"/>
    <w:rsid w:val="0023251A"/>
    <w:rsid w:val="002327C1"/>
    <w:rsid w:val="002328AC"/>
    <w:rsid w:val="002329FF"/>
    <w:rsid w:val="00240718"/>
    <w:rsid w:val="00240DEA"/>
    <w:rsid w:val="00242E7E"/>
    <w:rsid w:val="0024322C"/>
    <w:rsid w:val="002440AE"/>
    <w:rsid w:val="00251B32"/>
    <w:rsid w:val="0025359A"/>
    <w:rsid w:val="00260889"/>
    <w:rsid w:val="002635CB"/>
    <w:rsid w:val="00263953"/>
    <w:rsid w:val="00265FBE"/>
    <w:rsid w:val="00270F19"/>
    <w:rsid w:val="002807E9"/>
    <w:rsid w:val="0028440F"/>
    <w:rsid w:val="00285755"/>
    <w:rsid w:val="002923E9"/>
    <w:rsid w:val="002977A8"/>
    <w:rsid w:val="002A1187"/>
    <w:rsid w:val="002A1979"/>
    <w:rsid w:val="002A1E4C"/>
    <w:rsid w:val="002A3366"/>
    <w:rsid w:val="002A3D75"/>
    <w:rsid w:val="002A6EB3"/>
    <w:rsid w:val="002B00AE"/>
    <w:rsid w:val="002B1525"/>
    <w:rsid w:val="002B31BC"/>
    <w:rsid w:val="002B3C53"/>
    <w:rsid w:val="002B61B3"/>
    <w:rsid w:val="002C2734"/>
    <w:rsid w:val="002C4F26"/>
    <w:rsid w:val="002C7578"/>
    <w:rsid w:val="002D2FA1"/>
    <w:rsid w:val="002D6A96"/>
    <w:rsid w:val="002E0ADC"/>
    <w:rsid w:val="002E358A"/>
    <w:rsid w:val="002E59F1"/>
    <w:rsid w:val="002E7F7E"/>
    <w:rsid w:val="002F75FC"/>
    <w:rsid w:val="00301343"/>
    <w:rsid w:val="003036EC"/>
    <w:rsid w:val="003058DA"/>
    <w:rsid w:val="00306444"/>
    <w:rsid w:val="0031058D"/>
    <w:rsid w:val="00320AA0"/>
    <w:rsid w:val="003245BE"/>
    <w:rsid w:val="003262A9"/>
    <w:rsid w:val="00327D58"/>
    <w:rsid w:val="00332D47"/>
    <w:rsid w:val="00333501"/>
    <w:rsid w:val="0034395A"/>
    <w:rsid w:val="003444C4"/>
    <w:rsid w:val="00350F1D"/>
    <w:rsid w:val="00351843"/>
    <w:rsid w:val="00352433"/>
    <w:rsid w:val="00354015"/>
    <w:rsid w:val="003547D5"/>
    <w:rsid w:val="00354F7C"/>
    <w:rsid w:val="003554E8"/>
    <w:rsid w:val="00361789"/>
    <w:rsid w:val="00362C61"/>
    <w:rsid w:val="00370A1A"/>
    <w:rsid w:val="00372531"/>
    <w:rsid w:val="00374A34"/>
    <w:rsid w:val="00390F47"/>
    <w:rsid w:val="003922DF"/>
    <w:rsid w:val="003949D0"/>
    <w:rsid w:val="003A0C24"/>
    <w:rsid w:val="003A63C2"/>
    <w:rsid w:val="003A6745"/>
    <w:rsid w:val="003B0B0C"/>
    <w:rsid w:val="003B137F"/>
    <w:rsid w:val="003B1A6A"/>
    <w:rsid w:val="003C0DFA"/>
    <w:rsid w:val="003C192B"/>
    <w:rsid w:val="003C3636"/>
    <w:rsid w:val="003C45FF"/>
    <w:rsid w:val="003C47FB"/>
    <w:rsid w:val="003C7FDB"/>
    <w:rsid w:val="003D1227"/>
    <w:rsid w:val="003D3B47"/>
    <w:rsid w:val="003D4D2A"/>
    <w:rsid w:val="003D4EF8"/>
    <w:rsid w:val="003E19B5"/>
    <w:rsid w:val="003E2626"/>
    <w:rsid w:val="003E4127"/>
    <w:rsid w:val="003E484A"/>
    <w:rsid w:val="003F1C36"/>
    <w:rsid w:val="003F2556"/>
    <w:rsid w:val="003F2651"/>
    <w:rsid w:val="003F3958"/>
    <w:rsid w:val="003F7BB9"/>
    <w:rsid w:val="00400905"/>
    <w:rsid w:val="00400D91"/>
    <w:rsid w:val="00410F9D"/>
    <w:rsid w:val="00411178"/>
    <w:rsid w:val="00411214"/>
    <w:rsid w:val="00411254"/>
    <w:rsid w:val="00411527"/>
    <w:rsid w:val="00413430"/>
    <w:rsid w:val="004145BB"/>
    <w:rsid w:val="0041716B"/>
    <w:rsid w:val="0043050A"/>
    <w:rsid w:val="00435E15"/>
    <w:rsid w:val="00436AC9"/>
    <w:rsid w:val="00437069"/>
    <w:rsid w:val="00440008"/>
    <w:rsid w:val="00442048"/>
    <w:rsid w:val="00442572"/>
    <w:rsid w:val="004449F1"/>
    <w:rsid w:val="004454FE"/>
    <w:rsid w:val="00447F0A"/>
    <w:rsid w:val="004525CE"/>
    <w:rsid w:val="004537D4"/>
    <w:rsid w:val="0045642F"/>
    <w:rsid w:val="00457B3F"/>
    <w:rsid w:val="004616D4"/>
    <w:rsid w:val="004617D8"/>
    <w:rsid w:val="00464C27"/>
    <w:rsid w:val="004668CD"/>
    <w:rsid w:val="00470840"/>
    <w:rsid w:val="00471FB9"/>
    <w:rsid w:val="00472A3A"/>
    <w:rsid w:val="00474AA5"/>
    <w:rsid w:val="00476EFD"/>
    <w:rsid w:val="0048226C"/>
    <w:rsid w:val="00482503"/>
    <w:rsid w:val="004828D8"/>
    <w:rsid w:val="00483774"/>
    <w:rsid w:val="00484558"/>
    <w:rsid w:val="004850C1"/>
    <w:rsid w:val="004853DC"/>
    <w:rsid w:val="00492BD2"/>
    <w:rsid w:val="004934F2"/>
    <w:rsid w:val="00496CC4"/>
    <w:rsid w:val="00496EDF"/>
    <w:rsid w:val="00497363"/>
    <w:rsid w:val="00497566"/>
    <w:rsid w:val="00497CF9"/>
    <w:rsid w:val="004A161A"/>
    <w:rsid w:val="004A4A74"/>
    <w:rsid w:val="004A5570"/>
    <w:rsid w:val="004A6D08"/>
    <w:rsid w:val="004A77B5"/>
    <w:rsid w:val="004B1A82"/>
    <w:rsid w:val="004B722A"/>
    <w:rsid w:val="004C0A14"/>
    <w:rsid w:val="004C2BE4"/>
    <w:rsid w:val="004C506D"/>
    <w:rsid w:val="004C7AF5"/>
    <w:rsid w:val="004D32A7"/>
    <w:rsid w:val="004D6F82"/>
    <w:rsid w:val="004D75C5"/>
    <w:rsid w:val="004D7B52"/>
    <w:rsid w:val="004E6AB3"/>
    <w:rsid w:val="004E795A"/>
    <w:rsid w:val="004F3EE1"/>
    <w:rsid w:val="004F51BA"/>
    <w:rsid w:val="004F546C"/>
    <w:rsid w:val="00503B34"/>
    <w:rsid w:val="005104F1"/>
    <w:rsid w:val="00514FB1"/>
    <w:rsid w:val="00516111"/>
    <w:rsid w:val="00520511"/>
    <w:rsid w:val="005212C9"/>
    <w:rsid w:val="005234B3"/>
    <w:rsid w:val="00527839"/>
    <w:rsid w:val="005279F9"/>
    <w:rsid w:val="00527A1E"/>
    <w:rsid w:val="00537014"/>
    <w:rsid w:val="0054737D"/>
    <w:rsid w:val="00550972"/>
    <w:rsid w:val="005537D5"/>
    <w:rsid w:val="0055428F"/>
    <w:rsid w:val="00555ECE"/>
    <w:rsid w:val="0055638C"/>
    <w:rsid w:val="00563121"/>
    <w:rsid w:val="00563B8A"/>
    <w:rsid w:val="005644A5"/>
    <w:rsid w:val="0056535A"/>
    <w:rsid w:val="00571965"/>
    <w:rsid w:val="00577EC9"/>
    <w:rsid w:val="00580145"/>
    <w:rsid w:val="00580171"/>
    <w:rsid w:val="00583449"/>
    <w:rsid w:val="00587039"/>
    <w:rsid w:val="00592472"/>
    <w:rsid w:val="005924D0"/>
    <w:rsid w:val="0059639C"/>
    <w:rsid w:val="00596EA6"/>
    <w:rsid w:val="005970AA"/>
    <w:rsid w:val="0059773A"/>
    <w:rsid w:val="005A298A"/>
    <w:rsid w:val="005A6532"/>
    <w:rsid w:val="005A6CB1"/>
    <w:rsid w:val="005B01A9"/>
    <w:rsid w:val="005B60AE"/>
    <w:rsid w:val="005C0476"/>
    <w:rsid w:val="005C0A84"/>
    <w:rsid w:val="005C0C31"/>
    <w:rsid w:val="005C0FDB"/>
    <w:rsid w:val="005C1851"/>
    <w:rsid w:val="005C2E14"/>
    <w:rsid w:val="005C3498"/>
    <w:rsid w:val="005C5442"/>
    <w:rsid w:val="005C74B9"/>
    <w:rsid w:val="005D0CA6"/>
    <w:rsid w:val="005D22D9"/>
    <w:rsid w:val="005D2DAB"/>
    <w:rsid w:val="005D6725"/>
    <w:rsid w:val="005D6F98"/>
    <w:rsid w:val="005E02B9"/>
    <w:rsid w:val="005E1414"/>
    <w:rsid w:val="005E45DC"/>
    <w:rsid w:val="005E50C5"/>
    <w:rsid w:val="005E7401"/>
    <w:rsid w:val="005F111B"/>
    <w:rsid w:val="005F2889"/>
    <w:rsid w:val="005F4AFF"/>
    <w:rsid w:val="0060035E"/>
    <w:rsid w:val="00602754"/>
    <w:rsid w:val="006058FB"/>
    <w:rsid w:val="006070C4"/>
    <w:rsid w:val="00610858"/>
    <w:rsid w:val="00612DE5"/>
    <w:rsid w:val="00615592"/>
    <w:rsid w:val="00615A8B"/>
    <w:rsid w:val="006162A4"/>
    <w:rsid w:val="00621EE3"/>
    <w:rsid w:val="00622E74"/>
    <w:rsid w:val="006314D1"/>
    <w:rsid w:val="00632053"/>
    <w:rsid w:val="00632555"/>
    <w:rsid w:val="00633F00"/>
    <w:rsid w:val="0064327E"/>
    <w:rsid w:val="00644E2D"/>
    <w:rsid w:val="006451BF"/>
    <w:rsid w:val="00645DAA"/>
    <w:rsid w:val="0064730A"/>
    <w:rsid w:val="00650B82"/>
    <w:rsid w:val="00652632"/>
    <w:rsid w:val="0065334A"/>
    <w:rsid w:val="00653394"/>
    <w:rsid w:val="00656E73"/>
    <w:rsid w:val="00657D82"/>
    <w:rsid w:val="00657DC6"/>
    <w:rsid w:val="00662BF1"/>
    <w:rsid w:val="006671AD"/>
    <w:rsid w:val="006713E9"/>
    <w:rsid w:val="006713F1"/>
    <w:rsid w:val="00673887"/>
    <w:rsid w:val="00676D78"/>
    <w:rsid w:val="00680BAF"/>
    <w:rsid w:val="00681532"/>
    <w:rsid w:val="006846E0"/>
    <w:rsid w:val="006856AD"/>
    <w:rsid w:val="0068670B"/>
    <w:rsid w:val="006A0145"/>
    <w:rsid w:val="006A173F"/>
    <w:rsid w:val="006A282A"/>
    <w:rsid w:val="006A5AFA"/>
    <w:rsid w:val="006A6A83"/>
    <w:rsid w:val="006A6D14"/>
    <w:rsid w:val="006A71C9"/>
    <w:rsid w:val="006B21F9"/>
    <w:rsid w:val="006B3960"/>
    <w:rsid w:val="006B793D"/>
    <w:rsid w:val="006C0355"/>
    <w:rsid w:val="006C47B6"/>
    <w:rsid w:val="006C5770"/>
    <w:rsid w:val="006C581E"/>
    <w:rsid w:val="006D4829"/>
    <w:rsid w:val="006D5D50"/>
    <w:rsid w:val="006E0519"/>
    <w:rsid w:val="006E070C"/>
    <w:rsid w:val="006E3DE8"/>
    <w:rsid w:val="006E4E30"/>
    <w:rsid w:val="006E780D"/>
    <w:rsid w:val="006F028E"/>
    <w:rsid w:val="006F290D"/>
    <w:rsid w:val="006F5943"/>
    <w:rsid w:val="006F6838"/>
    <w:rsid w:val="007009AA"/>
    <w:rsid w:val="0070208F"/>
    <w:rsid w:val="007026A0"/>
    <w:rsid w:val="00702FC9"/>
    <w:rsid w:val="007073A6"/>
    <w:rsid w:val="007118B1"/>
    <w:rsid w:val="0071622C"/>
    <w:rsid w:val="00716B06"/>
    <w:rsid w:val="00717EB8"/>
    <w:rsid w:val="00721F65"/>
    <w:rsid w:val="00722049"/>
    <w:rsid w:val="007224F8"/>
    <w:rsid w:val="00722726"/>
    <w:rsid w:val="007254C6"/>
    <w:rsid w:val="0072625C"/>
    <w:rsid w:val="00727C21"/>
    <w:rsid w:val="00727E53"/>
    <w:rsid w:val="00730A20"/>
    <w:rsid w:val="00731B19"/>
    <w:rsid w:val="00735AE2"/>
    <w:rsid w:val="00736A43"/>
    <w:rsid w:val="0073779B"/>
    <w:rsid w:val="00740244"/>
    <w:rsid w:val="007427D6"/>
    <w:rsid w:val="007431AC"/>
    <w:rsid w:val="007448C4"/>
    <w:rsid w:val="00746BEC"/>
    <w:rsid w:val="00750768"/>
    <w:rsid w:val="00754ACD"/>
    <w:rsid w:val="00755A9D"/>
    <w:rsid w:val="00756294"/>
    <w:rsid w:val="007567C3"/>
    <w:rsid w:val="00757021"/>
    <w:rsid w:val="00757294"/>
    <w:rsid w:val="00763EF0"/>
    <w:rsid w:val="00777294"/>
    <w:rsid w:val="00780E1C"/>
    <w:rsid w:val="00784DBE"/>
    <w:rsid w:val="00785DD9"/>
    <w:rsid w:val="007866DB"/>
    <w:rsid w:val="00790C04"/>
    <w:rsid w:val="00792BF4"/>
    <w:rsid w:val="00796D39"/>
    <w:rsid w:val="00797B3D"/>
    <w:rsid w:val="007A22DC"/>
    <w:rsid w:val="007B00CC"/>
    <w:rsid w:val="007B0555"/>
    <w:rsid w:val="007B0932"/>
    <w:rsid w:val="007B4D93"/>
    <w:rsid w:val="007C5DF9"/>
    <w:rsid w:val="007C640C"/>
    <w:rsid w:val="007D436F"/>
    <w:rsid w:val="007D4764"/>
    <w:rsid w:val="007D4A5C"/>
    <w:rsid w:val="007D6006"/>
    <w:rsid w:val="007D6D51"/>
    <w:rsid w:val="007D70FB"/>
    <w:rsid w:val="007D7699"/>
    <w:rsid w:val="007D7BDF"/>
    <w:rsid w:val="007E03D2"/>
    <w:rsid w:val="007F0171"/>
    <w:rsid w:val="007F1C29"/>
    <w:rsid w:val="007F1CAE"/>
    <w:rsid w:val="007F241C"/>
    <w:rsid w:val="007F391C"/>
    <w:rsid w:val="007F5D0B"/>
    <w:rsid w:val="007F6C36"/>
    <w:rsid w:val="008042C9"/>
    <w:rsid w:val="00811D79"/>
    <w:rsid w:val="00814469"/>
    <w:rsid w:val="00815514"/>
    <w:rsid w:val="008174E9"/>
    <w:rsid w:val="00817BC0"/>
    <w:rsid w:val="0082357C"/>
    <w:rsid w:val="008253FC"/>
    <w:rsid w:val="0083350A"/>
    <w:rsid w:val="0083366B"/>
    <w:rsid w:val="00840142"/>
    <w:rsid w:val="00842C3F"/>
    <w:rsid w:val="00843A24"/>
    <w:rsid w:val="00844310"/>
    <w:rsid w:val="00847E95"/>
    <w:rsid w:val="0085100D"/>
    <w:rsid w:val="008533F2"/>
    <w:rsid w:val="008545EA"/>
    <w:rsid w:val="00854C72"/>
    <w:rsid w:val="00855509"/>
    <w:rsid w:val="0086143C"/>
    <w:rsid w:val="0086375C"/>
    <w:rsid w:val="00865F9E"/>
    <w:rsid w:val="008703D3"/>
    <w:rsid w:val="008706B7"/>
    <w:rsid w:val="008732D5"/>
    <w:rsid w:val="008817B3"/>
    <w:rsid w:val="00890239"/>
    <w:rsid w:val="00891663"/>
    <w:rsid w:val="008924A0"/>
    <w:rsid w:val="008931B6"/>
    <w:rsid w:val="00893C7F"/>
    <w:rsid w:val="00895051"/>
    <w:rsid w:val="008A028C"/>
    <w:rsid w:val="008A1A06"/>
    <w:rsid w:val="008A315A"/>
    <w:rsid w:val="008A3520"/>
    <w:rsid w:val="008A4D18"/>
    <w:rsid w:val="008A53AC"/>
    <w:rsid w:val="008A5647"/>
    <w:rsid w:val="008A5B5B"/>
    <w:rsid w:val="008B221C"/>
    <w:rsid w:val="008B4475"/>
    <w:rsid w:val="008B4AA8"/>
    <w:rsid w:val="008B5AA0"/>
    <w:rsid w:val="008C0E13"/>
    <w:rsid w:val="008C6579"/>
    <w:rsid w:val="008C6CD2"/>
    <w:rsid w:val="008D2488"/>
    <w:rsid w:val="008D40CF"/>
    <w:rsid w:val="008E39A9"/>
    <w:rsid w:val="008E612A"/>
    <w:rsid w:val="008E62F9"/>
    <w:rsid w:val="008E6EFC"/>
    <w:rsid w:val="008F3696"/>
    <w:rsid w:val="008F5907"/>
    <w:rsid w:val="00901BFB"/>
    <w:rsid w:val="00913AF8"/>
    <w:rsid w:val="009158F5"/>
    <w:rsid w:val="009178C7"/>
    <w:rsid w:val="00917AFD"/>
    <w:rsid w:val="009219D5"/>
    <w:rsid w:val="009219E6"/>
    <w:rsid w:val="00922FCC"/>
    <w:rsid w:val="009252D1"/>
    <w:rsid w:val="00927B74"/>
    <w:rsid w:val="00927C26"/>
    <w:rsid w:val="00935275"/>
    <w:rsid w:val="009377FA"/>
    <w:rsid w:val="00940BBC"/>
    <w:rsid w:val="00944E76"/>
    <w:rsid w:val="00945761"/>
    <w:rsid w:val="0095364C"/>
    <w:rsid w:val="00955BE0"/>
    <w:rsid w:val="00961483"/>
    <w:rsid w:val="009668CE"/>
    <w:rsid w:val="009717DF"/>
    <w:rsid w:val="00973268"/>
    <w:rsid w:val="009779B1"/>
    <w:rsid w:val="009803F3"/>
    <w:rsid w:val="009908AF"/>
    <w:rsid w:val="00990977"/>
    <w:rsid w:val="009970BA"/>
    <w:rsid w:val="009A09A5"/>
    <w:rsid w:val="009A278A"/>
    <w:rsid w:val="009A500C"/>
    <w:rsid w:val="009A5EFF"/>
    <w:rsid w:val="009B0C44"/>
    <w:rsid w:val="009B49F8"/>
    <w:rsid w:val="009B7496"/>
    <w:rsid w:val="009C3993"/>
    <w:rsid w:val="009D186A"/>
    <w:rsid w:val="009D41E4"/>
    <w:rsid w:val="009D48DD"/>
    <w:rsid w:val="009E003B"/>
    <w:rsid w:val="009E43E2"/>
    <w:rsid w:val="009F0617"/>
    <w:rsid w:val="009F2F82"/>
    <w:rsid w:val="009F7494"/>
    <w:rsid w:val="00A00EB2"/>
    <w:rsid w:val="00A02108"/>
    <w:rsid w:val="00A063A5"/>
    <w:rsid w:val="00A12C5A"/>
    <w:rsid w:val="00A14956"/>
    <w:rsid w:val="00A20CC6"/>
    <w:rsid w:val="00A20E17"/>
    <w:rsid w:val="00A30297"/>
    <w:rsid w:val="00A30B0B"/>
    <w:rsid w:val="00A31308"/>
    <w:rsid w:val="00A43FD1"/>
    <w:rsid w:val="00A465DB"/>
    <w:rsid w:val="00A56678"/>
    <w:rsid w:val="00A623FE"/>
    <w:rsid w:val="00A64454"/>
    <w:rsid w:val="00A70158"/>
    <w:rsid w:val="00A70492"/>
    <w:rsid w:val="00A73516"/>
    <w:rsid w:val="00A75610"/>
    <w:rsid w:val="00A77F1F"/>
    <w:rsid w:val="00A80341"/>
    <w:rsid w:val="00A8352E"/>
    <w:rsid w:val="00A846ED"/>
    <w:rsid w:val="00A84D3A"/>
    <w:rsid w:val="00A86C19"/>
    <w:rsid w:val="00A91002"/>
    <w:rsid w:val="00A91DF6"/>
    <w:rsid w:val="00A941F3"/>
    <w:rsid w:val="00A94B1F"/>
    <w:rsid w:val="00AA03D1"/>
    <w:rsid w:val="00AB5BA8"/>
    <w:rsid w:val="00AC415D"/>
    <w:rsid w:val="00AD0FB8"/>
    <w:rsid w:val="00AD113D"/>
    <w:rsid w:val="00AD2140"/>
    <w:rsid w:val="00AD28BC"/>
    <w:rsid w:val="00AD71B5"/>
    <w:rsid w:val="00AE04AF"/>
    <w:rsid w:val="00AE2BE5"/>
    <w:rsid w:val="00AE45B9"/>
    <w:rsid w:val="00AE4E4E"/>
    <w:rsid w:val="00AE5B80"/>
    <w:rsid w:val="00AE62E7"/>
    <w:rsid w:val="00AF0153"/>
    <w:rsid w:val="00AF14E6"/>
    <w:rsid w:val="00AF6CE3"/>
    <w:rsid w:val="00AF7DEF"/>
    <w:rsid w:val="00B005C3"/>
    <w:rsid w:val="00B00FD9"/>
    <w:rsid w:val="00B03E63"/>
    <w:rsid w:val="00B0610B"/>
    <w:rsid w:val="00B111C3"/>
    <w:rsid w:val="00B14DB6"/>
    <w:rsid w:val="00B24FD6"/>
    <w:rsid w:val="00B27A67"/>
    <w:rsid w:val="00B31BBB"/>
    <w:rsid w:val="00B31E5A"/>
    <w:rsid w:val="00B3243A"/>
    <w:rsid w:val="00B35148"/>
    <w:rsid w:val="00B35C68"/>
    <w:rsid w:val="00B409E5"/>
    <w:rsid w:val="00B40D44"/>
    <w:rsid w:val="00B4138E"/>
    <w:rsid w:val="00B43684"/>
    <w:rsid w:val="00B45253"/>
    <w:rsid w:val="00B4532A"/>
    <w:rsid w:val="00B50860"/>
    <w:rsid w:val="00B51A96"/>
    <w:rsid w:val="00B53F5C"/>
    <w:rsid w:val="00B544D5"/>
    <w:rsid w:val="00B56D32"/>
    <w:rsid w:val="00B56F08"/>
    <w:rsid w:val="00B60FF4"/>
    <w:rsid w:val="00B633DC"/>
    <w:rsid w:val="00B66C12"/>
    <w:rsid w:val="00B71131"/>
    <w:rsid w:val="00B75AAC"/>
    <w:rsid w:val="00B761C1"/>
    <w:rsid w:val="00B76784"/>
    <w:rsid w:val="00B8138B"/>
    <w:rsid w:val="00B81582"/>
    <w:rsid w:val="00B860A8"/>
    <w:rsid w:val="00B862E1"/>
    <w:rsid w:val="00B8736F"/>
    <w:rsid w:val="00B90204"/>
    <w:rsid w:val="00B9136D"/>
    <w:rsid w:val="00B935E2"/>
    <w:rsid w:val="00B96498"/>
    <w:rsid w:val="00BA0EC2"/>
    <w:rsid w:val="00BA208B"/>
    <w:rsid w:val="00BA43EB"/>
    <w:rsid w:val="00BA65ED"/>
    <w:rsid w:val="00BB0C41"/>
    <w:rsid w:val="00BB171C"/>
    <w:rsid w:val="00BB6612"/>
    <w:rsid w:val="00BC02C8"/>
    <w:rsid w:val="00BC0662"/>
    <w:rsid w:val="00BC3466"/>
    <w:rsid w:val="00BC4E93"/>
    <w:rsid w:val="00BD25B9"/>
    <w:rsid w:val="00BD276C"/>
    <w:rsid w:val="00BE2D46"/>
    <w:rsid w:val="00BE4A38"/>
    <w:rsid w:val="00BE5CEE"/>
    <w:rsid w:val="00BF0265"/>
    <w:rsid w:val="00BF39AC"/>
    <w:rsid w:val="00BF7571"/>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42F3A"/>
    <w:rsid w:val="00C43B60"/>
    <w:rsid w:val="00C44141"/>
    <w:rsid w:val="00C47297"/>
    <w:rsid w:val="00C516C0"/>
    <w:rsid w:val="00C55D3E"/>
    <w:rsid w:val="00C56145"/>
    <w:rsid w:val="00C6032A"/>
    <w:rsid w:val="00C62A41"/>
    <w:rsid w:val="00C64A77"/>
    <w:rsid w:val="00C65288"/>
    <w:rsid w:val="00C6581F"/>
    <w:rsid w:val="00C66434"/>
    <w:rsid w:val="00C66A14"/>
    <w:rsid w:val="00C7182B"/>
    <w:rsid w:val="00C74D99"/>
    <w:rsid w:val="00C76F95"/>
    <w:rsid w:val="00C77776"/>
    <w:rsid w:val="00C812A1"/>
    <w:rsid w:val="00C81A01"/>
    <w:rsid w:val="00C81A0B"/>
    <w:rsid w:val="00C87C9F"/>
    <w:rsid w:val="00C93C95"/>
    <w:rsid w:val="00C943BE"/>
    <w:rsid w:val="00CA10C9"/>
    <w:rsid w:val="00CA53A0"/>
    <w:rsid w:val="00CA5CF5"/>
    <w:rsid w:val="00CB1311"/>
    <w:rsid w:val="00CC0C54"/>
    <w:rsid w:val="00CC4871"/>
    <w:rsid w:val="00CC608B"/>
    <w:rsid w:val="00CC670F"/>
    <w:rsid w:val="00CC7EEC"/>
    <w:rsid w:val="00CD025D"/>
    <w:rsid w:val="00CD7B8F"/>
    <w:rsid w:val="00CE098C"/>
    <w:rsid w:val="00CE0C1E"/>
    <w:rsid w:val="00CE2B20"/>
    <w:rsid w:val="00CE59ED"/>
    <w:rsid w:val="00CE776F"/>
    <w:rsid w:val="00CF3A68"/>
    <w:rsid w:val="00CF5099"/>
    <w:rsid w:val="00CF69D1"/>
    <w:rsid w:val="00D01A52"/>
    <w:rsid w:val="00D02A30"/>
    <w:rsid w:val="00D14DA0"/>
    <w:rsid w:val="00D248BA"/>
    <w:rsid w:val="00D30862"/>
    <w:rsid w:val="00D31779"/>
    <w:rsid w:val="00D318FC"/>
    <w:rsid w:val="00D31AD7"/>
    <w:rsid w:val="00D34140"/>
    <w:rsid w:val="00D41996"/>
    <w:rsid w:val="00D44EBB"/>
    <w:rsid w:val="00D46DBC"/>
    <w:rsid w:val="00D47EF4"/>
    <w:rsid w:val="00D5103B"/>
    <w:rsid w:val="00D53C08"/>
    <w:rsid w:val="00D543EF"/>
    <w:rsid w:val="00D547AE"/>
    <w:rsid w:val="00D55705"/>
    <w:rsid w:val="00D60567"/>
    <w:rsid w:val="00D65915"/>
    <w:rsid w:val="00D90C8E"/>
    <w:rsid w:val="00D92DBD"/>
    <w:rsid w:val="00DA32EE"/>
    <w:rsid w:val="00DA5620"/>
    <w:rsid w:val="00DA6744"/>
    <w:rsid w:val="00DA7C45"/>
    <w:rsid w:val="00DB7EFC"/>
    <w:rsid w:val="00DC186F"/>
    <w:rsid w:val="00DC2E5B"/>
    <w:rsid w:val="00DD2423"/>
    <w:rsid w:val="00DE2856"/>
    <w:rsid w:val="00DE28BA"/>
    <w:rsid w:val="00DE5072"/>
    <w:rsid w:val="00DF4703"/>
    <w:rsid w:val="00DF4B98"/>
    <w:rsid w:val="00DF7A86"/>
    <w:rsid w:val="00DF7F83"/>
    <w:rsid w:val="00E03068"/>
    <w:rsid w:val="00E05C16"/>
    <w:rsid w:val="00E05E42"/>
    <w:rsid w:val="00E06E85"/>
    <w:rsid w:val="00E15F6D"/>
    <w:rsid w:val="00E225A8"/>
    <w:rsid w:val="00E25AC2"/>
    <w:rsid w:val="00E25F40"/>
    <w:rsid w:val="00E26AA5"/>
    <w:rsid w:val="00E31BEB"/>
    <w:rsid w:val="00E32DE6"/>
    <w:rsid w:val="00E355A5"/>
    <w:rsid w:val="00E368A2"/>
    <w:rsid w:val="00E37FE3"/>
    <w:rsid w:val="00E415B5"/>
    <w:rsid w:val="00E45F04"/>
    <w:rsid w:val="00E5160C"/>
    <w:rsid w:val="00E57E76"/>
    <w:rsid w:val="00E60312"/>
    <w:rsid w:val="00E67600"/>
    <w:rsid w:val="00E70322"/>
    <w:rsid w:val="00E70C18"/>
    <w:rsid w:val="00E711EA"/>
    <w:rsid w:val="00E721CC"/>
    <w:rsid w:val="00E74E0C"/>
    <w:rsid w:val="00E75B22"/>
    <w:rsid w:val="00E77535"/>
    <w:rsid w:val="00E8078F"/>
    <w:rsid w:val="00E80C6A"/>
    <w:rsid w:val="00E816D7"/>
    <w:rsid w:val="00E824D7"/>
    <w:rsid w:val="00E82E9B"/>
    <w:rsid w:val="00E841E3"/>
    <w:rsid w:val="00E857C6"/>
    <w:rsid w:val="00E92A0E"/>
    <w:rsid w:val="00E942BA"/>
    <w:rsid w:val="00E960EB"/>
    <w:rsid w:val="00E97309"/>
    <w:rsid w:val="00EA152B"/>
    <w:rsid w:val="00EA3CA8"/>
    <w:rsid w:val="00EB0F4D"/>
    <w:rsid w:val="00EB2918"/>
    <w:rsid w:val="00EB44F9"/>
    <w:rsid w:val="00EB7112"/>
    <w:rsid w:val="00EC0CA5"/>
    <w:rsid w:val="00EC38CF"/>
    <w:rsid w:val="00EC3D19"/>
    <w:rsid w:val="00EC51C2"/>
    <w:rsid w:val="00EC52F7"/>
    <w:rsid w:val="00ED0B42"/>
    <w:rsid w:val="00ED1598"/>
    <w:rsid w:val="00ED1D95"/>
    <w:rsid w:val="00ED4893"/>
    <w:rsid w:val="00ED7827"/>
    <w:rsid w:val="00ED7834"/>
    <w:rsid w:val="00EE0E1E"/>
    <w:rsid w:val="00EE2B89"/>
    <w:rsid w:val="00EE34E5"/>
    <w:rsid w:val="00EE609C"/>
    <w:rsid w:val="00EF06E7"/>
    <w:rsid w:val="00EF4BDA"/>
    <w:rsid w:val="00EF656D"/>
    <w:rsid w:val="00F101DB"/>
    <w:rsid w:val="00F10E54"/>
    <w:rsid w:val="00F118EA"/>
    <w:rsid w:val="00F13DB4"/>
    <w:rsid w:val="00F15961"/>
    <w:rsid w:val="00F160DC"/>
    <w:rsid w:val="00F305AA"/>
    <w:rsid w:val="00F3244C"/>
    <w:rsid w:val="00F32690"/>
    <w:rsid w:val="00F33A64"/>
    <w:rsid w:val="00F34273"/>
    <w:rsid w:val="00F35B2D"/>
    <w:rsid w:val="00F363D9"/>
    <w:rsid w:val="00F414B6"/>
    <w:rsid w:val="00F442A7"/>
    <w:rsid w:val="00F5038E"/>
    <w:rsid w:val="00F509DA"/>
    <w:rsid w:val="00F556ED"/>
    <w:rsid w:val="00F55B95"/>
    <w:rsid w:val="00F569F7"/>
    <w:rsid w:val="00F56D4E"/>
    <w:rsid w:val="00F61FD2"/>
    <w:rsid w:val="00F63E47"/>
    <w:rsid w:val="00F644F0"/>
    <w:rsid w:val="00F66D7A"/>
    <w:rsid w:val="00F67AB4"/>
    <w:rsid w:val="00F73F38"/>
    <w:rsid w:val="00F75CBE"/>
    <w:rsid w:val="00F82E5F"/>
    <w:rsid w:val="00F90DBA"/>
    <w:rsid w:val="00F96B67"/>
    <w:rsid w:val="00FA36E0"/>
    <w:rsid w:val="00FA3A41"/>
    <w:rsid w:val="00FA4532"/>
    <w:rsid w:val="00FA5EB4"/>
    <w:rsid w:val="00FB35C4"/>
    <w:rsid w:val="00FB4AF9"/>
    <w:rsid w:val="00FB52B9"/>
    <w:rsid w:val="00FB65E2"/>
    <w:rsid w:val="00FC02CC"/>
    <w:rsid w:val="00FC5954"/>
    <w:rsid w:val="00FC7761"/>
    <w:rsid w:val="00FD377F"/>
    <w:rsid w:val="00FE2D88"/>
    <w:rsid w:val="00FE62B0"/>
    <w:rsid w:val="00FF183D"/>
    <w:rsid w:val="00FF18BD"/>
    <w:rsid w:val="00FF1CA4"/>
    <w:rsid w:val="00FF20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9830E5"/>
  <w15:docId w15:val="{62D327F4-BE62-46C6-9EE4-9ED7383C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semiHidden/>
    <w:unhideWhenUsed/>
    <w:qFormat/>
    <w:rsid w:val="00D53C0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8" Type="http://schemas.openxmlformats.org/officeDocument/2006/relationships/hyperlink" Target="http://redac.univ-tlse2.fr/applications/talismane/talismane.html" TargetMode="External"/><Relationship Id="rId3" Type="http://schemas.openxmlformats.org/officeDocument/2006/relationships/hyperlink" Target="https://hal.archives-ouvertes.fr/" TargetMode="External"/><Relationship Id="rId7" Type="http://schemas.openxmlformats.org/officeDocument/2006/relationships/hyperlink" Target="https://stanfordnlp.github.io/CoreNLP/"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s://lucene.apache.org/" TargetMode="External"/><Relationship Id="rId11" Type="http://schemas.openxmlformats.org/officeDocument/2006/relationships/hyperlink" Target="https://hal.archives-ouvertes.fr/browse/doctype" TargetMode="External"/><Relationship Id="rId5" Type="http://schemas.openxmlformats.org/officeDocument/2006/relationships/hyperlink" Target="http://arxiv.org/" TargetMode="External"/><Relationship Id="rId10" Type="http://schemas.openxmlformats.org/officeDocument/2006/relationships/hyperlink" Target="https://pypi.org/project/langdetect/" TargetMode="External"/><Relationship Id="rId4" Type="http://schemas.openxmlformats.org/officeDocument/2006/relationships/hyperlink" Target="https://www.ccsd.cnrs.fr/" TargetMode="External"/><Relationship Id="rId9" Type="http://schemas.openxmlformats.org/officeDocument/2006/relationships/hyperlink" Target="http://universaldependencies.org/docs/format.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ie_000\Downloads\Tableaux%20Dossier%20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0-45C0-4162-9541-6274F295B1BD}"/>
            </c:ext>
          </c:extLst>
        </c:ser>
        <c:dLbls>
          <c:showLegendKey val="0"/>
          <c:showVal val="0"/>
          <c:showCatName val="0"/>
          <c:showSerName val="0"/>
          <c:showPercent val="0"/>
          <c:showBubbleSize val="0"/>
        </c:dLbls>
        <c:smooth val="0"/>
        <c:axId val="555381464"/>
        <c:axId val="55538179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'[Tableaux Dossier Final.xlsx]Config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1-45C0-4162-9541-6274F295B1BD}"/>
                  </c:ext>
                </c:extLst>
              </c15:ser>
            </c15:filteredLineSeries>
          </c:ext>
        </c:extLst>
      </c:lineChart>
      <c:catAx>
        <c:axId val="555381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5381792"/>
        <c:crosses val="autoZero"/>
        <c:auto val="1"/>
        <c:lblAlgn val="ctr"/>
        <c:lblOffset val="100"/>
        <c:noMultiLvlLbl val="0"/>
      </c:catAx>
      <c:valAx>
        <c:axId val="555381792"/>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5381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Bra17</b:Tag>
    <b:SourceType>InternetSite</b:SourceType>
    <b:Guid>{FC7D3000-8893-4E35-B580-97EDAFA4F66E}</b:Guid>
    <b:Title>The JavaScript Object Notation (JSON) Data Interchange Format</b:Title>
    <b:Year>2017</b:Year>
    <b:InternetSiteTitle>IETF Tools</b:InternetSiteTitle>
    <b:URL>https://tools.ietf.org/html/rfc8259</b:URL>
    <b:Author>
      <b:Author>
        <b:NameList>
          <b:Person>
            <b:Last>Bray</b:Last>
            <b:First>Tim</b:First>
          </b:Person>
        </b:NameList>
      </b:Author>
    </b:Author>
    <b:LCID>en-US</b:LCID>
    <b:RefOrder>3</b:RefOrder>
  </b:Source>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8</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4</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5</b:RefOrder>
  </b:Source>
  <b:Source>
    <b:Tag>Hag04</b:Tag>
    <b:SourceType>JournalArticle</b:SourceType>
    <b:Guid>{2ED79D57-D946-4948-8807-C6B026717A3E}</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s>
</file>

<file path=customXml/itemProps1.xml><?xml version="1.0" encoding="utf-8"?>
<ds:datastoreItem xmlns:ds="http://schemas.openxmlformats.org/officeDocument/2006/customXml" ds:itemID="{4E1B9E34-D0FE-41A5-A712-C5761F1A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7565</Words>
  <Characters>41610</Characters>
  <Application>Microsoft Office Word</Application>
  <DocSecurity>0</DocSecurity>
  <Lines>346</Lines>
  <Paragraphs>98</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49077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112</cp:revision>
  <dcterms:created xsi:type="dcterms:W3CDTF">2018-07-04T13:32:00Z</dcterms:created>
  <dcterms:modified xsi:type="dcterms:W3CDTF">2018-07-17T22:17:00Z</dcterms:modified>
</cp:coreProperties>
</file>