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7B3F" w:rsidRPr="00867B6E" w:rsidRDefault="00D007C0" w:rsidP="00867B6E">
      <w:pPr>
        <w:pBdr>
          <w:bottom w:val="single" w:sz="4" w:space="1" w:color="4472C4" w:themeColor="accent1"/>
        </w:pBdr>
        <w:jc w:val="center"/>
        <w:rPr>
          <w:rFonts w:asciiTheme="majorHAnsi" w:hAnsiTheme="majorHAnsi"/>
          <w:color w:val="4472C4" w:themeColor="accent1"/>
          <w:sz w:val="40"/>
          <w:szCs w:val="40"/>
        </w:rPr>
      </w:pPr>
      <w:r>
        <w:rPr>
          <w:rFonts w:asciiTheme="majorHAnsi" w:hAnsiTheme="majorHAnsi"/>
          <w:color w:val="4472C4" w:themeColor="accent1"/>
          <w:sz w:val="40"/>
          <w:szCs w:val="40"/>
        </w:rPr>
        <w:t>Projet de recherche : document du 1</w:t>
      </w:r>
      <w:r w:rsidRPr="00D007C0">
        <w:rPr>
          <w:rFonts w:asciiTheme="majorHAnsi" w:hAnsiTheme="majorHAnsi"/>
          <w:color w:val="4472C4" w:themeColor="accent1"/>
          <w:sz w:val="40"/>
          <w:szCs w:val="40"/>
          <w:vertAlign w:val="superscript"/>
        </w:rPr>
        <w:t>er</w:t>
      </w:r>
      <w:r>
        <w:rPr>
          <w:rFonts w:asciiTheme="majorHAnsi" w:hAnsiTheme="majorHAnsi"/>
          <w:color w:val="4472C4" w:themeColor="accent1"/>
          <w:sz w:val="40"/>
          <w:szCs w:val="40"/>
        </w:rPr>
        <w:t xml:space="preserve"> semestre</w:t>
      </w:r>
    </w:p>
    <w:sdt>
      <w:sdtPr>
        <w:rPr>
          <w:rFonts w:asciiTheme="minorHAnsi" w:eastAsiaTheme="minorHAnsi" w:hAnsiTheme="minorHAnsi" w:cstheme="minorBidi"/>
          <w:color w:val="auto"/>
          <w:sz w:val="22"/>
          <w:szCs w:val="22"/>
          <w:lang w:eastAsia="en-US"/>
        </w:rPr>
        <w:id w:val="2063604287"/>
        <w:docPartObj>
          <w:docPartGallery w:val="Table of Contents"/>
          <w:docPartUnique/>
        </w:docPartObj>
      </w:sdtPr>
      <w:sdtEndPr>
        <w:rPr>
          <w:b/>
          <w:bCs/>
        </w:rPr>
      </w:sdtEndPr>
      <w:sdtContent>
        <w:p w:rsidR="00BC69B6" w:rsidRDefault="00BC69B6">
          <w:pPr>
            <w:pStyle w:val="En-ttedetabledesmatires"/>
          </w:pPr>
          <w:r>
            <w:t>Table des matières</w:t>
          </w:r>
        </w:p>
        <w:p w:rsidR="00A304F7" w:rsidRDefault="00BC69B6">
          <w:pPr>
            <w:pStyle w:val="TM1"/>
            <w:tabs>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532807823" w:history="1">
            <w:r w:rsidR="00A304F7" w:rsidRPr="002B47A7">
              <w:rPr>
                <w:rStyle w:val="Lienhypertexte"/>
                <w:noProof/>
              </w:rPr>
              <w:t>1. Problématique</w:t>
            </w:r>
            <w:r w:rsidR="00A304F7">
              <w:rPr>
                <w:noProof/>
                <w:webHidden/>
              </w:rPr>
              <w:tab/>
            </w:r>
            <w:r w:rsidR="00A304F7">
              <w:rPr>
                <w:noProof/>
                <w:webHidden/>
              </w:rPr>
              <w:fldChar w:fldCharType="begin"/>
            </w:r>
            <w:r w:rsidR="00A304F7">
              <w:rPr>
                <w:noProof/>
                <w:webHidden/>
              </w:rPr>
              <w:instrText xml:space="preserve"> PAGEREF _Toc532807823 \h </w:instrText>
            </w:r>
            <w:r w:rsidR="00A304F7">
              <w:rPr>
                <w:noProof/>
                <w:webHidden/>
              </w:rPr>
            </w:r>
            <w:r w:rsidR="00A304F7">
              <w:rPr>
                <w:noProof/>
                <w:webHidden/>
              </w:rPr>
              <w:fldChar w:fldCharType="separate"/>
            </w:r>
            <w:r w:rsidR="00A304F7">
              <w:rPr>
                <w:noProof/>
                <w:webHidden/>
              </w:rPr>
              <w:t>1</w:t>
            </w:r>
            <w:r w:rsidR="00A304F7">
              <w:rPr>
                <w:noProof/>
                <w:webHidden/>
              </w:rPr>
              <w:fldChar w:fldCharType="end"/>
            </w:r>
          </w:hyperlink>
        </w:p>
        <w:p w:rsidR="00A304F7" w:rsidRDefault="007F6CD9">
          <w:pPr>
            <w:pStyle w:val="TM1"/>
            <w:tabs>
              <w:tab w:val="right" w:leader="dot" w:pos="9062"/>
            </w:tabs>
            <w:rPr>
              <w:rFonts w:eastAsiaTheme="minorEastAsia"/>
              <w:noProof/>
              <w:lang w:eastAsia="fr-FR"/>
            </w:rPr>
          </w:pPr>
          <w:hyperlink w:anchor="_Toc532807824" w:history="1">
            <w:r w:rsidR="00A304F7" w:rsidRPr="002B47A7">
              <w:rPr>
                <w:rStyle w:val="Lienhypertexte"/>
                <w:noProof/>
              </w:rPr>
              <w:t>2. Actions effectuées</w:t>
            </w:r>
            <w:r w:rsidR="00A304F7">
              <w:rPr>
                <w:noProof/>
                <w:webHidden/>
              </w:rPr>
              <w:tab/>
            </w:r>
            <w:r w:rsidR="00A304F7">
              <w:rPr>
                <w:noProof/>
                <w:webHidden/>
              </w:rPr>
              <w:fldChar w:fldCharType="begin"/>
            </w:r>
            <w:r w:rsidR="00A304F7">
              <w:rPr>
                <w:noProof/>
                <w:webHidden/>
              </w:rPr>
              <w:instrText xml:space="preserve"> PAGEREF _Toc532807824 \h </w:instrText>
            </w:r>
            <w:r w:rsidR="00A304F7">
              <w:rPr>
                <w:noProof/>
                <w:webHidden/>
              </w:rPr>
            </w:r>
            <w:r w:rsidR="00A304F7">
              <w:rPr>
                <w:noProof/>
                <w:webHidden/>
              </w:rPr>
              <w:fldChar w:fldCharType="separate"/>
            </w:r>
            <w:r w:rsidR="00A304F7">
              <w:rPr>
                <w:noProof/>
                <w:webHidden/>
              </w:rPr>
              <w:t>1</w:t>
            </w:r>
            <w:r w:rsidR="00A304F7">
              <w:rPr>
                <w:noProof/>
                <w:webHidden/>
              </w:rPr>
              <w:fldChar w:fldCharType="end"/>
            </w:r>
          </w:hyperlink>
        </w:p>
        <w:p w:rsidR="00A304F7" w:rsidRDefault="007F6CD9">
          <w:pPr>
            <w:pStyle w:val="TM1"/>
            <w:tabs>
              <w:tab w:val="right" w:leader="dot" w:pos="9062"/>
            </w:tabs>
            <w:rPr>
              <w:rFonts w:eastAsiaTheme="minorEastAsia"/>
              <w:noProof/>
              <w:lang w:eastAsia="fr-FR"/>
            </w:rPr>
          </w:pPr>
          <w:hyperlink w:anchor="_Toc532807825" w:history="1">
            <w:r w:rsidR="00A304F7" w:rsidRPr="002B47A7">
              <w:rPr>
                <w:rStyle w:val="Lienhypertexte"/>
                <w:noProof/>
              </w:rPr>
              <w:t>3. Actions prévues</w:t>
            </w:r>
            <w:r w:rsidR="00A304F7">
              <w:rPr>
                <w:noProof/>
                <w:webHidden/>
              </w:rPr>
              <w:tab/>
            </w:r>
            <w:r w:rsidR="00A304F7">
              <w:rPr>
                <w:noProof/>
                <w:webHidden/>
              </w:rPr>
              <w:fldChar w:fldCharType="begin"/>
            </w:r>
            <w:r w:rsidR="00A304F7">
              <w:rPr>
                <w:noProof/>
                <w:webHidden/>
              </w:rPr>
              <w:instrText xml:space="preserve"> PAGEREF _Toc532807825 \h </w:instrText>
            </w:r>
            <w:r w:rsidR="00A304F7">
              <w:rPr>
                <w:noProof/>
                <w:webHidden/>
              </w:rPr>
            </w:r>
            <w:r w:rsidR="00A304F7">
              <w:rPr>
                <w:noProof/>
                <w:webHidden/>
              </w:rPr>
              <w:fldChar w:fldCharType="separate"/>
            </w:r>
            <w:r w:rsidR="00A304F7">
              <w:rPr>
                <w:noProof/>
                <w:webHidden/>
              </w:rPr>
              <w:t>2</w:t>
            </w:r>
            <w:r w:rsidR="00A304F7">
              <w:rPr>
                <w:noProof/>
                <w:webHidden/>
              </w:rPr>
              <w:fldChar w:fldCharType="end"/>
            </w:r>
          </w:hyperlink>
        </w:p>
        <w:p w:rsidR="00A304F7" w:rsidRDefault="007F6CD9">
          <w:pPr>
            <w:pStyle w:val="TM2"/>
            <w:tabs>
              <w:tab w:val="right" w:leader="dot" w:pos="9062"/>
            </w:tabs>
            <w:rPr>
              <w:rFonts w:eastAsiaTheme="minorEastAsia"/>
              <w:noProof/>
              <w:lang w:eastAsia="fr-FR"/>
            </w:rPr>
          </w:pPr>
          <w:hyperlink w:anchor="_Toc532807826" w:history="1">
            <w:r w:rsidR="00A304F7" w:rsidRPr="002B47A7">
              <w:rPr>
                <w:rStyle w:val="Lienhypertexte"/>
                <w:noProof/>
              </w:rPr>
              <w:t>3.1 Repérer les constructions</w:t>
            </w:r>
            <w:r w:rsidR="00A304F7">
              <w:rPr>
                <w:noProof/>
                <w:webHidden/>
              </w:rPr>
              <w:tab/>
            </w:r>
            <w:r w:rsidR="00A304F7">
              <w:rPr>
                <w:noProof/>
                <w:webHidden/>
              </w:rPr>
              <w:fldChar w:fldCharType="begin"/>
            </w:r>
            <w:r w:rsidR="00A304F7">
              <w:rPr>
                <w:noProof/>
                <w:webHidden/>
              </w:rPr>
              <w:instrText xml:space="preserve"> PAGEREF _Toc532807826 \h </w:instrText>
            </w:r>
            <w:r w:rsidR="00A304F7">
              <w:rPr>
                <w:noProof/>
                <w:webHidden/>
              </w:rPr>
            </w:r>
            <w:r w:rsidR="00A304F7">
              <w:rPr>
                <w:noProof/>
                <w:webHidden/>
              </w:rPr>
              <w:fldChar w:fldCharType="separate"/>
            </w:r>
            <w:r w:rsidR="00A304F7">
              <w:rPr>
                <w:noProof/>
                <w:webHidden/>
              </w:rPr>
              <w:t>2</w:t>
            </w:r>
            <w:r w:rsidR="00A304F7">
              <w:rPr>
                <w:noProof/>
                <w:webHidden/>
              </w:rPr>
              <w:fldChar w:fldCharType="end"/>
            </w:r>
          </w:hyperlink>
        </w:p>
        <w:p w:rsidR="00A304F7" w:rsidRDefault="007F6CD9">
          <w:pPr>
            <w:pStyle w:val="TM2"/>
            <w:tabs>
              <w:tab w:val="right" w:leader="dot" w:pos="9062"/>
            </w:tabs>
            <w:rPr>
              <w:rFonts w:eastAsiaTheme="minorEastAsia"/>
              <w:noProof/>
              <w:lang w:eastAsia="fr-FR"/>
            </w:rPr>
          </w:pPr>
          <w:hyperlink w:anchor="_Toc532807827" w:history="1">
            <w:r w:rsidR="00A304F7" w:rsidRPr="002B47A7">
              <w:rPr>
                <w:rStyle w:val="Lienhypertexte"/>
                <w:noProof/>
              </w:rPr>
              <w:t>3.2 Constituer un nouvel état de l’art</w:t>
            </w:r>
            <w:r w:rsidR="00A304F7">
              <w:rPr>
                <w:noProof/>
                <w:webHidden/>
              </w:rPr>
              <w:tab/>
            </w:r>
            <w:r w:rsidR="00A304F7">
              <w:rPr>
                <w:noProof/>
                <w:webHidden/>
              </w:rPr>
              <w:fldChar w:fldCharType="begin"/>
            </w:r>
            <w:r w:rsidR="00A304F7">
              <w:rPr>
                <w:noProof/>
                <w:webHidden/>
              </w:rPr>
              <w:instrText xml:space="preserve"> PAGEREF _Toc532807827 \h </w:instrText>
            </w:r>
            <w:r w:rsidR="00A304F7">
              <w:rPr>
                <w:noProof/>
                <w:webHidden/>
              </w:rPr>
            </w:r>
            <w:r w:rsidR="00A304F7">
              <w:rPr>
                <w:noProof/>
                <w:webHidden/>
              </w:rPr>
              <w:fldChar w:fldCharType="separate"/>
            </w:r>
            <w:r w:rsidR="00A304F7">
              <w:rPr>
                <w:noProof/>
                <w:webHidden/>
              </w:rPr>
              <w:t>3</w:t>
            </w:r>
            <w:r w:rsidR="00A304F7">
              <w:rPr>
                <w:noProof/>
                <w:webHidden/>
              </w:rPr>
              <w:fldChar w:fldCharType="end"/>
            </w:r>
          </w:hyperlink>
        </w:p>
        <w:p w:rsidR="00A304F7" w:rsidRDefault="007F6CD9">
          <w:pPr>
            <w:pStyle w:val="TM1"/>
            <w:tabs>
              <w:tab w:val="right" w:leader="dot" w:pos="9062"/>
            </w:tabs>
            <w:rPr>
              <w:rFonts w:eastAsiaTheme="minorEastAsia"/>
              <w:noProof/>
              <w:lang w:eastAsia="fr-FR"/>
            </w:rPr>
          </w:pPr>
          <w:hyperlink w:anchor="_Toc532807828" w:history="1">
            <w:r w:rsidR="00A304F7" w:rsidRPr="002B47A7">
              <w:rPr>
                <w:rStyle w:val="Lienhypertexte"/>
                <w:noProof/>
              </w:rPr>
              <w:t>4. Pistes et conseils</w:t>
            </w:r>
            <w:r w:rsidR="00A304F7">
              <w:rPr>
                <w:noProof/>
                <w:webHidden/>
              </w:rPr>
              <w:tab/>
            </w:r>
            <w:r w:rsidR="00A304F7">
              <w:rPr>
                <w:noProof/>
                <w:webHidden/>
              </w:rPr>
              <w:fldChar w:fldCharType="begin"/>
            </w:r>
            <w:r w:rsidR="00A304F7">
              <w:rPr>
                <w:noProof/>
                <w:webHidden/>
              </w:rPr>
              <w:instrText xml:space="preserve"> PAGEREF _Toc532807828 \h </w:instrText>
            </w:r>
            <w:r w:rsidR="00A304F7">
              <w:rPr>
                <w:noProof/>
                <w:webHidden/>
              </w:rPr>
            </w:r>
            <w:r w:rsidR="00A304F7">
              <w:rPr>
                <w:noProof/>
                <w:webHidden/>
              </w:rPr>
              <w:fldChar w:fldCharType="separate"/>
            </w:r>
            <w:r w:rsidR="00A304F7">
              <w:rPr>
                <w:noProof/>
                <w:webHidden/>
              </w:rPr>
              <w:t>3</w:t>
            </w:r>
            <w:r w:rsidR="00A304F7">
              <w:rPr>
                <w:noProof/>
                <w:webHidden/>
              </w:rPr>
              <w:fldChar w:fldCharType="end"/>
            </w:r>
          </w:hyperlink>
        </w:p>
        <w:p w:rsidR="00A304F7" w:rsidRDefault="007F6CD9">
          <w:pPr>
            <w:pStyle w:val="TM1"/>
            <w:tabs>
              <w:tab w:val="right" w:leader="dot" w:pos="9062"/>
            </w:tabs>
            <w:rPr>
              <w:rFonts w:eastAsiaTheme="minorEastAsia"/>
              <w:noProof/>
              <w:lang w:eastAsia="fr-FR"/>
            </w:rPr>
          </w:pPr>
          <w:hyperlink w:anchor="_Toc532807829" w:history="1">
            <w:r w:rsidR="00A304F7" w:rsidRPr="002B47A7">
              <w:rPr>
                <w:rStyle w:val="Lienhypertexte"/>
                <w:noProof/>
              </w:rPr>
              <w:t>5. Plan détaillé du document du 1</w:t>
            </w:r>
            <w:r w:rsidR="00A304F7" w:rsidRPr="002B47A7">
              <w:rPr>
                <w:rStyle w:val="Lienhypertexte"/>
                <w:noProof/>
                <w:vertAlign w:val="superscript"/>
              </w:rPr>
              <w:t>er</w:t>
            </w:r>
            <w:r w:rsidR="00A304F7" w:rsidRPr="002B47A7">
              <w:rPr>
                <w:rStyle w:val="Lienhypertexte"/>
                <w:noProof/>
              </w:rPr>
              <w:t xml:space="preserve"> semestre</w:t>
            </w:r>
            <w:r w:rsidR="00A304F7">
              <w:rPr>
                <w:noProof/>
                <w:webHidden/>
              </w:rPr>
              <w:tab/>
            </w:r>
            <w:r w:rsidR="00A304F7">
              <w:rPr>
                <w:noProof/>
                <w:webHidden/>
              </w:rPr>
              <w:fldChar w:fldCharType="begin"/>
            </w:r>
            <w:r w:rsidR="00A304F7">
              <w:rPr>
                <w:noProof/>
                <w:webHidden/>
              </w:rPr>
              <w:instrText xml:space="preserve"> PAGEREF _Toc532807829 \h </w:instrText>
            </w:r>
            <w:r w:rsidR="00A304F7">
              <w:rPr>
                <w:noProof/>
                <w:webHidden/>
              </w:rPr>
            </w:r>
            <w:r w:rsidR="00A304F7">
              <w:rPr>
                <w:noProof/>
                <w:webHidden/>
              </w:rPr>
              <w:fldChar w:fldCharType="separate"/>
            </w:r>
            <w:r w:rsidR="00A304F7">
              <w:rPr>
                <w:noProof/>
                <w:webHidden/>
              </w:rPr>
              <w:t>3</w:t>
            </w:r>
            <w:r w:rsidR="00A304F7">
              <w:rPr>
                <w:noProof/>
                <w:webHidden/>
              </w:rPr>
              <w:fldChar w:fldCharType="end"/>
            </w:r>
          </w:hyperlink>
        </w:p>
        <w:p w:rsidR="00A304F7" w:rsidRDefault="007F6CD9">
          <w:pPr>
            <w:pStyle w:val="TM1"/>
            <w:tabs>
              <w:tab w:val="right" w:leader="dot" w:pos="9062"/>
            </w:tabs>
            <w:rPr>
              <w:rFonts w:eastAsiaTheme="minorEastAsia"/>
              <w:noProof/>
              <w:lang w:eastAsia="fr-FR"/>
            </w:rPr>
          </w:pPr>
          <w:hyperlink w:anchor="_Toc532807830" w:history="1">
            <w:r w:rsidR="00A304F7" w:rsidRPr="002B47A7">
              <w:rPr>
                <w:rStyle w:val="Lienhypertexte"/>
                <w:noProof/>
              </w:rPr>
              <w:t>Annexes</w:t>
            </w:r>
            <w:r w:rsidR="00A304F7">
              <w:rPr>
                <w:noProof/>
                <w:webHidden/>
              </w:rPr>
              <w:tab/>
            </w:r>
            <w:r w:rsidR="00A304F7">
              <w:rPr>
                <w:noProof/>
                <w:webHidden/>
              </w:rPr>
              <w:fldChar w:fldCharType="begin"/>
            </w:r>
            <w:r w:rsidR="00A304F7">
              <w:rPr>
                <w:noProof/>
                <w:webHidden/>
              </w:rPr>
              <w:instrText xml:space="preserve"> PAGEREF _Toc532807830 \h </w:instrText>
            </w:r>
            <w:r w:rsidR="00A304F7">
              <w:rPr>
                <w:noProof/>
                <w:webHidden/>
              </w:rPr>
            </w:r>
            <w:r w:rsidR="00A304F7">
              <w:rPr>
                <w:noProof/>
                <w:webHidden/>
              </w:rPr>
              <w:fldChar w:fldCharType="separate"/>
            </w:r>
            <w:r w:rsidR="00A304F7">
              <w:rPr>
                <w:noProof/>
                <w:webHidden/>
              </w:rPr>
              <w:t>4</w:t>
            </w:r>
            <w:r w:rsidR="00A304F7">
              <w:rPr>
                <w:noProof/>
                <w:webHidden/>
              </w:rPr>
              <w:fldChar w:fldCharType="end"/>
            </w:r>
          </w:hyperlink>
        </w:p>
        <w:p w:rsidR="00A304F7" w:rsidRDefault="007F6CD9">
          <w:pPr>
            <w:pStyle w:val="TM2"/>
            <w:tabs>
              <w:tab w:val="right" w:leader="dot" w:pos="9062"/>
            </w:tabs>
            <w:rPr>
              <w:rFonts w:eastAsiaTheme="minorEastAsia"/>
              <w:noProof/>
              <w:lang w:eastAsia="fr-FR"/>
            </w:rPr>
          </w:pPr>
          <w:hyperlink w:anchor="_Toc532807831" w:history="1">
            <w:r w:rsidR="00A304F7" w:rsidRPr="002B47A7">
              <w:rPr>
                <w:rStyle w:val="Lienhypertexte"/>
                <w:noProof/>
              </w:rPr>
              <w:t>A. Catégories du discours de Talismane</w:t>
            </w:r>
            <w:r w:rsidR="00A304F7">
              <w:rPr>
                <w:noProof/>
                <w:webHidden/>
              </w:rPr>
              <w:tab/>
            </w:r>
            <w:r w:rsidR="00A304F7">
              <w:rPr>
                <w:noProof/>
                <w:webHidden/>
              </w:rPr>
              <w:fldChar w:fldCharType="begin"/>
            </w:r>
            <w:r w:rsidR="00A304F7">
              <w:rPr>
                <w:noProof/>
                <w:webHidden/>
              </w:rPr>
              <w:instrText xml:space="preserve"> PAGEREF _Toc532807831 \h </w:instrText>
            </w:r>
            <w:r w:rsidR="00A304F7">
              <w:rPr>
                <w:noProof/>
                <w:webHidden/>
              </w:rPr>
            </w:r>
            <w:r w:rsidR="00A304F7">
              <w:rPr>
                <w:noProof/>
                <w:webHidden/>
              </w:rPr>
              <w:fldChar w:fldCharType="separate"/>
            </w:r>
            <w:r w:rsidR="00A304F7">
              <w:rPr>
                <w:noProof/>
                <w:webHidden/>
              </w:rPr>
              <w:t>4</w:t>
            </w:r>
            <w:r w:rsidR="00A304F7">
              <w:rPr>
                <w:noProof/>
                <w:webHidden/>
              </w:rPr>
              <w:fldChar w:fldCharType="end"/>
            </w:r>
          </w:hyperlink>
        </w:p>
        <w:p w:rsidR="00A304F7" w:rsidRDefault="007F6CD9">
          <w:pPr>
            <w:pStyle w:val="TM2"/>
            <w:tabs>
              <w:tab w:val="right" w:leader="dot" w:pos="9062"/>
            </w:tabs>
            <w:rPr>
              <w:rFonts w:eastAsiaTheme="minorEastAsia"/>
              <w:noProof/>
              <w:lang w:eastAsia="fr-FR"/>
            </w:rPr>
          </w:pPr>
          <w:hyperlink w:anchor="_Toc532807832" w:history="1">
            <w:r w:rsidR="00A304F7" w:rsidRPr="002B47A7">
              <w:rPr>
                <w:rStyle w:val="Lienhypertexte"/>
                <w:noProof/>
              </w:rPr>
              <w:t>B. Dépendances de Talismane</w:t>
            </w:r>
            <w:r w:rsidR="00A304F7">
              <w:rPr>
                <w:noProof/>
                <w:webHidden/>
              </w:rPr>
              <w:tab/>
            </w:r>
            <w:r w:rsidR="00A304F7">
              <w:rPr>
                <w:noProof/>
                <w:webHidden/>
              </w:rPr>
              <w:fldChar w:fldCharType="begin"/>
            </w:r>
            <w:r w:rsidR="00A304F7">
              <w:rPr>
                <w:noProof/>
                <w:webHidden/>
              </w:rPr>
              <w:instrText xml:space="preserve"> PAGEREF _Toc532807832 \h </w:instrText>
            </w:r>
            <w:r w:rsidR="00A304F7">
              <w:rPr>
                <w:noProof/>
                <w:webHidden/>
              </w:rPr>
            </w:r>
            <w:r w:rsidR="00A304F7">
              <w:rPr>
                <w:noProof/>
                <w:webHidden/>
              </w:rPr>
              <w:fldChar w:fldCharType="separate"/>
            </w:r>
            <w:r w:rsidR="00A304F7">
              <w:rPr>
                <w:noProof/>
                <w:webHidden/>
              </w:rPr>
              <w:t>4</w:t>
            </w:r>
            <w:r w:rsidR="00A304F7">
              <w:rPr>
                <w:noProof/>
                <w:webHidden/>
              </w:rPr>
              <w:fldChar w:fldCharType="end"/>
            </w:r>
          </w:hyperlink>
        </w:p>
        <w:p w:rsidR="00A304F7" w:rsidRDefault="007F6CD9">
          <w:pPr>
            <w:pStyle w:val="TM2"/>
            <w:tabs>
              <w:tab w:val="right" w:leader="dot" w:pos="9062"/>
            </w:tabs>
            <w:rPr>
              <w:rFonts w:eastAsiaTheme="minorEastAsia"/>
              <w:noProof/>
              <w:lang w:eastAsia="fr-FR"/>
            </w:rPr>
          </w:pPr>
          <w:hyperlink w:anchor="_Toc532807833" w:history="1">
            <w:r w:rsidR="00A304F7" w:rsidRPr="002B47A7">
              <w:rPr>
                <w:rStyle w:val="Lienhypertexte"/>
                <w:noProof/>
              </w:rPr>
              <w:t>C. Informations morphosyntaxiques de Talismane</w:t>
            </w:r>
            <w:r w:rsidR="00A304F7">
              <w:rPr>
                <w:noProof/>
                <w:webHidden/>
              </w:rPr>
              <w:tab/>
            </w:r>
            <w:r w:rsidR="00A304F7">
              <w:rPr>
                <w:noProof/>
                <w:webHidden/>
              </w:rPr>
              <w:fldChar w:fldCharType="begin"/>
            </w:r>
            <w:r w:rsidR="00A304F7">
              <w:rPr>
                <w:noProof/>
                <w:webHidden/>
              </w:rPr>
              <w:instrText xml:space="preserve"> PAGEREF _Toc532807833 \h </w:instrText>
            </w:r>
            <w:r w:rsidR="00A304F7">
              <w:rPr>
                <w:noProof/>
                <w:webHidden/>
              </w:rPr>
            </w:r>
            <w:r w:rsidR="00A304F7">
              <w:rPr>
                <w:noProof/>
                <w:webHidden/>
              </w:rPr>
              <w:fldChar w:fldCharType="separate"/>
            </w:r>
            <w:r w:rsidR="00A304F7">
              <w:rPr>
                <w:noProof/>
                <w:webHidden/>
              </w:rPr>
              <w:t>4</w:t>
            </w:r>
            <w:r w:rsidR="00A304F7">
              <w:rPr>
                <w:noProof/>
                <w:webHidden/>
              </w:rPr>
              <w:fldChar w:fldCharType="end"/>
            </w:r>
          </w:hyperlink>
        </w:p>
        <w:p w:rsidR="00A304F7" w:rsidRDefault="007F6CD9">
          <w:pPr>
            <w:pStyle w:val="TM1"/>
            <w:tabs>
              <w:tab w:val="right" w:leader="dot" w:pos="9062"/>
            </w:tabs>
            <w:rPr>
              <w:rFonts w:eastAsiaTheme="minorEastAsia"/>
              <w:noProof/>
              <w:lang w:eastAsia="fr-FR"/>
            </w:rPr>
          </w:pPr>
          <w:hyperlink w:anchor="_Toc532807834" w:history="1">
            <w:r w:rsidR="00A304F7" w:rsidRPr="002B47A7">
              <w:rPr>
                <w:rStyle w:val="Lienhypertexte"/>
                <w:noProof/>
              </w:rPr>
              <w:t>Bibliographie</w:t>
            </w:r>
            <w:r w:rsidR="00A304F7">
              <w:rPr>
                <w:noProof/>
                <w:webHidden/>
              </w:rPr>
              <w:tab/>
            </w:r>
            <w:r w:rsidR="00A304F7">
              <w:rPr>
                <w:noProof/>
                <w:webHidden/>
              </w:rPr>
              <w:fldChar w:fldCharType="begin"/>
            </w:r>
            <w:r w:rsidR="00A304F7">
              <w:rPr>
                <w:noProof/>
                <w:webHidden/>
              </w:rPr>
              <w:instrText xml:space="preserve"> PAGEREF _Toc532807834 \h </w:instrText>
            </w:r>
            <w:r w:rsidR="00A304F7">
              <w:rPr>
                <w:noProof/>
                <w:webHidden/>
              </w:rPr>
            </w:r>
            <w:r w:rsidR="00A304F7">
              <w:rPr>
                <w:noProof/>
                <w:webHidden/>
              </w:rPr>
              <w:fldChar w:fldCharType="separate"/>
            </w:r>
            <w:r w:rsidR="00A304F7">
              <w:rPr>
                <w:noProof/>
                <w:webHidden/>
              </w:rPr>
              <w:t>4</w:t>
            </w:r>
            <w:r w:rsidR="00A304F7">
              <w:rPr>
                <w:noProof/>
                <w:webHidden/>
              </w:rPr>
              <w:fldChar w:fldCharType="end"/>
            </w:r>
          </w:hyperlink>
        </w:p>
        <w:p w:rsidR="00BC69B6" w:rsidRDefault="00BC69B6" w:rsidP="00BC69B6">
          <w:pPr>
            <w:rPr>
              <w:b/>
              <w:bCs/>
            </w:rPr>
          </w:pPr>
          <w:r>
            <w:rPr>
              <w:b/>
              <w:bCs/>
            </w:rPr>
            <w:fldChar w:fldCharType="end"/>
          </w:r>
        </w:p>
      </w:sdtContent>
    </w:sdt>
    <w:p w:rsidR="002A2CD6" w:rsidRDefault="002A2CD6" w:rsidP="002A2CD6">
      <w:pPr>
        <w:pStyle w:val="Titre1"/>
      </w:pPr>
      <w:bookmarkStart w:id="0" w:name="_Toc532807823"/>
      <w:r>
        <w:t>1. Problématique</w:t>
      </w:r>
      <w:bookmarkEnd w:id="0"/>
    </w:p>
    <w:p w:rsidR="002B6FA2" w:rsidRDefault="002A2CD6" w:rsidP="00057DC8">
      <w:pPr>
        <w:ind w:firstLine="708"/>
        <w:jc w:val="both"/>
      </w:pPr>
      <w:r>
        <w:t xml:space="preserve">Notre travail </w:t>
      </w:r>
      <w:r w:rsidR="000C1ADA">
        <w:t>part</w:t>
      </w:r>
      <w:r>
        <w:t xml:space="preserve"> </w:t>
      </w:r>
      <w:r w:rsidR="000C1ADA">
        <w:t>de</w:t>
      </w:r>
      <w:r>
        <w:t xml:space="preserve"> l’utilisation des noms sous spécifiés</w:t>
      </w:r>
      <w:r w:rsidR="00412355">
        <w:t xml:space="preserve">, </w:t>
      </w:r>
      <w:r>
        <w:t>désormais NSS</w:t>
      </w:r>
      <w:r w:rsidR="00412355">
        <w:t>,</w:t>
      </w:r>
      <w:r>
        <w:t xml:space="preserve"> et également appelés </w:t>
      </w:r>
      <w:proofErr w:type="spellStart"/>
      <w:r w:rsidRPr="002A2CD6">
        <w:rPr>
          <w:i/>
        </w:rPr>
        <w:t>shell</w:t>
      </w:r>
      <w:proofErr w:type="spellEnd"/>
      <w:r w:rsidRPr="002A2CD6">
        <w:rPr>
          <w:i/>
        </w:rPr>
        <w:t xml:space="preserve"> </w:t>
      </w:r>
      <w:proofErr w:type="spellStart"/>
      <w:r w:rsidRPr="002A2CD6">
        <w:rPr>
          <w:i/>
        </w:rPr>
        <w:t>nouns</w:t>
      </w:r>
      <w:proofErr w:type="spellEnd"/>
      <w:r>
        <w:t xml:space="preserve"> par Schmid</w:t>
      </w:r>
      <w:r w:rsidR="00412355">
        <w:t xml:space="preserve"> (2012</w:t>
      </w:r>
      <w:r w:rsidR="000C1ADA">
        <w:t>)</w:t>
      </w:r>
      <w:r w:rsidR="00412355">
        <w:t>,</w:t>
      </w:r>
      <w:r>
        <w:t xml:space="preserve"> dans les titres d’article scientifique</w:t>
      </w:r>
      <w:r w:rsidR="000C1ADA">
        <w:t>s</w:t>
      </w:r>
      <w:r w:rsidR="00412355">
        <w:t xml:space="preserve"> en français</w:t>
      </w:r>
      <w:r>
        <w:t>.</w:t>
      </w:r>
    </w:p>
    <w:p w:rsidR="002A2CD6" w:rsidRDefault="006A0E88" w:rsidP="00466959">
      <w:pPr>
        <w:jc w:val="both"/>
      </w:pPr>
      <w:r>
        <w:t>Les NSS</w:t>
      </w:r>
      <w:r w:rsidR="002A2CD6">
        <w:t xml:space="preserve"> se caractérisent par un niveau de généricité très élevé et un</w:t>
      </w:r>
      <w:r w:rsidR="000C1ADA">
        <w:t xml:space="preserve"> contenu lexical très faible néanmoins non nul</w:t>
      </w:r>
      <w:r w:rsidR="002A2CD6">
        <w:t>. Par exemple, le terme </w:t>
      </w:r>
      <w:r w:rsidR="002A2CD6" w:rsidRPr="002A2CD6">
        <w:rPr>
          <w:i/>
        </w:rPr>
        <w:t>problème</w:t>
      </w:r>
      <w:r w:rsidR="002A2CD6">
        <w:t xml:space="preserve"> peut référencer un très grand nombre d’objet du monde réel</w:t>
      </w:r>
      <w:r w:rsidR="000C1ADA">
        <w:t xml:space="preserve"> et porte une sémantique d’obstacle et d’opposition</w:t>
      </w:r>
      <w:r w:rsidR="002A2CD6">
        <w:t>.</w:t>
      </w:r>
    </w:p>
    <w:p w:rsidR="002A2CD6" w:rsidRDefault="002A2CD6" w:rsidP="00466959">
      <w:pPr>
        <w:jc w:val="both"/>
      </w:pPr>
      <w:r>
        <w:t xml:space="preserve">Si on ne retrouve pas les </w:t>
      </w:r>
      <w:r w:rsidR="00BC69B6">
        <w:t xml:space="preserve">deux </w:t>
      </w:r>
      <w:r>
        <w:t>patrons définitoires théorisés par Schmid</w:t>
      </w:r>
      <w:r w:rsidR="00412355">
        <w:t xml:space="preserve"> (2012)</w:t>
      </w:r>
      <w:r>
        <w:t xml:space="preserve"> dans les titres</w:t>
      </w:r>
      <w:r w:rsidR="00BC69B6">
        <w:t xml:space="preserve"> (</w:t>
      </w:r>
      <w:r w:rsidR="00BC69B6" w:rsidRPr="00BC69B6">
        <w:rPr>
          <w:rFonts w:ascii="Consolas" w:hAnsi="Consolas" w:cs="Consolas"/>
          <w:bdr w:val="single" w:sz="4" w:space="0" w:color="4472C4" w:themeColor="accent1"/>
        </w:rPr>
        <w:t xml:space="preserve">déterminant + </w:t>
      </w:r>
      <w:proofErr w:type="spellStart"/>
      <w:r w:rsidR="00BC69B6" w:rsidRPr="00BC69B6">
        <w:rPr>
          <w:rFonts w:ascii="Consolas" w:hAnsi="Consolas" w:cs="Consolas"/>
          <w:bdr w:val="single" w:sz="4" w:space="0" w:color="4472C4" w:themeColor="accent1"/>
        </w:rPr>
        <w:t>nom</w:t>
      </w:r>
      <w:proofErr w:type="spellEnd"/>
      <w:r w:rsidR="00BC69B6" w:rsidRPr="00BC69B6">
        <w:rPr>
          <w:rFonts w:ascii="Consolas" w:hAnsi="Consolas" w:cs="Consolas"/>
          <w:bdr w:val="single" w:sz="4" w:space="0" w:color="4472C4" w:themeColor="accent1"/>
        </w:rPr>
        <w:t xml:space="preserve"> + </w:t>
      </w:r>
      <w:proofErr w:type="spellStart"/>
      <w:r w:rsidR="00BC69B6" w:rsidRPr="00BC69B6">
        <w:rPr>
          <w:rFonts w:ascii="Consolas" w:hAnsi="Consolas" w:cs="Consolas"/>
          <w:bdr w:val="single" w:sz="4" w:space="0" w:color="4472C4" w:themeColor="accent1"/>
        </w:rPr>
        <w:t>that</w:t>
      </w:r>
      <w:proofErr w:type="spellEnd"/>
      <w:r w:rsidR="00BC69B6" w:rsidRPr="00BC69B6">
        <w:rPr>
          <w:rFonts w:ascii="Consolas" w:hAnsi="Consolas" w:cs="Consolas"/>
          <w:bdr w:val="single" w:sz="4" w:space="0" w:color="4472C4" w:themeColor="accent1"/>
        </w:rPr>
        <w:t>/</w:t>
      </w:r>
      <w:proofErr w:type="spellStart"/>
      <w:r w:rsidR="00BC69B6" w:rsidRPr="00BC69B6">
        <w:rPr>
          <w:rFonts w:ascii="Consolas" w:hAnsi="Consolas" w:cs="Consolas"/>
          <w:bdr w:val="single" w:sz="4" w:space="0" w:color="4472C4" w:themeColor="accent1"/>
        </w:rPr>
        <w:t>wh</w:t>
      </w:r>
      <w:proofErr w:type="spellEnd"/>
      <w:r w:rsidR="00BC69B6" w:rsidRPr="00BC69B6">
        <w:rPr>
          <w:rFonts w:ascii="Consolas" w:hAnsi="Consolas" w:cs="Consolas"/>
          <w:bdr w:val="single" w:sz="4" w:space="0" w:color="4472C4" w:themeColor="accent1"/>
        </w:rPr>
        <w:t>-clause ou to-infinitive</w:t>
      </w:r>
      <w:r w:rsidR="00BC69B6">
        <w:t xml:space="preserve"> ou </w:t>
      </w:r>
      <w:r w:rsidR="00BC69B6" w:rsidRPr="00BC69B6">
        <w:rPr>
          <w:rFonts w:ascii="Consolas" w:hAnsi="Consolas" w:cs="Consolas"/>
          <w:bdr w:val="single" w:sz="4" w:space="0" w:color="4472C4" w:themeColor="accent1"/>
        </w:rPr>
        <w:t xml:space="preserve">déterminant + </w:t>
      </w:r>
      <w:proofErr w:type="spellStart"/>
      <w:r w:rsidR="00BC69B6" w:rsidRPr="00BC69B6">
        <w:rPr>
          <w:rFonts w:ascii="Consolas" w:hAnsi="Consolas" w:cs="Consolas"/>
          <w:bdr w:val="single" w:sz="4" w:space="0" w:color="4472C4" w:themeColor="accent1"/>
        </w:rPr>
        <w:t>nom</w:t>
      </w:r>
      <w:proofErr w:type="spellEnd"/>
      <w:r w:rsidR="00BC69B6" w:rsidRPr="00BC69B6">
        <w:rPr>
          <w:rFonts w:ascii="Consolas" w:hAnsi="Consolas" w:cs="Consolas"/>
          <w:bdr w:val="single" w:sz="4" w:space="0" w:color="4472C4" w:themeColor="accent1"/>
        </w:rPr>
        <w:t xml:space="preserve"> + </w:t>
      </w:r>
      <w:proofErr w:type="spellStart"/>
      <w:r w:rsidR="00BC69B6" w:rsidRPr="00BC69B6">
        <w:rPr>
          <w:rFonts w:ascii="Consolas" w:hAnsi="Consolas" w:cs="Consolas"/>
          <w:bdr w:val="single" w:sz="4" w:space="0" w:color="4472C4" w:themeColor="accent1"/>
        </w:rPr>
        <w:t>be</w:t>
      </w:r>
      <w:proofErr w:type="spellEnd"/>
      <w:r w:rsidR="00BC69B6" w:rsidRPr="00BC69B6">
        <w:rPr>
          <w:rFonts w:ascii="Consolas" w:hAnsi="Consolas" w:cs="Consolas"/>
          <w:bdr w:val="single" w:sz="4" w:space="0" w:color="4472C4" w:themeColor="accent1"/>
        </w:rPr>
        <w:t xml:space="preserve"> + </w:t>
      </w:r>
      <w:proofErr w:type="spellStart"/>
      <w:r w:rsidR="00BC69B6" w:rsidRPr="00BC69B6">
        <w:rPr>
          <w:rFonts w:ascii="Consolas" w:hAnsi="Consolas" w:cs="Consolas"/>
          <w:bdr w:val="single" w:sz="4" w:space="0" w:color="4472C4" w:themeColor="accent1"/>
        </w:rPr>
        <w:t>that</w:t>
      </w:r>
      <w:proofErr w:type="spellEnd"/>
      <w:r w:rsidR="00BC69B6" w:rsidRPr="00BC69B6">
        <w:rPr>
          <w:rFonts w:ascii="Consolas" w:hAnsi="Consolas" w:cs="Consolas"/>
          <w:bdr w:val="single" w:sz="4" w:space="0" w:color="4472C4" w:themeColor="accent1"/>
        </w:rPr>
        <w:t>/</w:t>
      </w:r>
      <w:proofErr w:type="spellStart"/>
      <w:r w:rsidR="00BC69B6" w:rsidRPr="00BC69B6">
        <w:rPr>
          <w:rFonts w:ascii="Consolas" w:hAnsi="Consolas" w:cs="Consolas"/>
          <w:bdr w:val="single" w:sz="4" w:space="0" w:color="4472C4" w:themeColor="accent1"/>
        </w:rPr>
        <w:t>wh</w:t>
      </w:r>
      <w:proofErr w:type="spellEnd"/>
      <w:r w:rsidR="00BC69B6" w:rsidRPr="00BC69B6">
        <w:rPr>
          <w:rFonts w:ascii="Consolas" w:hAnsi="Consolas" w:cs="Consolas"/>
          <w:bdr w:val="single" w:sz="4" w:space="0" w:color="4472C4" w:themeColor="accent1"/>
        </w:rPr>
        <w:t>-clause ou to-infinitive</w:t>
      </w:r>
      <w:r w:rsidR="00BC69B6">
        <w:t>)</w:t>
      </w:r>
      <w:r>
        <w:t xml:space="preserve">, on retrouve néanmoins </w:t>
      </w:r>
      <w:r w:rsidR="000C1ADA">
        <w:t xml:space="preserve">des occurrences de </w:t>
      </w:r>
      <w:r>
        <w:t>ces NSS.</w:t>
      </w:r>
    </w:p>
    <w:p w:rsidR="002A2CD6" w:rsidRDefault="002A2CD6" w:rsidP="00466959">
      <w:pPr>
        <w:jc w:val="both"/>
      </w:pPr>
      <w:r>
        <w:t xml:space="preserve">Dans un titre au contenu si concis pourquoi </w:t>
      </w:r>
      <w:r w:rsidR="000C1ADA">
        <w:t>utiliser</w:t>
      </w:r>
      <w:r>
        <w:t xml:space="preserve"> un NSS et pour quels usages ?</w:t>
      </w:r>
      <w:r w:rsidR="000C1ADA">
        <w:t xml:space="preserve"> De plus, peut-on étendre ces réflexions à d’autres noms, non NSS, mais dotés de caractéristiques sémantiques proches, comme </w:t>
      </w:r>
      <w:r w:rsidR="000C1ADA" w:rsidRPr="000C1ADA">
        <w:rPr>
          <w:i/>
        </w:rPr>
        <w:t>outil</w:t>
      </w:r>
      <w:r w:rsidR="000C1ADA">
        <w:t>.</w:t>
      </w:r>
    </w:p>
    <w:p w:rsidR="00057DC8" w:rsidRDefault="00057DC8" w:rsidP="00057DC8">
      <w:pPr>
        <w:pStyle w:val="Titre1"/>
      </w:pPr>
      <w:bookmarkStart w:id="1" w:name="_Toc532807824"/>
      <w:r>
        <w:t>2. Actions effectuées</w:t>
      </w:r>
      <w:bookmarkEnd w:id="1"/>
    </w:p>
    <w:p w:rsidR="00057DC8" w:rsidRDefault="00BC69B6" w:rsidP="00BC69B6">
      <w:pPr>
        <w:ind w:firstLine="708"/>
      </w:pPr>
      <w:r>
        <w:t>Le corpus des titres a été fourni par M. Tanguy</w:t>
      </w:r>
      <w:r w:rsidR="00412355">
        <w:t xml:space="preserve"> et est tiré de</w:t>
      </w:r>
      <w:r w:rsidR="000C1ADA">
        <w:t xml:space="preserve"> l’archive ouverte</w:t>
      </w:r>
      <w:r w:rsidR="00412355">
        <w:t xml:space="preserve"> HAL</w:t>
      </w:r>
      <w:r>
        <w:t xml:space="preserve">. </w:t>
      </w:r>
      <w:r w:rsidR="00057DC8">
        <w:t xml:space="preserve">Le socle technique </w:t>
      </w:r>
      <w:r>
        <w:t xml:space="preserve">d’interrogation du corpus </w:t>
      </w:r>
      <w:r w:rsidR="00057DC8">
        <w:t xml:space="preserve">est prêt, </w:t>
      </w:r>
      <w:r w:rsidR="000C1ADA">
        <w:t xml:space="preserve">il a été créé </w:t>
      </w:r>
      <w:r>
        <w:t xml:space="preserve">en </w:t>
      </w:r>
      <w:r w:rsidR="00057DC8">
        <w:t>réutilisant certaines</w:t>
      </w:r>
      <w:r>
        <w:t xml:space="preserve"> briques logicielles de l’an passé. Il a servi à mesurer le corpus dont les principales caractéristiques sont :</w:t>
      </w:r>
    </w:p>
    <w:p w:rsidR="00BC69B6" w:rsidRDefault="00BC69B6" w:rsidP="00BC69B6">
      <w:pPr>
        <w:pStyle w:val="Paragraphedeliste"/>
        <w:numPr>
          <w:ilvl w:val="0"/>
          <w:numId w:val="6"/>
        </w:numPr>
      </w:pPr>
      <w:r>
        <w:t>339 687 titres</w:t>
      </w:r>
    </w:p>
    <w:p w:rsidR="00BC69B6" w:rsidRDefault="00BC69B6" w:rsidP="00BC69B6">
      <w:pPr>
        <w:pStyle w:val="Paragraphedeliste"/>
        <w:numPr>
          <w:ilvl w:val="0"/>
          <w:numId w:val="6"/>
        </w:numPr>
      </w:pPr>
      <w:r>
        <w:t>4 9090 608 mots</w:t>
      </w:r>
    </w:p>
    <w:p w:rsidR="00BC69B6" w:rsidRDefault="00BC69B6" w:rsidP="00BC69B6">
      <w:pPr>
        <w:pStyle w:val="Paragraphedeliste"/>
        <w:numPr>
          <w:ilvl w:val="0"/>
          <w:numId w:val="6"/>
        </w:numPr>
      </w:pPr>
      <w:r>
        <w:t>Une analyse complète</w:t>
      </w:r>
      <w:r w:rsidR="000C1ADA">
        <w:t xml:space="preserve"> des titres </w:t>
      </w:r>
      <w:r>
        <w:t xml:space="preserve"> a été effectuée par Talismane qui fournit pour chaque mot :</w:t>
      </w:r>
    </w:p>
    <w:p w:rsidR="00BC69B6" w:rsidRDefault="00BC69B6" w:rsidP="00BC69B6">
      <w:pPr>
        <w:pStyle w:val="Paragraphedeliste"/>
        <w:numPr>
          <w:ilvl w:val="1"/>
          <w:numId w:val="6"/>
        </w:numPr>
      </w:pPr>
      <w:r>
        <w:lastRenderedPageBreak/>
        <w:t>Lemme, catégorie du discours, type de relation de dépendance et recteur</w:t>
      </w:r>
      <w:r w:rsidR="00C2678B">
        <w:t>, informations morphosyntaxiques additionnelles</w:t>
      </w:r>
    </w:p>
    <w:p w:rsidR="00BC69B6" w:rsidRDefault="00BC69B6" w:rsidP="00BC69B6">
      <w:pPr>
        <w:pStyle w:val="Paragraphedeliste"/>
        <w:numPr>
          <w:ilvl w:val="0"/>
          <w:numId w:val="6"/>
        </w:numPr>
      </w:pPr>
      <w:r>
        <w:t>Les titres sont fournis avec les métadonnées suivantes :</w:t>
      </w:r>
    </w:p>
    <w:p w:rsidR="00BC69B6" w:rsidRDefault="00BC69B6" w:rsidP="00BC69B6">
      <w:pPr>
        <w:pStyle w:val="Paragraphedeliste"/>
        <w:numPr>
          <w:ilvl w:val="1"/>
          <w:numId w:val="6"/>
        </w:numPr>
      </w:pPr>
      <w:r>
        <w:t>Id, année, type du document, domaines, auteurs</w:t>
      </w:r>
    </w:p>
    <w:p w:rsidR="00867B6E" w:rsidRPr="00057DC8" w:rsidRDefault="00867B6E" w:rsidP="00867B6E">
      <w:pPr>
        <w:jc w:val="both"/>
      </w:pPr>
      <w:r>
        <w:t>Plusieurs articles sur les noms sous spécifiés, les titres et la littérature scientifique ont été lus et annotés</w:t>
      </w:r>
      <w:r w:rsidR="000C1ADA">
        <w:t>,</w:t>
      </w:r>
      <w:r w:rsidR="006A0E88">
        <w:t xml:space="preserve"> dont Hatier et al. (</w:t>
      </w:r>
      <w:r w:rsidR="00BD0DE1">
        <w:t>2016)</w:t>
      </w:r>
      <w:r w:rsidR="00505057">
        <w:t xml:space="preserve"> et </w:t>
      </w:r>
      <w:r w:rsidR="00505057" w:rsidRPr="00505057">
        <w:t>Schmid</w:t>
      </w:r>
      <w:r w:rsidR="00505057">
        <w:t xml:space="preserve"> (2018)</w:t>
      </w:r>
      <w:r>
        <w:t>.</w:t>
      </w:r>
    </w:p>
    <w:p w:rsidR="00466959" w:rsidRDefault="00057DC8" w:rsidP="00466959">
      <w:pPr>
        <w:pStyle w:val="Titre1"/>
      </w:pPr>
      <w:bookmarkStart w:id="2" w:name="_Toc532807825"/>
      <w:r>
        <w:t>3</w:t>
      </w:r>
      <w:r w:rsidR="00797177">
        <w:t>. Actions</w:t>
      </w:r>
      <w:r w:rsidR="00AD6264">
        <w:t xml:space="preserve"> prévues</w:t>
      </w:r>
      <w:bookmarkEnd w:id="2"/>
    </w:p>
    <w:p w:rsidR="00797177" w:rsidRDefault="00057DC8" w:rsidP="00466959">
      <w:pPr>
        <w:pStyle w:val="Titre2"/>
      </w:pPr>
      <w:bookmarkStart w:id="3" w:name="_Toc532807826"/>
      <w:r>
        <w:t>3</w:t>
      </w:r>
      <w:r w:rsidR="00466959">
        <w:t xml:space="preserve">.1 </w:t>
      </w:r>
      <w:r w:rsidR="00797177">
        <w:t>Repérer les constructions</w:t>
      </w:r>
      <w:bookmarkEnd w:id="3"/>
    </w:p>
    <w:p w:rsidR="00E30CE1" w:rsidRDefault="00466959" w:rsidP="00AD6264">
      <w:pPr>
        <w:ind w:firstLine="708"/>
        <w:jc w:val="both"/>
      </w:pPr>
      <w:r>
        <w:t xml:space="preserve">Il s’agit de repérer des patrons d’usage des NSS à partir d’une </w:t>
      </w:r>
      <w:r w:rsidRPr="00E30CE1">
        <w:rPr>
          <w:b/>
        </w:rPr>
        <w:t xml:space="preserve">liste </w:t>
      </w:r>
      <w:r w:rsidR="00E30CE1" w:rsidRPr="00E30CE1">
        <w:rPr>
          <w:b/>
        </w:rPr>
        <w:t>des NSS</w:t>
      </w:r>
      <w:r>
        <w:t xml:space="preserve">. </w:t>
      </w:r>
      <w:r w:rsidR="00412355">
        <w:t>Certains</w:t>
      </w:r>
      <w:r w:rsidR="00E30CE1">
        <w:t xml:space="preserve"> NSS</w:t>
      </w:r>
      <w:r>
        <w:t xml:space="preserve"> fournis dans l’ouvrage de Schmid</w:t>
      </w:r>
      <w:r w:rsidR="000C1ADA">
        <w:t xml:space="preserve"> (2012)</w:t>
      </w:r>
      <w:r>
        <w:t xml:space="preserve"> peuvent être repris en</w:t>
      </w:r>
      <w:r w:rsidR="00E30CE1">
        <w:t xml:space="preserve"> les traduisant </w:t>
      </w:r>
      <w:r w:rsidR="00412355">
        <w:t xml:space="preserve">directement </w:t>
      </w:r>
      <w:r w:rsidR="00E30CE1">
        <w:t>en</w:t>
      </w:r>
      <w:r>
        <w:t xml:space="preserve"> français.</w:t>
      </w:r>
      <w:r w:rsidRPr="00466959">
        <w:t xml:space="preserve"> </w:t>
      </w:r>
      <w:r>
        <w:t xml:space="preserve">Mme Ho-Dac et </w:t>
      </w:r>
      <w:r w:rsidR="000C1ADA">
        <w:t xml:space="preserve">Mme </w:t>
      </w:r>
      <w:r w:rsidR="000C1ADA" w:rsidRPr="000C1ADA">
        <w:t xml:space="preserve">Aleksandra </w:t>
      </w:r>
      <w:proofErr w:type="spellStart"/>
      <w:r w:rsidR="000C1ADA">
        <w:t>Miletic</w:t>
      </w:r>
      <w:proofErr w:type="spellEnd"/>
      <w:r w:rsidR="000C1ADA" w:rsidRPr="000C1ADA">
        <w:t xml:space="preserve"> </w:t>
      </w:r>
      <w:r>
        <w:t>travaillent également sur les NSS en français et donnaient un exposé lors d’une journée d’étude. Elles élaborent une liste que nous pourrions peut-être récupérer.</w:t>
      </w:r>
    </w:p>
    <w:p w:rsidR="00501BDC" w:rsidRDefault="00B01581" w:rsidP="00B01581">
      <w:pPr>
        <w:jc w:val="both"/>
      </w:pPr>
      <w:r>
        <w:t xml:space="preserve">Il faut garder à l’esprit que certains termes, comme </w:t>
      </w:r>
      <w:r w:rsidRPr="00B01581">
        <w:rPr>
          <w:i/>
        </w:rPr>
        <w:t>outil</w:t>
      </w:r>
      <w:r>
        <w:t xml:space="preserve">, </w:t>
      </w:r>
      <w:r w:rsidRPr="00B01581">
        <w:rPr>
          <w:i/>
        </w:rPr>
        <w:t>méthode</w:t>
      </w:r>
      <w:r>
        <w:t xml:space="preserve">, </w:t>
      </w:r>
      <w:r w:rsidRPr="00B01581">
        <w:rPr>
          <w:i/>
        </w:rPr>
        <w:t>application</w:t>
      </w:r>
      <w:r>
        <w:t>, s’ils ne sont pas des NSS</w:t>
      </w:r>
      <w:r w:rsidR="00412355">
        <w:t>,</w:t>
      </w:r>
      <w:r>
        <w:t xml:space="preserve"> sont </w:t>
      </w:r>
      <w:r w:rsidR="00412355">
        <w:t xml:space="preserve">néanmoins </w:t>
      </w:r>
      <w:r>
        <w:t xml:space="preserve">très intéressants pour notre travail car ils possèdent eux aussi une grande capacité référentielle. Il faut réfléchir aux </w:t>
      </w:r>
      <w:r w:rsidRPr="00B01581">
        <w:rPr>
          <w:b/>
        </w:rPr>
        <w:t>critères d’inclusion</w:t>
      </w:r>
      <w:r>
        <w:t xml:space="preserve"> dans notre liste</w:t>
      </w:r>
      <w:r w:rsidR="00967AC9">
        <w:t xml:space="preserve"> pour l’élargir à des non NSS</w:t>
      </w:r>
      <w:r>
        <w:t xml:space="preserve">. Dans le reste du document, on parlera </w:t>
      </w:r>
      <w:r w:rsidR="00057DC8">
        <w:t>de noms pivots (NP)</w:t>
      </w:r>
      <w:r w:rsidR="00967AC9">
        <w:t xml:space="preserve"> et la </w:t>
      </w:r>
      <w:r w:rsidR="00967AC9" w:rsidRPr="00967AC9">
        <w:rPr>
          <w:b/>
        </w:rPr>
        <w:t>liste de noms pivots</w:t>
      </w:r>
      <w:r w:rsidR="00057DC8">
        <w:t>.</w:t>
      </w:r>
    </w:p>
    <w:p w:rsidR="00501BDC" w:rsidRDefault="00501BDC" w:rsidP="00B01581">
      <w:pPr>
        <w:jc w:val="both"/>
      </w:pPr>
      <w:r>
        <w:t xml:space="preserve">Il faudra arbitrer sur la façon de présenter notre liste : </w:t>
      </w:r>
    </w:p>
    <w:p w:rsidR="00501BDC" w:rsidRDefault="00501BDC" w:rsidP="00501BDC">
      <w:pPr>
        <w:pStyle w:val="Paragraphedeliste"/>
        <w:numPr>
          <w:ilvl w:val="0"/>
          <w:numId w:val="9"/>
        </w:numPr>
        <w:jc w:val="both"/>
      </w:pPr>
      <w:r>
        <w:t>Est-ce une liste de NSS à laquelle on rajoute des membres, en justifiant ces rajouts en se fondant sur une analogie entre ces termes supplémentaires et les NSS ?</w:t>
      </w:r>
    </w:p>
    <w:p w:rsidR="00B01581" w:rsidRDefault="00501BDC" w:rsidP="00501BDC">
      <w:pPr>
        <w:pStyle w:val="Paragraphedeliste"/>
        <w:numPr>
          <w:ilvl w:val="0"/>
          <w:numId w:val="9"/>
        </w:numPr>
        <w:jc w:val="both"/>
      </w:pPr>
      <w:r>
        <w:t>Ou doit-on établir a priori les contraintes d’appartenance à notre liste, contraintes respectées par</w:t>
      </w:r>
      <w:r w:rsidR="00967AC9">
        <w:t xml:space="preserve"> les NSS et certains </w:t>
      </w:r>
      <w:r>
        <w:t>autres termes.</w:t>
      </w:r>
      <w:r w:rsidR="00967AC9">
        <w:t xml:space="preserve"> La question de savoir si tous les NSS respectent ces contraintes se posera également.</w:t>
      </w:r>
    </w:p>
    <w:p w:rsidR="00E30CE1" w:rsidRDefault="00466959" w:rsidP="00466959">
      <w:pPr>
        <w:jc w:val="both"/>
      </w:pPr>
      <w:r>
        <w:t xml:space="preserve">Une fois une liste de </w:t>
      </w:r>
      <w:r w:rsidR="00B01581">
        <w:t>noms pivots</w:t>
      </w:r>
      <w:r>
        <w:t xml:space="preserve"> établie, il faut explorer le corpus pour faire émerger </w:t>
      </w:r>
      <w:r w:rsidR="00967AC9">
        <w:t>d</w:t>
      </w:r>
      <w:r>
        <w:t xml:space="preserve">es </w:t>
      </w:r>
      <w:r w:rsidR="00E30CE1">
        <w:t xml:space="preserve">patrons d’usage ou </w:t>
      </w:r>
      <w:r w:rsidRPr="00E30CE1">
        <w:rPr>
          <w:b/>
        </w:rPr>
        <w:t>constructions</w:t>
      </w:r>
      <w:r w:rsidR="00967AC9">
        <w:rPr>
          <w:b/>
        </w:rPr>
        <w:t xml:space="preserve"> </w:t>
      </w:r>
      <w:r w:rsidR="00967AC9">
        <w:t>utilisant ces mots pivots</w:t>
      </w:r>
      <w:r w:rsidR="00E30CE1">
        <w:t>, d’abord par une exploration manuelle</w:t>
      </w:r>
      <w:r>
        <w:t xml:space="preserve">. </w:t>
      </w:r>
    </w:p>
    <w:p w:rsidR="00057DC8" w:rsidRDefault="00E30CE1" w:rsidP="00057DC8">
      <w:pPr>
        <w:jc w:val="both"/>
      </w:pPr>
      <w:r>
        <w:t>Nous cherchons é</w:t>
      </w:r>
      <w:r w:rsidR="00466959">
        <w:t xml:space="preserve">galement chercher à savoir si certains </w:t>
      </w:r>
      <w:r w:rsidR="00057DC8">
        <w:t xml:space="preserve">NP </w:t>
      </w:r>
      <w:r w:rsidR="00466959">
        <w:t>partagent des constructions</w:t>
      </w:r>
      <w:r>
        <w:t xml:space="preserve">. Pour trouver plus rapidement des constructions et savoir si nous avons des </w:t>
      </w:r>
      <w:r w:rsidRPr="00E30CE1">
        <w:rPr>
          <w:b/>
        </w:rPr>
        <w:t>constructions</w:t>
      </w:r>
      <w:r>
        <w:t xml:space="preserve"> </w:t>
      </w:r>
      <w:r w:rsidRPr="00E30CE1">
        <w:rPr>
          <w:b/>
        </w:rPr>
        <w:t>partagées</w:t>
      </w:r>
      <w:r w:rsidRPr="00E30CE1">
        <w:t xml:space="preserve"> par plusieurs </w:t>
      </w:r>
      <w:r w:rsidR="00057DC8">
        <w:t>NP</w:t>
      </w:r>
      <w:r>
        <w:t>, on utilise</w:t>
      </w:r>
      <w:r w:rsidR="00466959">
        <w:t xml:space="preserve"> l’algorithme</w:t>
      </w:r>
      <w:r w:rsidR="00057DC8">
        <w:t xml:space="preserve"> itératif</w:t>
      </w:r>
      <w:r w:rsidR="00466959">
        <w:t xml:space="preserve"> suivant :</w:t>
      </w:r>
    </w:p>
    <w:p w:rsidR="00057DC8" w:rsidRDefault="00057DC8" w:rsidP="00466959">
      <w:pPr>
        <w:pStyle w:val="Paragraphedeliste"/>
        <w:numPr>
          <w:ilvl w:val="0"/>
          <w:numId w:val="3"/>
        </w:numPr>
        <w:jc w:val="both"/>
      </w:pPr>
      <w:r>
        <w:t xml:space="preserve">Établir </w:t>
      </w:r>
      <w:r w:rsidR="008B1598">
        <w:t>une liste minimale de noms pivots</w:t>
      </w:r>
      <w:r>
        <w:t xml:space="preserve"> nommée List(NP)</w:t>
      </w:r>
    </w:p>
    <w:p w:rsidR="008B1598" w:rsidRDefault="008B1598" w:rsidP="00466959">
      <w:pPr>
        <w:pStyle w:val="Paragraphedeliste"/>
        <w:numPr>
          <w:ilvl w:val="0"/>
          <w:numId w:val="3"/>
        </w:numPr>
        <w:jc w:val="both"/>
      </w:pPr>
      <w:r>
        <w:t xml:space="preserve">Pour chaque </w:t>
      </w:r>
      <w:r w:rsidR="00501BDC">
        <w:t xml:space="preserve">terme </w:t>
      </w:r>
      <w:r>
        <w:t>N de List(NP)</w:t>
      </w:r>
      <w:r w:rsidR="00967AC9">
        <w:t> :</w:t>
      </w:r>
    </w:p>
    <w:p w:rsidR="008B1598" w:rsidRDefault="008B1598" w:rsidP="008B1598">
      <w:pPr>
        <w:pStyle w:val="Paragraphedeliste"/>
        <w:numPr>
          <w:ilvl w:val="1"/>
          <w:numId w:val="3"/>
        </w:numPr>
        <w:jc w:val="both"/>
      </w:pPr>
      <w:r>
        <w:t>Repérer manuellement des constructions utilisant N en le projetant sur le corpus</w:t>
      </w:r>
    </w:p>
    <w:p w:rsidR="00713246" w:rsidRDefault="00713246" w:rsidP="008B1598">
      <w:pPr>
        <w:pStyle w:val="Paragraphedeliste"/>
        <w:numPr>
          <w:ilvl w:val="1"/>
          <w:numId w:val="3"/>
        </w:numPr>
        <w:jc w:val="both"/>
      </w:pPr>
      <w:r>
        <w:t>Filtrer pour ne garder que les constructions fréquentes</w:t>
      </w:r>
    </w:p>
    <w:p w:rsidR="008B1598" w:rsidRDefault="008B1598" w:rsidP="008B1598">
      <w:pPr>
        <w:pStyle w:val="Paragraphedeliste"/>
        <w:numPr>
          <w:ilvl w:val="1"/>
          <w:numId w:val="3"/>
        </w:numPr>
        <w:jc w:val="both"/>
      </w:pPr>
      <w:r>
        <w:t xml:space="preserve">Stocker </w:t>
      </w:r>
      <w:r w:rsidR="00713246">
        <w:t>c</w:t>
      </w:r>
      <w:r w:rsidR="00501BDC">
        <w:t xml:space="preserve">es constructions trouvées </w:t>
      </w:r>
      <w:r>
        <w:t xml:space="preserve">dans l’ensemble des constructions </w:t>
      </w:r>
      <w:r w:rsidR="00713246">
        <w:t xml:space="preserve">de </w:t>
      </w:r>
      <w:r>
        <w:t>N</w:t>
      </w:r>
      <w:r w:rsidR="00713246">
        <w:t>, Cons(N)</w:t>
      </w:r>
    </w:p>
    <w:p w:rsidR="008B1598" w:rsidRDefault="008B1598" w:rsidP="008B1598">
      <w:pPr>
        <w:pStyle w:val="Paragraphedeliste"/>
        <w:numPr>
          <w:ilvl w:val="1"/>
          <w:numId w:val="3"/>
        </w:numPr>
        <w:jc w:val="both"/>
      </w:pPr>
      <w:r>
        <w:t xml:space="preserve">Pour chaque </w:t>
      </w:r>
      <w:r w:rsidR="00713246">
        <w:t>construction</w:t>
      </w:r>
      <w:r>
        <w:t xml:space="preserve"> dans Cons(</w:t>
      </w:r>
      <w:r w:rsidR="00713246">
        <w:t>N</w:t>
      </w:r>
      <w:r>
        <w:t>)</w:t>
      </w:r>
    </w:p>
    <w:p w:rsidR="008B1598" w:rsidRDefault="008B1598" w:rsidP="008B1598">
      <w:pPr>
        <w:pStyle w:val="Paragraphedeliste"/>
        <w:numPr>
          <w:ilvl w:val="2"/>
          <w:numId w:val="3"/>
        </w:numPr>
        <w:jc w:val="both"/>
      </w:pPr>
      <w:r>
        <w:t>Substituer</w:t>
      </w:r>
      <w:r w:rsidR="00A51922">
        <w:t xml:space="preserve"> N </w:t>
      </w:r>
      <w:r>
        <w:t xml:space="preserve">dans </w:t>
      </w:r>
      <w:r w:rsidR="00713246">
        <w:t>la construction</w:t>
      </w:r>
      <w:r>
        <w:t xml:space="preserve"> par un joker.</w:t>
      </w:r>
    </w:p>
    <w:p w:rsidR="008B1598" w:rsidRDefault="008B1598" w:rsidP="008B1598">
      <w:pPr>
        <w:pStyle w:val="Paragraphedeliste"/>
        <w:numPr>
          <w:ilvl w:val="2"/>
          <w:numId w:val="3"/>
        </w:numPr>
        <w:jc w:val="both"/>
      </w:pPr>
      <w:r>
        <w:t>Projeter la construction sur le corpus pour voir si d’autres termes l’utilisent</w:t>
      </w:r>
    </w:p>
    <w:p w:rsidR="00123363" w:rsidRDefault="008B1598" w:rsidP="008B1598">
      <w:pPr>
        <w:pStyle w:val="Paragraphedeliste"/>
        <w:numPr>
          <w:ilvl w:val="2"/>
          <w:numId w:val="3"/>
        </w:numPr>
        <w:jc w:val="both"/>
      </w:pPr>
      <w:r>
        <w:t xml:space="preserve">Pour chaque terme </w:t>
      </w:r>
      <w:r w:rsidR="00123363">
        <w:t xml:space="preserve">T </w:t>
      </w:r>
      <w:r>
        <w:t>ainsi identifié</w:t>
      </w:r>
      <w:r w:rsidR="00713246">
        <w:t xml:space="preserve"> avec une fréquence suffisante</w:t>
      </w:r>
      <w:r w:rsidR="00967AC9">
        <w:t> :</w:t>
      </w:r>
    </w:p>
    <w:p w:rsidR="00123363" w:rsidRDefault="00123363" w:rsidP="00123363">
      <w:pPr>
        <w:pStyle w:val="Paragraphedeliste"/>
        <w:numPr>
          <w:ilvl w:val="3"/>
          <w:numId w:val="3"/>
        </w:numPr>
        <w:jc w:val="both"/>
      </w:pPr>
      <w:r>
        <w:t xml:space="preserve">Si T appartient </w:t>
      </w:r>
      <w:r w:rsidR="00501BDC">
        <w:t xml:space="preserve">déjà </w:t>
      </w:r>
      <w:r>
        <w:t>à List(NP)</w:t>
      </w:r>
      <w:r w:rsidR="00501BDC">
        <w:t>,</w:t>
      </w:r>
      <w:r>
        <w:t xml:space="preserve"> ajouter la construction à Cons(T) si elle n’y est pas</w:t>
      </w:r>
    </w:p>
    <w:p w:rsidR="008B1598" w:rsidRDefault="00123363" w:rsidP="00123363">
      <w:pPr>
        <w:pStyle w:val="Paragraphedeliste"/>
        <w:numPr>
          <w:ilvl w:val="3"/>
          <w:numId w:val="3"/>
        </w:numPr>
        <w:jc w:val="both"/>
      </w:pPr>
      <w:r>
        <w:t xml:space="preserve">Si T n’appartient pas à List(NP), </w:t>
      </w:r>
      <w:r w:rsidR="008B1598">
        <w:t xml:space="preserve">déterminer s’il </w:t>
      </w:r>
      <w:r w:rsidR="00713246">
        <w:t xml:space="preserve">respecte les critères d’inclusion et si oui, </w:t>
      </w:r>
      <w:r w:rsidR="008B1598">
        <w:t>l’ajouter à List(NP)</w:t>
      </w:r>
      <w:r w:rsidR="00A304F7">
        <w:t xml:space="preserve"> et initialiser Cons(T) avec cette construction</w:t>
      </w:r>
    </w:p>
    <w:p w:rsidR="00713246" w:rsidRDefault="00713246" w:rsidP="00AD6264">
      <w:r>
        <w:lastRenderedPageBreak/>
        <w:t xml:space="preserve">Il faudra déterminer </w:t>
      </w:r>
      <w:r w:rsidRPr="00713246">
        <w:rPr>
          <w:b/>
        </w:rPr>
        <w:t>le seuil nécessaire</w:t>
      </w:r>
      <w:r>
        <w:t xml:space="preserve"> pour déterminer qu’une construction est fréquente.</w:t>
      </w:r>
    </w:p>
    <w:p w:rsidR="00057DC8" w:rsidRDefault="00057DC8" w:rsidP="00AD6264">
      <w:r>
        <w:t>Ces</w:t>
      </w:r>
      <w:r w:rsidRPr="00057DC8">
        <w:rPr>
          <w:b/>
        </w:rPr>
        <w:t xml:space="preserve"> constructions sont aussi bien syntax</w:t>
      </w:r>
      <w:r w:rsidR="00A304F7">
        <w:rPr>
          <w:b/>
        </w:rPr>
        <w:t>iqu</w:t>
      </w:r>
      <w:r w:rsidRPr="00057DC8">
        <w:rPr>
          <w:b/>
        </w:rPr>
        <w:t>es que lexicales</w:t>
      </w:r>
      <w:r>
        <w:t>. Quelques intuitions :</w:t>
      </w:r>
    </w:p>
    <w:p w:rsidR="00057DC8" w:rsidRPr="00057DC8" w:rsidRDefault="00057DC8" w:rsidP="00057DC8">
      <w:pPr>
        <w:pStyle w:val="Paragraphedeliste"/>
        <w:numPr>
          <w:ilvl w:val="0"/>
          <w:numId w:val="5"/>
        </w:numPr>
        <w:rPr>
          <w:i/>
        </w:rPr>
      </w:pPr>
      <w:r w:rsidRPr="00057DC8">
        <w:rPr>
          <w:i/>
        </w:rPr>
        <w:t>… : le problème de …</w:t>
      </w:r>
    </w:p>
    <w:p w:rsidR="00057DC8" w:rsidRPr="00057DC8" w:rsidRDefault="00057DC8" w:rsidP="00057DC8">
      <w:pPr>
        <w:pStyle w:val="Paragraphedeliste"/>
        <w:numPr>
          <w:ilvl w:val="0"/>
          <w:numId w:val="5"/>
        </w:numPr>
        <w:rPr>
          <w:i/>
        </w:rPr>
      </w:pPr>
      <w:r w:rsidRPr="00057DC8">
        <w:rPr>
          <w:i/>
        </w:rPr>
        <w:t>ces X qui… / ces X de …</w:t>
      </w:r>
    </w:p>
    <w:p w:rsidR="00797177" w:rsidRDefault="00AD6264" w:rsidP="00713246">
      <w:pPr>
        <w:jc w:val="both"/>
      </w:pPr>
      <w:r>
        <w:t xml:space="preserve">Cette </w:t>
      </w:r>
      <w:r w:rsidRPr="00AD6264">
        <w:rPr>
          <w:b/>
        </w:rPr>
        <w:t>substituabilité possible</w:t>
      </w:r>
      <w:r>
        <w:t xml:space="preserve"> des </w:t>
      </w:r>
      <w:r w:rsidR="00057DC8">
        <w:t>NP</w:t>
      </w:r>
      <w:r>
        <w:t xml:space="preserve">, </w:t>
      </w:r>
      <w:r w:rsidR="00797177">
        <w:t xml:space="preserve">entre </w:t>
      </w:r>
      <w:r w:rsidR="00797177" w:rsidRPr="00713246">
        <w:rPr>
          <w:i/>
        </w:rPr>
        <w:t>problème</w:t>
      </w:r>
      <w:r w:rsidR="00797177">
        <w:t xml:space="preserve"> et </w:t>
      </w:r>
      <w:r w:rsidR="00797177" w:rsidRPr="00713246">
        <w:rPr>
          <w:i/>
        </w:rPr>
        <w:t>cas</w:t>
      </w:r>
      <w:r w:rsidR="00797177">
        <w:t xml:space="preserve"> par exemple</w:t>
      </w:r>
      <w:r>
        <w:t>, devra être analysée finement.</w:t>
      </w:r>
    </w:p>
    <w:p w:rsidR="00B01581" w:rsidRDefault="00B01581" w:rsidP="00713246">
      <w:pPr>
        <w:jc w:val="both"/>
      </w:pPr>
      <w:r>
        <w:t xml:space="preserve">Éventuellement, parmi ces constructions pourraient se trouver un </w:t>
      </w:r>
      <w:r w:rsidRPr="00B01581">
        <w:rPr>
          <w:b/>
        </w:rPr>
        <w:t>nouveau patron définitoire</w:t>
      </w:r>
      <w:r>
        <w:t xml:space="preserve"> </w:t>
      </w:r>
      <w:r w:rsidR="00057DC8">
        <w:t>pour les NSS</w:t>
      </w:r>
      <w:r w:rsidR="00A304F7">
        <w:t>,</w:t>
      </w:r>
      <w:r w:rsidR="00057DC8">
        <w:t xml:space="preserve"> </w:t>
      </w:r>
      <w:r>
        <w:t>en plus de ceux théorisés par Schmid.</w:t>
      </w:r>
    </w:p>
    <w:p w:rsidR="00AD6264" w:rsidRDefault="00057DC8" w:rsidP="00AD6264">
      <w:pPr>
        <w:pStyle w:val="Titre2"/>
      </w:pPr>
      <w:bookmarkStart w:id="4" w:name="_Toc532807827"/>
      <w:r>
        <w:t>3</w:t>
      </w:r>
      <w:r w:rsidR="00AD6264">
        <w:t>.2 Constituer un nouvel état de l’art</w:t>
      </w:r>
      <w:bookmarkEnd w:id="4"/>
    </w:p>
    <w:p w:rsidR="00AD6264" w:rsidRDefault="00AD6264" w:rsidP="00AD6264">
      <w:pPr>
        <w:ind w:firstLine="708"/>
        <w:jc w:val="both"/>
      </w:pPr>
      <w:r>
        <w:t xml:space="preserve">Étape indispensable d’un projet de recherche, un état de l’art des questions soulevées doit être constitué </w:t>
      </w:r>
      <w:r w:rsidR="00A304F7">
        <w:t>à la fin du</w:t>
      </w:r>
      <w:r>
        <w:t xml:space="preserve"> premier semestre. Il répertoriera les différents travaux déjà produits dans la littérature scientifique sur ces </w:t>
      </w:r>
      <w:r w:rsidR="00A304F7">
        <w:t>quatre</w:t>
      </w:r>
      <w:r>
        <w:t xml:space="preserve"> questions :</w:t>
      </w:r>
    </w:p>
    <w:p w:rsidR="00AD6264" w:rsidRDefault="00AD6264" w:rsidP="00AD6264">
      <w:pPr>
        <w:pStyle w:val="Paragraphedeliste"/>
        <w:numPr>
          <w:ilvl w:val="0"/>
          <w:numId w:val="4"/>
        </w:numPr>
        <w:jc w:val="both"/>
      </w:pPr>
      <w:r>
        <w:t>Les NSS</w:t>
      </w:r>
    </w:p>
    <w:p w:rsidR="00AD6264" w:rsidRDefault="00AD6264" w:rsidP="00AD6264">
      <w:pPr>
        <w:pStyle w:val="Paragraphedeliste"/>
        <w:numPr>
          <w:ilvl w:val="1"/>
          <w:numId w:val="4"/>
        </w:numPr>
        <w:jc w:val="both"/>
      </w:pPr>
      <w:r>
        <w:t>Définition</w:t>
      </w:r>
    </w:p>
    <w:p w:rsidR="00AD6264" w:rsidRDefault="00AD6264" w:rsidP="00AD6264">
      <w:pPr>
        <w:pStyle w:val="Paragraphedeliste"/>
        <w:numPr>
          <w:ilvl w:val="1"/>
          <w:numId w:val="4"/>
        </w:numPr>
        <w:jc w:val="both"/>
      </w:pPr>
      <w:r>
        <w:t>Usage</w:t>
      </w:r>
    </w:p>
    <w:p w:rsidR="00057DC8" w:rsidRDefault="00057DC8" w:rsidP="00057DC8">
      <w:pPr>
        <w:pStyle w:val="Paragraphedeliste"/>
        <w:numPr>
          <w:ilvl w:val="0"/>
          <w:numId w:val="4"/>
        </w:numPr>
        <w:jc w:val="both"/>
      </w:pPr>
      <w:r>
        <w:t>Les noms à sémanti</w:t>
      </w:r>
      <w:r w:rsidR="00A304F7">
        <w:t>sme faible et grande capacité référentielle</w:t>
      </w:r>
    </w:p>
    <w:p w:rsidR="00057DC8" w:rsidRDefault="00057DC8" w:rsidP="00057DC8">
      <w:pPr>
        <w:pStyle w:val="Paragraphedeliste"/>
        <w:numPr>
          <w:ilvl w:val="1"/>
          <w:numId w:val="4"/>
        </w:numPr>
        <w:jc w:val="both"/>
      </w:pPr>
      <w:r>
        <w:t>Critère</w:t>
      </w:r>
      <w:r w:rsidR="00A304F7">
        <w:t>s</w:t>
      </w:r>
      <w:r>
        <w:t xml:space="preserve"> de définition</w:t>
      </w:r>
    </w:p>
    <w:p w:rsidR="00A304F7" w:rsidRDefault="00A304F7" w:rsidP="00057DC8">
      <w:pPr>
        <w:pStyle w:val="Paragraphedeliste"/>
        <w:numPr>
          <w:ilvl w:val="1"/>
          <w:numId w:val="4"/>
        </w:numPr>
        <w:jc w:val="both"/>
      </w:pPr>
      <w:r>
        <w:t>Relations avec les NSS</w:t>
      </w:r>
    </w:p>
    <w:p w:rsidR="00AD6264" w:rsidRDefault="00AD6264" w:rsidP="00AD6264">
      <w:pPr>
        <w:pStyle w:val="Paragraphedeliste"/>
        <w:numPr>
          <w:ilvl w:val="0"/>
          <w:numId w:val="4"/>
        </w:numPr>
        <w:jc w:val="both"/>
      </w:pPr>
      <w:r>
        <w:t>Les titres d’articles scientifiques</w:t>
      </w:r>
    </w:p>
    <w:p w:rsidR="00212CA9" w:rsidRDefault="00A304F7" w:rsidP="00212CA9">
      <w:pPr>
        <w:pStyle w:val="Paragraphedeliste"/>
        <w:numPr>
          <w:ilvl w:val="1"/>
          <w:numId w:val="4"/>
        </w:numPr>
        <w:jc w:val="both"/>
      </w:pPr>
      <w:r>
        <w:t>C</w:t>
      </w:r>
      <w:r w:rsidR="00212CA9">
        <w:t xml:space="preserve">ertains articles sur la littérature scientifique </w:t>
      </w:r>
      <w:r>
        <w:t xml:space="preserve">sont aussi </w:t>
      </w:r>
      <w:r w:rsidR="00212CA9">
        <w:t>applicables</w:t>
      </w:r>
      <w:r>
        <w:t>, notamment ceux touchant au lexique employé.</w:t>
      </w:r>
    </w:p>
    <w:p w:rsidR="00AD6264" w:rsidRDefault="00AD6264" w:rsidP="00AD6264">
      <w:pPr>
        <w:pStyle w:val="Paragraphedeliste"/>
        <w:numPr>
          <w:ilvl w:val="0"/>
          <w:numId w:val="4"/>
        </w:numPr>
        <w:jc w:val="both"/>
      </w:pPr>
      <w:r>
        <w:t>Les patrons lexico-syntaxiques</w:t>
      </w:r>
    </w:p>
    <w:p w:rsidR="00B01581" w:rsidRDefault="00B01581" w:rsidP="00867B6E">
      <w:pPr>
        <w:jc w:val="both"/>
      </w:pPr>
      <w:r>
        <w:t xml:space="preserve">Cet état de l’art </w:t>
      </w:r>
      <w:r w:rsidR="00AD6264">
        <w:t xml:space="preserve">devra également traduire le </w:t>
      </w:r>
      <w:r w:rsidR="00AD6264" w:rsidRPr="00A304F7">
        <w:rPr>
          <w:b/>
        </w:rPr>
        <w:t>positionnement de mon travail</w:t>
      </w:r>
      <w:r w:rsidR="00AD6264">
        <w:t xml:space="preserve"> vis-à-vis de ces recherches. </w:t>
      </w:r>
    </w:p>
    <w:p w:rsidR="00AD6264" w:rsidRDefault="00B01581" w:rsidP="00867B6E">
      <w:pPr>
        <w:jc w:val="both"/>
      </w:pPr>
      <w:r>
        <w:t xml:space="preserve">Cet état de l’art s’insèrera dans un document de </w:t>
      </w:r>
      <w:r w:rsidRPr="00A304F7">
        <w:rPr>
          <w:b/>
        </w:rPr>
        <w:t>15 à 20 pages</w:t>
      </w:r>
      <w:r>
        <w:t xml:space="preserve"> qui</w:t>
      </w:r>
      <w:r w:rsidR="00AD6264">
        <w:t xml:space="preserve"> présentera également le sujet et un plan d’action pour le second semestre. Il servira d’évaluation pour le premier semestre.</w:t>
      </w:r>
    </w:p>
    <w:p w:rsidR="00B01581" w:rsidRDefault="00B01581" w:rsidP="00867B6E">
      <w:pPr>
        <w:jc w:val="both"/>
      </w:pPr>
      <w:r>
        <w:t>Un plan détaillé</w:t>
      </w:r>
      <w:r w:rsidR="00713246">
        <w:t xml:space="preserve"> de ce document</w:t>
      </w:r>
      <w:r>
        <w:t xml:space="preserve"> est à envoyer aux codirecteurs avant les vacances de Noël pour valider les bases de ce travail.</w:t>
      </w:r>
      <w:r w:rsidR="00017F89">
        <w:t xml:space="preserve"> Nous en proposons une première version dans la partie 5 de ce document.</w:t>
      </w:r>
    </w:p>
    <w:p w:rsidR="00B01581" w:rsidRDefault="00057DC8" w:rsidP="00B01581">
      <w:pPr>
        <w:pStyle w:val="Titre1"/>
      </w:pPr>
      <w:bookmarkStart w:id="5" w:name="_Toc532807828"/>
      <w:r>
        <w:t>4</w:t>
      </w:r>
      <w:r w:rsidR="00B01581">
        <w:t>. Pistes et conseils</w:t>
      </w:r>
      <w:bookmarkEnd w:id="5"/>
    </w:p>
    <w:p w:rsidR="00867B6E" w:rsidRPr="00867B6E" w:rsidRDefault="00867B6E" w:rsidP="00867B6E">
      <w:pPr>
        <w:ind w:firstLine="708"/>
      </w:pPr>
      <w:r>
        <w:t>Cette dernière partie évoque les conseils donnés et les pistes évoquées pour les étapes futures de mon travail :</w:t>
      </w:r>
    </w:p>
    <w:p w:rsidR="00B01581" w:rsidRDefault="00B01581" w:rsidP="00867B6E">
      <w:pPr>
        <w:pStyle w:val="Paragraphedeliste"/>
        <w:numPr>
          <w:ilvl w:val="0"/>
          <w:numId w:val="7"/>
        </w:numPr>
        <w:jc w:val="both"/>
      </w:pPr>
      <w:r>
        <w:t>Il vaut mieux utiliser TXM plutôt qu’AntConc, ce dernier ne gère que les formes et pas les lemmes</w:t>
      </w:r>
      <w:r w:rsidR="00A304F7">
        <w:t xml:space="preserve">, ce qui est un sérieux défaut : </w:t>
      </w:r>
      <w:r>
        <w:t>ils comptent</w:t>
      </w:r>
      <w:r w:rsidR="0037313F">
        <w:t xml:space="preserve"> les formes fléchies</w:t>
      </w:r>
      <w:r>
        <w:t xml:space="preserve"> </w:t>
      </w:r>
      <w:r w:rsidRPr="0037313F">
        <w:rPr>
          <w:i/>
        </w:rPr>
        <w:t>économique</w:t>
      </w:r>
      <w:r>
        <w:t xml:space="preserve"> et </w:t>
      </w:r>
      <w:r w:rsidRPr="0037313F">
        <w:rPr>
          <w:i/>
        </w:rPr>
        <w:t>économiques</w:t>
      </w:r>
      <w:r w:rsidRPr="0037313F">
        <w:t xml:space="preserve"> </w:t>
      </w:r>
      <w:r w:rsidR="0037313F">
        <w:t xml:space="preserve">du lemme </w:t>
      </w:r>
      <w:r w:rsidR="0037313F" w:rsidRPr="0037313F">
        <w:rPr>
          <w:sz w:val="20"/>
          <w:szCs w:val="20"/>
        </w:rPr>
        <w:t>ÉCONOMIQUE</w:t>
      </w:r>
      <w:r w:rsidR="0037313F">
        <w:rPr>
          <w:sz w:val="24"/>
          <w:vertAlign w:val="superscript"/>
        </w:rPr>
        <w:t>ADJ</w:t>
      </w:r>
      <w:r w:rsidR="0037313F">
        <w:t xml:space="preserve"> </w:t>
      </w:r>
      <w:r w:rsidR="00A304F7">
        <w:t>de façon indépendante</w:t>
      </w:r>
      <w:r>
        <w:t>.</w:t>
      </w:r>
    </w:p>
    <w:p w:rsidR="00B01581" w:rsidRDefault="00B01581" w:rsidP="00867B6E">
      <w:pPr>
        <w:pStyle w:val="Paragraphedeliste"/>
        <w:numPr>
          <w:ilvl w:val="0"/>
          <w:numId w:val="7"/>
        </w:numPr>
        <w:jc w:val="both"/>
      </w:pPr>
      <w:r>
        <w:t xml:space="preserve">Finir de lire les travaux de Dominique </w:t>
      </w:r>
      <w:proofErr w:type="spellStart"/>
      <w:r>
        <w:t>Legallois</w:t>
      </w:r>
      <w:proofErr w:type="spellEnd"/>
      <w:r>
        <w:t xml:space="preserve"> et Silvia Adler relatifs au NSS.</w:t>
      </w:r>
    </w:p>
    <w:p w:rsidR="00A304F7" w:rsidRDefault="00797177" w:rsidP="00A304F7">
      <w:pPr>
        <w:pStyle w:val="Paragraphedeliste"/>
        <w:numPr>
          <w:ilvl w:val="0"/>
          <w:numId w:val="7"/>
        </w:numPr>
      </w:pPr>
      <w:r>
        <w:t>Pour plus tard</w:t>
      </w:r>
      <w:r w:rsidR="00B01581">
        <w:t>, il serait intéressant de</w:t>
      </w:r>
      <w:r>
        <w:t xml:space="preserve"> construire la sémantique</w:t>
      </w:r>
      <w:r w:rsidR="00B01581">
        <w:t xml:space="preserve"> des </w:t>
      </w:r>
      <w:r w:rsidR="00A304F7">
        <w:t>constructions trouvées</w:t>
      </w:r>
      <w:r w:rsidR="00B01581">
        <w:t>.</w:t>
      </w:r>
    </w:p>
    <w:p w:rsidR="00A304F7" w:rsidRDefault="00A304F7" w:rsidP="00A304F7"/>
    <w:p w:rsidR="00017F89" w:rsidRDefault="00BD0DE1" w:rsidP="00BD0DE1">
      <w:pPr>
        <w:pStyle w:val="Titre1"/>
      </w:pPr>
      <w:bookmarkStart w:id="6" w:name="_Toc532807829"/>
      <w:r>
        <w:lastRenderedPageBreak/>
        <w:t xml:space="preserve">5. </w:t>
      </w:r>
      <w:r w:rsidR="00017F89">
        <w:t>Plan détaillé du document du 1</w:t>
      </w:r>
      <w:r w:rsidR="00017F89" w:rsidRPr="00017F89">
        <w:rPr>
          <w:vertAlign w:val="superscript"/>
        </w:rPr>
        <w:t>er</w:t>
      </w:r>
      <w:r w:rsidR="00017F89">
        <w:t xml:space="preserve"> semestre</w:t>
      </w:r>
      <w:bookmarkEnd w:id="6"/>
    </w:p>
    <w:p w:rsidR="00017F89" w:rsidRPr="00017F89" w:rsidRDefault="00017F89" w:rsidP="00017F89">
      <w:pPr>
        <w:pStyle w:val="Paragraphedeliste"/>
        <w:rPr>
          <w:b/>
          <w:color w:val="4472C4" w:themeColor="accent1"/>
        </w:rPr>
      </w:pPr>
      <w:r w:rsidRPr="00017F89">
        <w:rPr>
          <w:b/>
          <w:color w:val="4472C4" w:themeColor="accent1"/>
        </w:rPr>
        <w:t>Introduction</w:t>
      </w:r>
    </w:p>
    <w:p w:rsidR="00017F89" w:rsidRDefault="00017F89" w:rsidP="00017F89">
      <w:pPr>
        <w:pStyle w:val="Paragraphedeliste"/>
      </w:pPr>
      <w:r>
        <w:tab/>
        <w:t>Problématique : pourquoi et comment utilise-t-on</w:t>
      </w:r>
      <w:r w:rsidR="00511867">
        <w:t xml:space="preserve"> des termes avec un contenu</w:t>
      </w:r>
      <w:r>
        <w:t xml:space="preserve"> sémantique </w:t>
      </w:r>
      <w:r w:rsidR="00511867">
        <w:t>faible</w:t>
      </w:r>
      <w:r>
        <w:t xml:space="preserve"> dans l’espace très contraint que sont les titres d’articles scientifiques en français ?</w:t>
      </w:r>
    </w:p>
    <w:p w:rsidR="00017F89" w:rsidRPr="00017F89" w:rsidRDefault="00017F89" w:rsidP="00017F89">
      <w:pPr>
        <w:pStyle w:val="Paragraphedeliste"/>
        <w:numPr>
          <w:ilvl w:val="0"/>
          <w:numId w:val="11"/>
        </w:numPr>
        <w:rPr>
          <w:b/>
          <w:color w:val="4472C4" w:themeColor="accent1"/>
        </w:rPr>
      </w:pPr>
      <w:r w:rsidRPr="00017F89">
        <w:rPr>
          <w:b/>
          <w:color w:val="4472C4" w:themeColor="accent1"/>
        </w:rPr>
        <w:t>État de l’art</w:t>
      </w:r>
    </w:p>
    <w:p w:rsidR="00017F89" w:rsidRDefault="00017F89" w:rsidP="005C5CA0">
      <w:pPr>
        <w:pStyle w:val="Paragraphedeliste"/>
        <w:numPr>
          <w:ilvl w:val="1"/>
          <w:numId w:val="11"/>
        </w:numPr>
      </w:pPr>
      <w:r>
        <w:t xml:space="preserve">Sémantique </w:t>
      </w:r>
      <w:r w:rsidR="00511867">
        <w:t>faible</w:t>
      </w:r>
      <w:r>
        <w:t xml:space="preserve"> et grande capacité référentielle</w:t>
      </w:r>
    </w:p>
    <w:p w:rsidR="00511867" w:rsidRDefault="00511867" w:rsidP="00511867">
      <w:pPr>
        <w:pStyle w:val="Paragraphedeliste"/>
        <w:ind w:left="1440"/>
      </w:pPr>
      <w:r>
        <w:tab/>
        <w:t>Sémantique propre faible car capacité référentielle trop grande ?</w:t>
      </w:r>
    </w:p>
    <w:p w:rsidR="00017F89" w:rsidRDefault="00017F89" w:rsidP="00017F89">
      <w:pPr>
        <w:pStyle w:val="Paragraphedeliste"/>
      </w:pPr>
      <w:r>
        <w:tab/>
      </w:r>
      <w:r>
        <w:tab/>
        <w:t>Cas des NSS</w:t>
      </w:r>
    </w:p>
    <w:p w:rsidR="00017F89" w:rsidRDefault="00017F89" w:rsidP="00017F89">
      <w:pPr>
        <w:pStyle w:val="Paragraphedeliste"/>
      </w:pPr>
      <w:r>
        <w:tab/>
      </w:r>
      <w:r>
        <w:tab/>
        <w:t>Autres termes</w:t>
      </w:r>
    </w:p>
    <w:p w:rsidR="00017F89" w:rsidRDefault="00017F89" w:rsidP="005C5CA0">
      <w:pPr>
        <w:pStyle w:val="Paragraphedeliste"/>
        <w:numPr>
          <w:ilvl w:val="1"/>
          <w:numId w:val="11"/>
        </w:numPr>
      </w:pPr>
      <w:r>
        <w:t>Les titres dans l’écriture scientifiques</w:t>
      </w:r>
    </w:p>
    <w:p w:rsidR="00017F89" w:rsidRDefault="00017F89" w:rsidP="00017F89">
      <w:pPr>
        <w:pStyle w:val="Paragraphedeliste"/>
      </w:pPr>
      <w:r>
        <w:tab/>
      </w:r>
      <w:r>
        <w:tab/>
        <w:t>Considérations lexicologiques</w:t>
      </w:r>
    </w:p>
    <w:p w:rsidR="00017F89" w:rsidRDefault="00017F89" w:rsidP="00017F89">
      <w:pPr>
        <w:pStyle w:val="Paragraphedeliste"/>
      </w:pPr>
      <w:r>
        <w:tab/>
      </w:r>
      <w:r>
        <w:tab/>
        <w:t>Considérations syntaxiques</w:t>
      </w:r>
    </w:p>
    <w:p w:rsidR="00017F89" w:rsidRDefault="00017F89" w:rsidP="00017F89">
      <w:pPr>
        <w:pStyle w:val="Paragraphedeliste"/>
      </w:pPr>
      <w:r>
        <w:tab/>
      </w:r>
      <w:r>
        <w:tab/>
        <w:t>Variations liées aux domaines</w:t>
      </w:r>
    </w:p>
    <w:p w:rsidR="00017F89" w:rsidRDefault="00017F89" w:rsidP="005C5CA0">
      <w:pPr>
        <w:pStyle w:val="Paragraphedeliste"/>
        <w:numPr>
          <w:ilvl w:val="1"/>
          <w:numId w:val="11"/>
        </w:numPr>
      </w:pPr>
      <w:r>
        <w:t>Patrons, motifs, schémas et constructions lexico-syntaxiques</w:t>
      </w:r>
    </w:p>
    <w:p w:rsidR="00017F89" w:rsidRPr="00017F89" w:rsidRDefault="00017F89" w:rsidP="00017F89">
      <w:pPr>
        <w:pStyle w:val="Paragraphedeliste"/>
        <w:numPr>
          <w:ilvl w:val="0"/>
          <w:numId w:val="11"/>
        </w:numPr>
        <w:rPr>
          <w:b/>
          <w:color w:val="4472C4" w:themeColor="accent1"/>
        </w:rPr>
      </w:pPr>
      <w:r w:rsidRPr="00017F89">
        <w:rPr>
          <w:b/>
          <w:color w:val="4472C4" w:themeColor="accent1"/>
        </w:rPr>
        <w:t>Données et outils</w:t>
      </w:r>
    </w:p>
    <w:p w:rsidR="00017F89" w:rsidRDefault="00017F89" w:rsidP="005C5CA0">
      <w:pPr>
        <w:pStyle w:val="Paragraphedeliste"/>
        <w:numPr>
          <w:ilvl w:val="1"/>
          <w:numId w:val="11"/>
        </w:numPr>
      </w:pPr>
      <w:r>
        <w:t>Présentation de HAL</w:t>
      </w:r>
    </w:p>
    <w:p w:rsidR="006B4060" w:rsidRDefault="006B4060" w:rsidP="005C5CA0">
      <w:pPr>
        <w:pStyle w:val="Paragraphedeliste"/>
        <w:numPr>
          <w:ilvl w:val="1"/>
          <w:numId w:val="11"/>
        </w:numPr>
      </w:pPr>
      <w:r>
        <w:t>Présentation du corpus</w:t>
      </w:r>
    </w:p>
    <w:p w:rsidR="00017F89" w:rsidRPr="005C5CA0" w:rsidRDefault="00017F89" w:rsidP="005C5CA0">
      <w:pPr>
        <w:pStyle w:val="Paragraphedeliste"/>
        <w:numPr>
          <w:ilvl w:val="1"/>
          <w:numId w:val="11"/>
        </w:numPr>
      </w:pPr>
      <w:r w:rsidRPr="005C5CA0">
        <w:t>Présentation rapide des outils impliqués</w:t>
      </w:r>
    </w:p>
    <w:p w:rsidR="006B4060" w:rsidRDefault="006B4060" w:rsidP="005C5CA0">
      <w:pPr>
        <w:pStyle w:val="Paragraphedeliste"/>
        <w:numPr>
          <w:ilvl w:val="1"/>
          <w:numId w:val="11"/>
        </w:numPr>
      </w:pPr>
      <w:r w:rsidRPr="005C5CA0">
        <w:t>Présentation de la liste des noms pivots</w:t>
      </w:r>
    </w:p>
    <w:p w:rsidR="00511867" w:rsidRPr="005C5CA0" w:rsidRDefault="00511867" w:rsidP="00511867">
      <w:pPr>
        <w:pStyle w:val="Paragraphedeliste"/>
        <w:ind w:left="1440"/>
      </w:pPr>
      <w:r>
        <w:tab/>
        <w:t>Critères d’inclusions</w:t>
      </w:r>
    </w:p>
    <w:p w:rsidR="00017F89" w:rsidRPr="005C5CA0" w:rsidRDefault="00017F89" w:rsidP="00017F89">
      <w:pPr>
        <w:pStyle w:val="Paragraphedeliste"/>
        <w:numPr>
          <w:ilvl w:val="0"/>
          <w:numId w:val="11"/>
        </w:numPr>
        <w:rPr>
          <w:b/>
          <w:color w:val="4472C4" w:themeColor="accent1"/>
        </w:rPr>
      </w:pPr>
      <w:r w:rsidRPr="005C5CA0">
        <w:rPr>
          <w:b/>
          <w:color w:val="4472C4" w:themeColor="accent1"/>
        </w:rPr>
        <w:t>Analyses et résultats intermédiaires</w:t>
      </w:r>
    </w:p>
    <w:p w:rsidR="00017F89" w:rsidRDefault="00017F89" w:rsidP="005C5CA0">
      <w:pPr>
        <w:pStyle w:val="Paragraphedeliste"/>
        <w:numPr>
          <w:ilvl w:val="1"/>
          <w:numId w:val="13"/>
        </w:numPr>
      </w:pPr>
      <w:r w:rsidRPr="005C5CA0">
        <w:t>Analyse lexicale</w:t>
      </w:r>
      <w:r w:rsidR="006B4060" w:rsidRPr="005C5CA0">
        <w:t xml:space="preserve"> des noms pivots</w:t>
      </w:r>
    </w:p>
    <w:p w:rsidR="00511867" w:rsidRPr="005C5CA0" w:rsidRDefault="00511867" w:rsidP="00511867">
      <w:pPr>
        <w:pStyle w:val="Paragraphedeliste"/>
        <w:ind w:left="1440"/>
      </w:pPr>
      <w:r>
        <w:tab/>
        <w:t>Présence dans les titres (1, 2, 3…)</w:t>
      </w:r>
    </w:p>
    <w:p w:rsidR="00017F89" w:rsidRPr="005C5CA0" w:rsidRDefault="00017F89" w:rsidP="005C5CA0">
      <w:pPr>
        <w:pStyle w:val="Paragraphedeliste"/>
        <w:numPr>
          <w:ilvl w:val="1"/>
          <w:numId w:val="13"/>
        </w:numPr>
      </w:pPr>
      <w:r w:rsidRPr="005C5CA0">
        <w:t xml:space="preserve">Analyse syntaxique </w:t>
      </w:r>
      <w:r w:rsidR="001D2455" w:rsidRPr="005C5CA0">
        <w:t>en dépendances</w:t>
      </w:r>
    </w:p>
    <w:p w:rsidR="006B4060" w:rsidRPr="005C5CA0" w:rsidRDefault="006B4060" w:rsidP="005C5CA0">
      <w:pPr>
        <w:pStyle w:val="Paragraphedeliste"/>
        <w:numPr>
          <w:ilvl w:val="1"/>
          <w:numId w:val="13"/>
        </w:numPr>
      </w:pPr>
      <w:r w:rsidRPr="005C5CA0">
        <w:t>Détection des constructions</w:t>
      </w:r>
    </w:p>
    <w:p w:rsidR="00017F89" w:rsidRPr="005C5CA0" w:rsidRDefault="005C5CA0" w:rsidP="005C5CA0">
      <w:pPr>
        <w:pStyle w:val="Paragraphedeliste"/>
        <w:numPr>
          <w:ilvl w:val="1"/>
          <w:numId w:val="13"/>
        </w:numPr>
      </w:pPr>
      <w:r w:rsidRPr="005C5CA0">
        <w:t>Substituabilité des termes</w:t>
      </w:r>
      <w:r w:rsidR="00511867">
        <w:t xml:space="preserve"> et constructions communes</w:t>
      </w:r>
    </w:p>
    <w:p w:rsidR="00017F89" w:rsidRPr="005C5CA0" w:rsidRDefault="00017F89" w:rsidP="00017F89">
      <w:pPr>
        <w:pStyle w:val="Paragraphedeliste"/>
        <w:numPr>
          <w:ilvl w:val="0"/>
          <w:numId w:val="11"/>
        </w:numPr>
        <w:rPr>
          <w:b/>
          <w:color w:val="4472C4" w:themeColor="accent1"/>
        </w:rPr>
      </w:pPr>
      <w:r w:rsidRPr="005C5CA0">
        <w:rPr>
          <w:b/>
          <w:color w:val="4472C4" w:themeColor="accent1"/>
        </w:rPr>
        <w:t>Pistes et perspectives</w:t>
      </w:r>
    </w:p>
    <w:p w:rsidR="00017F89" w:rsidRDefault="00017F89" w:rsidP="00017F89">
      <w:pPr>
        <w:pStyle w:val="Paragraphedeliste"/>
      </w:pPr>
      <w:r>
        <w:tab/>
        <w:t>La sémantique derrière les constructions</w:t>
      </w:r>
    </w:p>
    <w:p w:rsidR="006B4060" w:rsidRDefault="006B4060" w:rsidP="00017F89">
      <w:pPr>
        <w:pStyle w:val="Paragraphedeliste"/>
      </w:pPr>
      <w:r>
        <w:tab/>
        <w:t>La question d’une nouveau patron définitoire des NSS</w:t>
      </w:r>
    </w:p>
    <w:p w:rsidR="00017F89" w:rsidRPr="00017F89" w:rsidRDefault="00017F89" w:rsidP="00017F89">
      <w:pPr>
        <w:pStyle w:val="Paragraphedeliste"/>
        <w:rPr>
          <w:b/>
          <w:color w:val="4472C4" w:themeColor="accent1"/>
        </w:rPr>
      </w:pPr>
      <w:r w:rsidRPr="00017F89">
        <w:rPr>
          <w:b/>
          <w:color w:val="4472C4" w:themeColor="accent1"/>
        </w:rPr>
        <w:t>Conclusion</w:t>
      </w:r>
      <w:r w:rsidRPr="00017F89">
        <w:rPr>
          <w:b/>
          <w:color w:val="4472C4" w:themeColor="accent1"/>
        </w:rPr>
        <w:br/>
        <w:t>Bibliographie</w:t>
      </w:r>
    </w:p>
    <w:p w:rsidR="00BD0DE1" w:rsidRDefault="00BD0DE1" w:rsidP="00BD0DE1">
      <w:pPr>
        <w:pStyle w:val="Titre1"/>
      </w:pPr>
      <w:bookmarkStart w:id="7" w:name="_Toc532807830"/>
      <w:r>
        <w:t>Annexes</w:t>
      </w:r>
      <w:bookmarkEnd w:id="7"/>
    </w:p>
    <w:p w:rsidR="00BD0DE1" w:rsidRDefault="00BD0DE1" w:rsidP="00BD0DE1">
      <w:pPr>
        <w:pStyle w:val="Titre2"/>
      </w:pPr>
      <w:bookmarkStart w:id="8" w:name="_Toc532807831"/>
      <w:r>
        <w:t>A. Catégories du discours de Talismane</w:t>
      </w:r>
      <w:bookmarkEnd w:id="8"/>
    </w:p>
    <w:p w:rsidR="00BD0DE1" w:rsidRDefault="00BD0DE1" w:rsidP="00BD0DE1">
      <w:r w:rsidRPr="00BD0DE1">
        <w:t>ADJ, ADV, ADVWH, CC, CLO, CLR, CLS, CS, DET, DETWH, ET, I, NC, NPP, P, P+D, P+PRO, PONCT, PRO, PROREL, PROWH, V, VIMP, VINF, VP</w:t>
      </w:r>
      <w:r>
        <w:t>P, VPR, VS</w:t>
      </w:r>
    </w:p>
    <w:p w:rsidR="00BD0DE1" w:rsidRDefault="00BD0DE1" w:rsidP="00505057">
      <w:pPr>
        <w:pStyle w:val="Titre2"/>
      </w:pPr>
      <w:bookmarkStart w:id="9" w:name="_Toc532807832"/>
      <w:r>
        <w:t xml:space="preserve">B. </w:t>
      </w:r>
      <w:r w:rsidR="00505057">
        <w:t>Dépendances de Talismane</w:t>
      </w:r>
      <w:bookmarkEnd w:id="9"/>
    </w:p>
    <w:p w:rsidR="00505057" w:rsidRDefault="00505057" w:rsidP="00BD0DE1">
      <w:r w:rsidRPr="00505057">
        <w:t xml:space="preserve">_, </w:t>
      </w:r>
      <w:proofErr w:type="spellStart"/>
      <w:r w:rsidRPr="00505057">
        <w:t>a_obj</w:t>
      </w:r>
      <w:proofErr w:type="spellEnd"/>
      <w:r w:rsidRPr="00505057">
        <w:t xml:space="preserve">, </w:t>
      </w:r>
      <w:proofErr w:type="spellStart"/>
      <w:r w:rsidRPr="00505057">
        <w:t>aff</w:t>
      </w:r>
      <w:proofErr w:type="spellEnd"/>
      <w:r w:rsidRPr="00505057">
        <w:t xml:space="preserve">, </w:t>
      </w:r>
      <w:proofErr w:type="spellStart"/>
      <w:r w:rsidRPr="00505057">
        <w:t>arg</w:t>
      </w:r>
      <w:proofErr w:type="spellEnd"/>
      <w:r w:rsidRPr="00505057">
        <w:t xml:space="preserve">, </w:t>
      </w:r>
      <w:proofErr w:type="spellStart"/>
      <w:r w:rsidRPr="00505057">
        <w:t>ato</w:t>
      </w:r>
      <w:proofErr w:type="spellEnd"/>
      <w:r w:rsidRPr="00505057">
        <w:t xml:space="preserve">, </w:t>
      </w:r>
      <w:proofErr w:type="spellStart"/>
      <w:r w:rsidRPr="00505057">
        <w:t>ats</w:t>
      </w:r>
      <w:proofErr w:type="spellEnd"/>
      <w:r w:rsidRPr="00505057">
        <w:t xml:space="preserve">, </w:t>
      </w:r>
      <w:proofErr w:type="spellStart"/>
      <w:r w:rsidRPr="00505057">
        <w:t>aux_caus</w:t>
      </w:r>
      <w:proofErr w:type="spellEnd"/>
      <w:r w:rsidRPr="00505057">
        <w:t xml:space="preserve">, </w:t>
      </w:r>
      <w:proofErr w:type="spellStart"/>
      <w:r w:rsidRPr="00505057">
        <w:t>au</w:t>
      </w:r>
      <w:r>
        <w:t>x_pass</w:t>
      </w:r>
      <w:proofErr w:type="spellEnd"/>
      <w:r>
        <w:t xml:space="preserve">, </w:t>
      </w:r>
      <w:proofErr w:type="spellStart"/>
      <w:r>
        <w:t>aux_tps</w:t>
      </w:r>
      <w:proofErr w:type="spellEnd"/>
      <w:r>
        <w:t xml:space="preserve">, </w:t>
      </w:r>
      <w:proofErr w:type="spellStart"/>
      <w:r>
        <w:t>comp</w:t>
      </w:r>
      <w:proofErr w:type="spellEnd"/>
      <w:r>
        <w:t xml:space="preserve">, </w:t>
      </w:r>
      <w:proofErr w:type="spellStart"/>
      <w:r>
        <w:t>coord</w:t>
      </w:r>
      <w:proofErr w:type="spellEnd"/>
      <w:r>
        <w:t xml:space="preserve">, </w:t>
      </w:r>
      <w:proofErr w:type="spellStart"/>
      <w:r>
        <w:t>de_obj</w:t>
      </w:r>
      <w:proofErr w:type="spellEnd"/>
      <w:r>
        <w:t xml:space="preserve">, </w:t>
      </w:r>
      <w:proofErr w:type="spellStart"/>
      <w:r>
        <w:t>dep</w:t>
      </w:r>
      <w:proofErr w:type="spellEnd"/>
      <w:r>
        <w:t xml:space="preserve">, </w:t>
      </w:r>
      <w:proofErr w:type="spellStart"/>
      <w:r>
        <w:t>dep_coord</w:t>
      </w:r>
      <w:proofErr w:type="spellEnd"/>
      <w:r>
        <w:t xml:space="preserve">, </w:t>
      </w:r>
      <w:proofErr w:type="spellStart"/>
      <w:r>
        <w:t>det</w:t>
      </w:r>
      <w:proofErr w:type="spellEnd"/>
      <w:r>
        <w:t xml:space="preserve">, </w:t>
      </w:r>
      <w:proofErr w:type="spellStart"/>
      <w:r>
        <w:t>mod</w:t>
      </w:r>
      <w:proofErr w:type="spellEnd"/>
      <w:r>
        <w:t xml:space="preserve">, </w:t>
      </w:r>
      <w:proofErr w:type="spellStart"/>
      <w:r>
        <w:t>mod_rel</w:t>
      </w:r>
      <w:proofErr w:type="spellEnd"/>
      <w:r>
        <w:t xml:space="preserve">, </w:t>
      </w:r>
      <w:proofErr w:type="spellStart"/>
      <w:r>
        <w:t>obj</w:t>
      </w:r>
      <w:proofErr w:type="spellEnd"/>
      <w:r>
        <w:t xml:space="preserve">, </w:t>
      </w:r>
      <w:proofErr w:type="spellStart"/>
      <w:r>
        <w:t>p_obj</w:t>
      </w:r>
      <w:proofErr w:type="spellEnd"/>
      <w:r>
        <w:t xml:space="preserve">, pont, </w:t>
      </w:r>
      <w:proofErr w:type="spellStart"/>
      <w:r>
        <w:t>prep</w:t>
      </w:r>
      <w:proofErr w:type="spellEnd"/>
      <w:r>
        <w:t xml:space="preserve">, </w:t>
      </w:r>
      <w:proofErr w:type="spellStart"/>
      <w:r>
        <w:t>root</w:t>
      </w:r>
      <w:proofErr w:type="spellEnd"/>
      <w:r>
        <w:t xml:space="preserve">, </w:t>
      </w:r>
      <w:proofErr w:type="spellStart"/>
      <w:r>
        <w:t>sub</w:t>
      </w:r>
      <w:proofErr w:type="spellEnd"/>
      <w:r>
        <w:t xml:space="preserve">, </w:t>
      </w:r>
      <w:proofErr w:type="spellStart"/>
      <w:r>
        <w:t>suj</w:t>
      </w:r>
      <w:proofErr w:type="spellEnd"/>
    </w:p>
    <w:p w:rsidR="00505057" w:rsidRDefault="00505057" w:rsidP="00505057">
      <w:pPr>
        <w:pStyle w:val="Titre2"/>
      </w:pPr>
      <w:bookmarkStart w:id="10" w:name="_Toc532807833"/>
      <w:r>
        <w:t>C. Informations morphosyntaxiques de Talismane</w:t>
      </w:r>
      <w:bookmarkEnd w:id="10"/>
    </w:p>
    <w:p w:rsidR="00505057" w:rsidRDefault="00505057" w:rsidP="00BD0DE1">
      <w:r>
        <w:t xml:space="preserve">g pour genre (m ou f), n pour nombre (s ou p), p pour personne (1, 2, 3, 12, 23, 123), poss pour nombre du possesseur (s ou p), t pour temps (pst pour présent, </w:t>
      </w:r>
      <w:proofErr w:type="spellStart"/>
      <w:r>
        <w:t>past</w:t>
      </w:r>
      <w:proofErr w:type="spellEnd"/>
      <w:r>
        <w:t xml:space="preserve"> pour </w:t>
      </w:r>
      <w:proofErr w:type="spellStart"/>
      <w:r>
        <w:t>passé</w:t>
      </w:r>
      <w:proofErr w:type="spellEnd"/>
      <w:r>
        <w:t xml:space="preserve">, </w:t>
      </w:r>
      <w:proofErr w:type="spellStart"/>
      <w:r>
        <w:t>imp</w:t>
      </w:r>
      <w:proofErr w:type="spellEnd"/>
      <w:r>
        <w:t xml:space="preserve"> pour imparfait, fut pour futur, </w:t>
      </w:r>
      <w:proofErr w:type="spellStart"/>
      <w:r>
        <w:t>cond</w:t>
      </w:r>
      <w:proofErr w:type="spellEnd"/>
      <w:r>
        <w:t xml:space="preserve"> pour conditionnel).</w:t>
      </w:r>
    </w:p>
    <w:p w:rsidR="00D007C0" w:rsidRDefault="00D007C0" w:rsidP="007E6A3F">
      <w:pPr>
        <w:pStyle w:val="Titre1"/>
      </w:pPr>
      <w:bookmarkStart w:id="11" w:name="_Toc532807834"/>
      <w:r>
        <w:lastRenderedPageBreak/>
        <w:t>Remarques de Tanguy</w:t>
      </w:r>
    </w:p>
    <w:p w:rsidR="00D007C0" w:rsidRPr="00D007C0" w:rsidRDefault="00D007C0" w:rsidP="00D007C0">
      <w:r>
        <w:t xml:space="preserve">Concernant votre compte-rendu, je voulais juste préciser (mais ça date un peu) qu'on avait surtout envisagé que vous étudierez les classes de noms "génériques" que l'on trouve à certaines positions dans les titres, en suivant la logique générale des NSS mais sans qu'il y ait nécessairement de recouvrement entre les deux ensembles. Les marqueurs que vous évoquez pour les NSS ont peu de chance d'être productifs sur vos données, alors que ceux qu'on avaient envisagés et testés à la volée l'étaient bien plus (sur le modèle de votre étude de M1 sur les noms de tête derrière les </w:t>
      </w:r>
      <w:r>
        <w:t>deux points</w:t>
      </w:r>
      <w:r>
        <w:t>).</w:t>
      </w:r>
      <w:r>
        <w:br/>
      </w:r>
      <w:r>
        <w:br/>
        <w:t>Concernant le plan détaillé, a priori rien à redire à ce stade de développement, sauf peut-être le fait qu'il faudrait éviter d'avoir une partie "état de l'art", et préférer une intégration plus fluide dans votre problématique.</w:t>
      </w:r>
      <w:r>
        <w:br/>
      </w:r>
      <w:r>
        <w:br/>
        <w:t>Avant la rédaction finale que nous évaluerons, vous pouvez nous envoyer un court texte de synthèse (type 1 page d'introduction) pour nous permettre de vérifier que nous sommes raccord sur la vision d'ensemble (hypothèses, objectifs et méthodes envisagées).</w:t>
      </w:r>
    </w:p>
    <w:p w:rsidR="007E6A3F" w:rsidRPr="00017F89" w:rsidRDefault="007E6A3F" w:rsidP="007E6A3F">
      <w:pPr>
        <w:pStyle w:val="Titre1"/>
      </w:pPr>
      <w:r w:rsidRPr="00017F89">
        <w:t>Bibliogra</w:t>
      </w:r>
      <w:bookmarkStart w:id="12" w:name="_GoBack"/>
      <w:bookmarkEnd w:id="12"/>
      <w:r w:rsidRPr="00017F89">
        <w:t>phie</w:t>
      </w:r>
      <w:bookmarkEnd w:id="11"/>
    </w:p>
    <w:p w:rsidR="007E6A3F" w:rsidRDefault="007E6A3F" w:rsidP="00BD0DE1">
      <w:pPr>
        <w:rPr>
          <w:lang w:val="en-US"/>
        </w:rPr>
      </w:pPr>
      <w:r w:rsidRPr="00017F89">
        <w:t xml:space="preserve">Hatier, S., </w:t>
      </w:r>
      <w:proofErr w:type="spellStart"/>
      <w:r w:rsidRPr="00017F89">
        <w:t>Augustyn</w:t>
      </w:r>
      <w:proofErr w:type="spellEnd"/>
      <w:r w:rsidRPr="00017F89">
        <w:t xml:space="preserve">, M., </w:t>
      </w:r>
      <w:proofErr w:type="spellStart"/>
      <w:r w:rsidRPr="00017F89">
        <w:t>Tran</w:t>
      </w:r>
      <w:proofErr w:type="spellEnd"/>
      <w:r w:rsidRPr="00017F89">
        <w:t xml:space="preserve">, T. T. H., Yan, R., </w:t>
      </w:r>
      <w:proofErr w:type="spellStart"/>
      <w:r w:rsidRPr="00017F89">
        <w:t>Tutin</w:t>
      </w:r>
      <w:proofErr w:type="spellEnd"/>
      <w:r w:rsidRPr="00017F89">
        <w:t xml:space="preserve">, A., &amp; Jacques, M. P. (2016). </w:t>
      </w:r>
      <w:r w:rsidRPr="007E6A3F">
        <w:rPr>
          <w:lang w:val="en-US"/>
        </w:rPr>
        <w:t xml:space="preserve">French cross-disciplinary scientific lexicon: extraction and linguistic analysis. In Proceedings of </w:t>
      </w:r>
      <w:proofErr w:type="spellStart"/>
      <w:r w:rsidRPr="007E6A3F">
        <w:rPr>
          <w:lang w:val="en-US"/>
        </w:rPr>
        <w:t>Euralex</w:t>
      </w:r>
      <w:proofErr w:type="spellEnd"/>
      <w:r w:rsidRPr="007E6A3F">
        <w:rPr>
          <w:lang w:val="en-US"/>
        </w:rPr>
        <w:t xml:space="preserve"> (pp. 355-366).</w:t>
      </w:r>
    </w:p>
    <w:p w:rsidR="00505057" w:rsidRPr="00017F89" w:rsidRDefault="007E6A3F" w:rsidP="00BD0DE1">
      <w:pPr>
        <w:rPr>
          <w:lang w:val="en-US"/>
        </w:rPr>
      </w:pPr>
      <w:r w:rsidRPr="007E6A3F">
        <w:rPr>
          <w:lang w:val="en-US"/>
        </w:rPr>
        <w:t xml:space="preserve">Schmid, H. J. (2012). </w:t>
      </w:r>
      <w:r w:rsidRPr="007E6A3F">
        <w:rPr>
          <w:i/>
          <w:lang w:val="en-US"/>
        </w:rPr>
        <w:t>English abstract nouns as conceptual shells: From corpus to cognition</w:t>
      </w:r>
      <w:r w:rsidRPr="007E6A3F">
        <w:rPr>
          <w:lang w:val="en-US"/>
        </w:rPr>
        <w:t xml:space="preserve"> (Vol. 34). </w:t>
      </w:r>
      <w:r w:rsidRPr="00017F89">
        <w:rPr>
          <w:lang w:val="en-US"/>
        </w:rPr>
        <w:t xml:space="preserve">Walter de </w:t>
      </w:r>
      <w:proofErr w:type="spellStart"/>
      <w:r w:rsidRPr="00017F89">
        <w:rPr>
          <w:lang w:val="en-US"/>
        </w:rPr>
        <w:t>Gruyter</w:t>
      </w:r>
      <w:proofErr w:type="spellEnd"/>
      <w:r w:rsidRPr="00017F89">
        <w:rPr>
          <w:lang w:val="en-US"/>
        </w:rPr>
        <w:t>.</w:t>
      </w:r>
    </w:p>
    <w:p w:rsidR="007E6A3F" w:rsidRPr="00505057" w:rsidRDefault="007E6A3F" w:rsidP="00BD0DE1">
      <w:proofErr w:type="spellStart"/>
      <w:r w:rsidRPr="007E6A3F">
        <w:rPr>
          <w:lang w:val="en-US"/>
        </w:rPr>
        <w:t>Schmid</w:t>
      </w:r>
      <w:proofErr w:type="spellEnd"/>
      <w:r w:rsidRPr="007E6A3F">
        <w:rPr>
          <w:lang w:val="en-US"/>
        </w:rPr>
        <w:t xml:space="preserve">, H. J. (2018). Shell nouns in English-a personal roundup. </w:t>
      </w:r>
      <w:proofErr w:type="spellStart"/>
      <w:r w:rsidRPr="007E6A3F">
        <w:rPr>
          <w:i/>
        </w:rPr>
        <w:t>Caplletra</w:t>
      </w:r>
      <w:proofErr w:type="spellEnd"/>
      <w:r w:rsidRPr="007E6A3F">
        <w:rPr>
          <w:i/>
        </w:rPr>
        <w:t xml:space="preserve">. </w:t>
      </w:r>
      <w:proofErr w:type="spellStart"/>
      <w:r w:rsidRPr="007E6A3F">
        <w:rPr>
          <w:i/>
        </w:rPr>
        <w:t>Revista</w:t>
      </w:r>
      <w:proofErr w:type="spellEnd"/>
      <w:r w:rsidRPr="007E6A3F">
        <w:rPr>
          <w:i/>
        </w:rPr>
        <w:t xml:space="preserve"> </w:t>
      </w:r>
      <w:proofErr w:type="spellStart"/>
      <w:r w:rsidRPr="007E6A3F">
        <w:rPr>
          <w:i/>
        </w:rPr>
        <w:t>Internacional</w:t>
      </w:r>
      <w:proofErr w:type="spellEnd"/>
      <w:r w:rsidRPr="007E6A3F">
        <w:rPr>
          <w:i/>
        </w:rPr>
        <w:t xml:space="preserve"> de </w:t>
      </w:r>
      <w:proofErr w:type="spellStart"/>
      <w:r w:rsidRPr="007E6A3F">
        <w:rPr>
          <w:i/>
        </w:rPr>
        <w:t>Filologia</w:t>
      </w:r>
      <w:proofErr w:type="spellEnd"/>
      <w:r w:rsidRPr="007E6A3F">
        <w:t>, (64), 109-128.</w:t>
      </w:r>
    </w:p>
    <w:sectPr w:rsidR="007E6A3F" w:rsidRPr="00505057">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6CD9" w:rsidRDefault="007F6CD9" w:rsidP="002A2CD6">
      <w:pPr>
        <w:spacing w:after="0" w:line="240" w:lineRule="auto"/>
      </w:pPr>
      <w:r>
        <w:separator/>
      </w:r>
    </w:p>
  </w:endnote>
  <w:endnote w:type="continuationSeparator" w:id="0">
    <w:p w:rsidR="007F6CD9" w:rsidRDefault="007F6CD9" w:rsidP="002A2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1581" w:rsidRDefault="00023362">
    <w:pPr>
      <w:pStyle w:val="Pieddepage"/>
    </w:pPr>
    <w:r>
      <w:t>Damien Gouteux</w:t>
    </w:r>
    <w:r w:rsidR="00B01581">
      <w:tab/>
    </w:r>
    <w:r w:rsidR="00B01581">
      <w:tab/>
    </w:r>
    <w:r w:rsidR="00B01581">
      <w:fldChar w:fldCharType="begin"/>
    </w:r>
    <w:r w:rsidR="00B01581">
      <w:instrText xml:space="preserve"> PAGE   \* MERGEFORMAT </w:instrText>
    </w:r>
    <w:r w:rsidR="00B01581">
      <w:fldChar w:fldCharType="separate"/>
    </w:r>
    <w:r w:rsidR="00D007C0">
      <w:rPr>
        <w:noProof/>
      </w:rPr>
      <w:t>1</w:t>
    </w:r>
    <w:r w:rsidR="00B01581">
      <w:fldChar w:fldCharType="end"/>
    </w:r>
    <w:r w:rsidR="00B01581">
      <w:t xml:space="preserve"> / </w:t>
    </w:r>
    <w:fldSimple w:instr=" NUMPAGES   \* MERGEFORMAT ">
      <w:r w:rsidR="00D007C0">
        <w:rPr>
          <w:noProof/>
        </w:rPr>
        <w:t>5</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6CD9" w:rsidRDefault="007F6CD9" w:rsidP="002A2CD6">
      <w:pPr>
        <w:spacing w:after="0" w:line="240" w:lineRule="auto"/>
      </w:pPr>
      <w:r>
        <w:separator/>
      </w:r>
    </w:p>
  </w:footnote>
  <w:footnote w:type="continuationSeparator" w:id="0">
    <w:p w:rsidR="007F6CD9" w:rsidRDefault="007F6CD9" w:rsidP="002A2C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2CD6" w:rsidRDefault="002A2CD6" w:rsidP="002A2CD6">
    <w:pPr>
      <w:pStyle w:val="En-tte"/>
    </w:pPr>
    <w:r>
      <w:t>Master 2 LITL</w:t>
    </w:r>
    <w:r>
      <w:tab/>
      <w:t>Projet de recherche</w:t>
    </w:r>
    <w:r>
      <w:tab/>
    </w:r>
    <w:r w:rsidR="00D007C0">
      <w:t>Février 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44147"/>
    <w:multiLevelType w:val="hybridMultilevel"/>
    <w:tmpl w:val="CB669D6C"/>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C93263C"/>
    <w:multiLevelType w:val="hybridMultilevel"/>
    <w:tmpl w:val="237823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3281538"/>
    <w:multiLevelType w:val="hybridMultilevel"/>
    <w:tmpl w:val="649AE116"/>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nsid w:val="153E1F7F"/>
    <w:multiLevelType w:val="hybridMultilevel"/>
    <w:tmpl w:val="EF1800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9CF356B"/>
    <w:multiLevelType w:val="multilevel"/>
    <w:tmpl w:val="3328F4D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2C60128C"/>
    <w:multiLevelType w:val="hybridMultilevel"/>
    <w:tmpl w:val="7D7429BE"/>
    <w:lvl w:ilvl="0" w:tplc="040C0019">
      <w:start w:val="1"/>
      <w:numFmt w:val="lowerLetter"/>
      <w:lvlText w:val="%1."/>
      <w:lvlJc w:val="left"/>
      <w:pPr>
        <w:ind w:left="2130" w:hanging="360"/>
      </w:pPr>
    </w:lvl>
    <w:lvl w:ilvl="1" w:tplc="040C0019" w:tentative="1">
      <w:start w:val="1"/>
      <w:numFmt w:val="lowerLetter"/>
      <w:lvlText w:val="%2."/>
      <w:lvlJc w:val="left"/>
      <w:pPr>
        <w:ind w:left="2850" w:hanging="360"/>
      </w:pPr>
    </w:lvl>
    <w:lvl w:ilvl="2" w:tplc="040C001B" w:tentative="1">
      <w:start w:val="1"/>
      <w:numFmt w:val="lowerRoman"/>
      <w:lvlText w:val="%3."/>
      <w:lvlJc w:val="right"/>
      <w:pPr>
        <w:ind w:left="3570" w:hanging="180"/>
      </w:pPr>
    </w:lvl>
    <w:lvl w:ilvl="3" w:tplc="040C000F" w:tentative="1">
      <w:start w:val="1"/>
      <w:numFmt w:val="decimal"/>
      <w:lvlText w:val="%4."/>
      <w:lvlJc w:val="left"/>
      <w:pPr>
        <w:ind w:left="4290" w:hanging="360"/>
      </w:pPr>
    </w:lvl>
    <w:lvl w:ilvl="4" w:tplc="040C0019" w:tentative="1">
      <w:start w:val="1"/>
      <w:numFmt w:val="lowerLetter"/>
      <w:lvlText w:val="%5."/>
      <w:lvlJc w:val="left"/>
      <w:pPr>
        <w:ind w:left="5010" w:hanging="360"/>
      </w:pPr>
    </w:lvl>
    <w:lvl w:ilvl="5" w:tplc="040C001B" w:tentative="1">
      <w:start w:val="1"/>
      <w:numFmt w:val="lowerRoman"/>
      <w:lvlText w:val="%6."/>
      <w:lvlJc w:val="right"/>
      <w:pPr>
        <w:ind w:left="5730" w:hanging="180"/>
      </w:pPr>
    </w:lvl>
    <w:lvl w:ilvl="6" w:tplc="040C000F" w:tentative="1">
      <w:start w:val="1"/>
      <w:numFmt w:val="decimal"/>
      <w:lvlText w:val="%7."/>
      <w:lvlJc w:val="left"/>
      <w:pPr>
        <w:ind w:left="6450" w:hanging="360"/>
      </w:pPr>
    </w:lvl>
    <w:lvl w:ilvl="7" w:tplc="040C0019" w:tentative="1">
      <w:start w:val="1"/>
      <w:numFmt w:val="lowerLetter"/>
      <w:lvlText w:val="%8."/>
      <w:lvlJc w:val="left"/>
      <w:pPr>
        <w:ind w:left="7170" w:hanging="360"/>
      </w:pPr>
    </w:lvl>
    <w:lvl w:ilvl="8" w:tplc="040C001B" w:tentative="1">
      <w:start w:val="1"/>
      <w:numFmt w:val="lowerRoman"/>
      <w:lvlText w:val="%9."/>
      <w:lvlJc w:val="right"/>
      <w:pPr>
        <w:ind w:left="7890" w:hanging="180"/>
      </w:pPr>
    </w:lvl>
  </w:abstractNum>
  <w:abstractNum w:abstractNumId="6">
    <w:nsid w:val="37F1479F"/>
    <w:multiLevelType w:val="hybridMultilevel"/>
    <w:tmpl w:val="DEB09A4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9E67AC0"/>
    <w:multiLevelType w:val="hybridMultilevel"/>
    <w:tmpl w:val="B882FF8C"/>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nsid w:val="43D757E7"/>
    <w:multiLevelType w:val="hybridMultilevel"/>
    <w:tmpl w:val="0F5E04A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62A59D3"/>
    <w:multiLevelType w:val="hybridMultilevel"/>
    <w:tmpl w:val="8EC815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5A4136A2"/>
    <w:multiLevelType w:val="hybridMultilevel"/>
    <w:tmpl w:val="642AFF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99B355D"/>
    <w:multiLevelType w:val="hybridMultilevel"/>
    <w:tmpl w:val="CB1A17AA"/>
    <w:lvl w:ilvl="0" w:tplc="040C0019">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76C8290B"/>
    <w:multiLevelType w:val="hybridMultilevel"/>
    <w:tmpl w:val="7974D1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6"/>
  </w:num>
  <w:num w:numId="4">
    <w:abstractNumId w:val="2"/>
  </w:num>
  <w:num w:numId="5">
    <w:abstractNumId w:val="3"/>
  </w:num>
  <w:num w:numId="6">
    <w:abstractNumId w:val="7"/>
  </w:num>
  <w:num w:numId="7">
    <w:abstractNumId w:val="10"/>
  </w:num>
  <w:num w:numId="8">
    <w:abstractNumId w:val="1"/>
  </w:num>
  <w:num w:numId="9">
    <w:abstractNumId w:val="8"/>
  </w:num>
  <w:num w:numId="10">
    <w:abstractNumId w:val="9"/>
  </w:num>
  <w:num w:numId="11">
    <w:abstractNumId w:val="0"/>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FA2"/>
    <w:rsid w:val="00017F89"/>
    <w:rsid w:val="00023362"/>
    <w:rsid w:val="00057DC8"/>
    <w:rsid w:val="000C1ADA"/>
    <w:rsid w:val="00123363"/>
    <w:rsid w:val="001D2455"/>
    <w:rsid w:val="00212CA9"/>
    <w:rsid w:val="0027196F"/>
    <w:rsid w:val="002A2CD6"/>
    <w:rsid w:val="002B6FA2"/>
    <w:rsid w:val="0037313F"/>
    <w:rsid w:val="00412355"/>
    <w:rsid w:val="00466959"/>
    <w:rsid w:val="00501BDC"/>
    <w:rsid w:val="00505057"/>
    <w:rsid w:val="00511867"/>
    <w:rsid w:val="0055281D"/>
    <w:rsid w:val="005623B9"/>
    <w:rsid w:val="005C5CA0"/>
    <w:rsid w:val="006A0E88"/>
    <w:rsid w:val="006B4060"/>
    <w:rsid w:val="00713246"/>
    <w:rsid w:val="00780FB5"/>
    <w:rsid w:val="00797177"/>
    <w:rsid w:val="007E6A3F"/>
    <w:rsid w:val="007F6CD9"/>
    <w:rsid w:val="00863C67"/>
    <w:rsid w:val="00867B6E"/>
    <w:rsid w:val="008B1598"/>
    <w:rsid w:val="00925B3D"/>
    <w:rsid w:val="00967AC9"/>
    <w:rsid w:val="009F2A83"/>
    <w:rsid w:val="00A304F7"/>
    <w:rsid w:val="00A51922"/>
    <w:rsid w:val="00AD6264"/>
    <w:rsid w:val="00AF3B65"/>
    <w:rsid w:val="00B01581"/>
    <w:rsid w:val="00BC69B6"/>
    <w:rsid w:val="00BD0DE1"/>
    <w:rsid w:val="00C2678B"/>
    <w:rsid w:val="00C9139E"/>
    <w:rsid w:val="00CF7498"/>
    <w:rsid w:val="00D007C0"/>
    <w:rsid w:val="00E30CE1"/>
    <w:rsid w:val="00F67B3F"/>
    <w:rsid w:val="00FE25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B6F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669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B6FA2"/>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2A2CD6"/>
    <w:pPr>
      <w:ind w:left="720"/>
      <w:contextualSpacing/>
    </w:pPr>
  </w:style>
  <w:style w:type="paragraph" w:styleId="En-tte">
    <w:name w:val="header"/>
    <w:basedOn w:val="Normal"/>
    <w:link w:val="En-tteCar"/>
    <w:uiPriority w:val="99"/>
    <w:unhideWhenUsed/>
    <w:rsid w:val="002A2CD6"/>
    <w:pPr>
      <w:tabs>
        <w:tab w:val="center" w:pos="4536"/>
        <w:tab w:val="right" w:pos="9072"/>
      </w:tabs>
      <w:spacing w:after="0" w:line="240" w:lineRule="auto"/>
    </w:pPr>
  </w:style>
  <w:style w:type="character" w:customStyle="1" w:styleId="En-tteCar">
    <w:name w:val="En-tête Car"/>
    <w:basedOn w:val="Policepardfaut"/>
    <w:link w:val="En-tte"/>
    <w:uiPriority w:val="99"/>
    <w:rsid w:val="002A2CD6"/>
  </w:style>
  <w:style w:type="paragraph" w:styleId="Pieddepage">
    <w:name w:val="footer"/>
    <w:basedOn w:val="Normal"/>
    <w:link w:val="PieddepageCar"/>
    <w:uiPriority w:val="99"/>
    <w:unhideWhenUsed/>
    <w:rsid w:val="002A2CD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A2CD6"/>
  </w:style>
  <w:style w:type="character" w:customStyle="1" w:styleId="Titre2Car">
    <w:name w:val="Titre 2 Car"/>
    <w:basedOn w:val="Policepardfaut"/>
    <w:link w:val="Titre2"/>
    <w:uiPriority w:val="9"/>
    <w:rsid w:val="00466959"/>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BC69B6"/>
    <w:pPr>
      <w:outlineLvl w:val="9"/>
    </w:pPr>
    <w:rPr>
      <w:lang w:eastAsia="fr-FR"/>
    </w:rPr>
  </w:style>
  <w:style w:type="paragraph" w:styleId="TM1">
    <w:name w:val="toc 1"/>
    <w:basedOn w:val="Normal"/>
    <w:next w:val="Normal"/>
    <w:autoRedefine/>
    <w:uiPriority w:val="39"/>
    <w:unhideWhenUsed/>
    <w:rsid w:val="00BC69B6"/>
    <w:pPr>
      <w:spacing w:after="100"/>
    </w:pPr>
  </w:style>
  <w:style w:type="paragraph" w:styleId="TM2">
    <w:name w:val="toc 2"/>
    <w:basedOn w:val="Normal"/>
    <w:next w:val="Normal"/>
    <w:autoRedefine/>
    <w:uiPriority w:val="39"/>
    <w:unhideWhenUsed/>
    <w:rsid w:val="00BC69B6"/>
    <w:pPr>
      <w:spacing w:after="100"/>
      <w:ind w:left="220"/>
    </w:pPr>
  </w:style>
  <w:style w:type="character" w:styleId="Lienhypertexte">
    <w:name w:val="Hyperlink"/>
    <w:basedOn w:val="Policepardfaut"/>
    <w:uiPriority w:val="99"/>
    <w:unhideWhenUsed/>
    <w:rsid w:val="00BC69B6"/>
    <w:rPr>
      <w:color w:val="0563C1" w:themeColor="hyperlink"/>
      <w:u w:val="single"/>
    </w:rPr>
  </w:style>
  <w:style w:type="paragraph" w:styleId="Titre">
    <w:name w:val="Title"/>
    <w:basedOn w:val="Titre1"/>
    <w:next w:val="Normal"/>
    <w:link w:val="TitreCar"/>
    <w:uiPriority w:val="10"/>
    <w:qFormat/>
    <w:rsid w:val="00BC69B6"/>
    <w:pPr>
      <w:pBdr>
        <w:bottom w:val="single" w:sz="4" w:space="1" w:color="4472C4" w:themeColor="accent1"/>
      </w:pBdr>
      <w:jc w:val="center"/>
    </w:pPr>
    <w:rPr>
      <w:sz w:val="40"/>
      <w:szCs w:val="40"/>
    </w:rPr>
  </w:style>
  <w:style w:type="character" w:customStyle="1" w:styleId="TitreCar">
    <w:name w:val="Titre Car"/>
    <w:basedOn w:val="Policepardfaut"/>
    <w:link w:val="Titre"/>
    <w:uiPriority w:val="10"/>
    <w:rsid w:val="00BC69B6"/>
    <w:rPr>
      <w:rFonts w:asciiTheme="majorHAnsi" w:eastAsiaTheme="majorEastAsia" w:hAnsiTheme="majorHAnsi" w:cstheme="majorBidi"/>
      <w:color w:val="2F5496" w:themeColor="accent1" w:themeShade="BF"/>
      <w:sz w:val="40"/>
      <w:szCs w:val="40"/>
    </w:rPr>
  </w:style>
  <w:style w:type="paragraph" w:styleId="Textedebulles">
    <w:name w:val="Balloon Text"/>
    <w:basedOn w:val="Normal"/>
    <w:link w:val="TextedebullesCar"/>
    <w:uiPriority w:val="99"/>
    <w:semiHidden/>
    <w:unhideWhenUsed/>
    <w:rsid w:val="00017F8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8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B6F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669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B6FA2"/>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2A2CD6"/>
    <w:pPr>
      <w:ind w:left="720"/>
      <w:contextualSpacing/>
    </w:pPr>
  </w:style>
  <w:style w:type="paragraph" w:styleId="En-tte">
    <w:name w:val="header"/>
    <w:basedOn w:val="Normal"/>
    <w:link w:val="En-tteCar"/>
    <w:uiPriority w:val="99"/>
    <w:unhideWhenUsed/>
    <w:rsid w:val="002A2CD6"/>
    <w:pPr>
      <w:tabs>
        <w:tab w:val="center" w:pos="4536"/>
        <w:tab w:val="right" w:pos="9072"/>
      </w:tabs>
      <w:spacing w:after="0" w:line="240" w:lineRule="auto"/>
    </w:pPr>
  </w:style>
  <w:style w:type="character" w:customStyle="1" w:styleId="En-tteCar">
    <w:name w:val="En-tête Car"/>
    <w:basedOn w:val="Policepardfaut"/>
    <w:link w:val="En-tte"/>
    <w:uiPriority w:val="99"/>
    <w:rsid w:val="002A2CD6"/>
  </w:style>
  <w:style w:type="paragraph" w:styleId="Pieddepage">
    <w:name w:val="footer"/>
    <w:basedOn w:val="Normal"/>
    <w:link w:val="PieddepageCar"/>
    <w:uiPriority w:val="99"/>
    <w:unhideWhenUsed/>
    <w:rsid w:val="002A2CD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A2CD6"/>
  </w:style>
  <w:style w:type="character" w:customStyle="1" w:styleId="Titre2Car">
    <w:name w:val="Titre 2 Car"/>
    <w:basedOn w:val="Policepardfaut"/>
    <w:link w:val="Titre2"/>
    <w:uiPriority w:val="9"/>
    <w:rsid w:val="00466959"/>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BC69B6"/>
    <w:pPr>
      <w:outlineLvl w:val="9"/>
    </w:pPr>
    <w:rPr>
      <w:lang w:eastAsia="fr-FR"/>
    </w:rPr>
  </w:style>
  <w:style w:type="paragraph" w:styleId="TM1">
    <w:name w:val="toc 1"/>
    <w:basedOn w:val="Normal"/>
    <w:next w:val="Normal"/>
    <w:autoRedefine/>
    <w:uiPriority w:val="39"/>
    <w:unhideWhenUsed/>
    <w:rsid w:val="00BC69B6"/>
    <w:pPr>
      <w:spacing w:after="100"/>
    </w:pPr>
  </w:style>
  <w:style w:type="paragraph" w:styleId="TM2">
    <w:name w:val="toc 2"/>
    <w:basedOn w:val="Normal"/>
    <w:next w:val="Normal"/>
    <w:autoRedefine/>
    <w:uiPriority w:val="39"/>
    <w:unhideWhenUsed/>
    <w:rsid w:val="00BC69B6"/>
    <w:pPr>
      <w:spacing w:after="100"/>
      <w:ind w:left="220"/>
    </w:pPr>
  </w:style>
  <w:style w:type="character" w:styleId="Lienhypertexte">
    <w:name w:val="Hyperlink"/>
    <w:basedOn w:val="Policepardfaut"/>
    <w:uiPriority w:val="99"/>
    <w:unhideWhenUsed/>
    <w:rsid w:val="00BC69B6"/>
    <w:rPr>
      <w:color w:val="0563C1" w:themeColor="hyperlink"/>
      <w:u w:val="single"/>
    </w:rPr>
  </w:style>
  <w:style w:type="paragraph" w:styleId="Titre">
    <w:name w:val="Title"/>
    <w:basedOn w:val="Titre1"/>
    <w:next w:val="Normal"/>
    <w:link w:val="TitreCar"/>
    <w:uiPriority w:val="10"/>
    <w:qFormat/>
    <w:rsid w:val="00BC69B6"/>
    <w:pPr>
      <w:pBdr>
        <w:bottom w:val="single" w:sz="4" w:space="1" w:color="4472C4" w:themeColor="accent1"/>
      </w:pBdr>
      <w:jc w:val="center"/>
    </w:pPr>
    <w:rPr>
      <w:sz w:val="40"/>
      <w:szCs w:val="40"/>
    </w:rPr>
  </w:style>
  <w:style w:type="character" w:customStyle="1" w:styleId="TitreCar">
    <w:name w:val="Titre Car"/>
    <w:basedOn w:val="Policepardfaut"/>
    <w:link w:val="Titre"/>
    <w:uiPriority w:val="10"/>
    <w:rsid w:val="00BC69B6"/>
    <w:rPr>
      <w:rFonts w:asciiTheme="majorHAnsi" w:eastAsiaTheme="majorEastAsia" w:hAnsiTheme="majorHAnsi" w:cstheme="majorBidi"/>
      <w:color w:val="2F5496" w:themeColor="accent1" w:themeShade="BF"/>
      <w:sz w:val="40"/>
      <w:szCs w:val="40"/>
    </w:rPr>
  </w:style>
  <w:style w:type="paragraph" w:styleId="Textedebulles">
    <w:name w:val="Balloon Text"/>
    <w:basedOn w:val="Normal"/>
    <w:link w:val="TextedebullesCar"/>
    <w:uiPriority w:val="99"/>
    <w:semiHidden/>
    <w:unhideWhenUsed/>
    <w:rsid w:val="00017F8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9C5A5-0E07-467E-A341-BA9F3FB7C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1685</Words>
  <Characters>9269</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Gouteux</dc:creator>
  <cp:keywords/>
  <dc:description/>
  <cp:lastModifiedBy>Damien Gouteux</cp:lastModifiedBy>
  <cp:revision>21</cp:revision>
  <cp:lastPrinted>2018-12-17T09:35:00Z</cp:lastPrinted>
  <dcterms:created xsi:type="dcterms:W3CDTF">2018-12-16T12:06:00Z</dcterms:created>
  <dcterms:modified xsi:type="dcterms:W3CDTF">2019-02-11T13:31:00Z</dcterms:modified>
</cp:coreProperties>
</file>