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3F" w:rsidRPr="004D2248" w:rsidRDefault="00C86BB3" w:rsidP="004D2248">
      <w:pPr>
        <w:pStyle w:val="Titre"/>
        <w:rPr>
          <w:rFonts w:ascii="Cambria" w:hAnsi="Cambria"/>
          <w:color w:val="17365D"/>
          <w:sz w:val="52"/>
          <w:szCs w:val="52"/>
        </w:rPr>
      </w:pPr>
      <w:r w:rsidRPr="00AA5A21">
        <w:rPr>
          <w:noProof/>
          <w:sz w:val="48"/>
          <w:szCs w:val="48"/>
          <w:lang w:eastAsia="fr-FR"/>
        </w:rPr>
        <w:drawing>
          <wp:anchor distT="0" distB="0" distL="114300" distR="114300" simplePos="0" relativeHeight="251659264" behindDoc="1" locked="0" layoutInCell="1" allowOverlap="1" wp14:anchorId="77F967DA" wp14:editId="36121965">
            <wp:simplePos x="0" y="0"/>
            <wp:positionH relativeFrom="column">
              <wp:posOffset>1799590</wp:posOffset>
            </wp:positionH>
            <wp:positionV relativeFrom="page">
              <wp:posOffset>-2540</wp:posOffset>
            </wp:positionV>
            <wp:extent cx="1800000" cy="396000"/>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C05FE5">
        <w:rPr>
          <w:rFonts w:ascii="Cambria" w:hAnsi="Cambria"/>
          <w:color w:val="17365D"/>
          <w:sz w:val="52"/>
          <w:szCs w:val="52"/>
        </w:rPr>
        <w:t>Bilan d</w:t>
      </w:r>
      <w:r w:rsidR="004D2248" w:rsidRPr="004D2248">
        <w:rPr>
          <w:rFonts w:ascii="Cambria" w:hAnsi="Cambria"/>
          <w:color w:val="17365D"/>
          <w:sz w:val="52"/>
          <w:szCs w:val="52"/>
        </w:rPr>
        <w:t>es séances de regroupement</w:t>
      </w:r>
    </w:p>
    <w:p w:rsidR="004D2248" w:rsidRPr="004D2248" w:rsidRDefault="004D2248" w:rsidP="004D2248">
      <w:pPr>
        <w:pStyle w:val="Titre1"/>
        <w:rPr>
          <w:rFonts w:ascii="Cambria" w:hAnsi="Cambria"/>
        </w:rPr>
      </w:pPr>
      <w:r w:rsidRPr="004D2248">
        <w:rPr>
          <w:rFonts w:ascii="Cambria" w:hAnsi="Cambria"/>
        </w:rPr>
        <w:t>Introduction</w:t>
      </w:r>
    </w:p>
    <w:p w:rsidR="004D2248" w:rsidRDefault="004D2248" w:rsidP="00C86BB3">
      <w:pPr>
        <w:ind w:firstLine="708"/>
        <w:jc w:val="both"/>
      </w:pPr>
      <w:r>
        <w:t xml:space="preserve">Les séances de regroupement du 22 et 23 mai 2019 ont permis d’avoir un aperçu des trois stages et </w:t>
      </w:r>
      <w:r w:rsidR="00C86BB3">
        <w:t xml:space="preserve">des </w:t>
      </w:r>
      <w:r>
        <w:t>trois</w:t>
      </w:r>
      <w:r w:rsidR="00C86BB3">
        <w:t xml:space="preserve"> projets de recherche effectués par les étudiants de deuxième année du Master LITL. Les stages permettent d’avoir un aperçu des problématiques industrielles et des possibilités d’applications des connaissances et techniques apprises en entreprise. Les projets de recherche permettent de s’intéresser à des problématiques scientifiques particulières du traitement automatique des langues. Nous avons bénéficié de notre côté des nombreuses remarques formulées par l’équipe pédagogique sur notre travail. Nous présentons dans la </w:t>
      </w:r>
      <w:r w:rsidR="00B04510">
        <w:t>première</w:t>
      </w:r>
      <w:r w:rsidR="00C86BB3">
        <w:t xml:space="preserve"> partie de ce document ces enseignements avant de présenter dans la </w:t>
      </w:r>
      <w:r w:rsidR="00B04510">
        <w:t>deuxième</w:t>
      </w:r>
      <w:r w:rsidR="00C86BB3">
        <w:t xml:space="preserve"> partie les perspectives de développement de notre </w:t>
      </w:r>
    </w:p>
    <w:p w:rsidR="001E06C6" w:rsidRDefault="001E06C6" w:rsidP="001E06C6">
      <w:pPr>
        <w:pStyle w:val="Titre1"/>
      </w:pPr>
      <w:r>
        <w:t>I. Remarques sur notre travail</w:t>
      </w:r>
    </w:p>
    <w:p w:rsidR="001E06C6" w:rsidRDefault="001E06C6" w:rsidP="001E06C6">
      <w:pPr>
        <w:pStyle w:val="Titre1"/>
      </w:pPr>
      <w:r>
        <w:t>II. Pistes et perspectives</w:t>
      </w:r>
    </w:p>
    <w:p w:rsidR="001E06C6" w:rsidRDefault="001E06C6" w:rsidP="001E06C6">
      <w:pPr>
        <w:pStyle w:val="Titre2"/>
      </w:pPr>
      <w:r>
        <w:t>Nouvel échéancier</w:t>
      </w:r>
    </w:p>
    <w:p w:rsidR="001E06C6" w:rsidRDefault="001E06C6" w:rsidP="001E06C6">
      <w:pPr>
        <w:pStyle w:val="Titre1"/>
      </w:pPr>
      <w:r>
        <w:t>Conclusion</w:t>
      </w:r>
    </w:p>
    <w:p w:rsidR="008C2F04" w:rsidRDefault="008C2F04" w:rsidP="008C2F04"/>
    <w:p w:rsidR="008C2F04" w:rsidRDefault="008C2F04" w:rsidP="008C2F04">
      <w:r>
        <w:t>- j'ai créé sur la page IRIS un espace de dépôt</w:t>
      </w:r>
    </w:p>
    <w:p w:rsidR="008C2F04" w:rsidRDefault="008C2F04" w:rsidP="008C2F04">
      <w:r>
        <w:t>- le document est à déposer au plus tard le 3 juin</w:t>
      </w:r>
    </w:p>
    <w:p w:rsidR="008C2F04" w:rsidRDefault="008C2F04" w:rsidP="008C2F04">
      <w:bookmarkStart w:id="0" w:name="_GoBack"/>
      <w:r>
        <w:t xml:space="preserve">- les consignes indiquées dans le document global (disponible sur cette même page, 1ère rubrique) sont les suivantes :  </w:t>
      </w:r>
    </w:p>
    <w:bookmarkEnd w:id="0"/>
    <w:p w:rsidR="008C2F04" w:rsidRDefault="008C2F04" w:rsidP="008C2F04">
      <w:r>
        <w:t>1ère page du document : vous ferez une liste des éléments de réflexion, remarques, recommandations, que vous retenez de la journée et qui vous semblent utiles pour la suite de votre travail de stage ou de mémoire</w:t>
      </w:r>
    </w:p>
    <w:p w:rsidR="008C2F04" w:rsidRPr="008C2F04" w:rsidRDefault="008C2F04" w:rsidP="008C2F04">
      <w:r>
        <w:t>2ème page : en tenant compte de ces éléments, vous présenterez une planification détaillée des étapes de votre travail jusqu’à la fin du stage ou du mémoire</w:t>
      </w:r>
    </w:p>
    <w:sectPr w:rsidR="008C2F04" w:rsidRPr="008C2F0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BB4" w:rsidRDefault="00CB1BB4" w:rsidP="004D2248">
      <w:pPr>
        <w:spacing w:after="0" w:line="240" w:lineRule="auto"/>
      </w:pPr>
      <w:r>
        <w:separator/>
      </w:r>
    </w:p>
  </w:endnote>
  <w:endnote w:type="continuationSeparator" w:id="0">
    <w:p w:rsidR="00CB1BB4" w:rsidRDefault="00CB1BB4" w:rsidP="004D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C6" w:rsidRDefault="001E06C6">
    <w:pPr>
      <w:pStyle w:val="Pieddepage"/>
    </w:pPr>
    <w:r>
      <w:t>Damien Gouteux</w:t>
    </w:r>
    <w:r>
      <w:tab/>
    </w:r>
    <w:r>
      <w:tab/>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BB4" w:rsidRDefault="00CB1BB4" w:rsidP="004D2248">
      <w:pPr>
        <w:spacing w:after="0" w:line="240" w:lineRule="auto"/>
      </w:pPr>
      <w:r>
        <w:separator/>
      </w:r>
    </w:p>
  </w:footnote>
  <w:footnote w:type="continuationSeparator" w:id="0">
    <w:p w:rsidR="00CB1BB4" w:rsidRDefault="00CB1BB4" w:rsidP="004D2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48" w:rsidRDefault="004D2248" w:rsidP="004D2248">
    <w:pPr>
      <w:pStyle w:val="En-tte"/>
      <w:jc w:val="center"/>
    </w:pPr>
    <w:r>
      <w:t>Retour sur les</w:t>
    </w:r>
    <w:r>
      <w:t xml:space="preserve"> </w:t>
    </w:r>
    <w:r>
      <w:t xml:space="preserve">séances de </w:t>
    </w:r>
    <w:r>
      <w:t>regroupement</w:t>
    </w:r>
    <w:r>
      <w:t>s</w:t>
    </w:r>
    <w:r>
      <w:t xml:space="preserve"> </w:t>
    </w:r>
    <w:r>
      <w:t>du</w:t>
    </w:r>
    <w:r>
      <w:t xml:space="preserve"> 22 et 23 mai 2019 – Master 2 LITL</w:t>
    </w:r>
  </w:p>
  <w:p w:rsidR="004D2248" w:rsidRDefault="004D224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48"/>
    <w:rsid w:val="001E06C6"/>
    <w:rsid w:val="004D2248"/>
    <w:rsid w:val="008C2F04"/>
    <w:rsid w:val="00B04510"/>
    <w:rsid w:val="00C05FE5"/>
    <w:rsid w:val="00C86BB3"/>
    <w:rsid w:val="00CB1BB4"/>
    <w:rsid w:val="00CF7498"/>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14B1"/>
  <w15:chartTrackingRefBased/>
  <w15:docId w15:val="{D5315176-B285-44F3-825B-34737E1E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0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24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D2248"/>
    <w:pPr>
      <w:pBdr>
        <w:bottom w:val="single" w:sz="8" w:space="1" w:color="4472C4" w:themeColor="accent1"/>
      </w:pBd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reCar">
    <w:name w:val="Titre Car"/>
    <w:basedOn w:val="Policepardfaut"/>
    <w:link w:val="Titre"/>
    <w:uiPriority w:val="10"/>
    <w:rsid w:val="004D2248"/>
    <w:rPr>
      <w:rFonts w:asciiTheme="majorHAnsi" w:eastAsiaTheme="majorEastAsia" w:hAnsiTheme="majorHAnsi" w:cstheme="majorBidi"/>
      <w:color w:val="4472C4" w:themeColor="accent1"/>
      <w:spacing w:val="-10"/>
      <w:kern w:val="28"/>
      <w:sz w:val="56"/>
      <w:szCs w:val="56"/>
    </w:rPr>
  </w:style>
  <w:style w:type="paragraph" w:styleId="En-tte">
    <w:name w:val="header"/>
    <w:basedOn w:val="Normal"/>
    <w:link w:val="En-tteCar"/>
    <w:uiPriority w:val="99"/>
    <w:unhideWhenUsed/>
    <w:rsid w:val="004D2248"/>
    <w:pPr>
      <w:tabs>
        <w:tab w:val="center" w:pos="4536"/>
        <w:tab w:val="right" w:pos="9072"/>
      </w:tabs>
      <w:spacing w:after="0" w:line="240" w:lineRule="auto"/>
    </w:pPr>
  </w:style>
  <w:style w:type="character" w:customStyle="1" w:styleId="En-tteCar">
    <w:name w:val="En-tête Car"/>
    <w:basedOn w:val="Policepardfaut"/>
    <w:link w:val="En-tte"/>
    <w:uiPriority w:val="99"/>
    <w:rsid w:val="004D2248"/>
  </w:style>
  <w:style w:type="paragraph" w:styleId="Pieddepage">
    <w:name w:val="footer"/>
    <w:basedOn w:val="Normal"/>
    <w:link w:val="PieddepageCar"/>
    <w:uiPriority w:val="99"/>
    <w:unhideWhenUsed/>
    <w:rsid w:val="004D22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248"/>
  </w:style>
  <w:style w:type="character" w:customStyle="1" w:styleId="Titre2Car">
    <w:name w:val="Titre 2 Car"/>
    <w:basedOn w:val="Policepardfaut"/>
    <w:link w:val="Titre2"/>
    <w:uiPriority w:val="9"/>
    <w:rsid w:val="001E06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230</Words>
  <Characters>1265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cp:revision>
  <dcterms:created xsi:type="dcterms:W3CDTF">2019-05-26T18:46:00Z</dcterms:created>
  <dcterms:modified xsi:type="dcterms:W3CDTF">2019-05-26T21:15:00Z</dcterms:modified>
</cp:coreProperties>
</file>