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58436" w14:textId="77777777" w:rsidR="00BA0D17" w:rsidRPr="00237BDB" w:rsidRDefault="00BA0D17" w:rsidP="0075535B">
      <w:pPr>
        <w:pStyle w:val="Titre5"/>
        <w:jc w:val="center"/>
      </w:pPr>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75535B">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06943DCC" w:rsidR="00BA0D17" w:rsidRDefault="000F1EAF" w:rsidP="000F1EAF">
      <w:pPr>
        <w:pStyle w:val="Titre"/>
        <w:ind w:firstLine="0"/>
      </w:pPr>
      <w:r>
        <w:t xml:space="preserve">Étude de la sous-spécification </w:t>
      </w:r>
      <w:r w:rsidR="00F97AC9">
        <w:br/>
      </w:r>
      <w:r w:rsidR="00D81C86">
        <w:t>dans les titres d’articles scientifiques</w:t>
      </w:r>
    </w:p>
    <w:p w14:paraId="01B2D26D" w14:textId="77777777" w:rsidR="00BA0D17" w:rsidRPr="0075535B" w:rsidRDefault="00BA0D17" w:rsidP="0075535B">
      <w:pPr>
        <w:rPr>
          <w:lang w:val="fr-FR"/>
        </w:rPr>
      </w:pPr>
    </w:p>
    <w:p w14:paraId="147055EA" w14:textId="349CABEE" w:rsidR="00D81C86" w:rsidRDefault="00D81C86" w:rsidP="00BA0D17">
      <w:pPr>
        <w:rPr>
          <w:lang w:val="fr-FR"/>
        </w:rPr>
      </w:pPr>
    </w:p>
    <w:p w14:paraId="797C8C98" w14:textId="3A2A99D5" w:rsidR="00D81C86" w:rsidRDefault="00D81C86" w:rsidP="00BA0D17">
      <w:pPr>
        <w:rPr>
          <w:lang w:val="fr-FR"/>
        </w:rPr>
      </w:pPr>
    </w:p>
    <w:p w14:paraId="0F5C488A" w14:textId="77777777" w:rsidR="00D81C86" w:rsidRPr="00237BDB" w:rsidRDefault="00D81C86"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2B3A721D" w:rsidR="00BA0D17" w:rsidRDefault="00BA0D17" w:rsidP="00BA0D17">
      <w:pPr>
        <w:jc w:val="center"/>
        <w:rPr>
          <w:sz w:val="28"/>
          <w:szCs w:val="28"/>
          <w:lang w:val="fr-FR"/>
        </w:rPr>
      </w:pPr>
      <w:r w:rsidRPr="00237BDB">
        <w:rPr>
          <w:sz w:val="28"/>
          <w:szCs w:val="28"/>
          <w:lang w:val="fr-FR"/>
        </w:rPr>
        <w:t>2018 – 2019</w:t>
      </w:r>
    </w:p>
    <w:p w14:paraId="7C38939B" w14:textId="77777777" w:rsidR="00D81C86" w:rsidRPr="00237BDB" w:rsidRDefault="00D81C86" w:rsidP="00BA0D17">
      <w:pPr>
        <w:jc w:val="center"/>
        <w:rPr>
          <w:sz w:val="28"/>
          <w:szCs w:val="28"/>
          <w:lang w:val="fr-FR"/>
        </w:rPr>
      </w:pPr>
    </w:p>
    <w:sdt>
      <w:sdtPr>
        <w:rPr>
          <w:rFonts w:ascii="Calibri" w:eastAsia="MS Mincho" w:hAnsi="Calibri" w:cs="Calibri"/>
          <w:sz w:val="22"/>
          <w:szCs w:val="22"/>
          <w:lang w:val="en"/>
        </w:rPr>
        <w:id w:val="-162863440"/>
        <w:docPartObj>
          <w:docPartGallery w:val="Table of Contents"/>
          <w:docPartUnique/>
        </w:docPartObj>
      </w:sdtPr>
      <w:sdtEndPr>
        <w:rPr>
          <w:b/>
          <w:bCs/>
        </w:rPr>
      </w:sdtEndPr>
      <w:sdtContent>
        <w:p w14:paraId="491000FE" w14:textId="54772DD2" w:rsidR="00D81C86" w:rsidRDefault="00D81C86">
          <w:pPr>
            <w:pStyle w:val="En-ttedetabledesmatires"/>
          </w:pPr>
          <w:r>
            <w:t>Table des matières</w:t>
          </w:r>
        </w:p>
        <w:p w14:paraId="374E872E" w14:textId="77777777" w:rsidR="00DB73C4" w:rsidRDefault="00D81C86">
          <w:pPr>
            <w:pStyle w:val="TM1"/>
            <w:tabs>
              <w:tab w:val="right" w:leader="dot" w:pos="9350"/>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20159017" w:history="1">
            <w:r w:rsidR="00DB73C4" w:rsidRPr="00EC41EE">
              <w:rPr>
                <w:rStyle w:val="Lienhypertexte"/>
                <w:noProof/>
              </w:rPr>
              <w:t>Résumé</w:t>
            </w:r>
            <w:r w:rsidR="00DB73C4">
              <w:rPr>
                <w:noProof/>
                <w:webHidden/>
              </w:rPr>
              <w:tab/>
            </w:r>
            <w:r w:rsidR="00DB73C4">
              <w:rPr>
                <w:noProof/>
                <w:webHidden/>
              </w:rPr>
              <w:fldChar w:fldCharType="begin"/>
            </w:r>
            <w:r w:rsidR="00DB73C4">
              <w:rPr>
                <w:noProof/>
                <w:webHidden/>
              </w:rPr>
              <w:instrText xml:space="preserve"> PAGEREF _Toc20159017 \h </w:instrText>
            </w:r>
            <w:r w:rsidR="00DB73C4">
              <w:rPr>
                <w:noProof/>
                <w:webHidden/>
              </w:rPr>
            </w:r>
            <w:r w:rsidR="00DB73C4">
              <w:rPr>
                <w:noProof/>
                <w:webHidden/>
              </w:rPr>
              <w:fldChar w:fldCharType="separate"/>
            </w:r>
            <w:r w:rsidR="00F21C20">
              <w:rPr>
                <w:noProof/>
                <w:webHidden/>
              </w:rPr>
              <w:t>5</w:t>
            </w:r>
            <w:r w:rsidR="00DB73C4">
              <w:rPr>
                <w:noProof/>
                <w:webHidden/>
              </w:rPr>
              <w:fldChar w:fldCharType="end"/>
            </w:r>
          </w:hyperlink>
        </w:p>
        <w:p w14:paraId="5AA4C13B"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18" w:history="1">
            <w:r w:rsidR="00DB73C4" w:rsidRPr="00EC41EE">
              <w:rPr>
                <w:rStyle w:val="Lienhypertexte"/>
                <w:noProof/>
              </w:rPr>
              <w:t>Remerciements</w:t>
            </w:r>
            <w:r w:rsidR="00DB73C4">
              <w:rPr>
                <w:noProof/>
                <w:webHidden/>
              </w:rPr>
              <w:tab/>
            </w:r>
            <w:r w:rsidR="00DB73C4">
              <w:rPr>
                <w:noProof/>
                <w:webHidden/>
              </w:rPr>
              <w:fldChar w:fldCharType="begin"/>
            </w:r>
            <w:r w:rsidR="00DB73C4">
              <w:rPr>
                <w:noProof/>
                <w:webHidden/>
              </w:rPr>
              <w:instrText xml:space="preserve"> PAGEREF _Toc20159018 \h </w:instrText>
            </w:r>
            <w:r w:rsidR="00DB73C4">
              <w:rPr>
                <w:noProof/>
                <w:webHidden/>
              </w:rPr>
            </w:r>
            <w:r w:rsidR="00DB73C4">
              <w:rPr>
                <w:noProof/>
                <w:webHidden/>
              </w:rPr>
              <w:fldChar w:fldCharType="separate"/>
            </w:r>
            <w:r w:rsidR="00F21C20">
              <w:rPr>
                <w:noProof/>
                <w:webHidden/>
              </w:rPr>
              <w:t>6</w:t>
            </w:r>
            <w:r w:rsidR="00DB73C4">
              <w:rPr>
                <w:noProof/>
                <w:webHidden/>
              </w:rPr>
              <w:fldChar w:fldCharType="end"/>
            </w:r>
          </w:hyperlink>
        </w:p>
        <w:p w14:paraId="7D95E63F"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19" w:history="1">
            <w:r w:rsidR="00DB73C4" w:rsidRPr="00EC41EE">
              <w:rPr>
                <w:rStyle w:val="Lienhypertexte"/>
                <w:noProof/>
              </w:rPr>
              <w:t>Introduction</w:t>
            </w:r>
            <w:r w:rsidR="00DB73C4">
              <w:rPr>
                <w:noProof/>
                <w:webHidden/>
              </w:rPr>
              <w:tab/>
            </w:r>
            <w:r w:rsidR="00DB73C4">
              <w:rPr>
                <w:noProof/>
                <w:webHidden/>
              </w:rPr>
              <w:fldChar w:fldCharType="begin"/>
            </w:r>
            <w:r w:rsidR="00DB73C4">
              <w:rPr>
                <w:noProof/>
                <w:webHidden/>
              </w:rPr>
              <w:instrText xml:space="preserve"> PAGEREF _Toc20159019 \h </w:instrText>
            </w:r>
            <w:r w:rsidR="00DB73C4">
              <w:rPr>
                <w:noProof/>
                <w:webHidden/>
              </w:rPr>
            </w:r>
            <w:r w:rsidR="00DB73C4">
              <w:rPr>
                <w:noProof/>
                <w:webHidden/>
              </w:rPr>
              <w:fldChar w:fldCharType="separate"/>
            </w:r>
            <w:r w:rsidR="00F21C20">
              <w:rPr>
                <w:noProof/>
                <w:webHidden/>
              </w:rPr>
              <w:t>7</w:t>
            </w:r>
            <w:r w:rsidR="00DB73C4">
              <w:rPr>
                <w:noProof/>
                <w:webHidden/>
              </w:rPr>
              <w:fldChar w:fldCharType="end"/>
            </w:r>
          </w:hyperlink>
        </w:p>
        <w:p w14:paraId="7AAEFBB7"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20" w:history="1">
            <w:r w:rsidR="00DB73C4" w:rsidRPr="00EC41EE">
              <w:rPr>
                <w:rStyle w:val="Lienhypertexte"/>
                <w:noProof/>
              </w:rPr>
              <w:t>I. Exploration du corpus à la lumière de l’état de l’art</w:t>
            </w:r>
            <w:r w:rsidR="00DB73C4">
              <w:rPr>
                <w:noProof/>
                <w:webHidden/>
              </w:rPr>
              <w:tab/>
            </w:r>
            <w:r w:rsidR="00DB73C4">
              <w:rPr>
                <w:noProof/>
                <w:webHidden/>
              </w:rPr>
              <w:fldChar w:fldCharType="begin"/>
            </w:r>
            <w:r w:rsidR="00DB73C4">
              <w:rPr>
                <w:noProof/>
                <w:webHidden/>
              </w:rPr>
              <w:instrText xml:space="preserve"> PAGEREF _Toc20159020 \h </w:instrText>
            </w:r>
            <w:r w:rsidR="00DB73C4">
              <w:rPr>
                <w:noProof/>
                <w:webHidden/>
              </w:rPr>
            </w:r>
            <w:r w:rsidR="00DB73C4">
              <w:rPr>
                <w:noProof/>
                <w:webHidden/>
              </w:rPr>
              <w:fldChar w:fldCharType="separate"/>
            </w:r>
            <w:r w:rsidR="00F21C20">
              <w:rPr>
                <w:noProof/>
                <w:webHidden/>
              </w:rPr>
              <w:t>12</w:t>
            </w:r>
            <w:r w:rsidR="00DB73C4">
              <w:rPr>
                <w:noProof/>
                <w:webHidden/>
              </w:rPr>
              <w:fldChar w:fldCharType="end"/>
            </w:r>
          </w:hyperlink>
        </w:p>
        <w:p w14:paraId="25FB8CD9"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21" w:history="1">
            <w:r w:rsidR="00DB73C4" w:rsidRPr="00EC41EE">
              <w:rPr>
                <w:rStyle w:val="Lienhypertexte"/>
                <w:noProof/>
              </w:rPr>
              <w:t>I.1 Origine et prétraitements des données</w:t>
            </w:r>
            <w:r w:rsidR="00DB73C4">
              <w:rPr>
                <w:noProof/>
                <w:webHidden/>
              </w:rPr>
              <w:tab/>
            </w:r>
            <w:r w:rsidR="00DB73C4">
              <w:rPr>
                <w:noProof/>
                <w:webHidden/>
              </w:rPr>
              <w:fldChar w:fldCharType="begin"/>
            </w:r>
            <w:r w:rsidR="00DB73C4">
              <w:rPr>
                <w:noProof/>
                <w:webHidden/>
              </w:rPr>
              <w:instrText xml:space="preserve"> PAGEREF _Toc20159021 \h </w:instrText>
            </w:r>
            <w:r w:rsidR="00DB73C4">
              <w:rPr>
                <w:noProof/>
                <w:webHidden/>
              </w:rPr>
            </w:r>
            <w:r w:rsidR="00DB73C4">
              <w:rPr>
                <w:noProof/>
                <w:webHidden/>
              </w:rPr>
              <w:fldChar w:fldCharType="separate"/>
            </w:r>
            <w:r w:rsidR="00F21C20">
              <w:rPr>
                <w:noProof/>
                <w:webHidden/>
              </w:rPr>
              <w:t>12</w:t>
            </w:r>
            <w:r w:rsidR="00DB73C4">
              <w:rPr>
                <w:noProof/>
                <w:webHidden/>
              </w:rPr>
              <w:fldChar w:fldCharType="end"/>
            </w:r>
          </w:hyperlink>
        </w:p>
        <w:p w14:paraId="3E5733EE"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2" w:history="1">
            <w:r w:rsidR="00DB73C4" w:rsidRPr="00EC41EE">
              <w:rPr>
                <w:rStyle w:val="Lienhypertexte"/>
                <w:noProof/>
              </w:rPr>
              <w:t>I.1.1 Récupération des données</w:t>
            </w:r>
            <w:r w:rsidR="00DB73C4">
              <w:rPr>
                <w:noProof/>
                <w:webHidden/>
              </w:rPr>
              <w:tab/>
            </w:r>
            <w:r w:rsidR="00DB73C4">
              <w:rPr>
                <w:noProof/>
                <w:webHidden/>
              </w:rPr>
              <w:fldChar w:fldCharType="begin"/>
            </w:r>
            <w:r w:rsidR="00DB73C4">
              <w:rPr>
                <w:noProof/>
                <w:webHidden/>
              </w:rPr>
              <w:instrText xml:space="preserve"> PAGEREF _Toc20159022 \h </w:instrText>
            </w:r>
            <w:r w:rsidR="00DB73C4">
              <w:rPr>
                <w:noProof/>
                <w:webHidden/>
              </w:rPr>
            </w:r>
            <w:r w:rsidR="00DB73C4">
              <w:rPr>
                <w:noProof/>
                <w:webHidden/>
              </w:rPr>
              <w:fldChar w:fldCharType="separate"/>
            </w:r>
            <w:r w:rsidR="00F21C20">
              <w:rPr>
                <w:noProof/>
                <w:webHidden/>
              </w:rPr>
              <w:t>12</w:t>
            </w:r>
            <w:r w:rsidR="00DB73C4">
              <w:rPr>
                <w:noProof/>
                <w:webHidden/>
              </w:rPr>
              <w:fldChar w:fldCharType="end"/>
            </w:r>
          </w:hyperlink>
        </w:p>
        <w:p w14:paraId="326FF5CC"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3" w:history="1">
            <w:r w:rsidR="00DB73C4" w:rsidRPr="00EC41EE">
              <w:rPr>
                <w:rStyle w:val="Lienhypertexte"/>
                <w:noProof/>
              </w:rPr>
              <w:t>I.1.2 Étiquetage et analyse syntaxique en dépendances</w:t>
            </w:r>
            <w:r w:rsidR="00DB73C4">
              <w:rPr>
                <w:noProof/>
                <w:webHidden/>
              </w:rPr>
              <w:tab/>
            </w:r>
            <w:r w:rsidR="00DB73C4">
              <w:rPr>
                <w:noProof/>
                <w:webHidden/>
              </w:rPr>
              <w:fldChar w:fldCharType="begin"/>
            </w:r>
            <w:r w:rsidR="00DB73C4">
              <w:rPr>
                <w:noProof/>
                <w:webHidden/>
              </w:rPr>
              <w:instrText xml:space="preserve"> PAGEREF _Toc20159023 \h </w:instrText>
            </w:r>
            <w:r w:rsidR="00DB73C4">
              <w:rPr>
                <w:noProof/>
                <w:webHidden/>
              </w:rPr>
            </w:r>
            <w:r w:rsidR="00DB73C4">
              <w:rPr>
                <w:noProof/>
                <w:webHidden/>
              </w:rPr>
              <w:fldChar w:fldCharType="separate"/>
            </w:r>
            <w:r w:rsidR="00F21C20">
              <w:rPr>
                <w:noProof/>
                <w:webHidden/>
              </w:rPr>
              <w:t>13</w:t>
            </w:r>
            <w:r w:rsidR="00DB73C4">
              <w:rPr>
                <w:noProof/>
                <w:webHidden/>
              </w:rPr>
              <w:fldChar w:fldCharType="end"/>
            </w:r>
          </w:hyperlink>
        </w:p>
        <w:p w14:paraId="0C355FC4"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4" w:history="1">
            <w:r w:rsidR="00DB73C4" w:rsidRPr="00EC41EE">
              <w:rPr>
                <w:rStyle w:val="Lienhypertexte"/>
                <w:noProof/>
              </w:rPr>
              <w:t>I.1.3 Segmentation des titres</w:t>
            </w:r>
            <w:r w:rsidR="00DB73C4">
              <w:rPr>
                <w:noProof/>
                <w:webHidden/>
              </w:rPr>
              <w:tab/>
            </w:r>
            <w:r w:rsidR="00DB73C4">
              <w:rPr>
                <w:noProof/>
                <w:webHidden/>
              </w:rPr>
              <w:fldChar w:fldCharType="begin"/>
            </w:r>
            <w:r w:rsidR="00DB73C4">
              <w:rPr>
                <w:noProof/>
                <w:webHidden/>
              </w:rPr>
              <w:instrText xml:space="preserve"> PAGEREF _Toc20159024 \h </w:instrText>
            </w:r>
            <w:r w:rsidR="00DB73C4">
              <w:rPr>
                <w:noProof/>
                <w:webHidden/>
              </w:rPr>
            </w:r>
            <w:r w:rsidR="00DB73C4">
              <w:rPr>
                <w:noProof/>
                <w:webHidden/>
              </w:rPr>
              <w:fldChar w:fldCharType="separate"/>
            </w:r>
            <w:r w:rsidR="00F21C20">
              <w:rPr>
                <w:noProof/>
                <w:webHidden/>
              </w:rPr>
              <w:t>14</w:t>
            </w:r>
            <w:r w:rsidR="00DB73C4">
              <w:rPr>
                <w:noProof/>
                <w:webHidden/>
              </w:rPr>
              <w:fldChar w:fldCharType="end"/>
            </w:r>
          </w:hyperlink>
        </w:p>
        <w:p w14:paraId="76A78EB5"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5" w:history="1">
            <w:r w:rsidR="00DB73C4" w:rsidRPr="00EC41EE">
              <w:rPr>
                <w:rStyle w:val="Lienhypertexte"/>
                <w:noProof/>
              </w:rPr>
              <w:t>I.1.4 Sélection de la tête des segments</w:t>
            </w:r>
            <w:r w:rsidR="00DB73C4">
              <w:rPr>
                <w:noProof/>
                <w:webHidden/>
              </w:rPr>
              <w:tab/>
            </w:r>
            <w:r w:rsidR="00DB73C4">
              <w:rPr>
                <w:noProof/>
                <w:webHidden/>
              </w:rPr>
              <w:fldChar w:fldCharType="begin"/>
            </w:r>
            <w:r w:rsidR="00DB73C4">
              <w:rPr>
                <w:noProof/>
                <w:webHidden/>
              </w:rPr>
              <w:instrText xml:space="preserve"> PAGEREF _Toc20159025 \h </w:instrText>
            </w:r>
            <w:r w:rsidR="00DB73C4">
              <w:rPr>
                <w:noProof/>
                <w:webHidden/>
              </w:rPr>
            </w:r>
            <w:r w:rsidR="00DB73C4">
              <w:rPr>
                <w:noProof/>
                <w:webHidden/>
              </w:rPr>
              <w:fldChar w:fldCharType="separate"/>
            </w:r>
            <w:r w:rsidR="00F21C20">
              <w:rPr>
                <w:noProof/>
                <w:webHidden/>
              </w:rPr>
              <w:t>15</w:t>
            </w:r>
            <w:r w:rsidR="00DB73C4">
              <w:rPr>
                <w:noProof/>
                <w:webHidden/>
              </w:rPr>
              <w:fldChar w:fldCharType="end"/>
            </w:r>
          </w:hyperlink>
        </w:p>
        <w:p w14:paraId="151AB1EA"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26" w:history="1">
            <w:r w:rsidR="00DB73C4" w:rsidRPr="00EC41EE">
              <w:rPr>
                <w:rStyle w:val="Lienhypertexte"/>
                <w:noProof/>
              </w:rPr>
              <w:t>I.2 Constitution d’un corpus de travail représentatif</w:t>
            </w:r>
            <w:r w:rsidR="00DB73C4">
              <w:rPr>
                <w:noProof/>
                <w:webHidden/>
              </w:rPr>
              <w:tab/>
            </w:r>
            <w:r w:rsidR="00DB73C4">
              <w:rPr>
                <w:noProof/>
                <w:webHidden/>
              </w:rPr>
              <w:fldChar w:fldCharType="begin"/>
            </w:r>
            <w:r w:rsidR="00DB73C4">
              <w:rPr>
                <w:noProof/>
                <w:webHidden/>
              </w:rPr>
              <w:instrText xml:space="preserve"> PAGEREF _Toc20159026 \h </w:instrText>
            </w:r>
            <w:r w:rsidR="00DB73C4">
              <w:rPr>
                <w:noProof/>
                <w:webHidden/>
              </w:rPr>
            </w:r>
            <w:r w:rsidR="00DB73C4">
              <w:rPr>
                <w:noProof/>
                <w:webHidden/>
              </w:rPr>
              <w:fldChar w:fldCharType="separate"/>
            </w:r>
            <w:r w:rsidR="00F21C20">
              <w:rPr>
                <w:noProof/>
                <w:webHidden/>
              </w:rPr>
              <w:t>18</w:t>
            </w:r>
            <w:r w:rsidR="00DB73C4">
              <w:rPr>
                <w:noProof/>
                <w:webHidden/>
              </w:rPr>
              <w:fldChar w:fldCharType="end"/>
            </w:r>
          </w:hyperlink>
        </w:p>
        <w:p w14:paraId="3C2810BC"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7" w:history="1">
            <w:r w:rsidR="00DB73C4" w:rsidRPr="00EC41EE">
              <w:rPr>
                <w:rStyle w:val="Lienhypertexte"/>
                <w:noProof/>
              </w:rPr>
              <w:t>I.2.1 Sélection selon la structure des titres</w:t>
            </w:r>
            <w:r w:rsidR="00DB73C4">
              <w:rPr>
                <w:noProof/>
                <w:webHidden/>
              </w:rPr>
              <w:tab/>
            </w:r>
            <w:r w:rsidR="00DB73C4">
              <w:rPr>
                <w:noProof/>
                <w:webHidden/>
              </w:rPr>
              <w:fldChar w:fldCharType="begin"/>
            </w:r>
            <w:r w:rsidR="00DB73C4">
              <w:rPr>
                <w:noProof/>
                <w:webHidden/>
              </w:rPr>
              <w:instrText xml:space="preserve"> PAGEREF _Toc20159027 \h </w:instrText>
            </w:r>
            <w:r w:rsidR="00DB73C4">
              <w:rPr>
                <w:noProof/>
                <w:webHidden/>
              </w:rPr>
            </w:r>
            <w:r w:rsidR="00DB73C4">
              <w:rPr>
                <w:noProof/>
                <w:webHidden/>
              </w:rPr>
              <w:fldChar w:fldCharType="separate"/>
            </w:r>
            <w:r w:rsidR="00F21C20">
              <w:rPr>
                <w:noProof/>
                <w:webHidden/>
              </w:rPr>
              <w:t>18</w:t>
            </w:r>
            <w:r w:rsidR="00DB73C4">
              <w:rPr>
                <w:noProof/>
                <w:webHidden/>
              </w:rPr>
              <w:fldChar w:fldCharType="end"/>
            </w:r>
          </w:hyperlink>
        </w:p>
        <w:p w14:paraId="6816D503"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8" w:history="1">
            <w:r w:rsidR="00DB73C4" w:rsidRPr="00EC41EE">
              <w:rPr>
                <w:rStyle w:val="Lienhypertexte"/>
                <w:noProof/>
              </w:rPr>
              <w:t>I.2.2 Sélection selon la nature des têtes</w:t>
            </w:r>
            <w:r w:rsidR="00DB73C4">
              <w:rPr>
                <w:noProof/>
                <w:webHidden/>
              </w:rPr>
              <w:tab/>
            </w:r>
            <w:r w:rsidR="00DB73C4">
              <w:rPr>
                <w:noProof/>
                <w:webHidden/>
              </w:rPr>
              <w:fldChar w:fldCharType="begin"/>
            </w:r>
            <w:r w:rsidR="00DB73C4">
              <w:rPr>
                <w:noProof/>
                <w:webHidden/>
              </w:rPr>
              <w:instrText xml:space="preserve"> PAGEREF _Toc20159028 \h </w:instrText>
            </w:r>
            <w:r w:rsidR="00DB73C4">
              <w:rPr>
                <w:noProof/>
                <w:webHidden/>
              </w:rPr>
            </w:r>
            <w:r w:rsidR="00DB73C4">
              <w:rPr>
                <w:noProof/>
                <w:webHidden/>
              </w:rPr>
              <w:fldChar w:fldCharType="separate"/>
            </w:r>
            <w:r w:rsidR="00F21C20">
              <w:rPr>
                <w:noProof/>
                <w:webHidden/>
              </w:rPr>
              <w:t>19</w:t>
            </w:r>
            <w:r w:rsidR="00DB73C4">
              <w:rPr>
                <w:noProof/>
                <w:webHidden/>
              </w:rPr>
              <w:fldChar w:fldCharType="end"/>
            </w:r>
          </w:hyperlink>
        </w:p>
        <w:p w14:paraId="4EF6B053"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29" w:history="1">
            <w:r w:rsidR="00DB73C4" w:rsidRPr="00EC41EE">
              <w:rPr>
                <w:rStyle w:val="Lienhypertexte"/>
                <w:noProof/>
              </w:rPr>
              <w:t>I.2.3 Un corpus de travail représentatif du matériau de base</w:t>
            </w:r>
            <w:r w:rsidR="00DB73C4">
              <w:rPr>
                <w:noProof/>
                <w:webHidden/>
              </w:rPr>
              <w:tab/>
            </w:r>
            <w:r w:rsidR="00DB73C4">
              <w:rPr>
                <w:noProof/>
                <w:webHidden/>
              </w:rPr>
              <w:fldChar w:fldCharType="begin"/>
            </w:r>
            <w:r w:rsidR="00DB73C4">
              <w:rPr>
                <w:noProof/>
                <w:webHidden/>
              </w:rPr>
              <w:instrText xml:space="preserve"> PAGEREF _Toc20159029 \h </w:instrText>
            </w:r>
            <w:r w:rsidR="00DB73C4">
              <w:rPr>
                <w:noProof/>
                <w:webHidden/>
              </w:rPr>
            </w:r>
            <w:r w:rsidR="00DB73C4">
              <w:rPr>
                <w:noProof/>
                <w:webHidden/>
              </w:rPr>
              <w:fldChar w:fldCharType="separate"/>
            </w:r>
            <w:r w:rsidR="00F21C20">
              <w:rPr>
                <w:noProof/>
                <w:webHidden/>
              </w:rPr>
              <w:t>21</w:t>
            </w:r>
            <w:r w:rsidR="00DB73C4">
              <w:rPr>
                <w:noProof/>
                <w:webHidden/>
              </w:rPr>
              <w:fldChar w:fldCharType="end"/>
            </w:r>
          </w:hyperlink>
        </w:p>
        <w:p w14:paraId="68D750FE"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30" w:history="1">
            <w:r w:rsidR="00DB73C4" w:rsidRPr="00EC41EE">
              <w:rPr>
                <w:rStyle w:val="Lienhypertexte"/>
                <w:noProof/>
              </w:rPr>
              <w:t>I.3 Structures semblables des domaines et têtes spécifiques</w:t>
            </w:r>
            <w:r w:rsidR="00DB73C4">
              <w:rPr>
                <w:noProof/>
                <w:webHidden/>
              </w:rPr>
              <w:tab/>
            </w:r>
            <w:r w:rsidR="00DB73C4">
              <w:rPr>
                <w:noProof/>
                <w:webHidden/>
              </w:rPr>
              <w:fldChar w:fldCharType="begin"/>
            </w:r>
            <w:r w:rsidR="00DB73C4">
              <w:rPr>
                <w:noProof/>
                <w:webHidden/>
              </w:rPr>
              <w:instrText xml:space="preserve"> PAGEREF _Toc20159030 \h </w:instrText>
            </w:r>
            <w:r w:rsidR="00DB73C4">
              <w:rPr>
                <w:noProof/>
                <w:webHidden/>
              </w:rPr>
            </w:r>
            <w:r w:rsidR="00DB73C4">
              <w:rPr>
                <w:noProof/>
                <w:webHidden/>
              </w:rPr>
              <w:fldChar w:fldCharType="separate"/>
            </w:r>
            <w:r w:rsidR="00F21C20">
              <w:rPr>
                <w:noProof/>
                <w:webHidden/>
              </w:rPr>
              <w:t>23</w:t>
            </w:r>
            <w:r w:rsidR="00DB73C4">
              <w:rPr>
                <w:noProof/>
                <w:webHidden/>
              </w:rPr>
              <w:fldChar w:fldCharType="end"/>
            </w:r>
          </w:hyperlink>
        </w:p>
        <w:p w14:paraId="274B0F3E"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1" w:history="1">
            <w:r w:rsidR="00DB73C4" w:rsidRPr="00EC41EE">
              <w:rPr>
                <w:rStyle w:val="Lienhypertexte"/>
                <w:noProof/>
              </w:rPr>
              <w:t>I.3.1 Variations de la structure en fonction du domaine</w:t>
            </w:r>
            <w:r w:rsidR="00DB73C4">
              <w:rPr>
                <w:noProof/>
                <w:webHidden/>
              </w:rPr>
              <w:tab/>
            </w:r>
            <w:r w:rsidR="00DB73C4">
              <w:rPr>
                <w:noProof/>
                <w:webHidden/>
              </w:rPr>
              <w:fldChar w:fldCharType="begin"/>
            </w:r>
            <w:r w:rsidR="00DB73C4">
              <w:rPr>
                <w:noProof/>
                <w:webHidden/>
              </w:rPr>
              <w:instrText xml:space="preserve"> PAGEREF _Toc20159031 \h </w:instrText>
            </w:r>
            <w:r w:rsidR="00DB73C4">
              <w:rPr>
                <w:noProof/>
                <w:webHidden/>
              </w:rPr>
            </w:r>
            <w:r w:rsidR="00DB73C4">
              <w:rPr>
                <w:noProof/>
                <w:webHidden/>
              </w:rPr>
              <w:fldChar w:fldCharType="separate"/>
            </w:r>
            <w:r w:rsidR="00F21C20">
              <w:rPr>
                <w:noProof/>
                <w:webHidden/>
              </w:rPr>
              <w:t>23</w:t>
            </w:r>
            <w:r w:rsidR="00DB73C4">
              <w:rPr>
                <w:noProof/>
                <w:webHidden/>
              </w:rPr>
              <w:fldChar w:fldCharType="end"/>
            </w:r>
          </w:hyperlink>
        </w:p>
        <w:p w14:paraId="059497BE"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2" w:history="1">
            <w:r w:rsidR="00DB73C4" w:rsidRPr="00EC41EE">
              <w:rPr>
                <w:rStyle w:val="Lienhypertexte"/>
                <w:noProof/>
              </w:rPr>
              <w:t>I.3.2 Têtes spécifiques à un domaine</w:t>
            </w:r>
            <w:r w:rsidR="00DB73C4">
              <w:rPr>
                <w:noProof/>
                <w:webHidden/>
              </w:rPr>
              <w:tab/>
            </w:r>
            <w:r w:rsidR="00DB73C4">
              <w:rPr>
                <w:noProof/>
                <w:webHidden/>
              </w:rPr>
              <w:fldChar w:fldCharType="begin"/>
            </w:r>
            <w:r w:rsidR="00DB73C4">
              <w:rPr>
                <w:noProof/>
                <w:webHidden/>
              </w:rPr>
              <w:instrText xml:space="preserve"> PAGEREF _Toc20159032 \h </w:instrText>
            </w:r>
            <w:r w:rsidR="00DB73C4">
              <w:rPr>
                <w:noProof/>
                <w:webHidden/>
              </w:rPr>
            </w:r>
            <w:r w:rsidR="00DB73C4">
              <w:rPr>
                <w:noProof/>
                <w:webHidden/>
              </w:rPr>
              <w:fldChar w:fldCharType="separate"/>
            </w:r>
            <w:r w:rsidR="00F21C20">
              <w:rPr>
                <w:noProof/>
                <w:webHidden/>
              </w:rPr>
              <w:t>25</w:t>
            </w:r>
            <w:r w:rsidR="00DB73C4">
              <w:rPr>
                <w:noProof/>
                <w:webHidden/>
              </w:rPr>
              <w:fldChar w:fldCharType="end"/>
            </w:r>
          </w:hyperlink>
        </w:p>
        <w:p w14:paraId="308DFBD0"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33" w:history="1">
            <w:r w:rsidR="00DB73C4" w:rsidRPr="00EC41EE">
              <w:rPr>
                <w:rStyle w:val="Lienhypertexte"/>
                <w:noProof/>
              </w:rPr>
              <w:t>II. Têtes transdisciplinaires et NSS dans le corpus</w:t>
            </w:r>
            <w:r w:rsidR="00DB73C4">
              <w:rPr>
                <w:noProof/>
                <w:webHidden/>
              </w:rPr>
              <w:tab/>
            </w:r>
            <w:r w:rsidR="00DB73C4">
              <w:rPr>
                <w:noProof/>
                <w:webHidden/>
              </w:rPr>
              <w:fldChar w:fldCharType="begin"/>
            </w:r>
            <w:r w:rsidR="00DB73C4">
              <w:rPr>
                <w:noProof/>
                <w:webHidden/>
              </w:rPr>
              <w:instrText xml:space="preserve"> PAGEREF _Toc20159033 \h </w:instrText>
            </w:r>
            <w:r w:rsidR="00DB73C4">
              <w:rPr>
                <w:noProof/>
                <w:webHidden/>
              </w:rPr>
            </w:r>
            <w:r w:rsidR="00DB73C4">
              <w:rPr>
                <w:noProof/>
                <w:webHidden/>
              </w:rPr>
              <w:fldChar w:fldCharType="separate"/>
            </w:r>
            <w:r w:rsidR="00F21C20">
              <w:rPr>
                <w:noProof/>
                <w:webHidden/>
              </w:rPr>
              <w:t>32</w:t>
            </w:r>
            <w:r w:rsidR="00DB73C4">
              <w:rPr>
                <w:noProof/>
                <w:webHidden/>
              </w:rPr>
              <w:fldChar w:fldCharType="end"/>
            </w:r>
          </w:hyperlink>
        </w:p>
        <w:p w14:paraId="52021F59"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34" w:history="1">
            <w:r w:rsidR="00DB73C4" w:rsidRPr="00EC41EE">
              <w:rPr>
                <w:rStyle w:val="Lienhypertexte"/>
                <w:noProof/>
              </w:rPr>
              <w:t>II.1 Sélection des têtes transdisciplinaires</w:t>
            </w:r>
            <w:r w:rsidR="00DB73C4">
              <w:rPr>
                <w:noProof/>
                <w:webHidden/>
              </w:rPr>
              <w:tab/>
            </w:r>
            <w:r w:rsidR="00DB73C4">
              <w:rPr>
                <w:noProof/>
                <w:webHidden/>
              </w:rPr>
              <w:fldChar w:fldCharType="begin"/>
            </w:r>
            <w:r w:rsidR="00DB73C4">
              <w:rPr>
                <w:noProof/>
                <w:webHidden/>
              </w:rPr>
              <w:instrText xml:space="preserve"> PAGEREF _Toc20159034 \h </w:instrText>
            </w:r>
            <w:r w:rsidR="00DB73C4">
              <w:rPr>
                <w:noProof/>
                <w:webHidden/>
              </w:rPr>
            </w:r>
            <w:r w:rsidR="00DB73C4">
              <w:rPr>
                <w:noProof/>
                <w:webHidden/>
              </w:rPr>
              <w:fldChar w:fldCharType="separate"/>
            </w:r>
            <w:r w:rsidR="00F21C20">
              <w:rPr>
                <w:noProof/>
                <w:webHidden/>
              </w:rPr>
              <w:t>32</w:t>
            </w:r>
            <w:r w:rsidR="00DB73C4">
              <w:rPr>
                <w:noProof/>
                <w:webHidden/>
              </w:rPr>
              <w:fldChar w:fldCharType="end"/>
            </w:r>
          </w:hyperlink>
        </w:p>
        <w:p w14:paraId="3679696E"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5" w:history="1">
            <w:r w:rsidR="00DB73C4" w:rsidRPr="00EC41EE">
              <w:rPr>
                <w:rStyle w:val="Lienhypertexte"/>
                <w:noProof/>
              </w:rPr>
              <w:t>II.1.1 Principe de sélection</w:t>
            </w:r>
            <w:r w:rsidR="00DB73C4">
              <w:rPr>
                <w:noProof/>
                <w:webHidden/>
              </w:rPr>
              <w:tab/>
            </w:r>
            <w:r w:rsidR="00DB73C4">
              <w:rPr>
                <w:noProof/>
                <w:webHidden/>
              </w:rPr>
              <w:fldChar w:fldCharType="begin"/>
            </w:r>
            <w:r w:rsidR="00DB73C4">
              <w:rPr>
                <w:noProof/>
                <w:webHidden/>
              </w:rPr>
              <w:instrText xml:space="preserve"> PAGEREF _Toc20159035 \h </w:instrText>
            </w:r>
            <w:r w:rsidR="00DB73C4">
              <w:rPr>
                <w:noProof/>
                <w:webHidden/>
              </w:rPr>
            </w:r>
            <w:r w:rsidR="00DB73C4">
              <w:rPr>
                <w:noProof/>
                <w:webHidden/>
              </w:rPr>
              <w:fldChar w:fldCharType="separate"/>
            </w:r>
            <w:r w:rsidR="00F21C20">
              <w:rPr>
                <w:noProof/>
                <w:webHidden/>
              </w:rPr>
              <w:t>32</w:t>
            </w:r>
            <w:r w:rsidR="00DB73C4">
              <w:rPr>
                <w:noProof/>
                <w:webHidden/>
              </w:rPr>
              <w:fldChar w:fldCharType="end"/>
            </w:r>
          </w:hyperlink>
        </w:p>
        <w:p w14:paraId="6ACE8177"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6" w:history="1">
            <w:r w:rsidR="00DB73C4" w:rsidRPr="00EC41EE">
              <w:rPr>
                <w:rStyle w:val="Lienhypertexte"/>
                <w:noProof/>
              </w:rPr>
              <w:t>II.1.2 Résultats et évaluations des têtes transdisciplinaires</w:t>
            </w:r>
            <w:r w:rsidR="00DB73C4">
              <w:rPr>
                <w:noProof/>
                <w:webHidden/>
              </w:rPr>
              <w:tab/>
            </w:r>
            <w:r w:rsidR="00DB73C4">
              <w:rPr>
                <w:noProof/>
                <w:webHidden/>
              </w:rPr>
              <w:fldChar w:fldCharType="begin"/>
            </w:r>
            <w:r w:rsidR="00DB73C4">
              <w:rPr>
                <w:noProof/>
                <w:webHidden/>
              </w:rPr>
              <w:instrText xml:space="preserve"> PAGEREF _Toc20159036 \h </w:instrText>
            </w:r>
            <w:r w:rsidR="00DB73C4">
              <w:rPr>
                <w:noProof/>
                <w:webHidden/>
              </w:rPr>
            </w:r>
            <w:r w:rsidR="00DB73C4">
              <w:rPr>
                <w:noProof/>
                <w:webHidden/>
              </w:rPr>
              <w:fldChar w:fldCharType="separate"/>
            </w:r>
            <w:r w:rsidR="00F21C20">
              <w:rPr>
                <w:noProof/>
                <w:webHidden/>
              </w:rPr>
              <w:t>32</w:t>
            </w:r>
            <w:r w:rsidR="00DB73C4">
              <w:rPr>
                <w:noProof/>
                <w:webHidden/>
              </w:rPr>
              <w:fldChar w:fldCharType="end"/>
            </w:r>
          </w:hyperlink>
        </w:p>
        <w:p w14:paraId="0F49B0A3"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7" w:history="1">
            <w:r w:rsidR="00DB73C4" w:rsidRPr="00EC41EE">
              <w:rPr>
                <w:rStyle w:val="Lienhypertexte"/>
                <w:noProof/>
              </w:rPr>
              <w:t>II.1.3 Études des têtes selon leurs segments et la structure segmentale du titre</w:t>
            </w:r>
            <w:r w:rsidR="00DB73C4">
              <w:rPr>
                <w:noProof/>
                <w:webHidden/>
              </w:rPr>
              <w:tab/>
            </w:r>
            <w:r w:rsidR="00DB73C4">
              <w:rPr>
                <w:noProof/>
                <w:webHidden/>
              </w:rPr>
              <w:fldChar w:fldCharType="begin"/>
            </w:r>
            <w:r w:rsidR="00DB73C4">
              <w:rPr>
                <w:noProof/>
                <w:webHidden/>
              </w:rPr>
              <w:instrText xml:space="preserve"> PAGEREF _Toc20159037 \h </w:instrText>
            </w:r>
            <w:r w:rsidR="00DB73C4">
              <w:rPr>
                <w:noProof/>
                <w:webHidden/>
              </w:rPr>
            </w:r>
            <w:r w:rsidR="00DB73C4">
              <w:rPr>
                <w:noProof/>
                <w:webHidden/>
              </w:rPr>
              <w:fldChar w:fldCharType="separate"/>
            </w:r>
            <w:r w:rsidR="00F21C20">
              <w:rPr>
                <w:noProof/>
                <w:webHidden/>
              </w:rPr>
              <w:t>36</w:t>
            </w:r>
            <w:r w:rsidR="00DB73C4">
              <w:rPr>
                <w:noProof/>
                <w:webHidden/>
              </w:rPr>
              <w:fldChar w:fldCharType="end"/>
            </w:r>
          </w:hyperlink>
        </w:p>
        <w:p w14:paraId="190A212D"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38" w:history="1">
            <w:r w:rsidR="00DB73C4" w:rsidRPr="00EC41EE">
              <w:rPr>
                <w:rStyle w:val="Lienhypertexte"/>
                <w:noProof/>
              </w:rPr>
              <w:t>II.2 Noms sous-spécifiés et constructions spécificationnelles</w:t>
            </w:r>
            <w:r w:rsidR="00DB73C4">
              <w:rPr>
                <w:noProof/>
                <w:webHidden/>
              </w:rPr>
              <w:tab/>
            </w:r>
            <w:r w:rsidR="00DB73C4">
              <w:rPr>
                <w:noProof/>
                <w:webHidden/>
              </w:rPr>
              <w:fldChar w:fldCharType="begin"/>
            </w:r>
            <w:r w:rsidR="00DB73C4">
              <w:rPr>
                <w:noProof/>
                <w:webHidden/>
              </w:rPr>
              <w:instrText xml:space="preserve"> PAGEREF _Toc20159038 \h </w:instrText>
            </w:r>
            <w:r w:rsidR="00DB73C4">
              <w:rPr>
                <w:noProof/>
                <w:webHidden/>
              </w:rPr>
            </w:r>
            <w:r w:rsidR="00DB73C4">
              <w:rPr>
                <w:noProof/>
                <w:webHidden/>
              </w:rPr>
              <w:fldChar w:fldCharType="separate"/>
            </w:r>
            <w:r w:rsidR="00F21C20">
              <w:rPr>
                <w:noProof/>
                <w:webHidden/>
              </w:rPr>
              <w:t>38</w:t>
            </w:r>
            <w:r w:rsidR="00DB73C4">
              <w:rPr>
                <w:noProof/>
                <w:webHidden/>
              </w:rPr>
              <w:fldChar w:fldCharType="end"/>
            </w:r>
          </w:hyperlink>
        </w:p>
        <w:p w14:paraId="34A78B86"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39" w:history="1">
            <w:r w:rsidR="00DB73C4" w:rsidRPr="00EC41EE">
              <w:rPr>
                <w:rStyle w:val="Lienhypertexte"/>
                <w:noProof/>
              </w:rPr>
              <w:t>II.2.1 Définitions des noms sous-spécifiés</w:t>
            </w:r>
            <w:r w:rsidR="00DB73C4">
              <w:rPr>
                <w:noProof/>
                <w:webHidden/>
              </w:rPr>
              <w:tab/>
            </w:r>
            <w:r w:rsidR="00DB73C4">
              <w:rPr>
                <w:noProof/>
                <w:webHidden/>
              </w:rPr>
              <w:fldChar w:fldCharType="begin"/>
            </w:r>
            <w:r w:rsidR="00DB73C4">
              <w:rPr>
                <w:noProof/>
                <w:webHidden/>
              </w:rPr>
              <w:instrText xml:space="preserve"> PAGEREF _Toc20159039 \h </w:instrText>
            </w:r>
            <w:r w:rsidR="00DB73C4">
              <w:rPr>
                <w:noProof/>
                <w:webHidden/>
              </w:rPr>
            </w:r>
            <w:r w:rsidR="00DB73C4">
              <w:rPr>
                <w:noProof/>
                <w:webHidden/>
              </w:rPr>
              <w:fldChar w:fldCharType="separate"/>
            </w:r>
            <w:r w:rsidR="00F21C20">
              <w:rPr>
                <w:noProof/>
                <w:webHidden/>
              </w:rPr>
              <w:t>38</w:t>
            </w:r>
            <w:r w:rsidR="00DB73C4">
              <w:rPr>
                <w:noProof/>
                <w:webHidden/>
              </w:rPr>
              <w:fldChar w:fldCharType="end"/>
            </w:r>
          </w:hyperlink>
        </w:p>
        <w:p w14:paraId="1AA054CC"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0" w:history="1">
            <w:r w:rsidR="00DB73C4" w:rsidRPr="00EC41EE">
              <w:rPr>
                <w:rStyle w:val="Lienhypertexte"/>
                <w:noProof/>
              </w:rPr>
              <w:t>II.2.2 Les constructions spécificationnelles classiques</w:t>
            </w:r>
            <w:r w:rsidR="00DB73C4">
              <w:rPr>
                <w:noProof/>
                <w:webHidden/>
              </w:rPr>
              <w:tab/>
            </w:r>
            <w:r w:rsidR="00DB73C4">
              <w:rPr>
                <w:noProof/>
                <w:webHidden/>
              </w:rPr>
              <w:fldChar w:fldCharType="begin"/>
            </w:r>
            <w:r w:rsidR="00DB73C4">
              <w:rPr>
                <w:noProof/>
                <w:webHidden/>
              </w:rPr>
              <w:instrText xml:space="preserve"> PAGEREF _Toc20159040 \h </w:instrText>
            </w:r>
            <w:r w:rsidR="00DB73C4">
              <w:rPr>
                <w:noProof/>
                <w:webHidden/>
              </w:rPr>
            </w:r>
            <w:r w:rsidR="00DB73C4">
              <w:rPr>
                <w:noProof/>
                <w:webHidden/>
              </w:rPr>
              <w:fldChar w:fldCharType="separate"/>
            </w:r>
            <w:r w:rsidR="00F21C20">
              <w:rPr>
                <w:noProof/>
                <w:webHidden/>
              </w:rPr>
              <w:t>40</w:t>
            </w:r>
            <w:r w:rsidR="00DB73C4">
              <w:rPr>
                <w:noProof/>
                <w:webHidden/>
              </w:rPr>
              <w:fldChar w:fldCharType="end"/>
            </w:r>
          </w:hyperlink>
        </w:p>
        <w:p w14:paraId="13E1C3AB"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1" w:history="1">
            <w:r w:rsidR="00DB73C4" w:rsidRPr="00EC41EE">
              <w:rPr>
                <w:rStyle w:val="Lienhypertexte"/>
                <w:noProof/>
              </w:rPr>
              <w:t>II.2.3 Recherche des constructions spécificationnelles classiques dans le corpus</w:t>
            </w:r>
            <w:r w:rsidR="00DB73C4">
              <w:rPr>
                <w:noProof/>
                <w:webHidden/>
              </w:rPr>
              <w:tab/>
            </w:r>
            <w:r w:rsidR="00DB73C4">
              <w:rPr>
                <w:noProof/>
                <w:webHidden/>
              </w:rPr>
              <w:fldChar w:fldCharType="begin"/>
            </w:r>
            <w:r w:rsidR="00DB73C4">
              <w:rPr>
                <w:noProof/>
                <w:webHidden/>
              </w:rPr>
              <w:instrText xml:space="preserve"> PAGEREF _Toc20159041 \h </w:instrText>
            </w:r>
            <w:r w:rsidR="00DB73C4">
              <w:rPr>
                <w:noProof/>
                <w:webHidden/>
              </w:rPr>
            </w:r>
            <w:r w:rsidR="00DB73C4">
              <w:rPr>
                <w:noProof/>
                <w:webHidden/>
              </w:rPr>
              <w:fldChar w:fldCharType="separate"/>
            </w:r>
            <w:r w:rsidR="00F21C20">
              <w:rPr>
                <w:noProof/>
                <w:webHidden/>
              </w:rPr>
              <w:t>46</w:t>
            </w:r>
            <w:r w:rsidR="00DB73C4">
              <w:rPr>
                <w:noProof/>
                <w:webHidden/>
              </w:rPr>
              <w:fldChar w:fldCharType="end"/>
            </w:r>
          </w:hyperlink>
        </w:p>
        <w:p w14:paraId="571C3B61"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42" w:history="1">
            <w:r w:rsidR="00DB73C4" w:rsidRPr="00EC41EE">
              <w:rPr>
                <w:rStyle w:val="Lienhypertexte"/>
                <w:noProof/>
              </w:rPr>
              <w:t>II.3 Schémas récurrents d’emploi des têtes transdisciplinaires</w:t>
            </w:r>
            <w:r w:rsidR="00DB73C4">
              <w:rPr>
                <w:noProof/>
                <w:webHidden/>
              </w:rPr>
              <w:tab/>
            </w:r>
            <w:r w:rsidR="00DB73C4">
              <w:rPr>
                <w:noProof/>
                <w:webHidden/>
              </w:rPr>
              <w:fldChar w:fldCharType="begin"/>
            </w:r>
            <w:r w:rsidR="00DB73C4">
              <w:rPr>
                <w:noProof/>
                <w:webHidden/>
              </w:rPr>
              <w:instrText xml:space="preserve"> PAGEREF _Toc20159042 \h </w:instrText>
            </w:r>
            <w:r w:rsidR="00DB73C4">
              <w:rPr>
                <w:noProof/>
                <w:webHidden/>
              </w:rPr>
            </w:r>
            <w:r w:rsidR="00DB73C4">
              <w:rPr>
                <w:noProof/>
                <w:webHidden/>
              </w:rPr>
              <w:fldChar w:fldCharType="separate"/>
            </w:r>
            <w:r w:rsidR="00F21C20">
              <w:rPr>
                <w:noProof/>
                <w:webHidden/>
              </w:rPr>
              <w:t>50</w:t>
            </w:r>
            <w:r w:rsidR="00DB73C4">
              <w:rPr>
                <w:noProof/>
                <w:webHidden/>
              </w:rPr>
              <w:fldChar w:fldCharType="end"/>
            </w:r>
          </w:hyperlink>
        </w:p>
        <w:p w14:paraId="711EE448"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3" w:history="1">
            <w:r w:rsidR="00DB73C4" w:rsidRPr="00EC41EE">
              <w:rPr>
                <w:rStyle w:val="Lienhypertexte"/>
                <w:noProof/>
              </w:rPr>
              <w:t>II.3.1 Recherche des schémas d’emplois des têtes transdisciplinaires</w:t>
            </w:r>
            <w:r w:rsidR="00DB73C4">
              <w:rPr>
                <w:noProof/>
                <w:webHidden/>
              </w:rPr>
              <w:tab/>
            </w:r>
            <w:r w:rsidR="00DB73C4">
              <w:rPr>
                <w:noProof/>
                <w:webHidden/>
              </w:rPr>
              <w:fldChar w:fldCharType="begin"/>
            </w:r>
            <w:r w:rsidR="00DB73C4">
              <w:rPr>
                <w:noProof/>
                <w:webHidden/>
              </w:rPr>
              <w:instrText xml:space="preserve"> PAGEREF _Toc20159043 \h </w:instrText>
            </w:r>
            <w:r w:rsidR="00DB73C4">
              <w:rPr>
                <w:noProof/>
                <w:webHidden/>
              </w:rPr>
            </w:r>
            <w:r w:rsidR="00DB73C4">
              <w:rPr>
                <w:noProof/>
                <w:webHidden/>
              </w:rPr>
              <w:fldChar w:fldCharType="separate"/>
            </w:r>
            <w:r w:rsidR="00F21C20">
              <w:rPr>
                <w:noProof/>
                <w:webHidden/>
              </w:rPr>
              <w:t>50</w:t>
            </w:r>
            <w:r w:rsidR="00DB73C4">
              <w:rPr>
                <w:noProof/>
                <w:webHidden/>
              </w:rPr>
              <w:fldChar w:fldCharType="end"/>
            </w:r>
          </w:hyperlink>
        </w:p>
        <w:p w14:paraId="49289B83"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4" w:history="1">
            <w:r w:rsidR="00DB73C4" w:rsidRPr="00EC41EE">
              <w:rPr>
                <w:rStyle w:val="Lienhypertexte"/>
                <w:noProof/>
              </w:rPr>
              <w:t>II.3.2 Lexique des noms et détermination de l’emploi</w:t>
            </w:r>
            <w:r w:rsidR="00DB73C4">
              <w:rPr>
                <w:noProof/>
                <w:webHidden/>
              </w:rPr>
              <w:tab/>
            </w:r>
            <w:r w:rsidR="00DB73C4">
              <w:rPr>
                <w:noProof/>
                <w:webHidden/>
              </w:rPr>
              <w:fldChar w:fldCharType="begin"/>
            </w:r>
            <w:r w:rsidR="00DB73C4">
              <w:rPr>
                <w:noProof/>
                <w:webHidden/>
              </w:rPr>
              <w:instrText xml:space="preserve"> PAGEREF _Toc20159044 \h </w:instrText>
            </w:r>
            <w:r w:rsidR="00DB73C4">
              <w:rPr>
                <w:noProof/>
                <w:webHidden/>
              </w:rPr>
            </w:r>
            <w:r w:rsidR="00DB73C4">
              <w:rPr>
                <w:noProof/>
                <w:webHidden/>
              </w:rPr>
              <w:fldChar w:fldCharType="separate"/>
            </w:r>
            <w:r w:rsidR="00F21C20">
              <w:rPr>
                <w:noProof/>
                <w:webHidden/>
              </w:rPr>
              <w:t>56</w:t>
            </w:r>
            <w:r w:rsidR="00DB73C4">
              <w:rPr>
                <w:noProof/>
                <w:webHidden/>
              </w:rPr>
              <w:fldChar w:fldCharType="end"/>
            </w:r>
          </w:hyperlink>
        </w:p>
        <w:p w14:paraId="35E2C615"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5" w:history="1">
            <w:r w:rsidR="00DB73C4" w:rsidRPr="00EC41EE">
              <w:rPr>
                <w:rStyle w:val="Lienhypertexte"/>
                <w:noProof/>
              </w:rPr>
              <w:t>II.3.3 Transdisciplinarité des schémas</w:t>
            </w:r>
            <w:r w:rsidR="00DB73C4">
              <w:rPr>
                <w:noProof/>
                <w:webHidden/>
              </w:rPr>
              <w:tab/>
            </w:r>
            <w:r w:rsidR="00DB73C4">
              <w:rPr>
                <w:noProof/>
                <w:webHidden/>
              </w:rPr>
              <w:fldChar w:fldCharType="begin"/>
            </w:r>
            <w:r w:rsidR="00DB73C4">
              <w:rPr>
                <w:noProof/>
                <w:webHidden/>
              </w:rPr>
              <w:instrText xml:space="preserve"> PAGEREF _Toc20159045 \h </w:instrText>
            </w:r>
            <w:r w:rsidR="00DB73C4">
              <w:rPr>
                <w:noProof/>
                <w:webHidden/>
              </w:rPr>
            </w:r>
            <w:r w:rsidR="00DB73C4">
              <w:rPr>
                <w:noProof/>
                <w:webHidden/>
              </w:rPr>
              <w:fldChar w:fldCharType="separate"/>
            </w:r>
            <w:r w:rsidR="00F21C20">
              <w:rPr>
                <w:noProof/>
                <w:webHidden/>
              </w:rPr>
              <w:t>61</w:t>
            </w:r>
            <w:r w:rsidR="00DB73C4">
              <w:rPr>
                <w:noProof/>
                <w:webHidden/>
              </w:rPr>
              <w:fldChar w:fldCharType="end"/>
            </w:r>
          </w:hyperlink>
        </w:p>
        <w:p w14:paraId="57D5F722"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46" w:history="1">
            <w:r w:rsidR="00DB73C4" w:rsidRPr="00EC41EE">
              <w:rPr>
                <w:rStyle w:val="Lienhypertexte"/>
                <w:noProof/>
              </w:rPr>
              <w:t>Discussion sur nos résultats : limites et perspectives</w:t>
            </w:r>
            <w:r w:rsidR="00DB73C4">
              <w:rPr>
                <w:noProof/>
                <w:webHidden/>
              </w:rPr>
              <w:tab/>
            </w:r>
            <w:r w:rsidR="00DB73C4">
              <w:rPr>
                <w:noProof/>
                <w:webHidden/>
              </w:rPr>
              <w:fldChar w:fldCharType="begin"/>
            </w:r>
            <w:r w:rsidR="00DB73C4">
              <w:rPr>
                <w:noProof/>
                <w:webHidden/>
              </w:rPr>
              <w:instrText xml:space="preserve"> PAGEREF _Toc20159046 \h </w:instrText>
            </w:r>
            <w:r w:rsidR="00DB73C4">
              <w:rPr>
                <w:noProof/>
                <w:webHidden/>
              </w:rPr>
            </w:r>
            <w:r w:rsidR="00DB73C4">
              <w:rPr>
                <w:noProof/>
                <w:webHidden/>
              </w:rPr>
              <w:fldChar w:fldCharType="separate"/>
            </w:r>
            <w:r w:rsidR="00F21C20">
              <w:rPr>
                <w:noProof/>
                <w:webHidden/>
              </w:rPr>
              <w:t>65</w:t>
            </w:r>
            <w:r w:rsidR="00DB73C4">
              <w:rPr>
                <w:noProof/>
                <w:webHidden/>
              </w:rPr>
              <w:fldChar w:fldCharType="end"/>
            </w:r>
          </w:hyperlink>
        </w:p>
        <w:p w14:paraId="4676B595"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47" w:history="1">
            <w:r w:rsidR="00DB73C4" w:rsidRPr="00EC41EE">
              <w:rPr>
                <w:rStyle w:val="Lienhypertexte"/>
                <w:noProof/>
              </w:rPr>
              <w:t>1. Limites de notre travail</w:t>
            </w:r>
            <w:r w:rsidR="00DB73C4">
              <w:rPr>
                <w:noProof/>
                <w:webHidden/>
              </w:rPr>
              <w:tab/>
            </w:r>
            <w:r w:rsidR="00DB73C4">
              <w:rPr>
                <w:noProof/>
                <w:webHidden/>
              </w:rPr>
              <w:fldChar w:fldCharType="begin"/>
            </w:r>
            <w:r w:rsidR="00DB73C4">
              <w:rPr>
                <w:noProof/>
                <w:webHidden/>
              </w:rPr>
              <w:instrText xml:space="preserve"> PAGEREF _Toc20159047 \h </w:instrText>
            </w:r>
            <w:r w:rsidR="00DB73C4">
              <w:rPr>
                <w:noProof/>
                <w:webHidden/>
              </w:rPr>
            </w:r>
            <w:r w:rsidR="00DB73C4">
              <w:rPr>
                <w:noProof/>
                <w:webHidden/>
              </w:rPr>
              <w:fldChar w:fldCharType="separate"/>
            </w:r>
            <w:r w:rsidR="00F21C20">
              <w:rPr>
                <w:noProof/>
                <w:webHidden/>
              </w:rPr>
              <w:t>65</w:t>
            </w:r>
            <w:r w:rsidR="00DB73C4">
              <w:rPr>
                <w:noProof/>
                <w:webHidden/>
              </w:rPr>
              <w:fldChar w:fldCharType="end"/>
            </w:r>
          </w:hyperlink>
        </w:p>
        <w:p w14:paraId="5320F3FD"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8" w:history="1">
            <w:r w:rsidR="00DB73C4" w:rsidRPr="00EC41EE">
              <w:rPr>
                <w:rStyle w:val="Lienhypertexte"/>
                <w:noProof/>
              </w:rPr>
              <w:t>1.1 Limite de l’analyse en dépendances automatique de Talismane</w:t>
            </w:r>
            <w:r w:rsidR="00DB73C4">
              <w:rPr>
                <w:noProof/>
                <w:webHidden/>
              </w:rPr>
              <w:tab/>
            </w:r>
            <w:r w:rsidR="00DB73C4">
              <w:rPr>
                <w:noProof/>
                <w:webHidden/>
              </w:rPr>
              <w:fldChar w:fldCharType="begin"/>
            </w:r>
            <w:r w:rsidR="00DB73C4">
              <w:rPr>
                <w:noProof/>
                <w:webHidden/>
              </w:rPr>
              <w:instrText xml:space="preserve"> PAGEREF _Toc20159048 \h </w:instrText>
            </w:r>
            <w:r w:rsidR="00DB73C4">
              <w:rPr>
                <w:noProof/>
                <w:webHidden/>
              </w:rPr>
            </w:r>
            <w:r w:rsidR="00DB73C4">
              <w:rPr>
                <w:noProof/>
                <w:webHidden/>
              </w:rPr>
              <w:fldChar w:fldCharType="separate"/>
            </w:r>
            <w:r w:rsidR="00F21C20">
              <w:rPr>
                <w:noProof/>
                <w:webHidden/>
              </w:rPr>
              <w:t>65</w:t>
            </w:r>
            <w:r w:rsidR="00DB73C4">
              <w:rPr>
                <w:noProof/>
                <w:webHidden/>
              </w:rPr>
              <w:fldChar w:fldCharType="end"/>
            </w:r>
          </w:hyperlink>
        </w:p>
        <w:p w14:paraId="323D091A"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49" w:history="1">
            <w:r w:rsidR="00DB73C4" w:rsidRPr="00EC41EE">
              <w:rPr>
                <w:rStyle w:val="Lienhypertexte"/>
                <w:noProof/>
              </w:rPr>
              <w:t>1.2 Limitations des têtes spécifiques aux domaines</w:t>
            </w:r>
            <w:r w:rsidR="00DB73C4">
              <w:rPr>
                <w:noProof/>
                <w:webHidden/>
              </w:rPr>
              <w:tab/>
            </w:r>
            <w:r w:rsidR="00DB73C4">
              <w:rPr>
                <w:noProof/>
                <w:webHidden/>
              </w:rPr>
              <w:fldChar w:fldCharType="begin"/>
            </w:r>
            <w:r w:rsidR="00DB73C4">
              <w:rPr>
                <w:noProof/>
                <w:webHidden/>
              </w:rPr>
              <w:instrText xml:space="preserve"> PAGEREF _Toc20159049 \h </w:instrText>
            </w:r>
            <w:r w:rsidR="00DB73C4">
              <w:rPr>
                <w:noProof/>
                <w:webHidden/>
              </w:rPr>
            </w:r>
            <w:r w:rsidR="00DB73C4">
              <w:rPr>
                <w:noProof/>
                <w:webHidden/>
              </w:rPr>
              <w:fldChar w:fldCharType="separate"/>
            </w:r>
            <w:r w:rsidR="00F21C20">
              <w:rPr>
                <w:noProof/>
                <w:webHidden/>
              </w:rPr>
              <w:t>65</w:t>
            </w:r>
            <w:r w:rsidR="00DB73C4">
              <w:rPr>
                <w:noProof/>
                <w:webHidden/>
              </w:rPr>
              <w:fldChar w:fldCharType="end"/>
            </w:r>
          </w:hyperlink>
        </w:p>
        <w:p w14:paraId="6A92FC44"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0" w:history="1">
            <w:r w:rsidR="00DB73C4" w:rsidRPr="00EC41EE">
              <w:rPr>
                <w:rStyle w:val="Lienhypertexte"/>
                <w:noProof/>
              </w:rPr>
              <w:t>1.3 Limitations des têtes transdisciplinaires</w:t>
            </w:r>
            <w:r w:rsidR="00DB73C4">
              <w:rPr>
                <w:noProof/>
                <w:webHidden/>
              </w:rPr>
              <w:tab/>
            </w:r>
            <w:r w:rsidR="00DB73C4">
              <w:rPr>
                <w:noProof/>
                <w:webHidden/>
              </w:rPr>
              <w:fldChar w:fldCharType="begin"/>
            </w:r>
            <w:r w:rsidR="00DB73C4">
              <w:rPr>
                <w:noProof/>
                <w:webHidden/>
              </w:rPr>
              <w:instrText xml:space="preserve"> PAGEREF _Toc20159050 \h </w:instrText>
            </w:r>
            <w:r w:rsidR="00DB73C4">
              <w:rPr>
                <w:noProof/>
                <w:webHidden/>
              </w:rPr>
            </w:r>
            <w:r w:rsidR="00DB73C4">
              <w:rPr>
                <w:noProof/>
                <w:webHidden/>
              </w:rPr>
              <w:fldChar w:fldCharType="separate"/>
            </w:r>
            <w:r w:rsidR="00F21C20">
              <w:rPr>
                <w:noProof/>
                <w:webHidden/>
              </w:rPr>
              <w:t>66</w:t>
            </w:r>
            <w:r w:rsidR="00DB73C4">
              <w:rPr>
                <w:noProof/>
                <w:webHidden/>
              </w:rPr>
              <w:fldChar w:fldCharType="end"/>
            </w:r>
          </w:hyperlink>
        </w:p>
        <w:p w14:paraId="23E4A408"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1" w:history="1">
            <w:r w:rsidR="00DB73C4" w:rsidRPr="00EC41EE">
              <w:rPr>
                <w:rStyle w:val="Lienhypertexte"/>
                <w:noProof/>
              </w:rPr>
              <w:t>1.4 Opérationnalisation des NSS</w:t>
            </w:r>
            <w:r w:rsidR="00DB73C4">
              <w:rPr>
                <w:noProof/>
                <w:webHidden/>
              </w:rPr>
              <w:tab/>
            </w:r>
            <w:r w:rsidR="00DB73C4">
              <w:rPr>
                <w:noProof/>
                <w:webHidden/>
              </w:rPr>
              <w:fldChar w:fldCharType="begin"/>
            </w:r>
            <w:r w:rsidR="00DB73C4">
              <w:rPr>
                <w:noProof/>
                <w:webHidden/>
              </w:rPr>
              <w:instrText xml:space="preserve"> PAGEREF _Toc20159051 \h </w:instrText>
            </w:r>
            <w:r w:rsidR="00DB73C4">
              <w:rPr>
                <w:noProof/>
                <w:webHidden/>
              </w:rPr>
            </w:r>
            <w:r w:rsidR="00DB73C4">
              <w:rPr>
                <w:noProof/>
                <w:webHidden/>
              </w:rPr>
              <w:fldChar w:fldCharType="separate"/>
            </w:r>
            <w:r w:rsidR="00F21C20">
              <w:rPr>
                <w:noProof/>
                <w:webHidden/>
              </w:rPr>
              <w:t>66</w:t>
            </w:r>
            <w:r w:rsidR="00DB73C4">
              <w:rPr>
                <w:noProof/>
                <w:webHidden/>
              </w:rPr>
              <w:fldChar w:fldCharType="end"/>
            </w:r>
          </w:hyperlink>
        </w:p>
        <w:p w14:paraId="15758CE4"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2" w:history="1">
            <w:r w:rsidR="00DB73C4" w:rsidRPr="00EC41EE">
              <w:rPr>
                <w:rStyle w:val="Lienhypertexte"/>
                <w:noProof/>
              </w:rPr>
              <w:t>1.5 Manque d’un corpus de contraste</w:t>
            </w:r>
            <w:r w:rsidR="00DB73C4">
              <w:rPr>
                <w:noProof/>
                <w:webHidden/>
              </w:rPr>
              <w:tab/>
            </w:r>
            <w:r w:rsidR="00DB73C4">
              <w:rPr>
                <w:noProof/>
                <w:webHidden/>
              </w:rPr>
              <w:fldChar w:fldCharType="begin"/>
            </w:r>
            <w:r w:rsidR="00DB73C4">
              <w:rPr>
                <w:noProof/>
                <w:webHidden/>
              </w:rPr>
              <w:instrText xml:space="preserve"> PAGEREF _Toc20159052 \h </w:instrText>
            </w:r>
            <w:r w:rsidR="00DB73C4">
              <w:rPr>
                <w:noProof/>
                <w:webHidden/>
              </w:rPr>
            </w:r>
            <w:r w:rsidR="00DB73C4">
              <w:rPr>
                <w:noProof/>
                <w:webHidden/>
              </w:rPr>
              <w:fldChar w:fldCharType="separate"/>
            </w:r>
            <w:r w:rsidR="00F21C20">
              <w:rPr>
                <w:noProof/>
                <w:webHidden/>
              </w:rPr>
              <w:t>66</w:t>
            </w:r>
            <w:r w:rsidR="00DB73C4">
              <w:rPr>
                <w:noProof/>
                <w:webHidden/>
              </w:rPr>
              <w:fldChar w:fldCharType="end"/>
            </w:r>
          </w:hyperlink>
        </w:p>
        <w:p w14:paraId="59AAD354"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3" w:history="1">
            <w:r w:rsidR="00DB73C4" w:rsidRPr="00EC41EE">
              <w:rPr>
                <w:rStyle w:val="Lienhypertexte"/>
                <w:noProof/>
              </w:rPr>
              <w:t>1.6 Disponibilités des listes de NSS et des lexiques scientifiques</w:t>
            </w:r>
            <w:r w:rsidR="00DB73C4">
              <w:rPr>
                <w:noProof/>
                <w:webHidden/>
              </w:rPr>
              <w:tab/>
            </w:r>
            <w:r w:rsidR="00DB73C4">
              <w:rPr>
                <w:noProof/>
                <w:webHidden/>
              </w:rPr>
              <w:fldChar w:fldCharType="begin"/>
            </w:r>
            <w:r w:rsidR="00DB73C4">
              <w:rPr>
                <w:noProof/>
                <w:webHidden/>
              </w:rPr>
              <w:instrText xml:space="preserve"> PAGEREF _Toc20159053 \h </w:instrText>
            </w:r>
            <w:r w:rsidR="00DB73C4">
              <w:rPr>
                <w:noProof/>
                <w:webHidden/>
              </w:rPr>
            </w:r>
            <w:r w:rsidR="00DB73C4">
              <w:rPr>
                <w:noProof/>
                <w:webHidden/>
              </w:rPr>
              <w:fldChar w:fldCharType="separate"/>
            </w:r>
            <w:r w:rsidR="00F21C20">
              <w:rPr>
                <w:noProof/>
                <w:webHidden/>
              </w:rPr>
              <w:t>66</w:t>
            </w:r>
            <w:r w:rsidR="00DB73C4">
              <w:rPr>
                <w:noProof/>
                <w:webHidden/>
              </w:rPr>
              <w:fldChar w:fldCharType="end"/>
            </w:r>
          </w:hyperlink>
        </w:p>
        <w:p w14:paraId="097A28D1"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54" w:history="1">
            <w:r w:rsidR="00DB73C4" w:rsidRPr="00EC41EE">
              <w:rPr>
                <w:rStyle w:val="Lienhypertexte"/>
                <w:noProof/>
              </w:rPr>
              <w:t>2. Perspectives</w:t>
            </w:r>
            <w:r w:rsidR="00DB73C4">
              <w:rPr>
                <w:noProof/>
                <w:webHidden/>
              </w:rPr>
              <w:tab/>
            </w:r>
            <w:r w:rsidR="00DB73C4">
              <w:rPr>
                <w:noProof/>
                <w:webHidden/>
              </w:rPr>
              <w:fldChar w:fldCharType="begin"/>
            </w:r>
            <w:r w:rsidR="00DB73C4">
              <w:rPr>
                <w:noProof/>
                <w:webHidden/>
              </w:rPr>
              <w:instrText xml:space="preserve"> PAGEREF _Toc20159054 \h </w:instrText>
            </w:r>
            <w:r w:rsidR="00DB73C4">
              <w:rPr>
                <w:noProof/>
                <w:webHidden/>
              </w:rPr>
            </w:r>
            <w:r w:rsidR="00DB73C4">
              <w:rPr>
                <w:noProof/>
                <w:webHidden/>
              </w:rPr>
              <w:fldChar w:fldCharType="separate"/>
            </w:r>
            <w:r w:rsidR="00F21C20">
              <w:rPr>
                <w:noProof/>
                <w:webHidden/>
              </w:rPr>
              <w:t>67</w:t>
            </w:r>
            <w:r w:rsidR="00DB73C4">
              <w:rPr>
                <w:noProof/>
                <w:webHidden/>
              </w:rPr>
              <w:fldChar w:fldCharType="end"/>
            </w:r>
          </w:hyperlink>
        </w:p>
        <w:p w14:paraId="2E7C9199"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5" w:history="1">
            <w:r w:rsidR="00DB73C4" w:rsidRPr="00EC41EE">
              <w:rPr>
                <w:rStyle w:val="Lienhypertexte"/>
                <w:noProof/>
              </w:rPr>
              <w:t>2.1 Utilisation de la typologie de Schmid</w:t>
            </w:r>
            <w:r w:rsidR="00DB73C4">
              <w:rPr>
                <w:noProof/>
                <w:webHidden/>
              </w:rPr>
              <w:tab/>
            </w:r>
            <w:r w:rsidR="00DB73C4">
              <w:rPr>
                <w:noProof/>
                <w:webHidden/>
              </w:rPr>
              <w:fldChar w:fldCharType="begin"/>
            </w:r>
            <w:r w:rsidR="00DB73C4">
              <w:rPr>
                <w:noProof/>
                <w:webHidden/>
              </w:rPr>
              <w:instrText xml:space="preserve"> PAGEREF _Toc20159055 \h </w:instrText>
            </w:r>
            <w:r w:rsidR="00DB73C4">
              <w:rPr>
                <w:noProof/>
                <w:webHidden/>
              </w:rPr>
            </w:r>
            <w:r w:rsidR="00DB73C4">
              <w:rPr>
                <w:noProof/>
                <w:webHidden/>
              </w:rPr>
              <w:fldChar w:fldCharType="separate"/>
            </w:r>
            <w:r w:rsidR="00F21C20">
              <w:rPr>
                <w:noProof/>
                <w:webHidden/>
              </w:rPr>
              <w:t>67</w:t>
            </w:r>
            <w:r w:rsidR="00DB73C4">
              <w:rPr>
                <w:noProof/>
                <w:webHidden/>
              </w:rPr>
              <w:fldChar w:fldCharType="end"/>
            </w:r>
          </w:hyperlink>
        </w:p>
        <w:p w14:paraId="7BEA72D8"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6" w:history="1">
            <w:r w:rsidR="00DB73C4" w:rsidRPr="00EC41EE">
              <w:rPr>
                <w:rStyle w:val="Lienhypertexte"/>
                <w:noProof/>
              </w:rPr>
              <w:t>2.2 Étude de la relation entre tête transdisciplinaire et éléments de contexte</w:t>
            </w:r>
            <w:r w:rsidR="00DB73C4">
              <w:rPr>
                <w:noProof/>
                <w:webHidden/>
              </w:rPr>
              <w:tab/>
            </w:r>
            <w:r w:rsidR="00DB73C4">
              <w:rPr>
                <w:noProof/>
                <w:webHidden/>
              </w:rPr>
              <w:fldChar w:fldCharType="begin"/>
            </w:r>
            <w:r w:rsidR="00DB73C4">
              <w:rPr>
                <w:noProof/>
                <w:webHidden/>
              </w:rPr>
              <w:instrText xml:space="preserve"> PAGEREF _Toc20159056 \h </w:instrText>
            </w:r>
            <w:r w:rsidR="00DB73C4">
              <w:rPr>
                <w:noProof/>
                <w:webHidden/>
              </w:rPr>
            </w:r>
            <w:r w:rsidR="00DB73C4">
              <w:rPr>
                <w:noProof/>
                <w:webHidden/>
              </w:rPr>
              <w:fldChar w:fldCharType="separate"/>
            </w:r>
            <w:r w:rsidR="00F21C20">
              <w:rPr>
                <w:noProof/>
                <w:webHidden/>
              </w:rPr>
              <w:t>67</w:t>
            </w:r>
            <w:r w:rsidR="00DB73C4">
              <w:rPr>
                <w:noProof/>
                <w:webHidden/>
              </w:rPr>
              <w:fldChar w:fldCharType="end"/>
            </w:r>
          </w:hyperlink>
        </w:p>
        <w:p w14:paraId="6C44C79F" w14:textId="77777777" w:rsidR="00DB73C4" w:rsidRDefault="00E97EA6">
          <w:pPr>
            <w:pStyle w:val="TM3"/>
            <w:tabs>
              <w:tab w:val="right" w:leader="dot" w:pos="9350"/>
            </w:tabs>
            <w:rPr>
              <w:rFonts w:asciiTheme="minorHAnsi" w:eastAsiaTheme="minorEastAsia" w:hAnsiTheme="minorHAnsi" w:cstheme="minorBidi"/>
              <w:noProof/>
              <w:lang w:val="fr-FR"/>
            </w:rPr>
          </w:pPr>
          <w:hyperlink w:anchor="_Toc20159057" w:history="1">
            <w:r w:rsidR="00DB73C4" w:rsidRPr="00EC41EE">
              <w:rPr>
                <w:rStyle w:val="Lienhypertexte"/>
                <w:noProof/>
              </w:rPr>
              <w:t>2.3 Extension aux noms coordonnées à la tête ou au nom commun</w:t>
            </w:r>
            <w:r w:rsidR="00DB73C4">
              <w:rPr>
                <w:noProof/>
                <w:webHidden/>
              </w:rPr>
              <w:tab/>
            </w:r>
            <w:r w:rsidR="00DB73C4">
              <w:rPr>
                <w:noProof/>
                <w:webHidden/>
              </w:rPr>
              <w:fldChar w:fldCharType="begin"/>
            </w:r>
            <w:r w:rsidR="00DB73C4">
              <w:rPr>
                <w:noProof/>
                <w:webHidden/>
              </w:rPr>
              <w:instrText xml:space="preserve"> PAGEREF _Toc20159057 \h </w:instrText>
            </w:r>
            <w:r w:rsidR="00DB73C4">
              <w:rPr>
                <w:noProof/>
                <w:webHidden/>
              </w:rPr>
            </w:r>
            <w:r w:rsidR="00DB73C4">
              <w:rPr>
                <w:noProof/>
                <w:webHidden/>
              </w:rPr>
              <w:fldChar w:fldCharType="separate"/>
            </w:r>
            <w:r w:rsidR="00F21C20">
              <w:rPr>
                <w:noProof/>
                <w:webHidden/>
              </w:rPr>
              <w:t>67</w:t>
            </w:r>
            <w:r w:rsidR="00DB73C4">
              <w:rPr>
                <w:noProof/>
                <w:webHidden/>
              </w:rPr>
              <w:fldChar w:fldCharType="end"/>
            </w:r>
          </w:hyperlink>
        </w:p>
        <w:p w14:paraId="25AB020B"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58" w:history="1">
            <w:r w:rsidR="00DB73C4" w:rsidRPr="00EC41EE">
              <w:rPr>
                <w:rStyle w:val="Lienhypertexte"/>
                <w:noProof/>
              </w:rPr>
              <w:t>Conclusion</w:t>
            </w:r>
            <w:r w:rsidR="00DB73C4">
              <w:rPr>
                <w:noProof/>
                <w:webHidden/>
              </w:rPr>
              <w:tab/>
            </w:r>
            <w:r w:rsidR="00DB73C4">
              <w:rPr>
                <w:noProof/>
                <w:webHidden/>
              </w:rPr>
              <w:fldChar w:fldCharType="begin"/>
            </w:r>
            <w:r w:rsidR="00DB73C4">
              <w:rPr>
                <w:noProof/>
                <w:webHidden/>
              </w:rPr>
              <w:instrText xml:space="preserve"> PAGEREF _Toc20159058 \h </w:instrText>
            </w:r>
            <w:r w:rsidR="00DB73C4">
              <w:rPr>
                <w:noProof/>
                <w:webHidden/>
              </w:rPr>
            </w:r>
            <w:r w:rsidR="00DB73C4">
              <w:rPr>
                <w:noProof/>
                <w:webHidden/>
              </w:rPr>
              <w:fldChar w:fldCharType="separate"/>
            </w:r>
            <w:r w:rsidR="00F21C20">
              <w:rPr>
                <w:noProof/>
                <w:webHidden/>
              </w:rPr>
              <w:t>69</w:t>
            </w:r>
            <w:r w:rsidR="00DB73C4">
              <w:rPr>
                <w:noProof/>
                <w:webHidden/>
              </w:rPr>
              <w:fldChar w:fldCharType="end"/>
            </w:r>
          </w:hyperlink>
        </w:p>
        <w:p w14:paraId="2C7A2D66"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59" w:history="1">
            <w:r w:rsidR="00DB73C4" w:rsidRPr="00EC41EE">
              <w:rPr>
                <w:rStyle w:val="Lienhypertexte"/>
                <w:noProof/>
              </w:rPr>
              <w:t>Bibliographie</w:t>
            </w:r>
            <w:r w:rsidR="00DB73C4">
              <w:rPr>
                <w:noProof/>
                <w:webHidden/>
              </w:rPr>
              <w:tab/>
            </w:r>
            <w:r w:rsidR="00DB73C4">
              <w:rPr>
                <w:noProof/>
                <w:webHidden/>
              </w:rPr>
              <w:fldChar w:fldCharType="begin"/>
            </w:r>
            <w:r w:rsidR="00DB73C4">
              <w:rPr>
                <w:noProof/>
                <w:webHidden/>
              </w:rPr>
              <w:instrText xml:space="preserve"> PAGEREF _Toc20159059 \h </w:instrText>
            </w:r>
            <w:r w:rsidR="00DB73C4">
              <w:rPr>
                <w:noProof/>
                <w:webHidden/>
              </w:rPr>
            </w:r>
            <w:r w:rsidR="00DB73C4">
              <w:rPr>
                <w:noProof/>
                <w:webHidden/>
              </w:rPr>
              <w:fldChar w:fldCharType="separate"/>
            </w:r>
            <w:r w:rsidR="00F21C20">
              <w:rPr>
                <w:noProof/>
                <w:webHidden/>
              </w:rPr>
              <w:t>71</w:t>
            </w:r>
            <w:r w:rsidR="00DB73C4">
              <w:rPr>
                <w:noProof/>
                <w:webHidden/>
              </w:rPr>
              <w:fldChar w:fldCharType="end"/>
            </w:r>
          </w:hyperlink>
        </w:p>
        <w:p w14:paraId="662C6DE1"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60" w:history="1">
            <w:r w:rsidR="00DB73C4" w:rsidRPr="00EC41EE">
              <w:rPr>
                <w:rStyle w:val="Lienhypertexte"/>
                <w:noProof/>
              </w:rPr>
              <w:t>A1. Distance des domaines de par leurs têtes spécifiques</w:t>
            </w:r>
            <w:r w:rsidR="00DB73C4">
              <w:rPr>
                <w:noProof/>
                <w:webHidden/>
              </w:rPr>
              <w:tab/>
            </w:r>
            <w:r w:rsidR="00DB73C4">
              <w:rPr>
                <w:noProof/>
                <w:webHidden/>
              </w:rPr>
              <w:fldChar w:fldCharType="begin"/>
            </w:r>
            <w:r w:rsidR="00DB73C4">
              <w:rPr>
                <w:noProof/>
                <w:webHidden/>
              </w:rPr>
              <w:instrText xml:space="preserve"> PAGEREF _Toc20159060 \h </w:instrText>
            </w:r>
            <w:r w:rsidR="00DB73C4">
              <w:rPr>
                <w:noProof/>
                <w:webHidden/>
              </w:rPr>
            </w:r>
            <w:r w:rsidR="00DB73C4">
              <w:rPr>
                <w:noProof/>
                <w:webHidden/>
              </w:rPr>
              <w:fldChar w:fldCharType="separate"/>
            </w:r>
            <w:r w:rsidR="00F21C20">
              <w:rPr>
                <w:noProof/>
                <w:webHidden/>
              </w:rPr>
              <w:t>77</w:t>
            </w:r>
            <w:r w:rsidR="00DB73C4">
              <w:rPr>
                <w:noProof/>
                <w:webHidden/>
              </w:rPr>
              <w:fldChar w:fldCharType="end"/>
            </w:r>
          </w:hyperlink>
        </w:p>
        <w:p w14:paraId="51804A0C"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61" w:history="1">
            <w:r w:rsidR="00DB73C4" w:rsidRPr="00EC41EE">
              <w:rPr>
                <w:rStyle w:val="Lienhypertexte"/>
                <w:noProof/>
              </w:rPr>
              <w:t>A2. Combinaisons des têtes de titres bisegmentaux</w:t>
            </w:r>
            <w:r w:rsidR="00DB73C4">
              <w:rPr>
                <w:noProof/>
                <w:webHidden/>
              </w:rPr>
              <w:tab/>
            </w:r>
            <w:r w:rsidR="00DB73C4">
              <w:rPr>
                <w:noProof/>
                <w:webHidden/>
              </w:rPr>
              <w:fldChar w:fldCharType="begin"/>
            </w:r>
            <w:r w:rsidR="00DB73C4">
              <w:rPr>
                <w:noProof/>
                <w:webHidden/>
              </w:rPr>
              <w:instrText xml:space="preserve"> PAGEREF _Toc20159061 \h </w:instrText>
            </w:r>
            <w:r w:rsidR="00DB73C4">
              <w:rPr>
                <w:noProof/>
                <w:webHidden/>
              </w:rPr>
            </w:r>
            <w:r w:rsidR="00DB73C4">
              <w:rPr>
                <w:noProof/>
                <w:webHidden/>
              </w:rPr>
              <w:fldChar w:fldCharType="separate"/>
            </w:r>
            <w:r w:rsidR="00F21C20">
              <w:rPr>
                <w:noProof/>
                <w:webHidden/>
              </w:rPr>
              <w:t>78</w:t>
            </w:r>
            <w:r w:rsidR="00DB73C4">
              <w:rPr>
                <w:noProof/>
                <w:webHidden/>
              </w:rPr>
              <w:fldChar w:fldCharType="end"/>
            </w:r>
          </w:hyperlink>
        </w:p>
        <w:p w14:paraId="41A58B1F"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62" w:history="1">
            <w:r w:rsidR="00DB73C4" w:rsidRPr="00EC41EE">
              <w:rPr>
                <w:rStyle w:val="Lienhypertexte"/>
                <w:noProof/>
              </w:rPr>
              <w:t>A3. Liste des têtes transdisciplinaires</w:t>
            </w:r>
            <w:r w:rsidR="00DB73C4">
              <w:rPr>
                <w:noProof/>
                <w:webHidden/>
              </w:rPr>
              <w:tab/>
            </w:r>
            <w:r w:rsidR="00DB73C4">
              <w:rPr>
                <w:noProof/>
                <w:webHidden/>
              </w:rPr>
              <w:fldChar w:fldCharType="begin"/>
            </w:r>
            <w:r w:rsidR="00DB73C4">
              <w:rPr>
                <w:noProof/>
                <w:webHidden/>
              </w:rPr>
              <w:instrText xml:space="preserve"> PAGEREF _Toc20159062 \h </w:instrText>
            </w:r>
            <w:r w:rsidR="00DB73C4">
              <w:rPr>
                <w:noProof/>
                <w:webHidden/>
              </w:rPr>
            </w:r>
            <w:r w:rsidR="00DB73C4">
              <w:rPr>
                <w:noProof/>
                <w:webHidden/>
              </w:rPr>
              <w:fldChar w:fldCharType="separate"/>
            </w:r>
            <w:r w:rsidR="00F21C20">
              <w:rPr>
                <w:noProof/>
                <w:webHidden/>
              </w:rPr>
              <w:t>80</w:t>
            </w:r>
            <w:r w:rsidR="00DB73C4">
              <w:rPr>
                <w:noProof/>
                <w:webHidden/>
              </w:rPr>
              <w:fldChar w:fldCharType="end"/>
            </w:r>
          </w:hyperlink>
        </w:p>
        <w:p w14:paraId="06D6F929"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63" w:history="1">
            <w:r w:rsidR="00DB73C4" w:rsidRPr="00EC41EE">
              <w:rPr>
                <w:rStyle w:val="Lienhypertexte"/>
                <w:noProof/>
              </w:rPr>
              <w:t>A4. Étiquettes utilisées par Talismane et HAL</w:t>
            </w:r>
            <w:r w:rsidR="00DB73C4">
              <w:rPr>
                <w:noProof/>
                <w:webHidden/>
              </w:rPr>
              <w:tab/>
            </w:r>
            <w:r w:rsidR="00DB73C4">
              <w:rPr>
                <w:noProof/>
                <w:webHidden/>
              </w:rPr>
              <w:fldChar w:fldCharType="begin"/>
            </w:r>
            <w:r w:rsidR="00DB73C4">
              <w:rPr>
                <w:noProof/>
                <w:webHidden/>
              </w:rPr>
              <w:instrText xml:space="preserve"> PAGEREF _Toc20159063 \h </w:instrText>
            </w:r>
            <w:r w:rsidR="00DB73C4">
              <w:rPr>
                <w:noProof/>
                <w:webHidden/>
              </w:rPr>
            </w:r>
            <w:r w:rsidR="00DB73C4">
              <w:rPr>
                <w:noProof/>
                <w:webHidden/>
              </w:rPr>
              <w:fldChar w:fldCharType="separate"/>
            </w:r>
            <w:r w:rsidR="00F21C20">
              <w:rPr>
                <w:noProof/>
                <w:webHidden/>
              </w:rPr>
              <w:t>84</w:t>
            </w:r>
            <w:r w:rsidR="00DB73C4">
              <w:rPr>
                <w:noProof/>
                <w:webHidden/>
              </w:rPr>
              <w:fldChar w:fldCharType="end"/>
            </w:r>
          </w:hyperlink>
        </w:p>
        <w:p w14:paraId="002145A8"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64" w:history="1">
            <w:r w:rsidR="00DB73C4" w:rsidRPr="00EC41EE">
              <w:rPr>
                <w:rStyle w:val="Lienhypertexte"/>
                <w:noProof/>
              </w:rPr>
              <w:t>A4.1 Catégories morphosyntaxiques de Talismane</w:t>
            </w:r>
            <w:r w:rsidR="00DB73C4">
              <w:rPr>
                <w:noProof/>
                <w:webHidden/>
              </w:rPr>
              <w:tab/>
            </w:r>
            <w:r w:rsidR="00DB73C4">
              <w:rPr>
                <w:noProof/>
                <w:webHidden/>
              </w:rPr>
              <w:fldChar w:fldCharType="begin"/>
            </w:r>
            <w:r w:rsidR="00DB73C4">
              <w:rPr>
                <w:noProof/>
                <w:webHidden/>
              </w:rPr>
              <w:instrText xml:space="preserve"> PAGEREF _Toc20159064 \h </w:instrText>
            </w:r>
            <w:r w:rsidR="00DB73C4">
              <w:rPr>
                <w:noProof/>
                <w:webHidden/>
              </w:rPr>
            </w:r>
            <w:r w:rsidR="00DB73C4">
              <w:rPr>
                <w:noProof/>
                <w:webHidden/>
              </w:rPr>
              <w:fldChar w:fldCharType="separate"/>
            </w:r>
            <w:r w:rsidR="00F21C20">
              <w:rPr>
                <w:noProof/>
                <w:webHidden/>
              </w:rPr>
              <w:t>84</w:t>
            </w:r>
            <w:r w:rsidR="00DB73C4">
              <w:rPr>
                <w:noProof/>
                <w:webHidden/>
              </w:rPr>
              <w:fldChar w:fldCharType="end"/>
            </w:r>
          </w:hyperlink>
        </w:p>
        <w:p w14:paraId="1779F482"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65" w:history="1">
            <w:r w:rsidR="00DB73C4" w:rsidRPr="00EC41EE">
              <w:rPr>
                <w:rStyle w:val="Lienhypertexte"/>
                <w:noProof/>
              </w:rPr>
              <w:t>A4.2 Code des 27 domaines de HAL retenus</w:t>
            </w:r>
            <w:r w:rsidR="00DB73C4">
              <w:rPr>
                <w:noProof/>
                <w:webHidden/>
              </w:rPr>
              <w:tab/>
            </w:r>
            <w:r w:rsidR="00DB73C4">
              <w:rPr>
                <w:noProof/>
                <w:webHidden/>
              </w:rPr>
              <w:fldChar w:fldCharType="begin"/>
            </w:r>
            <w:r w:rsidR="00DB73C4">
              <w:rPr>
                <w:noProof/>
                <w:webHidden/>
              </w:rPr>
              <w:instrText xml:space="preserve"> PAGEREF _Toc20159065 \h </w:instrText>
            </w:r>
            <w:r w:rsidR="00DB73C4">
              <w:rPr>
                <w:noProof/>
                <w:webHidden/>
              </w:rPr>
            </w:r>
            <w:r w:rsidR="00DB73C4">
              <w:rPr>
                <w:noProof/>
                <w:webHidden/>
              </w:rPr>
              <w:fldChar w:fldCharType="separate"/>
            </w:r>
            <w:r w:rsidR="00F21C20">
              <w:rPr>
                <w:noProof/>
                <w:webHidden/>
              </w:rPr>
              <w:t>85</w:t>
            </w:r>
            <w:r w:rsidR="00DB73C4">
              <w:rPr>
                <w:noProof/>
                <w:webHidden/>
              </w:rPr>
              <w:fldChar w:fldCharType="end"/>
            </w:r>
          </w:hyperlink>
        </w:p>
        <w:p w14:paraId="3CA5D4BA"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66" w:history="1">
            <w:r w:rsidR="00DB73C4" w:rsidRPr="00EC41EE">
              <w:rPr>
                <w:rStyle w:val="Lienhypertexte"/>
                <w:noProof/>
              </w:rPr>
              <w:t>A5. Éléments techniques</w:t>
            </w:r>
            <w:r w:rsidR="00DB73C4">
              <w:rPr>
                <w:noProof/>
                <w:webHidden/>
              </w:rPr>
              <w:tab/>
            </w:r>
            <w:r w:rsidR="00DB73C4">
              <w:rPr>
                <w:noProof/>
                <w:webHidden/>
              </w:rPr>
              <w:fldChar w:fldCharType="begin"/>
            </w:r>
            <w:r w:rsidR="00DB73C4">
              <w:rPr>
                <w:noProof/>
                <w:webHidden/>
              </w:rPr>
              <w:instrText xml:space="preserve"> PAGEREF _Toc20159066 \h </w:instrText>
            </w:r>
            <w:r w:rsidR="00DB73C4">
              <w:rPr>
                <w:noProof/>
                <w:webHidden/>
              </w:rPr>
            </w:r>
            <w:r w:rsidR="00DB73C4">
              <w:rPr>
                <w:noProof/>
                <w:webHidden/>
              </w:rPr>
              <w:fldChar w:fldCharType="separate"/>
            </w:r>
            <w:r w:rsidR="00F21C20">
              <w:rPr>
                <w:noProof/>
                <w:webHidden/>
              </w:rPr>
              <w:t>87</w:t>
            </w:r>
            <w:r w:rsidR="00DB73C4">
              <w:rPr>
                <w:noProof/>
                <w:webHidden/>
              </w:rPr>
              <w:fldChar w:fldCharType="end"/>
            </w:r>
          </w:hyperlink>
        </w:p>
        <w:p w14:paraId="40DEBFF0"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67" w:history="1">
            <w:r w:rsidR="00DB73C4" w:rsidRPr="00EC41EE">
              <w:rPr>
                <w:rStyle w:val="Lienhypertexte"/>
                <w:noProof/>
              </w:rPr>
              <w:t>A5.A Présentation de l’API de requêtage de notre corpus</w:t>
            </w:r>
            <w:r w:rsidR="00DB73C4">
              <w:rPr>
                <w:noProof/>
                <w:webHidden/>
              </w:rPr>
              <w:tab/>
            </w:r>
            <w:r w:rsidR="00DB73C4">
              <w:rPr>
                <w:noProof/>
                <w:webHidden/>
              </w:rPr>
              <w:fldChar w:fldCharType="begin"/>
            </w:r>
            <w:r w:rsidR="00DB73C4">
              <w:rPr>
                <w:noProof/>
                <w:webHidden/>
              </w:rPr>
              <w:instrText xml:space="preserve"> PAGEREF _Toc20159067 \h </w:instrText>
            </w:r>
            <w:r w:rsidR="00DB73C4">
              <w:rPr>
                <w:noProof/>
                <w:webHidden/>
              </w:rPr>
            </w:r>
            <w:r w:rsidR="00DB73C4">
              <w:rPr>
                <w:noProof/>
                <w:webHidden/>
              </w:rPr>
              <w:fldChar w:fldCharType="separate"/>
            </w:r>
            <w:r w:rsidR="00F21C20">
              <w:rPr>
                <w:noProof/>
                <w:webHidden/>
              </w:rPr>
              <w:t>87</w:t>
            </w:r>
            <w:r w:rsidR="00DB73C4">
              <w:rPr>
                <w:noProof/>
                <w:webHidden/>
              </w:rPr>
              <w:fldChar w:fldCharType="end"/>
            </w:r>
          </w:hyperlink>
        </w:p>
        <w:p w14:paraId="3C763A79"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68" w:history="1">
            <w:r w:rsidR="00DB73C4" w:rsidRPr="00EC41EE">
              <w:rPr>
                <w:rStyle w:val="Lienhypertexte"/>
                <w:noProof/>
              </w:rPr>
              <w:t>A5.B Description de nos données informatiques</w:t>
            </w:r>
            <w:r w:rsidR="00DB73C4">
              <w:rPr>
                <w:noProof/>
                <w:webHidden/>
              </w:rPr>
              <w:tab/>
            </w:r>
            <w:r w:rsidR="00DB73C4">
              <w:rPr>
                <w:noProof/>
                <w:webHidden/>
              </w:rPr>
              <w:fldChar w:fldCharType="begin"/>
            </w:r>
            <w:r w:rsidR="00DB73C4">
              <w:rPr>
                <w:noProof/>
                <w:webHidden/>
              </w:rPr>
              <w:instrText xml:space="preserve"> PAGEREF _Toc20159068 \h </w:instrText>
            </w:r>
            <w:r w:rsidR="00DB73C4">
              <w:rPr>
                <w:noProof/>
                <w:webHidden/>
              </w:rPr>
            </w:r>
            <w:r w:rsidR="00DB73C4">
              <w:rPr>
                <w:noProof/>
                <w:webHidden/>
              </w:rPr>
              <w:fldChar w:fldCharType="separate"/>
            </w:r>
            <w:r w:rsidR="00F21C20">
              <w:rPr>
                <w:noProof/>
                <w:webHidden/>
              </w:rPr>
              <w:t>88</w:t>
            </w:r>
            <w:r w:rsidR="00DB73C4">
              <w:rPr>
                <w:noProof/>
                <w:webHidden/>
              </w:rPr>
              <w:fldChar w:fldCharType="end"/>
            </w:r>
          </w:hyperlink>
        </w:p>
        <w:p w14:paraId="1EADF718" w14:textId="77777777" w:rsidR="00DB73C4" w:rsidRDefault="00E97EA6">
          <w:pPr>
            <w:pStyle w:val="TM2"/>
            <w:tabs>
              <w:tab w:val="right" w:leader="dot" w:pos="9350"/>
            </w:tabs>
            <w:rPr>
              <w:rFonts w:asciiTheme="minorHAnsi" w:eastAsiaTheme="minorEastAsia" w:hAnsiTheme="minorHAnsi" w:cstheme="minorBidi"/>
              <w:noProof/>
              <w:lang w:val="fr-FR"/>
            </w:rPr>
          </w:pPr>
          <w:hyperlink w:anchor="_Toc20159069" w:history="1">
            <w:r w:rsidR="00DB73C4" w:rsidRPr="00EC41EE">
              <w:rPr>
                <w:rStyle w:val="Lienhypertexte"/>
                <w:noProof/>
              </w:rPr>
              <w:t>A5.C Analyse de 100 titres traités par Talismane</w:t>
            </w:r>
            <w:r w:rsidR="00DB73C4">
              <w:rPr>
                <w:noProof/>
                <w:webHidden/>
              </w:rPr>
              <w:tab/>
            </w:r>
            <w:r w:rsidR="00DB73C4">
              <w:rPr>
                <w:noProof/>
                <w:webHidden/>
              </w:rPr>
              <w:fldChar w:fldCharType="begin"/>
            </w:r>
            <w:r w:rsidR="00DB73C4">
              <w:rPr>
                <w:noProof/>
                <w:webHidden/>
              </w:rPr>
              <w:instrText xml:space="preserve"> PAGEREF _Toc20159069 \h </w:instrText>
            </w:r>
            <w:r w:rsidR="00DB73C4">
              <w:rPr>
                <w:noProof/>
                <w:webHidden/>
              </w:rPr>
            </w:r>
            <w:r w:rsidR="00DB73C4">
              <w:rPr>
                <w:noProof/>
                <w:webHidden/>
              </w:rPr>
              <w:fldChar w:fldCharType="separate"/>
            </w:r>
            <w:r w:rsidR="00F21C20">
              <w:rPr>
                <w:noProof/>
                <w:webHidden/>
              </w:rPr>
              <w:t>89</w:t>
            </w:r>
            <w:r w:rsidR="00DB73C4">
              <w:rPr>
                <w:noProof/>
                <w:webHidden/>
              </w:rPr>
              <w:fldChar w:fldCharType="end"/>
            </w:r>
          </w:hyperlink>
        </w:p>
        <w:p w14:paraId="12ED23F8" w14:textId="77777777" w:rsidR="00DB73C4" w:rsidRDefault="00E97EA6">
          <w:pPr>
            <w:pStyle w:val="TM1"/>
            <w:tabs>
              <w:tab w:val="right" w:leader="dot" w:pos="9350"/>
            </w:tabs>
            <w:rPr>
              <w:rFonts w:asciiTheme="minorHAnsi" w:eastAsiaTheme="minorEastAsia" w:hAnsiTheme="minorHAnsi" w:cstheme="minorBidi"/>
              <w:noProof/>
              <w:lang w:val="fr-FR"/>
            </w:rPr>
          </w:pPr>
          <w:hyperlink w:anchor="_Toc20159070" w:history="1">
            <w:r w:rsidR="00DB73C4" w:rsidRPr="00EC41EE">
              <w:rPr>
                <w:rStyle w:val="Lienhypertexte"/>
                <w:noProof/>
              </w:rPr>
              <w:t>A6. Index des tableaux</w:t>
            </w:r>
            <w:r w:rsidR="00DB73C4">
              <w:rPr>
                <w:noProof/>
                <w:webHidden/>
              </w:rPr>
              <w:tab/>
            </w:r>
            <w:r w:rsidR="00DB73C4">
              <w:rPr>
                <w:noProof/>
                <w:webHidden/>
              </w:rPr>
              <w:fldChar w:fldCharType="begin"/>
            </w:r>
            <w:r w:rsidR="00DB73C4">
              <w:rPr>
                <w:noProof/>
                <w:webHidden/>
              </w:rPr>
              <w:instrText xml:space="preserve"> PAGEREF _Toc20159070 \h </w:instrText>
            </w:r>
            <w:r w:rsidR="00DB73C4">
              <w:rPr>
                <w:noProof/>
                <w:webHidden/>
              </w:rPr>
            </w:r>
            <w:r w:rsidR="00DB73C4">
              <w:rPr>
                <w:noProof/>
                <w:webHidden/>
              </w:rPr>
              <w:fldChar w:fldCharType="separate"/>
            </w:r>
            <w:r w:rsidR="00F21C20">
              <w:rPr>
                <w:noProof/>
                <w:webHidden/>
              </w:rPr>
              <w:t>95</w:t>
            </w:r>
            <w:r w:rsidR="00DB73C4">
              <w:rPr>
                <w:noProof/>
                <w:webHidden/>
              </w:rPr>
              <w:fldChar w:fldCharType="end"/>
            </w:r>
          </w:hyperlink>
        </w:p>
        <w:p w14:paraId="0602E1A6" w14:textId="600686ED" w:rsidR="00D81C86" w:rsidRDefault="00D81C86">
          <w:r>
            <w:rPr>
              <w:b/>
              <w:bCs/>
            </w:rPr>
            <w:fldChar w:fldCharType="end"/>
          </w:r>
        </w:p>
      </w:sdtContent>
    </w:sdt>
    <w:p w14:paraId="5A15CF24" w14:textId="318EA4F2" w:rsidR="0009702D" w:rsidRDefault="0009702D" w:rsidP="002A01C2">
      <w:pPr>
        <w:pStyle w:val="Titre1"/>
      </w:pPr>
      <w:bookmarkStart w:id="0" w:name="_Toc20159017"/>
      <w:r>
        <w:lastRenderedPageBreak/>
        <w:t>Résumé</w:t>
      </w:r>
      <w:bookmarkEnd w:id="0"/>
    </w:p>
    <w:p w14:paraId="485AABE9" w14:textId="4CE5B94A" w:rsidR="0009702D" w:rsidRPr="007222DA" w:rsidRDefault="0009702D" w:rsidP="0009702D">
      <w:pPr>
        <w:rPr>
          <w:lang w:val="fr-FR"/>
        </w:rPr>
      </w:pPr>
      <w:r>
        <w:rPr>
          <w:lang w:val="fr-FR"/>
        </w:rPr>
        <w:t xml:space="preserve">Nous étudions </w:t>
      </w:r>
      <w:r w:rsidR="00314BCD">
        <w:rPr>
          <w:lang w:val="fr-FR"/>
        </w:rPr>
        <w:t>la sous-spécification d</w:t>
      </w:r>
      <w:r>
        <w:rPr>
          <w:lang w:val="fr-FR"/>
        </w:rPr>
        <w:t xml:space="preserve">es têtes </w:t>
      </w:r>
      <w:r w:rsidR="008C22C0">
        <w:rPr>
          <w:lang w:val="fr-FR"/>
        </w:rPr>
        <w:t xml:space="preserve">transdisciplinaires </w:t>
      </w:r>
      <w:r>
        <w:rPr>
          <w:lang w:val="fr-FR"/>
        </w:rPr>
        <w:t>d</w:t>
      </w:r>
      <w:r w:rsidR="00314BCD">
        <w:rPr>
          <w:lang w:val="fr-FR"/>
        </w:rPr>
        <w:t>ans les</w:t>
      </w:r>
      <w:r>
        <w:rPr>
          <w:lang w:val="fr-FR"/>
        </w:rPr>
        <w:t xml:space="preserve"> titres de publications scientifiques</w:t>
      </w:r>
      <w:r w:rsidR="00314BCD">
        <w:rPr>
          <w:lang w:val="fr-FR"/>
        </w:rPr>
        <w:t xml:space="preserve">. </w:t>
      </w:r>
      <w:r w:rsidR="008C22C0">
        <w:rPr>
          <w:lang w:val="fr-FR"/>
        </w:rPr>
        <w:t xml:space="preserve">Nous </w:t>
      </w:r>
      <w:r>
        <w:rPr>
          <w:lang w:val="fr-FR"/>
        </w:rPr>
        <w:t xml:space="preserve">rapprochons </w:t>
      </w:r>
      <w:r w:rsidR="008C22C0">
        <w:rPr>
          <w:lang w:val="fr-FR"/>
        </w:rPr>
        <w:t>ces têtes transdisciplinaires</w:t>
      </w:r>
      <w:r w:rsidR="00314BCD">
        <w:rPr>
          <w:lang w:val="fr-FR"/>
        </w:rPr>
        <w:t>, très fréquentes dans de nombreux domaines scientifiques,</w:t>
      </w:r>
      <w:r w:rsidR="008C22C0">
        <w:rPr>
          <w:lang w:val="fr-FR"/>
        </w:rPr>
        <w:t xml:space="preserve">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w:t>
      </w:r>
      <w:r w:rsidR="00314BCD">
        <w:rPr>
          <w:lang w:val="fr-FR"/>
        </w:rPr>
        <w:t>s</w:t>
      </w:r>
      <w:r w:rsidR="008C22C0">
        <w:rPr>
          <w:lang w:val="fr-FR"/>
        </w:rPr>
        <w:t xml:space="preserve"> têtes </w:t>
      </w:r>
      <w:r w:rsidR="008C22C0" w:rsidRPr="007222DA">
        <w:rPr>
          <w:lang w:val="fr-FR"/>
        </w:rPr>
        <w:t>transdisciplinaires s’employant le plus souvent de façon sous-spécifiées</w:t>
      </w:r>
      <w:r w:rsidR="00F7086F" w:rsidRPr="007222DA">
        <w:rPr>
          <w:lang w:val="fr-FR"/>
        </w:rPr>
        <w:t>.</w:t>
      </w:r>
      <w:r w:rsidR="008C22C0" w:rsidRPr="007222DA">
        <w:rPr>
          <w:lang w:val="fr-FR"/>
        </w:rPr>
        <w:t xml:space="preserve"> </w:t>
      </w:r>
      <w:r w:rsidR="00F7086F" w:rsidRPr="007222DA">
        <w:rPr>
          <w:lang w:val="fr-FR"/>
        </w:rPr>
        <w:t xml:space="preserve">Enfin, nous mettons </w:t>
      </w:r>
      <w:r w:rsidR="008C22C0" w:rsidRPr="007222DA">
        <w:rPr>
          <w:lang w:val="fr-FR"/>
        </w:rPr>
        <w:t xml:space="preserve">en rapport les têtes </w:t>
      </w:r>
      <w:r w:rsidR="00314BCD" w:rsidRPr="007222DA">
        <w:rPr>
          <w:lang w:val="fr-FR"/>
        </w:rPr>
        <w:t xml:space="preserve">sous-spécifiées </w:t>
      </w:r>
      <w:r w:rsidR="008C22C0" w:rsidRPr="007222DA">
        <w:rPr>
          <w:lang w:val="fr-FR"/>
        </w:rPr>
        <w:t xml:space="preserve">et les schémas </w:t>
      </w:r>
      <w:r w:rsidR="00314BCD" w:rsidRPr="007222DA">
        <w:rPr>
          <w:lang w:val="fr-FR"/>
        </w:rPr>
        <w:t xml:space="preserve">récurrents trouvés </w:t>
      </w:r>
      <w:r w:rsidR="008C22C0" w:rsidRPr="007222DA">
        <w:rPr>
          <w:lang w:val="fr-FR"/>
        </w:rPr>
        <w:t xml:space="preserve">avec les différents </w:t>
      </w:r>
      <w:r w:rsidR="00CE0D21" w:rsidRPr="007222DA">
        <w:rPr>
          <w:lang w:val="fr-FR"/>
        </w:rPr>
        <w:t>domaines</w:t>
      </w:r>
      <w:r w:rsidR="008C22C0" w:rsidRPr="007222DA">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0E3956E2" w14:textId="3AC229C2" w:rsidR="00333377" w:rsidRDefault="00333377" w:rsidP="002A01C2">
      <w:pPr>
        <w:pStyle w:val="Titre1"/>
      </w:pPr>
      <w:bookmarkStart w:id="1" w:name="_Toc20159018"/>
      <w:r>
        <w:lastRenderedPageBreak/>
        <w:t>Remerciements</w:t>
      </w:r>
      <w:bookmarkEnd w:id="1"/>
    </w:p>
    <w:p w14:paraId="43A6B35D" w14:textId="1520E37F" w:rsidR="00333377" w:rsidRDefault="00333377" w:rsidP="00333377">
      <w:pPr>
        <w:rPr>
          <w:lang w:val="fr-FR"/>
        </w:rPr>
      </w:pPr>
      <w:r>
        <w:rPr>
          <w:lang w:val="fr-FR"/>
        </w:rPr>
        <w:t>Je tiens à remercier mes deux codirecteurs de recherche, Mme Josette Rebeyrolle et M. Ludovic Tanguy</w:t>
      </w:r>
      <w:r w:rsidR="00893BCD">
        <w:rPr>
          <w:lang w:val="fr-FR"/>
        </w:rPr>
        <w:t>,</w:t>
      </w:r>
      <w:r w:rsidR="00553E34">
        <w:rPr>
          <w:lang w:val="fr-FR"/>
        </w:rPr>
        <w:t xml:space="preserve"> pour leur suivi, leur aide et leurs précieux retours sur mon travail tout au long de l’année</w:t>
      </w:r>
      <w:r>
        <w:rPr>
          <w:lang w:val="fr-FR"/>
        </w:rPr>
        <w:t>.</w:t>
      </w:r>
    </w:p>
    <w:p w14:paraId="05D26355" w14:textId="3DA9A07E" w:rsidR="00553E34" w:rsidRDefault="00333377" w:rsidP="00333377">
      <w:pPr>
        <w:rPr>
          <w:lang w:val="fr-FR"/>
        </w:rPr>
      </w:pPr>
      <w:r>
        <w:rPr>
          <w:lang w:val="fr-FR"/>
        </w:rPr>
        <w:t>Mes remerciements vont également à Mme Cécile Fabre et Mm</w:t>
      </w:r>
      <w:r w:rsidR="004D3016">
        <w:rPr>
          <w:lang w:val="fr-FR"/>
        </w:rPr>
        <w:t>e Lydia-Mai Ho-Dac qui, avec M. </w:t>
      </w:r>
      <w:r>
        <w:rPr>
          <w:lang w:val="fr-FR"/>
        </w:rPr>
        <w:t>Tanguy, ont accueilli ma démarche d</w:t>
      </w:r>
      <w:r w:rsidR="0041754C">
        <w:rPr>
          <w:lang w:val="fr-FR"/>
        </w:rPr>
        <w:t>e reprise d’études avec intérêt</w:t>
      </w:r>
      <w:r>
        <w:rPr>
          <w:lang w:val="fr-FR"/>
        </w:rPr>
        <w:t xml:space="preserve"> et bienveillance</w:t>
      </w:r>
      <w:r w:rsidR="00553E34">
        <w:rPr>
          <w:lang w:val="fr-FR"/>
        </w:rPr>
        <w:t xml:space="preserve">, me permettant d’intégrer le master LITL tout en </w:t>
      </w:r>
      <w:r w:rsidR="003342D4">
        <w:rPr>
          <w:lang w:val="fr-FR"/>
        </w:rPr>
        <w:t>conservant mon emploi salarié.</w:t>
      </w:r>
    </w:p>
    <w:p w14:paraId="45C8CE52" w14:textId="2CDBBF03" w:rsidR="00333377" w:rsidRDefault="00553E34" w:rsidP="00333377">
      <w:pPr>
        <w:rPr>
          <w:lang w:val="fr-FR"/>
        </w:rPr>
      </w:pPr>
      <w:r>
        <w:rPr>
          <w:lang w:val="fr-FR"/>
        </w:rPr>
        <w:t xml:space="preserve">Je tiens également à remercier M. Jean Favre, M. Olivier Dunyach et M. Frédéric Gil </w:t>
      </w:r>
      <w:r w:rsidR="003342D4">
        <w:rPr>
          <w:lang w:val="fr-FR"/>
        </w:rPr>
        <w:t>de la société Scalian DS et M. Dimitri Cognet</w:t>
      </w:r>
      <w:r>
        <w:rPr>
          <w:lang w:val="fr-FR"/>
        </w:rPr>
        <w:t xml:space="preserve"> </w:t>
      </w:r>
      <w:r w:rsidR="003342D4">
        <w:rPr>
          <w:lang w:val="fr-FR"/>
        </w:rPr>
        <w:t>de la société Thales Alenia Space pour avoir accueilli mon projet de reprise d’études favorablement.</w:t>
      </w:r>
    </w:p>
    <w:p w14:paraId="1DA1F4D0" w14:textId="209DDFC2" w:rsidR="00553E34" w:rsidRDefault="00553E34" w:rsidP="00553E34">
      <w:pPr>
        <w:rPr>
          <w:lang w:val="fr-FR"/>
        </w:rPr>
      </w:pPr>
      <w:r>
        <w:rPr>
          <w:lang w:val="fr-FR"/>
        </w:rPr>
        <w:t>Je veux remercier aussi mes camarades de promotion du master LITL qui ont bien voulu accepter mes contraintes d’emploi du temps liés à mon double statut d’étudiant et de salarié</w:t>
      </w:r>
      <w:r w:rsidR="003342D4">
        <w:rPr>
          <w:lang w:val="fr-FR"/>
        </w:rPr>
        <w:t xml:space="preserve"> et avec qui j’ai partagé de nombreux moments studieux et amicaux.</w:t>
      </w:r>
    </w:p>
    <w:p w14:paraId="4F0E5AF0" w14:textId="2FEAA249" w:rsidR="00553E34" w:rsidRPr="00333377" w:rsidRDefault="00553E34" w:rsidP="00333377">
      <w:pPr>
        <w:rPr>
          <w:lang w:val="fr-FR"/>
        </w:rPr>
      </w:pPr>
      <w:r>
        <w:rPr>
          <w:lang w:val="fr-FR"/>
        </w:rPr>
        <w:t>Enfin, je tiens à remercier ma famille et mes amis, pour leur patience et leurs encouragements</w:t>
      </w:r>
      <w:r w:rsidR="003342D4">
        <w:rPr>
          <w:lang w:val="fr-FR"/>
        </w:rPr>
        <w:t>, po</w:t>
      </w:r>
      <w:r w:rsidR="004D3016">
        <w:rPr>
          <w:lang w:val="fr-FR"/>
        </w:rPr>
        <w:t>ur m’avoir eux aussi accompagné</w:t>
      </w:r>
      <w:r w:rsidR="003342D4">
        <w:rPr>
          <w:lang w:val="fr-FR"/>
        </w:rPr>
        <w:t xml:space="preserve"> durant </w:t>
      </w:r>
      <w:r w:rsidR="0041754C">
        <w:rPr>
          <w:lang w:val="fr-FR"/>
        </w:rPr>
        <w:t>l</w:t>
      </w:r>
      <w:r w:rsidR="003342D4">
        <w:rPr>
          <w:lang w:val="fr-FR"/>
        </w:rPr>
        <w:t xml:space="preserve">es deux années </w:t>
      </w:r>
      <w:r w:rsidR="00314BCD">
        <w:rPr>
          <w:lang w:val="fr-FR"/>
        </w:rPr>
        <w:t>de ce master.</w:t>
      </w:r>
    </w:p>
    <w:p w14:paraId="3762A869" w14:textId="7805B68E" w:rsidR="007D6EAF" w:rsidRPr="00237BDB" w:rsidRDefault="00BA0D17" w:rsidP="002A01C2">
      <w:pPr>
        <w:pStyle w:val="Titre1"/>
      </w:pPr>
      <w:bookmarkStart w:id="2" w:name="_Toc20159019"/>
      <w:r w:rsidRPr="002A01C2">
        <w:lastRenderedPageBreak/>
        <w:t>Introduction</w:t>
      </w:r>
      <w:bookmarkEnd w:id="2"/>
    </w:p>
    <w:p w14:paraId="26DE960B" w14:textId="643FB164" w:rsidR="007A6A26" w:rsidRDefault="00BA0D17" w:rsidP="00314BCD">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w:t>
      </w:r>
      <w:r w:rsidR="00813D14">
        <w:rPr>
          <w:lang w:val="fr-FR"/>
        </w:rPr>
        <w:t>, suivi du résumé et enfin du document en lui-même (Whissell, 2012</w:t>
      </w:r>
      <w:r w:rsidR="00813D14" w:rsidRPr="00237BDB">
        <w:rPr>
          <w:lang w:val="fr-FR"/>
        </w:rPr>
        <w:t>).</w:t>
      </w:r>
      <w:r w:rsidR="00813D14">
        <w:rPr>
          <w:lang w:val="fr-FR"/>
        </w:rPr>
        <w:t xml:space="preserve"> D</w:t>
      </w:r>
      <w:r w:rsidRPr="00237BDB">
        <w:rPr>
          <w:lang w:val="fr-FR"/>
        </w:rPr>
        <w:t>ans 92</w:t>
      </w:r>
      <w:r w:rsidR="00813D14">
        <w:rPr>
          <w:lang w:val="fr-FR"/>
        </w:rPr>
        <w:t> </w:t>
      </w:r>
      <w:r w:rsidRPr="00237BDB">
        <w:rPr>
          <w:lang w:val="fr-FR"/>
        </w:rPr>
        <w:t xml:space="preserve">% des cas, </w:t>
      </w:r>
      <w:r w:rsidR="002A01C2">
        <w:rPr>
          <w:lang w:val="fr-FR"/>
        </w:rPr>
        <w:t>le</w:t>
      </w:r>
      <w:r w:rsidRPr="00237BDB">
        <w:rPr>
          <w:lang w:val="fr-FR"/>
        </w:rPr>
        <w:t xml:space="preserve"> lecteur</w:t>
      </w:r>
      <w:r w:rsidR="002A01C2">
        <w:rPr>
          <w:lang w:val="fr-FR"/>
        </w:rPr>
        <w:t xml:space="preserve"> </w:t>
      </w:r>
      <w:r w:rsidR="00314BCD">
        <w:rPr>
          <w:lang w:val="fr-FR"/>
        </w:rPr>
        <w:t xml:space="preserve">s’arrêtera au </w:t>
      </w:r>
      <w:r w:rsidR="002A01C2">
        <w:rPr>
          <w:lang w:val="fr-FR"/>
        </w:rPr>
        <w:t>titre</w:t>
      </w:r>
      <w:r w:rsidRPr="00237BDB">
        <w:rPr>
          <w:lang w:val="fr-FR"/>
        </w:rPr>
        <w:t xml:space="preserve"> (Mabe et Amin, 2002</w:t>
      </w:r>
      <w:r w:rsidR="00522026">
        <w:rPr>
          <w:lang w:val="fr-FR"/>
        </w:rPr>
        <w:t>) : s</w:t>
      </w:r>
      <w:r w:rsidR="00314BCD">
        <w:rPr>
          <w:lang w:val="fr-FR"/>
        </w:rPr>
        <w:t>oit car le titre lui apporte la réponse qu’il cherche</w:t>
      </w:r>
      <w:r w:rsidR="007222DA">
        <w:rPr>
          <w:lang w:val="fr-FR"/>
        </w:rPr>
        <w:t> </w:t>
      </w:r>
      <w:r w:rsidR="00522026">
        <w:rPr>
          <w:lang w:val="fr-FR"/>
        </w:rPr>
        <w:t>(</w:t>
      </w:r>
      <w:r w:rsidR="00F97185" w:rsidRPr="00237BDB">
        <w:rPr>
          <w:lang w:val="fr-FR"/>
        </w:rPr>
        <w:t xml:space="preserve">Salager-Meyer et </w:t>
      </w:r>
      <w:r w:rsidR="00F97185">
        <w:rPr>
          <w:lang w:val="fr-FR"/>
        </w:rPr>
        <w:t>Alcaraz Ariza (2</w:t>
      </w:r>
      <w:r w:rsidR="00F97185" w:rsidRPr="00237BDB">
        <w:rPr>
          <w:lang w:val="fr-FR"/>
        </w:rPr>
        <w:t>013</w:t>
      </w:r>
      <w:r w:rsidR="00F97185">
        <w:rPr>
          <w:lang w:val="fr-FR"/>
        </w:rPr>
        <w:t xml:space="preserve">) rapportent </w:t>
      </w:r>
      <w:r w:rsidR="00522026">
        <w:rPr>
          <w:lang w:val="fr-FR"/>
        </w:rPr>
        <w:t xml:space="preserve">ainsi </w:t>
      </w:r>
      <w:r w:rsidR="00F97185">
        <w:rPr>
          <w:lang w:val="fr-FR"/>
        </w:rPr>
        <w:t>que certains médecins prennent des décisions cliniques fondées uniquement sur les titres</w:t>
      </w:r>
      <w:r w:rsidR="00522026">
        <w:rPr>
          <w:lang w:val="fr-FR"/>
        </w:rPr>
        <w:t>)</w:t>
      </w:r>
      <w:r w:rsidR="00314BCD">
        <w:rPr>
          <w:lang w:val="fr-FR"/>
        </w:rPr>
        <w:t>, soit le plus souv</w:t>
      </w:r>
      <w:r w:rsidR="00F97185">
        <w:rPr>
          <w:lang w:val="fr-FR"/>
        </w:rPr>
        <w:t>e</w:t>
      </w:r>
      <w:r w:rsidR="00314BCD">
        <w:rPr>
          <w:lang w:val="fr-FR"/>
        </w:rPr>
        <w:t xml:space="preserve">nt car le lecteur détermine que l’article ne l’intéresse pas. </w:t>
      </w:r>
      <w:r w:rsidRPr="00237BDB">
        <w:rPr>
          <w:lang w:val="fr-FR"/>
        </w:rPr>
        <w:t xml:space="preserve">C’est </w:t>
      </w:r>
      <w:r w:rsidR="00813D14">
        <w:rPr>
          <w:lang w:val="fr-FR"/>
        </w:rPr>
        <w:t xml:space="preserve">donc </w:t>
      </w:r>
      <w:r w:rsidRPr="00237BDB">
        <w:rPr>
          <w:lang w:val="fr-FR"/>
        </w:rPr>
        <w:t>sur la lecture du titre seul, indépendamment du document titré, que le chercheur fait son tri parmi la littérature scientifique (Goodman et al., 2001)</w:t>
      </w:r>
      <w:r w:rsidR="00813D14">
        <w:rPr>
          <w:lang w:val="fr-FR"/>
        </w:rPr>
        <w:t xml:space="preserve"> dont l</w:t>
      </w:r>
      <w:r w:rsidRPr="00237BDB">
        <w:rPr>
          <w:lang w:val="fr-FR"/>
        </w:rPr>
        <w:t xml:space="preserve">a production </w:t>
      </w:r>
      <w:r w:rsidR="00813D14">
        <w:rPr>
          <w:lang w:val="fr-FR"/>
        </w:rPr>
        <w:t>a</w:t>
      </w:r>
      <w:r w:rsidRPr="00237BDB">
        <w:rPr>
          <w:lang w:val="fr-FR"/>
        </w:rPr>
        <w:t xml:space="preserve">ugmente constamment en doublant tous les 12 ans (Stix, cité dans Salager-Meyer et </w:t>
      </w:r>
      <w:r w:rsidR="00AE7872">
        <w:rPr>
          <w:lang w:val="fr-FR"/>
        </w:rPr>
        <w:t>Alcaraz Ariza</w:t>
      </w:r>
      <w:r w:rsidR="00F97185">
        <w:rPr>
          <w:lang w:val="fr-FR"/>
        </w:rPr>
        <w:t>,</w:t>
      </w:r>
      <w:r w:rsidRPr="00237BDB">
        <w:rPr>
          <w:lang w:val="fr-FR"/>
        </w:rPr>
        <w:t xml:space="preserve"> 2013).</w:t>
      </w:r>
    </w:p>
    <w:p w14:paraId="5EE39D02" w14:textId="385D8A03" w:rsidR="002A01C2" w:rsidRDefault="00B0028A">
      <w:pPr>
        <w:spacing w:after="0"/>
        <w:ind w:firstLine="700"/>
        <w:rPr>
          <w:lang w:val="fr-FR"/>
        </w:rPr>
      </w:pPr>
      <w:r>
        <w:rPr>
          <w:lang w:val="fr-FR"/>
        </w:rPr>
        <w:t>L</w:t>
      </w:r>
      <w:r w:rsidR="00BA0D17" w:rsidRPr="00237BDB">
        <w:rPr>
          <w:lang w:val="fr-FR"/>
        </w:rPr>
        <w:t>e tri</w:t>
      </w:r>
      <w:r w:rsidR="000E76AF">
        <w:rPr>
          <w:lang w:val="fr-FR"/>
        </w:rPr>
        <w:t xml:space="preserve"> </w:t>
      </w:r>
      <w:r w:rsidR="002A01C2">
        <w:rPr>
          <w:lang w:val="fr-FR"/>
        </w:rPr>
        <w:t>effectué sur</w:t>
      </w:r>
      <w:r w:rsidR="00BA0D17" w:rsidRPr="00237BDB">
        <w:rPr>
          <w:lang w:val="fr-FR"/>
        </w:rPr>
        <w:t xml:space="preserve"> la </w:t>
      </w:r>
      <w:r w:rsidR="001C552B">
        <w:rPr>
          <w:lang w:val="fr-FR"/>
        </w:rPr>
        <w:t xml:space="preserve">seule </w:t>
      </w:r>
      <w:r w:rsidR="00BA0D17" w:rsidRPr="00237BDB">
        <w:rPr>
          <w:lang w:val="fr-FR"/>
        </w:rPr>
        <w:t xml:space="preserve">lecture du titre soulève </w:t>
      </w:r>
      <w:r w:rsidR="00140713">
        <w:rPr>
          <w:lang w:val="fr-FR"/>
        </w:rPr>
        <w:t>de nombreuses questions concernant</w:t>
      </w:r>
      <w:r w:rsidR="00BA0D17" w:rsidRPr="00237BDB">
        <w:rPr>
          <w:lang w:val="fr-FR"/>
        </w:rPr>
        <w:t xml:space="preserve"> l’information qu</w:t>
      </w:r>
      <w:r w:rsidR="001C552B">
        <w:rPr>
          <w:lang w:val="fr-FR"/>
        </w:rPr>
        <w:t>e</w:t>
      </w:r>
      <w:r w:rsidR="00BA0D17" w:rsidRPr="00237BDB">
        <w:rPr>
          <w:lang w:val="fr-FR"/>
        </w:rPr>
        <w:t xml:space="preserve"> contient</w:t>
      </w:r>
      <w:r w:rsidR="00140713">
        <w:rPr>
          <w:lang w:val="fr-FR"/>
        </w:rPr>
        <w:t xml:space="preserve"> un titre,</w:t>
      </w:r>
      <w:r w:rsidR="001C552B">
        <w:rPr>
          <w:lang w:val="fr-FR"/>
        </w:rPr>
        <w:t xml:space="preserve"> </w:t>
      </w:r>
      <w:r w:rsidR="00BA0D17" w:rsidRPr="00237BDB">
        <w:rPr>
          <w:lang w:val="fr-FR"/>
        </w:rPr>
        <w:t xml:space="preserve">les mots et les structures utilisés pour convoyer </w:t>
      </w:r>
      <w:r w:rsidR="001C552B">
        <w:rPr>
          <w:lang w:val="fr-FR"/>
        </w:rPr>
        <w:t>l’</w:t>
      </w:r>
      <w:r w:rsidR="00BA0D17" w:rsidRPr="00237BDB">
        <w:rPr>
          <w:lang w:val="fr-FR"/>
        </w:rPr>
        <w:t>informati</w:t>
      </w:r>
      <w:r w:rsidR="001C552B">
        <w:rPr>
          <w:lang w:val="fr-FR"/>
        </w:rPr>
        <w:t>on</w:t>
      </w:r>
      <w:r w:rsidR="00813D14">
        <w:rPr>
          <w:lang w:val="fr-FR"/>
        </w:rPr>
        <w:t xml:space="preserve"> et leurs évolutions au fil du temps</w:t>
      </w:r>
      <w:r w:rsidR="001C552B">
        <w:rPr>
          <w:lang w:val="fr-FR"/>
        </w:rPr>
        <w:t xml:space="preserve">, </w:t>
      </w:r>
      <w:r w:rsidR="00813D14">
        <w:rPr>
          <w:lang w:val="fr-FR"/>
        </w:rPr>
        <w:t>le</w:t>
      </w:r>
      <w:r w:rsidR="001C552B">
        <w:rPr>
          <w:lang w:val="fr-FR"/>
        </w:rPr>
        <w:t xml:space="preserve"> fonctionnement </w:t>
      </w:r>
      <w:r w:rsidR="00813D14">
        <w:rPr>
          <w:lang w:val="fr-FR"/>
        </w:rPr>
        <w:t xml:space="preserve">du titre </w:t>
      </w:r>
      <w:r w:rsidR="001C552B">
        <w:rPr>
          <w:lang w:val="fr-FR"/>
        </w:rPr>
        <w:t>et son i</w:t>
      </w:r>
      <w:r w:rsidR="00140713">
        <w:rPr>
          <w:lang w:val="fr-FR"/>
        </w:rPr>
        <w:t>ntégration dans le discours,</w:t>
      </w:r>
      <w:r w:rsidR="001C552B">
        <w:rPr>
          <w:lang w:val="fr-FR"/>
        </w:rPr>
        <w:t xml:space="preserve"> la recherche de règles prescriptiv</w:t>
      </w:r>
      <w:r w:rsidR="00140713">
        <w:rPr>
          <w:lang w:val="fr-FR"/>
        </w:rPr>
        <w:t>es pour écrire un bon titre,</w:t>
      </w:r>
      <w:r w:rsidR="001C552B">
        <w:rPr>
          <w:lang w:val="fr-FR"/>
        </w:rPr>
        <w:t xml:space="preserve"> </w:t>
      </w:r>
      <w:r w:rsidR="00140713">
        <w:rPr>
          <w:lang w:val="fr-FR"/>
        </w:rPr>
        <w:t xml:space="preserve">ou encore </w:t>
      </w:r>
      <w:r w:rsidR="001C552B">
        <w:rPr>
          <w:lang w:val="fr-FR"/>
        </w:rPr>
        <w:t xml:space="preserve">la définition </w:t>
      </w:r>
      <w:r w:rsidR="00140713">
        <w:rPr>
          <w:lang w:val="fr-FR"/>
        </w:rPr>
        <w:t>de ce qu’est un bon titre et</w:t>
      </w:r>
      <w:r w:rsidR="001C552B">
        <w:rPr>
          <w:lang w:val="fr-FR"/>
        </w:rPr>
        <w:t xml:space="preserve"> </w:t>
      </w:r>
      <w:r w:rsidR="00140713">
        <w:rPr>
          <w:lang w:val="fr-FR"/>
        </w:rPr>
        <w:t xml:space="preserve">les </w:t>
      </w:r>
      <w:r w:rsidR="001C552B">
        <w:rPr>
          <w:lang w:val="fr-FR"/>
        </w:rPr>
        <w:t>différentes mesures de performances d’un titre</w:t>
      </w:r>
      <w:r w:rsidR="00F97185">
        <w:rPr>
          <w:lang w:val="fr-FR"/>
        </w:rPr>
        <w:t xml:space="preserve"> </w:t>
      </w:r>
      <w:r w:rsidR="001C552B">
        <w:rPr>
          <w:lang w:val="fr-FR"/>
        </w:rPr>
        <w:t>comme</w:t>
      </w:r>
      <w:r w:rsidR="00F97185">
        <w:rPr>
          <w:lang w:val="fr-FR"/>
        </w:rPr>
        <w:t xml:space="preserve"> </w:t>
      </w:r>
      <w:r w:rsidR="001C552B">
        <w:rPr>
          <w:lang w:val="fr-FR"/>
        </w:rPr>
        <w:t>le nombre de téléchargements ou de citations</w:t>
      </w:r>
      <w:r w:rsidR="00813D14">
        <w:rPr>
          <w:lang w:val="fr-FR"/>
        </w:rPr>
        <w:t xml:space="preserve"> du document</w:t>
      </w:r>
      <w:r w:rsidR="00BA0D17" w:rsidRPr="00237BDB">
        <w:rPr>
          <w:lang w:val="fr-FR"/>
        </w:rPr>
        <w:t xml:space="preserve">. </w:t>
      </w:r>
      <w:r w:rsidR="001C552B">
        <w:rPr>
          <w:lang w:val="fr-FR"/>
        </w:rPr>
        <w:t>L’i</w:t>
      </w:r>
      <w:r w:rsidR="00BA0D17" w:rsidRPr="00237BDB">
        <w:rPr>
          <w:lang w:val="fr-FR"/>
        </w:rPr>
        <w:t>ntérêt</w:t>
      </w:r>
      <w:r w:rsidR="001C552B">
        <w:rPr>
          <w:lang w:val="fr-FR"/>
        </w:rPr>
        <w:t xml:space="preserve"> des chercheurs pour ces questions</w:t>
      </w:r>
      <w:r w:rsidR="00BA0D17" w:rsidRPr="00237BDB">
        <w:rPr>
          <w:lang w:val="fr-FR"/>
        </w:rPr>
        <w:t xml:space="preserve"> s’est traduit par de nombreux articles</w:t>
      </w:r>
      <w:r w:rsidR="00BB02DF">
        <w:rPr>
          <w:lang w:val="fr-FR"/>
        </w:rPr>
        <w:t xml:space="preserve"> sur les titres en anglais. L</w:t>
      </w:r>
      <w:r w:rsidR="00BA0D17" w:rsidRPr="00237BDB">
        <w:rPr>
          <w:lang w:val="fr-FR"/>
        </w:rPr>
        <w:t xml:space="preserve">es titres </w:t>
      </w:r>
      <w:r w:rsidR="002A01C2">
        <w:rPr>
          <w:lang w:val="fr-FR"/>
        </w:rPr>
        <w:t xml:space="preserve">en </w:t>
      </w:r>
      <w:r w:rsidR="00BA0D17" w:rsidRPr="00237BDB">
        <w:rPr>
          <w:lang w:val="fr-FR"/>
        </w:rPr>
        <w:t>français ont été moins étudiés</w:t>
      </w:r>
      <w:r w:rsidR="00F7086F">
        <w:rPr>
          <w:lang w:val="fr-FR"/>
        </w:rPr>
        <w:t>.</w:t>
      </w:r>
      <w:r w:rsidR="00BA0D17" w:rsidRPr="00237BDB">
        <w:rPr>
          <w:lang w:val="fr-FR"/>
        </w:rPr>
        <w:t xml:space="preserve"> </w:t>
      </w:r>
      <w:r w:rsidR="00F7086F">
        <w:rPr>
          <w:lang w:val="fr-FR"/>
        </w:rPr>
        <w:t>O</w:t>
      </w:r>
      <w:r w:rsidR="00BA0D17" w:rsidRPr="00237BDB">
        <w:rPr>
          <w:lang w:val="fr-FR"/>
        </w:rPr>
        <w:t>n peut</w:t>
      </w:r>
      <w:r w:rsidR="002A01C2">
        <w:rPr>
          <w:lang w:val="fr-FR"/>
        </w:rPr>
        <w:t xml:space="preserve"> néanmoins</w:t>
      </w:r>
      <w:r w:rsidR="00BA0D17" w:rsidRPr="00237BDB">
        <w:rPr>
          <w:lang w:val="fr-FR"/>
        </w:rPr>
        <w:t xml:space="preserve"> citer les travaux de Ho-Dac et al. (200</w:t>
      </w:r>
      <w:r w:rsidR="008D77D3">
        <w:rPr>
          <w:lang w:val="fr-FR"/>
        </w:rPr>
        <w:t>4</w:t>
      </w:r>
      <w:r w:rsidR="00BA0D17" w:rsidRPr="00237BDB">
        <w:rPr>
          <w:lang w:val="fr-FR"/>
        </w:rPr>
        <w:t>), Rebeyrolle et al. (2009) et Tanguy et Rebeyrolle (à paraître).</w:t>
      </w:r>
    </w:p>
    <w:p w14:paraId="0BD3AE74" w14:textId="5B80B122" w:rsidR="00345401" w:rsidRDefault="006E144B">
      <w:pPr>
        <w:spacing w:after="0"/>
        <w:ind w:firstLine="700"/>
        <w:rPr>
          <w:lang w:val="fr-FR"/>
        </w:rPr>
      </w:pPr>
      <w:r>
        <w:rPr>
          <w:lang w:val="fr-FR"/>
        </w:rPr>
        <w:t>Un consensus émerge pour accorder deux fonctions principales aux titres</w:t>
      </w:r>
      <w:r w:rsidR="00A61668">
        <w:rPr>
          <w:lang w:val="fr-FR"/>
        </w:rPr>
        <w:t xml:space="preserve"> </w:t>
      </w:r>
      <w:r w:rsidR="00A61668" w:rsidRPr="006E144B">
        <w:rPr>
          <w:lang w:val="fr-FR"/>
        </w:rPr>
        <w:t>(</w:t>
      </w:r>
      <w:r w:rsidR="00A61668">
        <w:rPr>
          <w:lang w:val="fr-FR"/>
        </w:rPr>
        <w:t xml:space="preserve">Haggan, 2004 ; </w:t>
      </w:r>
      <w:r w:rsidR="00A61668" w:rsidRPr="006E144B">
        <w:rPr>
          <w:lang w:val="fr-FR"/>
        </w:rPr>
        <w:t xml:space="preserve">Hartley, </w:t>
      </w:r>
      <w:r w:rsidR="00BB083A">
        <w:rPr>
          <w:lang w:val="fr-FR"/>
        </w:rPr>
        <w:t xml:space="preserve">2005, </w:t>
      </w:r>
      <w:r w:rsidR="00A61668" w:rsidRPr="006E144B">
        <w:rPr>
          <w:lang w:val="fr-FR"/>
        </w:rPr>
        <w:t>200</w:t>
      </w:r>
      <w:r w:rsidR="00BB083A">
        <w:rPr>
          <w:lang w:val="fr-FR"/>
        </w:rPr>
        <w:t>7</w:t>
      </w:r>
      <w:r w:rsidR="00A61668">
        <w:rPr>
          <w:lang w:val="fr-FR"/>
        </w:rPr>
        <w:t xml:space="preserve"> ; </w:t>
      </w:r>
      <w:r w:rsidR="00B3281C" w:rsidRPr="00237BDB">
        <w:rPr>
          <w:lang w:val="fr-FR"/>
        </w:rPr>
        <w:t xml:space="preserve">Salager-Meyer et </w:t>
      </w:r>
      <w:r w:rsidR="00B3281C">
        <w:rPr>
          <w:lang w:val="fr-FR"/>
        </w:rPr>
        <w:t>Alcaraz Ariza</w:t>
      </w:r>
      <w:r w:rsidR="00B3281C" w:rsidRPr="00237BDB">
        <w:rPr>
          <w:lang w:val="fr-FR"/>
        </w:rPr>
        <w:t>. 2013</w:t>
      </w:r>
      <w:r w:rsidR="00B3281C">
        <w:rPr>
          <w:lang w:val="fr-FR"/>
        </w:rPr>
        <w:t xml:space="preserve"> ; </w:t>
      </w:r>
      <w:r w:rsidR="00A61668">
        <w:rPr>
          <w:lang w:val="fr-FR"/>
        </w:rPr>
        <w:t>Whissell, 2012</w:t>
      </w:r>
      <w:r w:rsidR="00A61668" w:rsidRPr="006E144B">
        <w:rPr>
          <w:lang w:val="fr-FR"/>
        </w:rPr>
        <w:t>)</w:t>
      </w:r>
      <w:r w:rsidR="00A61668">
        <w:rPr>
          <w:lang w:val="fr-FR"/>
        </w:rPr>
        <w:t>. La première est</w:t>
      </w:r>
      <w:r>
        <w:rPr>
          <w:lang w:val="fr-FR"/>
        </w:rPr>
        <w:t xml:space="preserve"> d’informer le lecteur sur le contenu du document</w:t>
      </w:r>
      <w:r w:rsidR="00A61668">
        <w:rPr>
          <w:lang w:val="fr-FR"/>
        </w:rPr>
        <w:t xml:space="preserve"> en présentant ses points principaux</w:t>
      </w:r>
      <w:r w:rsidR="008C78E9">
        <w:rPr>
          <w:lang w:val="fr-FR"/>
        </w:rPr>
        <w:t> : son sujet</w:t>
      </w:r>
      <w:r w:rsidR="00EC7C45">
        <w:rPr>
          <w:lang w:val="fr-FR"/>
        </w:rPr>
        <w:t xml:space="preserve"> et</w:t>
      </w:r>
      <w:r w:rsidR="008C78E9">
        <w:rPr>
          <w:lang w:val="fr-FR"/>
        </w:rPr>
        <w:t xml:space="preserve"> son périmètre d’étude</w:t>
      </w:r>
      <w:r w:rsidR="00EC7C45">
        <w:rPr>
          <w:lang w:val="fr-FR"/>
        </w:rPr>
        <w:t xml:space="preserve"> au minimum et éventuellement </w:t>
      </w:r>
      <w:r w:rsidR="00EB480E">
        <w:rPr>
          <w:lang w:val="fr-FR"/>
        </w:rPr>
        <w:t>la méthode employée</w:t>
      </w:r>
      <w:r w:rsidR="008C78E9">
        <w:rPr>
          <w:lang w:val="fr-FR"/>
        </w:rPr>
        <w:t xml:space="preserve"> et </w:t>
      </w:r>
      <w:r w:rsidR="00EC7C45">
        <w:rPr>
          <w:lang w:val="fr-FR"/>
        </w:rPr>
        <w:t>l</w:t>
      </w:r>
      <w:r w:rsidR="008C78E9">
        <w:rPr>
          <w:lang w:val="fr-FR"/>
        </w:rPr>
        <w:t>es résultats</w:t>
      </w:r>
      <w:r w:rsidR="00EC7C45">
        <w:rPr>
          <w:lang w:val="fr-FR"/>
        </w:rPr>
        <w:t xml:space="preserve"> obtenus</w:t>
      </w:r>
      <w:r w:rsidR="008C78E9">
        <w:rPr>
          <w:lang w:val="fr-FR"/>
        </w:rPr>
        <w:t xml:space="preserve"> (</w:t>
      </w:r>
      <w:r w:rsidR="00EB480E">
        <w:rPr>
          <w:lang w:val="fr-FR"/>
        </w:rPr>
        <w:t xml:space="preserve">Anthony, 2001 ; Cheng et al., 2012 ; </w:t>
      </w:r>
      <w:r w:rsidR="000868E6">
        <w:rPr>
          <w:lang w:val="fr-FR"/>
        </w:rPr>
        <w:t xml:space="preserve">Jamali et Nikzad, 2011 ; </w:t>
      </w:r>
      <w:r w:rsidR="000F183B">
        <w:rPr>
          <w:lang w:val="fr-FR"/>
        </w:rPr>
        <w:t xml:space="preserve">Paiva et al., 2012 ; </w:t>
      </w:r>
      <w:r w:rsidR="008C78E9">
        <w:rPr>
          <w:lang w:val="fr-FR"/>
        </w:rPr>
        <w:t>Swales et Feak, 1994</w:t>
      </w:r>
      <w:r w:rsidR="00001703">
        <w:rPr>
          <w:lang w:val="fr-FR"/>
        </w:rPr>
        <w:t>, p. 205</w:t>
      </w:r>
      <w:r w:rsidR="008C78E9">
        <w:rPr>
          <w:lang w:val="fr-FR"/>
        </w:rPr>
        <w:t>)</w:t>
      </w:r>
      <w:r w:rsidR="00A61668">
        <w:rPr>
          <w:lang w:val="fr-FR"/>
        </w:rPr>
        <w:t xml:space="preserve">. La seconde </w:t>
      </w:r>
      <w:r w:rsidR="00A2770F">
        <w:rPr>
          <w:lang w:val="fr-FR"/>
        </w:rPr>
        <w:t xml:space="preserve">fonction </w:t>
      </w:r>
      <w:r w:rsidR="00A61668">
        <w:rPr>
          <w:lang w:val="fr-FR"/>
        </w:rPr>
        <w:t>est</w:t>
      </w:r>
      <w:r>
        <w:rPr>
          <w:lang w:val="fr-FR"/>
        </w:rPr>
        <w:t xml:space="preserve"> d’attirer </w:t>
      </w:r>
      <w:r w:rsidR="00A61668">
        <w:rPr>
          <w:lang w:val="fr-FR"/>
        </w:rPr>
        <w:t>l’attention du</w:t>
      </w:r>
      <w:r>
        <w:rPr>
          <w:lang w:val="fr-FR"/>
        </w:rPr>
        <w:t xml:space="preserve"> lecteur</w:t>
      </w:r>
      <w:r w:rsidR="008C78E9">
        <w:rPr>
          <w:lang w:val="fr-FR"/>
        </w:rPr>
        <w:t xml:space="preserve"> (Hartley, 2005)</w:t>
      </w:r>
      <w:r w:rsidR="00A61668">
        <w:rPr>
          <w:lang w:val="fr-FR"/>
        </w:rPr>
        <w:t xml:space="preserve">. </w:t>
      </w:r>
      <w:r>
        <w:rPr>
          <w:lang w:val="fr-FR"/>
        </w:rPr>
        <w:t>Dans notre travail, n</w:t>
      </w:r>
      <w:r w:rsidR="00BA0D17" w:rsidRPr="00237BDB">
        <w:rPr>
          <w:lang w:val="fr-FR"/>
        </w:rPr>
        <w:t xml:space="preserve">ous prenons en compte uniquement </w:t>
      </w:r>
      <w:r>
        <w:rPr>
          <w:lang w:val="fr-FR"/>
        </w:rPr>
        <w:t>l</w:t>
      </w:r>
      <w:r w:rsidR="00BA0D17" w:rsidRPr="00237BDB">
        <w:rPr>
          <w:lang w:val="fr-FR"/>
        </w:rPr>
        <w:t>a fonction informationnelle</w:t>
      </w:r>
      <w:r>
        <w:rPr>
          <w:lang w:val="fr-FR"/>
        </w:rPr>
        <w:t xml:space="preserve"> du titre</w:t>
      </w:r>
      <w:r w:rsidR="00BA0D17" w:rsidRPr="00237BDB">
        <w:rPr>
          <w:lang w:val="fr-FR"/>
        </w:rPr>
        <w:t>, considérant</w:t>
      </w:r>
      <w:r w:rsidR="00F7086F">
        <w:rPr>
          <w:lang w:val="fr-FR"/>
        </w:rPr>
        <w:t>,</w:t>
      </w:r>
      <w:r w:rsidR="00BA0D17" w:rsidRPr="00237BDB">
        <w:rPr>
          <w:lang w:val="fr-FR"/>
        </w:rPr>
        <w:t xml:space="preserve"> </w:t>
      </w:r>
      <w:r w:rsidR="00F7086F">
        <w:rPr>
          <w:lang w:val="fr-FR"/>
        </w:rPr>
        <w:t xml:space="preserve">comme </w:t>
      </w:r>
      <w:r w:rsidR="00813D14">
        <w:rPr>
          <w:lang w:val="fr-FR"/>
        </w:rPr>
        <w:t xml:space="preserve">Grant (2013), </w:t>
      </w:r>
      <w:r w:rsidR="00BA0D17" w:rsidRPr="00237BDB">
        <w:rPr>
          <w:lang w:val="fr-FR"/>
        </w:rPr>
        <w:t>Haggan (2004) et Hartley (2005)</w:t>
      </w:r>
      <w:r w:rsidR="00F7086F">
        <w:rPr>
          <w:lang w:val="fr-FR"/>
        </w:rPr>
        <w:t xml:space="preserve">, </w:t>
      </w:r>
      <w:r w:rsidR="00F7086F" w:rsidRPr="00237BDB">
        <w:rPr>
          <w:lang w:val="fr-FR"/>
        </w:rPr>
        <w:t>qu’elle est la plus importante</w:t>
      </w:r>
      <w:r w:rsidR="00BA0D17" w:rsidRPr="00237BDB">
        <w:rPr>
          <w:lang w:val="fr-FR"/>
        </w:rPr>
        <w:t xml:space="preserve">. </w:t>
      </w:r>
      <w:r w:rsidR="00C055BB">
        <w:rPr>
          <w:lang w:val="fr-FR"/>
        </w:rPr>
        <w:t>Notamment car elle oblige à ce que les mots du titre reflètent le contenu du document</w:t>
      </w:r>
      <w:r w:rsidR="00A14C4D">
        <w:rPr>
          <w:lang w:val="fr-FR"/>
        </w:rPr>
        <w:t xml:space="preserve"> pour faciliter </w:t>
      </w:r>
      <w:r w:rsidR="00F97185">
        <w:rPr>
          <w:lang w:val="fr-FR"/>
        </w:rPr>
        <w:t>son appréhension cognitive</w:t>
      </w:r>
      <w:r w:rsidR="00A03A5C">
        <w:rPr>
          <w:lang w:val="fr-FR"/>
        </w:rPr>
        <w:t xml:space="preserve"> lors du parcours d’une liste de titres par un chercheur, une activité scientifique régulière (Soler, 2007, p. 91),</w:t>
      </w:r>
      <w:r w:rsidR="00EB480E">
        <w:rPr>
          <w:lang w:val="fr-FR"/>
        </w:rPr>
        <w:t xml:space="preserve"> ou </w:t>
      </w:r>
      <w:r w:rsidR="00A03A5C">
        <w:rPr>
          <w:lang w:val="fr-FR"/>
        </w:rPr>
        <w:t xml:space="preserve">pour faciliter sa sélection </w:t>
      </w:r>
      <w:r w:rsidR="00EB480E">
        <w:rPr>
          <w:lang w:val="fr-FR"/>
        </w:rPr>
        <w:t>automatique</w:t>
      </w:r>
      <w:r w:rsidR="00A03A5C">
        <w:rPr>
          <w:lang w:val="fr-FR"/>
        </w:rPr>
        <w:t xml:space="preserve"> par des algorithmes</w:t>
      </w:r>
      <w:r w:rsidR="00A14C4D">
        <w:rPr>
          <w:lang w:val="fr-FR"/>
        </w:rPr>
        <w:t xml:space="preserve"> (</w:t>
      </w:r>
      <w:r w:rsidR="00001703">
        <w:rPr>
          <w:lang w:val="fr-FR"/>
        </w:rPr>
        <w:t xml:space="preserve">Haggan, 2004 ; </w:t>
      </w:r>
      <w:r w:rsidR="00A14C4D">
        <w:rPr>
          <w:lang w:val="fr-FR"/>
        </w:rPr>
        <w:t>Hartley, 2007</w:t>
      </w:r>
      <w:r w:rsidR="00FF76AB">
        <w:rPr>
          <w:lang w:val="fr-FR"/>
        </w:rPr>
        <w:t> ; Me</w:t>
      </w:r>
      <w:r w:rsidR="00E34D2F">
        <w:rPr>
          <w:lang w:val="fr-FR"/>
        </w:rPr>
        <w:t>r</w:t>
      </w:r>
      <w:r w:rsidR="00FF76AB">
        <w:rPr>
          <w:lang w:val="fr-FR"/>
        </w:rPr>
        <w:t>rill et Knipps, 2014</w:t>
      </w:r>
      <w:r w:rsidR="00A14C4D">
        <w:rPr>
          <w:lang w:val="fr-FR"/>
        </w:rPr>
        <w:t>)</w:t>
      </w:r>
      <w:r w:rsidR="00A03A5C">
        <w:rPr>
          <w:lang w:val="fr-FR"/>
        </w:rPr>
        <w:t>, même si la recherche en plein texte diminue cet aspect</w:t>
      </w:r>
      <w:r w:rsidR="00C055BB">
        <w:rPr>
          <w:lang w:val="fr-FR"/>
        </w:rPr>
        <w:t xml:space="preserve">. </w:t>
      </w:r>
      <w:r w:rsidR="00040DE6">
        <w:rPr>
          <w:lang w:val="fr-FR"/>
        </w:rPr>
        <w:t>La</w:t>
      </w:r>
      <w:r w:rsidR="00BA0D17" w:rsidRPr="00237BDB">
        <w:rPr>
          <w:lang w:val="fr-FR"/>
        </w:rPr>
        <w:t xml:space="preserve"> </w:t>
      </w:r>
      <w:r w:rsidR="00040DE6">
        <w:rPr>
          <w:lang w:val="fr-FR"/>
        </w:rPr>
        <w:t>fonction</w:t>
      </w:r>
      <w:r w:rsidR="00BA0D17" w:rsidRPr="00237BDB">
        <w:rPr>
          <w:lang w:val="fr-FR"/>
        </w:rPr>
        <w:t xml:space="preserve"> </w:t>
      </w:r>
      <w:r w:rsidR="00040DE6">
        <w:rPr>
          <w:lang w:val="fr-FR"/>
        </w:rPr>
        <w:t xml:space="preserve">informationnelle </w:t>
      </w:r>
      <w:r w:rsidR="00BA0D17" w:rsidRPr="00237BDB">
        <w:rPr>
          <w:lang w:val="fr-FR"/>
        </w:rPr>
        <w:t>est également plus facile à analyser</w:t>
      </w:r>
      <w:r w:rsidR="00F7086F">
        <w:rPr>
          <w:lang w:val="fr-FR"/>
        </w:rPr>
        <w:t xml:space="preserve"> que</w:t>
      </w:r>
      <w:r w:rsidR="00BA0D17" w:rsidRPr="00237BDB">
        <w:rPr>
          <w:lang w:val="fr-FR"/>
        </w:rPr>
        <w:t xml:space="preserve"> la fonction d’attraction qui peut considérablement obscurcir </w:t>
      </w:r>
      <w:r w:rsidR="002A01C2">
        <w:rPr>
          <w:lang w:val="fr-FR"/>
        </w:rPr>
        <w:t>le</w:t>
      </w:r>
      <w:r w:rsidR="00BA0D17" w:rsidRPr="00237BDB">
        <w:rPr>
          <w:lang w:val="fr-FR"/>
        </w:rPr>
        <w:t xml:space="preserve"> sens</w:t>
      </w:r>
      <w:r w:rsidR="002A01C2">
        <w:rPr>
          <w:lang w:val="fr-FR"/>
        </w:rPr>
        <w:t xml:space="preserve"> d’un titre</w:t>
      </w:r>
      <w:r w:rsidR="00BA0D17" w:rsidRPr="00237BDB">
        <w:rPr>
          <w:lang w:val="fr-FR"/>
        </w:rPr>
        <w:t xml:space="preserve"> </w:t>
      </w:r>
      <w:r w:rsidR="00813D14">
        <w:rPr>
          <w:lang w:val="fr-FR"/>
        </w:rPr>
        <w:t xml:space="preserve">pour susciter l’intérêt </w:t>
      </w:r>
      <w:r w:rsidR="00BA0D17" w:rsidRPr="00237BDB">
        <w:rPr>
          <w:lang w:val="fr-FR"/>
        </w:rPr>
        <w:t>(Hartley, 2005) ou faire appel à des notions complexes pour le traitement automatique des langues comme l’humour (Sagi et Yechiam, 2008 ; Subotic et Mukherjee, 2014).</w:t>
      </w:r>
      <w:r w:rsidR="00A20BF3">
        <w:rPr>
          <w:lang w:val="fr-FR"/>
        </w:rPr>
        <w:t xml:space="preserve"> Enfin, Jalilifar et al. (2010) soutiennent qu’un titre ne peut pas être uniquement attractif, car ce serait une bien piètre indication pour les lecteurs. Un titre doit toujours donner des indices informationnels sur le contenu du document, l’attractivité étant là pour le distinguer des autres titres. En suivant ces auteurs, on peut donc considérer que la fonction d’attraction est secondaire par rapport à la fonction informationnelle.</w:t>
      </w:r>
    </w:p>
    <w:p w14:paraId="5D0B3FE6" w14:textId="1DCEED23" w:rsidR="007D6EAF" w:rsidRPr="00FD0088" w:rsidRDefault="00345401">
      <w:pPr>
        <w:spacing w:after="0"/>
        <w:ind w:firstLine="700"/>
        <w:rPr>
          <w:lang w:val="fr-FR"/>
        </w:rPr>
      </w:pPr>
      <w:r w:rsidRPr="00FD0088">
        <w:rPr>
          <w:lang w:val="fr-FR"/>
        </w:rPr>
        <w:lastRenderedPageBreak/>
        <w:t>La majorité de la littérature sur les titres traitant d</w:t>
      </w:r>
      <w:r w:rsidR="00F7086F" w:rsidRPr="00FD0088">
        <w:rPr>
          <w:lang w:val="fr-FR"/>
        </w:rPr>
        <w:t>e</w:t>
      </w:r>
      <w:r w:rsidRPr="00FD0088">
        <w:rPr>
          <w:lang w:val="fr-FR"/>
        </w:rPr>
        <w:t xml:space="preserve"> titres d’articles de journaux scientifiques</w:t>
      </w:r>
      <w:r w:rsidR="00001703" w:rsidRPr="00FD0088">
        <w:rPr>
          <w:lang w:val="fr-FR"/>
        </w:rPr>
        <w:t xml:space="preserve"> et de communications (Goodman et al., 2001, Haggan, 2004, Soler, 2007, Wang et Bai, 2007)</w:t>
      </w:r>
      <w:r w:rsidRPr="00FD0088">
        <w:rPr>
          <w:lang w:val="fr-FR"/>
        </w:rPr>
        <w:t xml:space="preserve">, notre travail se limite à ce type de publication et </w:t>
      </w:r>
      <w:r w:rsidR="002A7252">
        <w:rPr>
          <w:lang w:val="fr-FR"/>
        </w:rPr>
        <w:t>à celles dont</w:t>
      </w:r>
      <w:r w:rsidRPr="00FD0088">
        <w:rPr>
          <w:lang w:val="fr-FR"/>
        </w:rPr>
        <w:t xml:space="preserve"> les titres sont construits de manière similaire : chapitres d’ouvrages collectifs et communications ou posters dans des congrès ou des conférences.</w:t>
      </w:r>
    </w:p>
    <w:p w14:paraId="34F364B7" w14:textId="59CC6DD7" w:rsidR="00851C02" w:rsidRDefault="00851C02">
      <w:pPr>
        <w:spacing w:after="0"/>
        <w:ind w:firstLine="700"/>
        <w:rPr>
          <w:lang w:val="fr-FR"/>
        </w:rPr>
      </w:pPr>
      <w:r>
        <w:rPr>
          <w:lang w:val="fr-FR"/>
        </w:rPr>
        <w:t xml:space="preserve">Notre travail de première année avait constitué à étudier les noms apparaissant </w:t>
      </w:r>
      <w:r w:rsidR="006B0066">
        <w:rPr>
          <w:lang w:val="fr-FR"/>
        </w:rPr>
        <w:t xml:space="preserve">immédiatement </w:t>
      </w:r>
      <w:r>
        <w:rPr>
          <w:lang w:val="fr-FR"/>
        </w:rPr>
        <w:t>après un double point dans les titres de publications scientifiques. Nous disposions d’un</w:t>
      </w:r>
      <w:r w:rsidRPr="00237BDB">
        <w:rPr>
          <w:lang w:val="fr-FR"/>
        </w:rPr>
        <w:t xml:space="preserve"> corpus de 85</w:t>
      </w:r>
      <w:r>
        <w:rPr>
          <w:lang w:val="fr-FR"/>
        </w:rPr>
        <w:t> </w:t>
      </w:r>
      <w:r w:rsidRPr="00237BDB">
        <w:rPr>
          <w:lang w:val="fr-FR"/>
        </w:rPr>
        <w:t>500 titres</w:t>
      </w:r>
      <w:r>
        <w:rPr>
          <w:lang w:val="fr-FR"/>
        </w:rPr>
        <w:t xml:space="preserve"> en français de différents types de publications scientifiques, dont les plus nombreux étaient les articles, les communications et les chapitres d’ouvrage, issus d’un grand nombre de domaines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F21C20" w:rsidRPr="00237BDB">
        <w:t>I.1.1 Récupération des données</w:t>
      </w:r>
      <w:r>
        <w:rPr>
          <w:lang w:val="fr-FR"/>
        </w:rPr>
        <w:fldChar w:fldCharType="end"/>
      </w:r>
      <w:r>
        <w:rPr>
          <w:lang w:val="fr-FR"/>
        </w:rPr>
        <w:t xml:space="preserve"> qui reprend la méthode de constitution de ce premier corpus pour établir notre corpus de travail de cette année)</w:t>
      </w:r>
      <w:r w:rsidR="00042576">
        <w:rPr>
          <w:lang w:val="fr-FR"/>
        </w:rPr>
        <w:t>.</w:t>
      </w:r>
    </w:p>
    <w:p w14:paraId="5C0B6C82" w14:textId="122D2AF2" w:rsidR="00851C02" w:rsidRPr="00CE205C" w:rsidRDefault="00851C02" w:rsidP="00CE205C">
      <w:pPr>
        <w:rPr>
          <w:lang w:val="fr-FR"/>
        </w:rPr>
      </w:pPr>
      <w:r>
        <w:rPr>
          <w:lang w:val="fr-FR"/>
        </w:rPr>
        <w:t>Nous avions observé trois schémas lexico-syntaxique récurrents d’emplois de ces noms couvrant 65 % des titres de notre corpus : 1) un syntagme nominal dont le noyau avait pour complément un syntagme prépositionnel enchâssant lui-même un syntagme nominal</w:t>
      </w:r>
      <w:r w:rsidR="00042576">
        <w:rPr>
          <w:lang w:val="fr-FR"/>
        </w:rPr>
        <w:t>, couvrant 50 % de notre corpus</w:t>
      </w:r>
      <w:r w:rsidR="00D00C92">
        <w:rPr>
          <w:lang w:val="fr-FR"/>
        </w:rPr>
        <w:t>, 2) </w:t>
      </w:r>
      <w:r>
        <w:rPr>
          <w:lang w:val="fr-FR"/>
        </w:rPr>
        <w:t>un syntagme prépositionnel enchâssant le premier cas</w:t>
      </w:r>
      <w:r w:rsidR="00042576">
        <w:rPr>
          <w:lang w:val="fr-FR"/>
        </w:rPr>
        <w:t>, couvrant 5 %,</w:t>
      </w:r>
      <w:r>
        <w:rPr>
          <w:lang w:val="fr-FR"/>
        </w:rPr>
        <w:t xml:space="preserve"> et 3) </w:t>
      </w:r>
      <w:r w:rsidRPr="00BB34DE">
        <w:rPr>
          <w:lang w:val="fr-FR"/>
        </w:rPr>
        <w:t>de</w:t>
      </w:r>
      <w:r w:rsidR="00BB34DE" w:rsidRPr="00BB34DE">
        <w:rPr>
          <w:lang w:val="fr-FR"/>
        </w:rPr>
        <w:t>ux syntagmes nominaux coordonné</w:t>
      </w:r>
      <w:r w:rsidRPr="00BB34DE">
        <w:rPr>
          <w:lang w:val="fr-FR"/>
        </w:rPr>
        <w:t>s</w:t>
      </w:r>
      <w:r w:rsidR="00042576" w:rsidRPr="00BB34DE">
        <w:rPr>
          <w:lang w:val="fr-FR"/>
        </w:rPr>
        <w:t>,</w:t>
      </w:r>
      <w:r w:rsidR="00D00C92" w:rsidRPr="00BB34DE">
        <w:rPr>
          <w:lang w:val="fr-FR"/>
        </w:rPr>
        <w:t xml:space="preserve"> couvrant </w:t>
      </w:r>
      <w:r w:rsidR="00042576" w:rsidRPr="00BB34DE">
        <w:rPr>
          <w:lang w:val="fr-FR"/>
        </w:rPr>
        <w:t>10 %</w:t>
      </w:r>
      <w:r w:rsidR="00CE205C" w:rsidRPr="00BB34DE">
        <w:rPr>
          <w:lang w:val="fr-FR"/>
        </w:rPr>
        <w:t xml:space="preserve">. </w:t>
      </w:r>
      <w:r w:rsidRPr="00BB34DE">
        <w:rPr>
          <w:lang w:val="fr-FR"/>
        </w:rPr>
        <w:t>Nous avio</w:t>
      </w:r>
      <w:r>
        <w:rPr>
          <w:lang w:val="fr-FR"/>
        </w:rPr>
        <w:t xml:space="preserve">ns également constaté </w:t>
      </w:r>
      <w:r w:rsidRPr="00237BDB">
        <w:rPr>
          <w:lang w:val="fr-FR"/>
        </w:rPr>
        <w:t>l’utilisation récurrente et transdisciplinaire</w:t>
      </w:r>
      <w:r w:rsidR="003D1F75">
        <w:rPr>
          <w:lang w:val="fr-FR"/>
        </w:rPr>
        <w:t xml:space="preserve"> d’un lexique de noms communs</w:t>
      </w:r>
      <w:r w:rsidR="00CE205C">
        <w:rPr>
          <w:lang w:val="fr-FR"/>
        </w:rPr>
        <w:t xml:space="preserve"> placés immédiatement après le double point</w:t>
      </w:r>
      <w:r w:rsidRPr="00237BDB">
        <w:rPr>
          <w:lang w:val="fr-FR"/>
        </w:rPr>
        <w:t xml:space="preserve">, dont les </w:t>
      </w:r>
      <w:r>
        <w:rPr>
          <w:lang w:val="fr-FR"/>
        </w:rPr>
        <w:t>onze</w:t>
      </w:r>
      <w:r w:rsidRPr="00237BDB">
        <w:rPr>
          <w:lang w:val="fr-FR"/>
        </w:rPr>
        <w:t xml:space="preserve"> plus fréquents étaient :</w:t>
      </w:r>
      <w:r>
        <w:rPr>
          <w:lang w:val="fr-FR"/>
        </w:rPr>
        <w:t xml:space="preserve"> </w:t>
      </w:r>
      <w:r w:rsidRPr="00C12875">
        <w:rPr>
          <w:i/>
          <w:iCs/>
          <w:lang w:val="fr-FR"/>
        </w:rPr>
        <w:t>étude, cas, approche, analyse, application, pratique, exemple, enjeu, perspective, modélisation, limite</w:t>
      </w:r>
      <w:r w:rsidRPr="00355E9C">
        <w:rPr>
          <w:lang w:val="fr-FR"/>
        </w:rPr>
        <w:t>.</w:t>
      </w:r>
    </w:p>
    <w:p w14:paraId="78541272" w14:textId="454AC6B9" w:rsidR="006B0066" w:rsidRDefault="006B0066" w:rsidP="00153D93">
      <w:pPr>
        <w:rPr>
          <w:lang w:val="fr-FR"/>
        </w:rPr>
      </w:pPr>
      <w:r>
        <w:rPr>
          <w:lang w:val="fr-FR"/>
        </w:rPr>
        <w:t>L</w:t>
      </w:r>
      <w:r w:rsidR="00C12875">
        <w:rPr>
          <w:lang w:val="fr-FR"/>
        </w:rPr>
        <w:t xml:space="preserve">es noms </w:t>
      </w:r>
      <w:r>
        <w:rPr>
          <w:lang w:val="fr-FR"/>
        </w:rPr>
        <w:t xml:space="preserve">distingués </w:t>
      </w:r>
      <w:r w:rsidR="00B15543">
        <w:rPr>
          <w:lang w:val="fr-FR"/>
        </w:rPr>
        <w:t xml:space="preserve">sont </w:t>
      </w:r>
      <w:r>
        <w:rPr>
          <w:lang w:val="fr-FR"/>
        </w:rPr>
        <w:t xml:space="preserve">tous </w:t>
      </w:r>
      <w:r w:rsidR="00B15543">
        <w:rPr>
          <w:lang w:val="fr-FR"/>
        </w:rPr>
        <w:t>abstraits</w:t>
      </w:r>
      <w:r w:rsidR="00153D93">
        <w:rPr>
          <w:lang w:val="fr-FR"/>
        </w:rPr>
        <w:t>, ils ne dénotent pas un objet tangible du monde réel,</w:t>
      </w:r>
      <w:r w:rsidR="00B15543">
        <w:rPr>
          <w:lang w:val="fr-FR"/>
        </w:rPr>
        <w:t xml:space="preserve"> et </w:t>
      </w:r>
      <w:r w:rsidR="003D1F75">
        <w:rPr>
          <w:lang w:val="fr-FR"/>
        </w:rPr>
        <w:t xml:space="preserve">sont </w:t>
      </w:r>
      <w:r w:rsidR="00C12875">
        <w:rPr>
          <w:lang w:val="fr-FR"/>
        </w:rPr>
        <w:t xml:space="preserve">liés au </w:t>
      </w:r>
      <w:r w:rsidR="00C12875" w:rsidRPr="00237BDB">
        <w:rPr>
          <w:lang w:val="fr-FR"/>
        </w:rPr>
        <w:t>domaine scientifique</w:t>
      </w:r>
      <w:r w:rsidR="00B15543">
        <w:rPr>
          <w:lang w:val="fr-FR"/>
        </w:rPr>
        <w:t xml:space="preserve"> : </w:t>
      </w:r>
      <w:r w:rsidR="00C12875">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sidR="00C12875">
        <w:rPr>
          <w:lang w:val="fr-FR"/>
        </w:rPr>
        <w:t>dans le lexique transdisciplinaire des écrits scientifiques (LTES) décrit par Tutin (2008).</w:t>
      </w:r>
      <w:r w:rsidR="00B15543">
        <w:rPr>
          <w:lang w:val="fr-FR"/>
        </w:rPr>
        <w:t xml:space="preserve"> </w:t>
      </w:r>
      <w:r w:rsidR="00C84EDB">
        <w:rPr>
          <w:lang w:val="fr-FR"/>
        </w:rPr>
        <w:t xml:space="preserve">Par ailleurs, nous avons remarqué une similitude lexicale avec </w:t>
      </w:r>
      <w:r w:rsidR="00891470">
        <w:rPr>
          <w:lang w:val="fr-FR"/>
        </w:rPr>
        <w:t>une classe</w:t>
      </w:r>
      <w:r w:rsidR="00FF1AE5">
        <w:rPr>
          <w:lang w:val="fr-FR"/>
        </w:rPr>
        <w:t xml:space="preserv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w:t>
      </w:r>
      <w:r w:rsidR="00891470">
        <w:rPr>
          <w:lang w:val="fr-FR"/>
        </w:rPr>
        <w:t xml:space="preserve"> On </w:t>
      </w:r>
      <w:r w:rsidR="00AB1695">
        <w:rPr>
          <w:lang w:val="fr-FR"/>
        </w:rPr>
        <w:t>appelle</w:t>
      </w:r>
      <w:r w:rsidR="00891470">
        <w:rPr>
          <w:lang w:val="fr-FR"/>
        </w:rPr>
        <w:t xml:space="preserve"> les membres de cette classe </w:t>
      </w:r>
      <w:r w:rsidR="00AB1695">
        <w:rPr>
          <w:lang w:val="fr-FR"/>
        </w:rPr>
        <w:t xml:space="preserve">des </w:t>
      </w:r>
      <w:r w:rsidR="00891470">
        <w:rPr>
          <w:lang w:val="fr-FR"/>
        </w:rPr>
        <w:t>noms (en emploi) sous-spécifiés (NSS).</w:t>
      </w:r>
      <w:r w:rsidR="00C84EDB">
        <w:rPr>
          <w:lang w:val="fr-FR"/>
        </w:rPr>
        <w:t xml:space="preserve"> </w:t>
      </w:r>
      <w:r w:rsidR="00891470">
        <w:rPr>
          <w:lang w:val="fr-FR"/>
        </w:rPr>
        <w:t xml:space="preserve">Nous nous interrogeons </w:t>
      </w:r>
      <w:r w:rsidR="00AB1695">
        <w:rPr>
          <w:lang w:val="fr-FR"/>
        </w:rPr>
        <w:t xml:space="preserve">donc sur l’éventuelle </w:t>
      </w:r>
      <w:r w:rsidRPr="00891470">
        <w:rPr>
          <w:lang w:val="fr-FR"/>
        </w:rPr>
        <w:t>sous-spécification des noms employés dans les titres</w:t>
      </w:r>
      <w:r w:rsidR="00D25D04" w:rsidRPr="00891470">
        <w:rPr>
          <w:lang w:val="fr-FR"/>
        </w:rPr>
        <w:t>.</w:t>
      </w:r>
      <w:r w:rsidR="00D25D04">
        <w:rPr>
          <w:lang w:val="fr-FR"/>
        </w:rPr>
        <w:t xml:space="preserve"> </w:t>
      </w:r>
    </w:p>
    <w:p w14:paraId="7167D332" w14:textId="27DD2C93" w:rsidR="004929A1" w:rsidRDefault="003D1F75" w:rsidP="004929A1">
      <w:pPr>
        <w:rPr>
          <w:lang w:val="fr-FR"/>
        </w:rPr>
      </w:pPr>
      <w:r>
        <w:rPr>
          <w:lang w:val="fr-FR"/>
        </w:rPr>
        <w:t xml:space="preserve">Pour enquêter </w:t>
      </w:r>
      <w:r w:rsidR="00CE205C">
        <w:rPr>
          <w:lang w:val="fr-FR"/>
        </w:rPr>
        <w:t xml:space="preserve">plus largement </w:t>
      </w:r>
      <w:r>
        <w:rPr>
          <w:lang w:val="fr-FR"/>
        </w:rPr>
        <w:t>sur ce phénomène de sous-spécification, nous souhaitons étendre notre périmètre d’étude à l’ensemble du titre, avant et après le double point, ou toute autre marque de ponctuation segmentant le titre en deux, et l’étendre également aux titres composés d’un seul segment.</w:t>
      </w:r>
      <w:r w:rsidR="00CE205C">
        <w:rPr>
          <w:lang w:val="fr-FR"/>
        </w:rPr>
        <w:t xml:space="preserve"> Nous prenons comme objet d’étude la tête, aussi appelée noyau ou racine, de ces segments. Le premier nom immédiatement après le double point étudié en première année était, à une préposition près dans le cas du deuxième schéma, la tête du second segment du titre. La redéfinition de notre objet d’étude englobe donc </w:t>
      </w:r>
      <w:r w:rsidR="00D25D04">
        <w:rPr>
          <w:lang w:val="fr-FR"/>
        </w:rPr>
        <w:t xml:space="preserve">les noms appartenant au lexique </w:t>
      </w:r>
      <w:r w:rsidR="00CE205C">
        <w:rPr>
          <w:lang w:val="fr-FR"/>
        </w:rPr>
        <w:t>commun trouvé en première année.</w:t>
      </w:r>
      <w:r w:rsidR="00AA0DC4">
        <w:rPr>
          <w:lang w:val="fr-FR"/>
        </w:rPr>
        <w:t xml:space="preserve"> La question est donc de savoir si les têtes de segments sont employées de manière sous-spécifiée.</w:t>
      </w:r>
    </w:p>
    <w:p w14:paraId="694A8E07" w14:textId="33008020" w:rsidR="00D25D04" w:rsidRPr="00237BDB" w:rsidRDefault="00D25D04" w:rsidP="00D25D04">
      <w:pPr>
        <w:rPr>
          <w:lang w:val="fr-FR"/>
        </w:rPr>
      </w:pPr>
      <w:r w:rsidRPr="00237BDB">
        <w:rPr>
          <w:lang w:val="fr-FR"/>
        </w:rPr>
        <w:t xml:space="preserve">Dans </w:t>
      </w:r>
      <w:r>
        <w:rPr>
          <w:lang w:val="fr-FR"/>
        </w:rPr>
        <w:t>l’</w:t>
      </w:r>
      <w:r w:rsidRPr="00237BDB">
        <w:rPr>
          <w:lang w:val="fr-FR"/>
        </w:rPr>
        <w:t>exemple</w:t>
      </w:r>
      <w:r>
        <w:rPr>
          <w:lang w:val="fr-FR"/>
        </w:rPr>
        <w:t xml:space="preserve"> (</w:t>
      </w:r>
      <w:r w:rsidR="0089036E">
        <w:rPr>
          <w:lang w:val="fr-FR"/>
        </w:rPr>
        <w:t>1</w:t>
      </w:r>
      <w:r>
        <w:rPr>
          <w:lang w:val="fr-FR"/>
        </w:rPr>
        <w:t>)</w:t>
      </w:r>
      <w:r w:rsidR="0089036E" w:rsidRPr="0089036E">
        <w:rPr>
          <w:rStyle w:val="Appelnotedebasdep"/>
          <w:lang w:val="fr-FR"/>
        </w:rPr>
        <w:t xml:space="preserve"> </w:t>
      </w:r>
      <w:r w:rsidR="0089036E">
        <w:rPr>
          <w:rStyle w:val="Appelnotedebasdep"/>
          <w:lang w:val="fr-FR"/>
        </w:rPr>
        <w:footnoteReference w:id="2"/>
      </w:r>
      <w:r w:rsidRPr="00237BDB">
        <w:rPr>
          <w:lang w:val="fr-FR"/>
        </w:rPr>
        <w:t xml:space="preserve"> ci-dessous, le titre est constitué de deux segments, délimité</w:t>
      </w:r>
      <w:r>
        <w:rPr>
          <w:lang w:val="fr-FR"/>
        </w:rPr>
        <w:t>s</w:t>
      </w:r>
      <w:r w:rsidRPr="00237BDB">
        <w:rPr>
          <w:lang w:val="fr-FR"/>
        </w:rPr>
        <w:t xml:space="preserve"> par </w:t>
      </w:r>
      <w:r>
        <w:rPr>
          <w:lang w:val="fr-FR"/>
        </w:rPr>
        <w:t>un</w:t>
      </w:r>
      <w:r w:rsidRPr="00237BDB">
        <w:rPr>
          <w:lang w:val="fr-FR"/>
        </w:rPr>
        <w:t xml:space="preserve"> double point</w:t>
      </w:r>
      <w:r>
        <w:rPr>
          <w:lang w:val="fr-FR"/>
        </w:rPr>
        <w:t>. L’exemple (</w:t>
      </w:r>
      <w:r w:rsidR="0089036E">
        <w:rPr>
          <w:lang w:val="fr-FR"/>
        </w:rPr>
        <w:t>2</w:t>
      </w:r>
      <w:r>
        <w:rPr>
          <w:lang w:val="fr-FR"/>
        </w:rPr>
        <w:t>) montre lui un titre constitué d’un seul segment. Nous en mettons</w:t>
      </w:r>
      <w:r w:rsidRPr="00237BDB">
        <w:rPr>
          <w:lang w:val="fr-FR"/>
        </w:rPr>
        <w:t xml:space="preserve"> en gras l</w:t>
      </w:r>
      <w:r>
        <w:rPr>
          <w:lang w:val="fr-FR"/>
        </w:rPr>
        <w:t>a</w:t>
      </w:r>
      <w:r w:rsidRPr="00237BDB">
        <w:rPr>
          <w:lang w:val="fr-FR"/>
        </w:rPr>
        <w:t xml:space="preserve"> tête </w:t>
      </w:r>
      <w:r>
        <w:rPr>
          <w:lang w:val="fr-FR"/>
        </w:rPr>
        <w:t>de chaque segment.</w:t>
      </w:r>
    </w:p>
    <w:p w14:paraId="7232E459" w14:textId="112DD7B4" w:rsidR="003D1F75"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sidRPr="00237BDB">
        <w:rPr>
          <w:lang w:val="fr-FR"/>
        </w:rPr>
        <w:t>(</w:t>
      </w:r>
      <w:r w:rsidR="008E6CBD">
        <w:rPr>
          <w:lang w:val="fr-FR"/>
        </w:rPr>
        <w:t>1</w:t>
      </w:r>
      <w:r w:rsidRPr="00237BDB">
        <w:rPr>
          <w:lang w:val="fr-FR"/>
        </w:rPr>
        <w:t xml:space="preserve">) Un nouvel </w:t>
      </w:r>
      <w:r w:rsidRPr="00D25D04">
        <w:rPr>
          <w:b/>
          <w:bCs/>
          <w:lang w:val="fr-FR"/>
        </w:rPr>
        <w:t>OVNI</w:t>
      </w:r>
      <w:r w:rsidRPr="00D25D04">
        <w:rPr>
          <w:lang w:val="fr-FR"/>
        </w:rPr>
        <w:t xml:space="preserve"> </w:t>
      </w:r>
      <w:r w:rsidRPr="00237BDB">
        <w:rPr>
          <w:lang w:val="fr-FR"/>
        </w:rPr>
        <w:t xml:space="preserve">dans le ciel réunionnais : la </w:t>
      </w:r>
      <w:r w:rsidRPr="00D25D04">
        <w:rPr>
          <w:b/>
          <w:bCs/>
          <w:lang w:val="fr-FR"/>
        </w:rPr>
        <w:t>transparence</w:t>
      </w:r>
      <w:r w:rsidRPr="00D25D04">
        <w:rPr>
          <w:lang w:val="fr-FR"/>
        </w:rPr>
        <w:t xml:space="preserve"> </w:t>
      </w:r>
      <w:r w:rsidRPr="00237BDB">
        <w:rPr>
          <w:lang w:val="fr-FR"/>
        </w:rPr>
        <w:t>des prix</w:t>
      </w:r>
    </w:p>
    <w:p w14:paraId="10E59A27" w14:textId="51E9CB2F" w:rsidR="00D25D04"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Pr>
          <w:lang w:val="fr-FR"/>
        </w:rPr>
        <w:lastRenderedPageBreak/>
        <w:t>(</w:t>
      </w:r>
      <w:r w:rsidR="008E6CBD">
        <w:rPr>
          <w:lang w:val="fr-FR"/>
        </w:rPr>
        <w:t>2</w:t>
      </w:r>
      <w:r>
        <w:rPr>
          <w:lang w:val="fr-FR"/>
        </w:rPr>
        <w:t xml:space="preserve">) </w:t>
      </w:r>
      <w:r w:rsidRPr="00D25D04">
        <w:rPr>
          <w:b/>
          <w:bCs/>
          <w:lang w:val="fr-FR"/>
        </w:rPr>
        <w:t>Problème</w:t>
      </w:r>
      <w:r w:rsidRPr="00D25D04">
        <w:rPr>
          <w:lang w:val="fr-FR"/>
        </w:rPr>
        <w:t xml:space="preserve"> d'acquisition de données par une torpille</w:t>
      </w:r>
    </w:p>
    <w:p w14:paraId="62122E16" w14:textId="19CEA16F" w:rsidR="00D25D04" w:rsidRDefault="00D25D04" w:rsidP="00D25D04">
      <w:pPr>
        <w:rPr>
          <w:lang w:val="fr-FR"/>
        </w:rPr>
      </w:pPr>
      <w:r>
        <w:rPr>
          <w:lang w:val="fr-FR"/>
        </w:rPr>
        <w:t>C</w:t>
      </w:r>
      <w:r w:rsidRPr="00237BDB">
        <w:rPr>
          <w:lang w:val="fr-FR"/>
        </w:rPr>
        <w:t>e nouveau travail</w:t>
      </w:r>
      <w:r>
        <w:rPr>
          <w:lang w:val="fr-FR"/>
        </w:rPr>
        <w:t xml:space="preserve"> doit donc commencer par</w:t>
      </w:r>
      <w:r w:rsidRPr="00237BDB">
        <w:rPr>
          <w:lang w:val="fr-FR"/>
        </w:rPr>
        <w:t xml:space="preserve"> </w:t>
      </w:r>
      <w:r>
        <w:rPr>
          <w:lang w:val="fr-FR"/>
        </w:rPr>
        <w:t xml:space="preserve">le </w:t>
      </w:r>
      <w:r w:rsidRPr="00237BDB">
        <w:rPr>
          <w:lang w:val="fr-FR"/>
        </w:rPr>
        <w:t>découp</w:t>
      </w:r>
      <w:r>
        <w:rPr>
          <w:lang w:val="fr-FR"/>
        </w:rPr>
        <w:t>age de</w:t>
      </w:r>
      <w:r w:rsidRPr="00237BDB">
        <w:rPr>
          <w:lang w:val="fr-FR"/>
        </w:rPr>
        <w:t xml:space="preserve"> nos titres en segments en reprenant et en amendant une liste de signes de ponctuation qui segmentent les titres en anglais</w:t>
      </w:r>
      <w:r>
        <w:rPr>
          <w:lang w:val="fr-FR"/>
        </w:rPr>
        <w:t>,</w:t>
      </w:r>
      <w:r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2713DCC4" w14:textId="19AE2CE2" w:rsidR="004929A1" w:rsidRDefault="004929A1" w:rsidP="00042576">
      <w:pPr>
        <w:rPr>
          <w:lang w:val="fr-FR"/>
        </w:rPr>
      </w:pPr>
      <w:r>
        <w:rPr>
          <w:lang w:val="fr-FR"/>
        </w:rPr>
        <w:t>Ce sont les têtes transdisciplinaires</w:t>
      </w:r>
      <w:r w:rsidR="00042576">
        <w:rPr>
          <w:lang w:val="fr-FR"/>
        </w:rPr>
        <w:t>, très fréquentes dans de nombreux domaines scientifiques,</w:t>
      </w:r>
      <w:r>
        <w:rPr>
          <w:lang w:val="fr-FR"/>
        </w:rPr>
        <w:t xml:space="preserve"> qui nous semblent les meilleures candidates pour être rapprochées des NSS. On prend pour hypothèse que leur capacité à apparaître très fréquemment dans la plupart des domaines n’est possible qu’à cause d’un faible contenu sémantique</w:t>
      </w:r>
      <w:r w:rsidR="00042576">
        <w:rPr>
          <w:lang w:val="fr-FR"/>
        </w:rPr>
        <w:t xml:space="preserve">, au contraire de noms sémantiquement pleins bien plus connotés à un domaine particulier. </w:t>
      </w:r>
      <w:r w:rsidR="00042576">
        <w:rPr>
          <w:i/>
          <w:iCs/>
          <w:lang w:val="fr-FR"/>
        </w:rPr>
        <w:t>Céramique</w:t>
      </w:r>
      <w:r w:rsidR="00042576">
        <w:rPr>
          <w:lang w:val="fr-FR"/>
        </w:rPr>
        <w:t xml:space="preserve"> évoque ainsi directement l’archéologie, l’art et l’histoire de l’art ou l’histoire, alors </w:t>
      </w:r>
      <w:r w:rsidR="009418D0">
        <w:rPr>
          <w:lang w:val="fr-FR"/>
        </w:rPr>
        <w:t xml:space="preserve">que </w:t>
      </w:r>
      <w:r w:rsidR="00042576">
        <w:rPr>
          <w:i/>
          <w:iCs/>
          <w:lang w:val="fr-FR"/>
        </w:rPr>
        <w:t>problème</w:t>
      </w:r>
      <w:r w:rsidR="00042576">
        <w:rPr>
          <w:lang w:val="fr-FR"/>
        </w:rPr>
        <w:t xml:space="preserve"> semble sémantiquement creux. S</w:t>
      </w:r>
      <w:r>
        <w:rPr>
          <w:lang w:val="fr-FR"/>
        </w:rPr>
        <w:t>eule la prise en compte du contexte de la tête transdisciplinaire permet d’accéder à son sens complet</w:t>
      </w:r>
      <w:r w:rsidR="00042576">
        <w:rPr>
          <w:lang w:val="fr-FR"/>
        </w:rPr>
        <w:t> : de quel problème</w:t>
      </w:r>
      <w:r w:rsidR="009418D0">
        <w:rPr>
          <w:lang w:val="fr-FR"/>
        </w:rPr>
        <w:t xml:space="preserve"> il s’agit, sur quoi porte-t-il ?</w:t>
      </w:r>
    </w:p>
    <w:p w14:paraId="3CC6F8A7" w14:textId="7981F019"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E55EE9">
      <w:pPr>
        <w:pStyle w:val="Sous-titre"/>
        <w:numPr>
          <w:ilvl w:val="0"/>
          <w:numId w:val="1"/>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E55EE9">
      <w:pPr>
        <w:pStyle w:val="Sous-titre"/>
        <w:numPr>
          <w:ilvl w:val="0"/>
          <w:numId w:val="1"/>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67D1D6AF"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xml:space="preserve">, nos </w:t>
      </w:r>
      <w:r w:rsidR="00634DD4">
        <w:rPr>
          <w:lang w:val="fr-FR"/>
        </w:rPr>
        <w:t>têtes</w:t>
      </w:r>
      <w:r w:rsidR="00087780">
        <w:rPr>
          <w:lang w:val="fr-FR"/>
        </w:rPr>
        <w:t xml:space="preserve"> pourraient donc s’insérer dans cette CS</w:t>
      </w:r>
      <w:r>
        <w:rPr>
          <w:lang w:val="fr-FR"/>
        </w:rPr>
        <w:t xml:space="preserve">. </w:t>
      </w:r>
      <w:r w:rsidR="00087780">
        <w:rPr>
          <w:lang w:val="fr-FR"/>
        </w:rPr>
        <w:t>Prenons les deux exemples</w:t>
      </w:r>
      <w:r w:rsidR="00B13E35">
        <w:rPr>
          <w:lang w:val="fr-FR"/>
        </w:rPr>
        <w:t xml:space="preserve"> </w:t>
      </w:r>
      <w:r w:rsidR="008E6CBD">
        <w:rPr>
          <w:lang w:val="fr-FR"/>
        </w:rPr>
        <w:t>(3</w:t>
      </w:r>
      <w:r w:rsidR="0089036E">
        <w:rPr>
          <w:lang w:val="fr-FR"/>
        </w:rPr>
        <w:t>)</w:t>
      </w:r>
      <w:r w:rsidR="00087780">
        <w:rPr>
          <w:lang w:val="fr-FR"/>
        </w:rPr>
        <w:t xml:space="preserve"> et </w:t>
      </w:r>
      <w:r w:rsidR="008E6CBD">
        <w:rPr>
          <w:lang w:val="fr-FR"/>
        </w:rPr>
        <w:t>(4</w:t>
      </w:r>
      <w:r w:rsidR="0089036E">
        <w:rPr>
          <w:lang w:val="fr-FR"/>
        </w:rPr>
        <w:t>)</w:t>
      </w:r>
      <w:r w:rsidR="00087780">
        <w:rPr>
          <w:lang w:val="fr-FR"/>
        </w:rPr>
        <w:t xml:space="preserve">, pour éclairer l’hypothèse d’un rapprochement possible entre </w:t>
      </w:r>
      <w:r w:rsidR="00634DD4">
        <w:rPr>
          <w:lang w:val="fr-FR"/>
        </w:rPr>
        <w:t>les têtes</w:t>
      </w:r>
      <w:r w:rsidR="00087780">
        <w:rPr>
          <w:lang w:val="fr-FR"/>
        </w:rPr>
        <w:t xml:space="preserve"> et les NSS :</w:t>
      </w:r>
    </w:p>
    <w:p w14:paraId="73B86EE4" w14:textId="48FB53C9"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3</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54C10018"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4</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3394DF68" w:rsidR="00087780" w:rsidRDefault="00087780" w:rsidP="00087780">
      <w:pPr>
        <w:rPr>
          <w:lang w:val="fr-FR"/>
        </w:rPr>
      </w:pPr>
      <w:r w:rsidRPr="007E0BAF">
        <w:rPr>
          <w:i/>
          <w:iCs/>
          <w:lang w:val="fr-FR"/>
        </w:rPr>
        <w:lastRenderedPageBreak/>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Tuggy dans ce même article (2018, p. 122), </w:t>
      </w:r>
      <w:r>
        <w:rPr>
          <w:i/>
          <w:iCs/>
          <w:lang w:val="fr-FR"/>
        </w:rPr>
        <w:t>« une chose qui n’est pas en conformité avec quelque chose établi ou désiré »</w:t>
      </w:r>
      <w:r>
        <w:rPr>
          <w:lang w:val="fr-FR"/>
        </w:rPr>
        <w:t>. On peut rajouter à ces définitions, une chose qui a des conséquences négatives. Ainsi est catégorisé à chaque fois un concept temporaire créé par l’énoncé : l’abandon de l’habitat dans la Corse médiévale pour (</w:t>
      </w:r>
      <w:r w:rsidR="008E6CBD">
        <w:rPr>
          <w:lang w:val="fr-FR"/>
        </w:rPr>
        <w:t>3</w:t>
      </w:r>
      <w:r>
        <w:rPr>
          <w:lang w:val="fr-FR"/>
        </w:rPr>
        <w:t>) et le Paléolithique final de Haute-Normandie pour (</w:t>
      </w:r>
      <w:r w:rsidR="008E6CBD">
        <w:rPr>
          <w:lang w:val="fr-FR"/>
        </w:rPr>
        <w:t>4</w:t>
      </w:r>
      <w:r>
        <w:rPr>
          <w:lang w:val="fr-FR"/>
        </w:rPr>
        <w:t xml:space="preserve">).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r w:rsidR="005B520F">
        <w:rPr>
          <w:rStyle w:val="Appelnotedebasdep"/>
          <w:lang w:val="fr-FR"/>
        </w:rPr>
        <w:footnoteReference w:id="3"/>
      </w:r>
      <w:r>
        <w:rPr>
          <w:lang w:val="fr-FR"/>
        </w:rPr>
        <w:t>.</w:t>
      </w:r>
    </w:p>
    <w:p w14:paraId="1C61B3B9" w14:textId="2E5307F2" w:rsidR="004929A1" w:rsidRDefault="004929A1" w:rsidP="00087780">
      <w:pPr>
        <w:rPr>
          <w:lang w:val="fr-FR"/>
        </w:rPr>
      </w:pPr>
      <w:r>
        <w:rPr>
          <w:lang w:val="fr-FR"/>
        </w:rPr>
        <w:t>Outre les trois CS déjà mentionnées, i</w:t>
      </w:r>
      <w:r w:rsidR="00FB67F8">
        <w:rPr>
          <w:lang w:val="fr-FR"/>
        </w:rPr>
        <w:t xml:space="preserve">l est </w:t>
      </w:r>
      <w:r>
        <w:rPr>
          <w:lang w:val="fr-FR"/>
        </w:rPr>
        <w:t>également</w:t>
      </w:r>
      <w:r w:rsidR="00FB67F8">
        <w:rPr>
          <w:lang w:val="fr-FR"/>
        </w:rPr>
        <w:t xml:space="preserve"> possible que </w:t>
      </w:r>
      <w:r w:rsidR="008E175A">
        <w:rPr>
          <w:lang w:val="fr-FR"/>
        </w:rPr>
        <w:t>les têtes</w:t>
      </w:r>
      <w:r w:rsidR="00FB67F8">
        <w:rPr>
          <w:lang w:val="fr-FR"/>
        </w:rPr>
        <w:t xml:space="preserve"> s’intègrent à d’autres schémas d’utilisation très fréquents qui pourraient jouer le rôle de CS.</w:t>
      </w:r>
    </w:p>
    <w:p w14:paraId="6A5202E1" w14:textId="1C0FA0A1" w:rsidR="004929A1" w:rsidRDefault="004929A1" w:rsidP="004929A1">
      <w:pPr>
        <w:rPr>
          <w:lang w:val="fr-FR"/>
        </w:rPr>
      </w:pPr>
      <w:r>
        <w:rPr>
          <w:lang w:val="fr-FR"/>
        </w:rPr>
        <w:t>De précédents travaux ont montré qu’il existe</w:t>
      </w:r>
      <w:r w:rsidRPr="00237BDB">
        <w:rPr>
          <w:lang w:val="fr-FR"/>
        </w:rPr>
        <w:t xml:space="preserve"> de</w:t>
      </w:r>
      <w:r>
        <w:rPr>
          <w:lang w:val="fr-FR"/>
        </w:rPr>
        <w:t>s</w:t>
      </w:r>
      <w:r w:rsidRPr="00237BDB">
        <w:rPr>
          <w:lang w:val="fr-FR"/>
        </w:rPr>
        <w:t xml:space="preserve"> spécificités disciplinaires dans l’écriture des titres pour l’anglais (</w:t>
      </w:r>
      <w:r w:rsidR="00634DD4">
        <w:rPr>
          <w:lang w:val="fr-FR"/>
        </w:rPr>
        <w:t xml:space="preserve">Anthony, 2001 ; </w:t>
      </w:r>
      <w:r w:rsidRPr="00237BDB">
        <w:rPr>
          <w:lang w:val="fr-FR"/>
        </w:rPr>
        <w:t>Haggan, 2004 ; Lewison et Hartley, 2005 ; Soler, 2007, 2011 ; Nagano, 2015)</w:t>
      </w:r>
      <w:r>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Pr>
          <w:lang w:val="fr-FR"/>
        </w:rPr>
        <w:t>têtes</w:t>
      </w:r>
      <w:r w:rsidRPr="00237BDB">
        <w:rPr>
          <w:lang w:val="fr-FR"/>
        </w:rPr>
        <w:t xml:space="preserve"> et des schémas suivant les </w:t>
      </w:r>
      <w:r>
        <w:rPr>
          <w:lang w:val="fr-FR"/>
        </w:rPr>
        <w:t xml:space="preserve">domaines. Nous pourrions ainsi mettre au jour </w:t>
      </w:r>
      <w:r w:rsidR="009418D0">
        <w:rPr>
          <w:lang w:val="fr-FR"/>
        </w:rPr>
        <w:t xml:space="preserve">des têtes spécifiques à </w:t>
      </w:r>
      <w:r w:rsidR="0075535B">
        <w:rPr>
          <w:lang w:val="fr-FR"/>
        </w:rPr>
        <w:t>certains</w:t>
      </w:r>
      <w:r>
        <w:rPr>
          <w:lang w:val="fr-FR"/>
        </w:rPr>
        <w:t xml:space="preserve"> domaines et d’autres qui seraient transdisciplinaires.</w:t>
      </w:r>
    </w:p>
    <w:p w14:paraId="26C42198" w14:textId="7C2FA131" w:rsidR="001070F0" w:rsidRDefault="0001657C" w:rsidP="001070F0">
      <w:pPr>
        <w:rPr>
          <w:lang w:val="fr-FR"/>
        </w:rPr>
      </w:pPr>
      <w:r>
        <w:rPr>
          <w:lang w:val="fr-FR"/>
        </w:rPr>
        <w:t xml:space="preserve">Nous voulons déterminer </w:t>
      </w:r>
      <w:r w:rsidR="008E175A">
        <w:rPr>
          <w:lang w:val="fr-FR"/>
        </w:rPr>
        <w:t>la</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E55EE9">
      <w:pPr>
        <w:pStyle w:val="Paragraphedeliste"/>
        <w:numPr>
          <w:ilvl w:val="0"/>
          <w:numId w:val="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55651568" w:rsidR="00071789" w:rsidRDefault="00071789" w:rsidP="00E55EE9">
      <w:pPr>
        <w:pStyle w:val="Paragraphedeliste"/>
        <w:numPr>
          <w:ilvl w:val="0"/>
          <w:numId w:val="9"/>
        </w:numPr>
        <w:rPr>
          <w:lang w:val="fr-FR"/>
        </w:rPr>
      </w:pPr>
      <w:r>
        <w:rPr>
          <w:lang w:val="fr-FR"/>
        </w:rPr>
        <w:t>Une liste de schéma</w:t>
      </w:r>
      <w:r w:rsidR="003375BC">
        <w:rPr>
          <w:lang w:val="fr-FR"/>
        </w:rPr>
        <w:t>s</w:t>
      </w:r>
      <w:r>
        <w:rPr>
          <w:lang w:val="fr-FR"/>
        </w:rPr>
        <w:t xml:space="preserve"> récurrents dans lesquels s’inscrivent nos têtes transdisciplinaires</w:t>
      </w:r>
      <w:r w:rsidR="0001657C">
        <w:rPr>
          <w:lang w:val="fr-FR"/>
        </w:rPr>
        <w:t xml:space="preserve"> à rapprocher des constructions spécificationnelles dans lesquelles les NSS s’inscrivent.</w:t>
      </w:r>
    </w:p>
    <w:p w14:paraId="3F0C30F5" w14:textId="6E2E1C59" w:rsidR="00071789" w:rsidRDefault="00071789" w:rsidP="00E55EE9">
      <w:pPr>
        <w:pStyle w:val="Paragraphedeliste"/>
        <w:numPr>
          <w:ilvl w:val="0"/>
          <w:numId w:val="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7A028634" w14:textId="7878C570" w:rsidR="004929A1" w:rsidRPr="004929A1" w:rsidRDefault="004929A1" w:rsidP="004929A1">
      <w:pPr>
        <w:rPr>
          <w:lang w:val="fr-FR"/>
        </w:rPr>
      </w:pPr>
      <w:r>
        <w:rPr>
          <w:lang w:val="fr-FR"/>
        </w:rPr>
        <w:t xml:space="preserve">Pour ce programme, </w:t>
      </w:r>
      <w:r w:rsidRPr="00237BDB">
        <w:rPr>
          <w:lang w:val="fr-FR"/>
        </w:rPr>
        <w:t>nous utiliserons</w:t>
      </w:r>
      <w:r w:rsidR="003375BC">
        <w:rPr>
          <w:lang w:val="fr-FR"/>
        </w:rPr>
        <w:t xml:space="preserve"> une approche se fondant</w:t>
      </w:r>
      <w:r w:rsidRPr="00237BDB">
        <w:rPr>
          <w:lang w:val="fr-FR"/>
        </w:rPr>
        <w:t xml:space="preserve"> sur le traitement automatique des langues et la linguistique de corpus (</w:t>
      </w:r>
      <w:r w:rsidR="00806C18">
        <w:rPr>
          <w:lang w:val="fr-FR"/>
        </w:rPr>
        <w:t xml:space="preserve">Biber et al., 1998 ; </w:t>
      </w:r>
      <w:r w:rsidRPr="00237BDB">
        <w:rPr>
          <w:lang w:val="fr-FR"/>
        </w:rPr>
        <w:t>Cori et David, 2008</w:t>
      </w:r>
      <w:r w:rsidR="00806C18">
        <w:rPr>
          <w:lang w:val="fr-FR"/>
        </w:rPr>
        <w:t> ; Williams, 2005</w:t>
      </w:r>
      <w:r w:rsidRPr="00237BDB">
        <w:rPr>
          <w:lang w:val="fr-FR"/>
        </w:rPr>
        <w:t>).</w:t>
      </w:r>
      <w:r>
        <w:rPr>
          <w:lang w:val="fr-FR"/>
        </w:rPr>
        <w:t xml:space="preserve"> Pour les NSS, nous nous appuyons plus particulière</w:t>
      </w:r>
      <w:r w:rsidR="00A166A1">
        <w:rPr>
          <w:lang w:val="fr-FR"/>
        </w:rPr>
        <w:t>ment</w:t>
      </w:r>
      <w:r>
        <w:rPr>
          <w:lang w:val="fr-FR"/>
        </w:rPr>
        <w:t xml:space="preserve"> sur Legallois (2008), </w:t>
      </w:r>
      <w:r w:rsidR="00A166A1">
        <w:rPr>
          <w:lang w:val="fr-FR"/>
        </w:rPr>
        <w:t xml:space="preserve">sur la perspective constructionnelle et cognitiviste de </w:t>
      </w:r>
      <w:r>
        <w:rPr>
          <w:lang w:val="fr-FR"/>
        </w:rPr>
        <w:t>Schmid (2000) et</w:t>
      </w:r>
      <w:r w:rsidR="00A166A1">
        <w:rPr>
          <w:lang w:val="fr-FR"/>
        </w:rPr>
        <w:t xml:space="preserve"> celle, discursive et constructionnelle, de </w:t>
      </w:r>
      <w:r>
        <w:rPr>
          <w:lang w:val="fr-FR"/>
        </w:rPr>
        <w:t>Flowerdew et Forest (2015)</w:t>
      </w:r>
      <w:r w:rsidR="00ED2C2B">
        <w:rPr>
          <w:lang w:val="fr-FR"/>
        </w:rPr>
        <w:t xml:space="preserve"> (voir Adler et Moline, 2018</w:t>
      </w:r>
      <w:r w:rsidR="00F91328">
        <w:rPr>
          <w:lang w:val="fr-FR"/>
        </w:rPr>
        <w:t xml:space="preserve"> et Schmid, 2018, </w:t>
      </w:r>
      <w:r w:rsidR="00ED2C2B">
        <w:rPr>
          <w:lang w:val="fr-FR"/>
        </w:rPr>
        <w:t xml:space="preserve">pour une comparaison </w:t>
      </w:r>
      <w:r w:rsidR="000F7301">
        <w:rPr>
          <w:lang w:val="fr-FR"/>
        </w:rPr>
        <w:t xml:space="preserve">des divergences et des points communs </w:t>
      </w:r>
      <w:r w:rsidR="00806C18">
        <w:rPr>
          <w:lang w:val="fr-FR"/>
        </w:rPr>
        <w:t>entre les</w:t>
      </w:r>
      <w:r w:rsidR="00ED2C2B">
        <w:rPr>
          <w:lang w:val="fr-FR"/>
        </w:rPr>
        <w:t xml:space="preserve"> deux approches).</w:t>
      </w:r>
    </w:p>
    <w:p w14:paraId="4D499DE8" w14:textId="154A27C6" w:rsidR="007D6EAF" w:rsidRPr="00237BDB" w:rsidRDefault="001070F0" w:rsidP="0055249D">
      <w:pPr>
        <w:rPr>
          <w:lang w:val="fr-FR"/>
        </w:rPr>
      </w:pPr>
      <w:r w:rsidRPr="00237BDB">
        <w:rPr>
          <w:lang w:val="fr-FR"/>
        </w:rPr>
        <w:lastRenderedPageBreak/>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B4523F">
        <w:rPr>
          <w:lang w:val="fr-FR"/>
        </w:rPr>
        <w:t>Notre démarche nous amènera à revérifier l</w:t>
      </w:r>
      <w:r w:rsidR="00504D67">
        <w:rPr>
          <w:lang w:val="fr-FR"/>
        </w:rPr>
        <w:t>a nature éminemment nominale des titres</w:t>
      </w:r>
      <w:r w:rsidR="00A65589">
        <w:rPr>
          <w:lang w:val="fr-FR"/>
        </w:rPr>
        <w:t>. Nous étudierons</w:t>
      </w:r>
      <w:r w:rsidR="00F97247">
        <w:rPr>
          <w:lang w:val="fr-FR"/>
        </w:rPr>
        <w:t xml:space="preserve">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w:t>
      </w:r>
      <w:r w:rsidRPr="00E33316">
        <w:rPr>
          <w:lang w:val="fr-FR"/>
        </w:rPr>
        <w:t>c</w:t>
      </w:r>
      <w:r w:rsidR="00E33316" w:rsidRPr="00E33316">
        <w:rPr>
          <w:lang w:val="fr-FR"/>
        </w:rPr>
        <w:t>onstruir</w:t>
      </w:r>
      <w:r w:rsidRPr="00E33316">
        <w:rPr>
          <w:lang w:val="fr-FR"/>
        </w:rPr>
        <w:t xml:space="preserve">ons la liste des têtes de segments </w:t>
      </w:r>
      <w:r w:rsidR="008833D3" w:rsidRPr="00E33316">
        <w:rPr>
          <w:lang w:val="fr-FR"/>
        </w:rPr>
        <w:t xml:space="preserve">transdisciplinaires. </w:t>
      </w:r>
      <w:r w:rsidR="00F97247" w:rsidRPr="00E33316">
        <w:rPr>
          <w:lang w:val="fr-FR"/>
        </w:rPr>
        <w:t>N</w:t>
      </w:r>
      <w:r w:rsidRPr="00E33316">
        <w:rPr>
          <w:lang w:val="fr-FR"/>
        </w:rPr>
        <w:t>ous rappel</w:t>
      </w:r>
      <w:r w:rsidR="00E33316">
        <w:rPr>
          <w:lang w:val="fr-FR"/>
        </w:rPr>
        <w:t>l</w:t>
      </w:r>
      <w:r w:rsidR="00E33316" w:rsidRPr="00E33316">
        <w:rPr>
          <w:lang w:val="fr-FR"/>
        </w:rPr>
        <w:t>er</w:t>
      </w:r>
      <w:r w:rsidRPr="00E33316">
        <w:rPr>
          <w:lang w:val="fr-FR"/>
        </w:rPr>
        <w:t>ons</w:t>
      </w:r>
      <w:r w:rsidRPr="00A65589">
        <w:rPr>
          <w:lang w:val="fr-FR"/>
        </w:rPr>
        <w:t xml:space="preserve"> </w:t>
      </w:r>
      <w:r w:rsidRPr="00237BDB">
        <w:rPr>
          <w:lang w:val="fr-FR"/>
        </w:rPr>
        <w:t>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essay</w:t>
      </w:r>
      <w:r w:rsidR="00E33316">
        <w:rPr>
          <w:lang w:val="fr-FR"/>
        </w:rPr>
        <w:t>er</w:t>
      </w:r>
      <w:r w:rsidR="00504D67">
        <w:rPr>
          <w:lang w:val="fr-FR"/>
        </w:rPr>
        <w:t xml:space="preserve">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dans notre corpus. Nous détect</w:t>
      </w:r>
      <w:r w:rsidR="00E33316">
        <w:rPr>
          <w:lang w:val="fr-FR"/>
        </w:rPr>
        <w:t>er</w:t>
      </w:r>
      <w:r w:rsidR="00F97247">
        <w:rPr>
          <w:lang w:val="fr-FR"/>
        </w:rPr>
        <w:t xml:space="preserve">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w:t>
      </w:r>
      <w:r w:rsidR="00E33316">
        <w:rPr>
          <w:lang w:val="fr-FR"/>
        </w:rPr>
        <w:t>er</w:t>
      </w:r>
      <w:r w:rsidR="00504D67" w:rsidRPr="00237BDB">
        <w:rPr>
          <w:lang w:val="fr-FR"/>
        </w:rPr>
        <w:t xml:space="preserve">ons </w:t>
      </w:r>
      <w:r w:rsidR="00504D67">
        <w:rPr>
          <w:lang w:val="fr-FR"/>
        </w:rPr>
        <w:t xml:space="preserve">de </w:t>
      </w:r>
      <w:r w:rsidR="00504D67" w:rsidRPr="00237BDB">
        <w:rPr>
          <w:lang w:val="fr-FR"/>
        </w:rPr>
        <w:t>nos résultats</w:t>
      </w:r>
      <w:r w:rsidR="00504D67">
        <w:rPr>
          <w:lang w:val="fr-FR"/>
        </w:rPr>
        <w:t>, des limites de notre travail</w:t>
      </w:r>
      <w:r w:rsidR="00E33316">
        <w:rPr>
          <w:lang w:val="fr-FR"/>
        </w:rPr>
        <w:t xml:space="preserve"> et ouvrirons</w:t>
      </w:r>
      <w:r w:rsidR="00504D67" w:rsidRPr="00237BDB">
        <w:rPr>
          <w:lang w:val="fr-FR"/>
        </w:rPr>
        <w:t xml:space="preserve"> de nouvelles perspectives</w:t>
      </w:r>
      <w:r w:rsidR="00BA0D17" w:rsidRPr="00237BDB">
        <w:rPr>
          <w:lang w:val="fr-FR"/>
        </w:rPr>
        <w:t>.</w:t>
      </w:r>
    </w:p>
    <w:p w14:paraId="1C3BB762" w14:textId="77777777" w:rsidR="007D6EAF" w:rsidRPr="00237BDB" w:rsidRDefault="00BA0D17" w:rsidP="002A01C2">
      <w:pPr>
        <w:pStyle w:val="Titre1"/>
      </w:pPr>
      <w:bookmarkStart w:id="3" w:name="_Toc20159020"/>
      <w:r w:rsidRPr="00237BDB">
        <w:lastRenderedPageBreak/>
        <w:t>I. Exploration du corpus à la lumière de l’état de l’art</w:t>
      </w:r>
      <w:bookmarkEnd w:id="3"/>
    </w:p>
    <w:p w14:paraId="39F6E5DF" w14:textId="5C883721" w:rsidR="007D6EAF" w:rsidRPr="00237BDB" w:rsidRDefault="00BA0D17" w:rsidP="003C2FD8">
      <w:pPr>
        <w:pStyle w:val="Titre2"/>
      </w:pPr>
      <w:bookmarkStart w:id="4" w:name="_Toc20159021"/>
      <w:r w:rsidRPr="00237BDB">
        <w:t xml:space="preserve">I.1 Origine </w:t>
      </w:r>
      <w:r w:rsidR="00027528">
        <w:t xml:space="preserve">et prétraitements </w:t>
      </w:r>
      <w:r w:rsidRPr="00237BDB">
        <w:t>des données</w:t>
      </w:r>
      <w:bookmarkEnd w:id="4"/>
    </w:p>
    <w:p w14:paraId="4FDD697D" w14:textId="77777777" w:rsidR="007D6EAF" w:rsidRPr="00237BDB" w:rsidRDefault="00BA0D17" w:rsidP="003C2FD8">
      <w:pPr>
        <w:pStyle w:val="Titre3"/>
      </w:pPr>
      <w:bookmarkStart w:id="5" w:name="_Ref17903754"/>
      <w:bookmarkStart w:id="6" w:name="_Toc20159022"/>
      <w:r w:rsidRPr="00237BDB">
        <w:t>I.1.1 Récupération des données</w:t>
      </w:r>
      <w:bookmarkEnd w:id="5"/>
      <w:bookmarkEnd w:id="6"/>
    </w:p>
    <w:p w14:paraId="7C24B334" w14:textId="0A55583F"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w:t>
      </w:r>
      <w:r w:rsidR="00F940D7">
        <w:rPr>
          <w:lang w:val="fr-FR"/>
        </w:rPr>
        <w:t>vertes. Les</w:t>
      </w:r>
      <w:r w:rsidR="000C6477">
        <w:rPr>
          <w:lang w:val="fr-FR"/>
        </w:rPr>
        <w:t xml:space="preserve"> chercheur</w:t>
      </w:r>
      <w:r w:rsidR="00F940D7">
        <w:rPr>
          <w:lang w:val="fr-FR"/>
        </w:rPr>
        <w:t>s</w:t>
      </w:r>
      <w:r w:rsidRPr="00237BDB">
        <w:rPr>
          <w:lang w:val="fr-FR"/>
        </w:rPr>
        <w:t xml:space="preserve"> ou </w:t>
      </w:r>
      <w:r w:rsidR="00F940D7">
        <w:rPr>
          <w:lang w:val="fr-FR"/>
        </w:rPr>
        <w:t>les</w:t>
      </w:r>
      <w:r w:rsidR="000C6477">
        <w:rPr>
          <w:lang w:val="fr-FR"/>
        </w:rPr>
        <w:t xml:space="preserve"> </w:t>
      </w:r>
      <w:r w:rsidRPr="00237BDB">
        <w:rPr>
          <w:lang w:val="fr-FR"/>
        </w:rPr>
        <w:t>document</w:t>
      </w:r>
      <w:r w:rsidR="000C6477">
        <w:rPr>
          <w:lang w:val="fr-FR"/>
        </w:rPr>
        <w:t>aliste</w:t>
      </w:r>
      <w:r w:rsidR="00F940D7">
        <w:rPr>
          <w:lang w:val="fr-FR"/>
        </w:rPr>
        <w:t>s</w:t>
      </w:r>
      <w:r w:rsidR="000C6477">
        <w:rPr>
          <w:lang w:val="fr-FR"/>
        </w:rPr>
        <w:t xml:space="preserve"> d’un centre de recherche</w:t>
      </w:r>
      <w:r w:rsidR="00F940D7">
        <w:rPr>
          <w:lang w:val="fr-FR"/>
        </w:rPr>
        <w:t xml:space="preserve"> sont</w:t>
      </w:r>
      <w:r w:rsidRPr="00237BDB">
        <w:rPr>
          <w:lang w:val="fr-FR"/>
        </w:rPr>
        <w:t xml:space="preserve"> libre</w:t>
      </w:r>
      <w:r w:rsidR="00F940D7">
        <w:rPr>
          <w:lang w:val="fr-FR"/>
        </w:rPr>
        <w:t>s</w:t>
      </w:r>
      <w:r w:rsidRPr="00237BDB">
        <w:rPr>
          <w:lang w:val="fr-FR"/>
        </w:rPr>
        <w:t xml:space="preserv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67F85AC4"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11">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w:t>
      </w:r>
      <w:r w:rsidR="00B37912">
        <w:rPr>
          <w:lang w:val="fr-FR"/>
        </w:rPr>
        <w:t xml:space="preserve">qui sont </w:t>
      </w:r>
      <w:r w:rsidRPr="00237BDB">
        <w:rPr>
          <w:lang w:val="fr-FR"/>
        </w:rPr>
        <w:t>soit de</w:t>
      </w:r>
      <w:r w:rsidR="00B37912">
        <w:rPr>
          <w:lang w:val="fr-FR"/>
        </w:rPr>
        <w:t>s</w:t>
      </w:r>
      <w:r w:rsidRPr="00237BDB">
        <w:rPr>
          <w:lang w:val="fr-FR"/>
        </w:rPr>
        <w:t xml:space="preserve"> travaux dont elle possède un</w:t>
      </w:r>
      <w:r w:rsidR="00B37912">
        <w:rPr>
          <w:lang w:val="fr-FR"/>
        </w:rPr>
        <w:t>e copie, soit des</w:t>
      </w:r>
      <w:r w:rsidRPr="00237BDB">
        <w:rPr>
          <w:lang w:val="fr-FR"/>
        </w:rPr>
        <w:t xml:space="preserve"> notice</w:t>
      </w:r>
      <w:r w:rsidR="00B37912">
        <w:rPr>
          <w:lang w:val="fr-FR"/>
        </w:rPr>
        <w:t>s</w:t>
      </w:r>
      <w:r w:rsidRPr="00237BDB">
        <w:rPr>
          <w:lang w:val="fr-FR"/>
        </w:rPr>
        <w:t xml:space="preserv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08CC0BD0" w:rsidR="007D6EAF" w:rsidRPr="00237BDB" w:rsidRDefault="00BA0D17" w:rsidP="00E55EE9">
      <w:pPr>
        <w:numPr>
          <w:ilvl w:val="0"/>
          <w:numId w:val="7"/>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r w:rsidR="00EA18D3">
        <w:rPr>
          <w:lang w:val="fr-FR"/>
        </w:rPr>
        <w:t> ;</w:t>
      </w:r>
    </w:p>
    <w:p w14:paraId="3A310843" w14:textId="6448875F" w:rsidR="007D6EAF" w:rsidRPr="00237BDB" w:rsidRDefault="00BA0D17" w:rsidP="00E55EE9">
      <w:pPr>
        <w:numPr>
          <w:ilvl w:val="0"/>
          <w:numId w:val="7"/>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w:t>
      </w:r>
      <w:r w:rsidR="00EA18D3">
        <w:rPr>
          <w:lang w:val="fr-FR"/>
        </w:rPr>
        <w:t>eut déduire le nombre d’auteurs ;</w:t>
      </w:r>
    </w:p>
    <w:p w14:paraId="0616D10E" w14:textId="2DDB21AC" w:rsidR="007D6EAF" w:rsidRPr="00237BDB" w:rsidRDefault="00BA0D17" w:rsidP="00E55EE9">
      <w:pPr>
        <w:numPr>
          <w:ilvl w:val="0"/>
          <w:numId w:val="7"/>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dan</w:t>
      </w:r>
      <w:r w:rsidR="00EA18D3">
        <w:rPr>
          <w:lang w:val="fr-FR"/>
        </w:rPr>
        <w:t>s un congrès ou une conférence ;</w:t>
      </w:r>
    </w:p>
    <w:p w14:paraId="345EA9FA" w14:textId="0B3253B2" w:rsidR="007D6EAF" w:rsidRPr="00237BDB" w:rsidRDefault="00BA0D17" w:rsidP="00E55EE9">
      <w:pPr>
        <w:numPr>
          <w:ilvl w:val="0"/>
          <w:numId w:val="7"/>
        </w:numPr>
        <w:spacing w:before="0" w:after="0"/>
        <w:rPr>
          <w:lang w:val="fr-FR"/>
        </w:rPr>
      </w:pPr>
      <w:r w:rsidRPr="00237BDB">
        <w:rPr>
          <w:lang w:val="fr-FR"/>
        </w:rPr>
        <w:t>l’</w:t>
      </w:r>
      <w:r w:rsidRPr="00237BDB">
        <w:rPr>
          <w:b/>
          <w:lang w:val="fr-FR"/>
        </w:rPr>
        <w:t>année</w:t>
      </w:r>
      <w:r w:rsidR="00EA18D3">
        <w:rPr>
          <w:lang w:val="fr-FR"/>
        </w:rPr>
        <w:t xml:space="preserve"> de publication ;</w:t>
      </w:r>
    </w:p>
    <w:p w14:paraId="2EABB5E3" w14:textId="77777777" w:rsidR="007D6EAF" w:rsidRPr="00237BDB" w:rsidRDefault="00BA0D17" w:rsidP="00E55EE9">
      <w:pPr>
        <w:numPr>
          <w:ilvl w:val="0"/>
          <w:numId w:val="7"/>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5AFF225A" w14:textId="77777777" w:rsidR="00EA18D3" w:rsidRDefault="00EA18D3">
      <w:pPr>
        <w:rPr>
          <w:lang w:val="fr-FR"/>
        </w:rPr>
      </w:pPr>
      <w:r>
        <w:rPr>
          <w:lang w:val="fr-FR"/>
        </w:rPr>
        <w:br w:type="page"/>
      </w:r>
    </w:p>
    <w:p w14:paraId="0C6D85AF" w14:textId="7303B743" w:rsidR="007D6EAF" w:rsidRPr="00237BDB" w:rsidRDefault="00BA0D17">
      <w:pPr>
        <w:rPr>
          <w:lang w:val="fr-FR"/>
        </w:rPr>
      </w:pPr>
      <w:r w:rsidRPr="00237BDB">
        <w:rPr>
          <w:lang w:val="fr-FR"/>
        </w:rPr>
        <w:lastRenderedPageBreak/>
        <w:t xml:space="preserve">L’exemple </w:t>
      </w:r>
      <w:r w:rsidR="00B0558A">
        <w:rPr>
          <w:lang w:val="fr-FR"/>
        </w:rPr>
        <w:t>(</w:t>
      </w:r>
      <w:r w:rsidR="008E6CBD">
        <w:rPr>
          <w:lang w:val="fr-FR"/>
        </w:rPr>
        <w:t>5</w:t>
      </w:r>
      <w:r w:rsidR="00B0558A">
        <w:rPr>
          <w:lang w:val="fr-FR"/>
        </w:rPr>
        <w:t xml:space="preserve">) </w:t>
      </w:r>
      <w:r w:rsidRPr="00237BDB">
        <w:rPr>
          <w:lang w:val="fr-FR"/>
        </w:rPr>
        <w:t xml:space="preserve"> ci-dessous montre les différentes informations pour un titre donné : </w:t>
      </w:r>
    </w:p>
    <w:p w14:paraId="60AE313C" w14:textId="5A9306D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w:t>
      </w:r>
      <w:r w:rsidR="008E6CBD">
        <w:rPr>
          <w:lang w:val="fr-FR"/>
        </w:rPr>
        <w:t>5</w:t>
      </w:r>
      <w:r w:rsidRPr="00237BDB">
        <w:rPr>
          <w:lang w:val="fr-FR"/>
        </w:rPr>
        <w:t>) Villes durables et changement climatique : quelques enjeux sur le renouvellement des 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7B1A630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w:t>
      </w:r>
      <w:r w:rsidR="002A4770">
        <w:rPr>
          <w:lang w:val="fr-FR"/>
        </w:rPr>
        <w:t>nt quatre niveaux de profondeur. N</w:t>
      </w:r>
      <w:r w:rsidRPr="00237BDB">
        <w:rPr>
          <w:lang w:val="fr-FR"/>
        </w:rPr>
        <w:t xml:space="preserve">éanmoins la </w:t>
      </w:r>
      <w:r w:rsidRPr="00D0530C">
        <w:rPr>
          <w:lang w:val="fr-FR"/>
        </w:rPr>
        <w:t>granularité</w:t>
      </w:r>
      <w:r w:rsidR="002A4770">
        <w:rPr>
          <w:lang w:val="fr-FR"/>
        </w:rPr>
        <w:t xml:space="preserve"> des branches est très variable.</w:t>
      </w:r>
      <w:r w:rsidRPr="00237BDB">
        <w:rPr>
          <w:lang w:val="fr-FR"/>
        </w:rPr>
        <w:t xml:space="preserve"> </w:t>
      </w:r>
      <w:r w:rsidR="0075535B">
        <w:rPr>
          <w:lang w:val="fr-FR"/>
        </w:rPr>
        <w:t>Sciences de l'Homme et Société</w:t>
      </w:r>
      <w:r w:rsidRPr="00237BDB">
        <w:rPr>
          <w:lang w:val="fr-FR"/>
        </w:rPr>
        <w:t xml:space="preserve">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xml:space="preserve">, allant de l’histoire aux littératures, alors que toutes les sciences exactes bénéficient </w:t>
      </w:r>
      <w:r w:rsidR="002A4770">
        <w:rPr>
          <w:lang w:val="fr-FR"/>
        </w:rPr>
        <w:t xml:space="preserve">quant à </w:t>
      </w:r>
      <w:r w:rsidR="00B0558A">
        <w:rPr>
          <w:lang w:val="fr-FR"/>
        </w:rPr>
        <w:t>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3F3BB06B" w:rsidR="007D6EAF" w:rsidRPr="00237BDB" w:rsidRDefault="00BD4860">
      <w:pPr>
        <w:rPr>
          <w:lang w:val="fr-FR"/>
        </w:rPr>
      </w:pPr>
      <w:r>
        <w:rPr>
          <w:lang w:val="fr-FR"/>
        </w:rPr>
        <w:t>Nous avons relevé les domaines suivant</w:t>
      </w:r>
      <w:r w:rsidR="00A66D13">
        <w:rPr>
          <w:lang w:val="fr-FR"/>
        </w:rPr>
        <w:t>s</w:t>
      </w:r>
      <w:r>
        <w:rPr>
          <w:lang w:val="fr-FR"/>
        </w:rPr>
        <w: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7" w:name="_Toc20159023"/>
      <w:r w:rsidRPr="00237BDB">
        <w:t>I.1.2 Étiquetage et analyse syntaxique en dépendances</w:t>
      </w:r>
      <w:bookmarkEnd w:id="7"/>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33A89B1D" w:rsidR="007D6EAF" w:rsidRPr="00237BDB" w:rsidRDefault="00BA0D17" w:rsidP="00E55EE9">
      <w:pPr>
        <w:numPr>
          <w:ilvl w:val="0"/>
          <w:numId w:val="3"/>
        </w:numPr>
        <w:spacing w:after="0"/>
        <w:rPr>
          <w:lang w:val="fr-FR"/>
        </w:rPr>
      </w:pPr>
      <w:r w:rsidRPr="00237BDB">
        <w:rPr>
          <w:lang w:val="fr-FR"/>
        </w:rPr>
        <w:t xml:space="preserve">sa </w:t>
      </w:r>
      <w:r w:rsidRPr="00237BDB">
        <w:rPr>
          <w:b/>
          <w:lang w:val="fr-FR"/>
        </w:rPr>
        <w:t xml:space="preserve">forme </w:t>
      </w:r>
      <w:r w:rsidR="00DE3F3B">
        <w:rPr>
          <w:lang w:val="fr-FR"/>
        </w:rPr>
        <w:t>dans le titre ;</w:t>
      </w:r>
    </w:p>
    <w:p w14:paraId="11264D1B" w14:textId="7C4079A2" w:rsidR="007D6EAF" w:rsidRPr="00237BDB" w:rsidRDefault="00BA0D17" w:rsidP="00E55EE9">
      <w:pPr>
        <w:numPr>
          <w:ilvl w:val="0"/>
          <w:numId w:val="3"/>
        </w:numPr>
        <w:spacing w:before="0" w:after="0"/>
        <w:rPr>
          <w:lang w:val="fr-FR"/>
        </w:rPr>
      </w:pPr>
      <w:r w:rsidRPr="00237BDB">
        <w:rPr>
          <w:lang w:val="fr-FR"/>
        </w:rPr>
        <w:t xml:space="preserve">son </w:t>
      </w:r>
      <w:r w:rsidRPr="00237BDB">
        <w:rPr>
          <w:b/>
          <w:lang w:val="fr-FR"/>
        </w:rPr>
        <w:t xml:space="preserve">lemme </w:t>
      </w:r>
      <w:r w:rsidR="00DE3F3B">
        <w:rPr>
          <w:lang w:val="fr-FR"/>
        </w:rPr>
        <w:t>(pour les mots), ;</w:t>
      </w:r>
    </w:p>
    <w:p w14:paraId="0568C5C6" w14:textId="42E4E04D" w:rsidR="007D6EAF" w:rsidRPr="00237BDB" w:rsidRDefault="00BA0D17" w:rsidP="00E55EE9">
      <w:pPr>
        <w:numPr>
          <w:ilvl w:val="0"/>
          <w:numId w:val="3"/>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r w:rsidR="00DE3F3B">
        <w:rPr>
          <w:lang w:val="fr-FR"/>
        </w:rPr>
        <w:t> ;</w:t>
      </w:r>
    </w:p>
    <w:p w14:paraId="1F7802EA" w14:textId="2F80633D" w:rsidR="007D6EAF" w:rsidRPr="00237BDB" w:rsidRDefault="00BA0D17" w:rsidP="00E55EE9">
      <w:pPr>
        <w:numPr>
          <w:ilvl w:val="0"/>
          <w:numId w:val="3"/>
        </w:numPr>
        <w:spacing w:before="0" w:after="0"/>
        <w:rPr>
          <w:lang w:val="fr-FR"/>
        </w:rPr>
      </w:pPr>
      <w:r w:rsidRPr="00237BDB">
        <w:rPr>
          <w:lang w:val="fr-FR"/>
        </w:rPr>
        <w:t xml:space="preserve">des </w:t>
      </w:r>
      <w:r w:rsidRPr="00237BDB">
        <w:rPr>
          <w:b/>
          <w:lang w:val="fr-FR"/>
        </w:rPr>
        <w:t>informations complémentaires</w:t>
      </w:r>
      <w:r w:rsidR="00DE3F3B">
        <w:rPr>
          <w:b/>
          <w:lang w:val="fr-FR"/>
        </w:rPr>
        <w:t> </w:t>
      </w:r>
      <w:r w:rsidR="00DE3F3B" w:rsidRPr="0075535B">
        <w:rPr>
          <w:lang w:val="fr-FR"/>
        </w:rPr>
        <w:t>;</w:t>
      </w:r>
    </w:p>
    <w:p w14:paraId="5A149782" w14:textId="417B972F" w:rsidR="007D6EAF" w:rsidRPr="00237BDB" w:rsidRDefault="00BA0D17" w:rsidP="00E55EE9">
      <w:pPr>
        <w:numPr>
          <w:ilvl w:val="0"/>
          <w:numId w:val="3"/>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00DE3F3B">
        <w:rPr>
          <w:b/>
          <w:lang w:val="fr-FR"/>
        </w:rPr>
        <w:t> </w:t>
      </w:r>
      <w:r w:rsidR="00DE3F3B">
        <w:rPr>
          <w:lang w:val="fr-FR"/>
        </w:rPr>
        <w:t>;</w:t>
      </w:r>
    </w:p>
    <w:p w14:paraId="63054186" w14:textId="3405F513" w:rsidR="007D6EAF" w:rsidRPr="00237BDB" w:rsidRDefault="00BA0D17" w:rsidP="00E55EE9">
      <w:pPr>
        <w:numPr>
          <w:ilvl w:val="0"/>
          <w:numId w:val="3"/>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5D572A98"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8E6CBD">
        <w:rPr>
          <w:lang w:val="fr-FR"/>
        </w:rPr>
        <w:t>6</w:t>
      </w:r>
      <w:r w:rsidRPr="00237BDB">
        <w:rPr>
          <w:lang w:val="fr-FR"/>
        </w:rPr>
        <w:t>) ou le redoublement d’une préposition (</w:t>
      </w:r>
      <w:r w:rsidR="008E6CBD">
        <w:rPr>
          <w:lang w:val="fr-FR"/>
        </w:rPr>
        <w:t>7</w:t>
      </w:r>
      <w:r w:rsidRPr="00237BDB">
        <w:rPr>
          <w:lang w:val="fr-FR"/>
        </w:rPr>
        <w:t>) :</w:t>
      </w:r>
    </w:p>
    <w:p w14:paraId="792937BE" w14:textId="3CC28C51"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6</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72399E5B"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7</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0BF43455"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w:t>
      </w:r>
      <w:r w:rsidR="0038147D">
        <w:rPr>
          <w:lang w:val="fr-FR"/>
        </w:rPr>
        <w:t xml:space="preserve"> et entraîné sur de tels textes. On peut peut-être </w:t>
      </w:r>
      <w:r w:rsidRPr="00237BDB">
        <w:rPr>
          <w:lang w:val="fr-FR"/>
        </w:rPr>
        <w:t>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8" w:name="_Toc20159024"/>
      <w:r w:rsidRPr="00237BDB">
        <w:t>I.1.3 Segmentation des titres</w:t>
      </w:r>
      <w:bookmarkEnd w:id="8"/>
    </w:p>
    <w:p w14:paraId="0760D7CA" w14:textId="71ACA8E6"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suivi d’un tiret suivi d’un nom (voir la section</w:t>
      </w:r>
      <w:r w:rsidR="001F0DD6" w:rsidRPr="001F0DD6">
        <w:rPr>
          <w:lang w:val="fr-FR"/>
        </w:rPr>
        <w:t xml:space="preserve"> </w:t>
      </w:r>
      <w:r w:rsidR="001F0DD6" w:rsidRPr="001F0DD6">
        <w:rPr>
          <w:b/>
          <w:bCs/>
          <w:color w:val="4F81BD" w:themeColor="accent1"/>
          <w:lang w:val="fr-FR"/>
        </w:rPr>
        <w:t>I.3.2.B) Corrections de Talismane</w:t>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rsidTr="0075535B">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rsidTr="0075535B">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rsidTr="0075535B">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96C334B" w:rsidR="00E9110D" w:rsidRPr="0075535B" w:rsidRDefault="00E9110D" w:rsidP="009679A7">
      <w:pPr>
        <w:pStyle w:val="Lgende"/>
      </w:pPr>
      <w:bookmarkStart w:id="9" w:name="_Toc20159071"/>
      <w:r w:rsidRPr="0075535B">
        <w:t xml:space="preserve">Tableau </w:t>
      </w:r>
      <w:r w:rsidR="009679A7">
        <w:fldChar w:fldCharType="begin"/>
      </w:r>
      <w:r w:rsidR="009679A7">
        <w:instrText xml:space="preserve"> SEQ Tableau \* ARABIC </w:instrText>
      </w:r>
      <w:r w:rsidR="009679A7">
        <w:fldChar w:fldCharType="separate"/>
      </w:r>
      <w:r w:rsidR="00F21C20">
        <w:rPr>
          <w:noProof/>
        </w:rPr>
        <w:t>1</w:t>
      </w:r>
      <w:r w:rsidR="009679A7">
        <w:fldChar w:fldCharType="end"/>
      </w:r>
      <w:r w:rsidRPr="0075535B">
        <w:t>: signes de ponctuation segmentant</w:t>
      </w:r>
      <w:r w:rsidR="00C001AC" w:rsidRPr="0075535B">
        <w:t>s</w:t>
      </w:r>
      <w:bookmarkEnd w:id="9"/>
    </w:p>
    <w:p w14:paraId="544926FF" w14:textId="75574B13"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38147D">
        <w:rPr>
          <w:lang w:val="fr-FR"/>
        </w:rPr>
        <w:t xml:space="preserve"> effectué</w:t>
      </w:r>
      <w:r w:rsidR="0087231E">
        <w:rPr>
          <w:lang w:val="fr-FR"/>
        </w:rPr>
        <w:t xml:space="preserve"> découle directement du type de ponctuation : forte ou faible.</w:t>
      </w:r>
    </w:p>
    <w:p w14:paraId="134264F3" w14:textId="602D8BA1"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Mounin (1974</w:t>
      </w:r>
      <w:r w:rsidR="003E53EC">
        <w:rPr>
          <w:lang w:val="fr-FR"/>
        </w:rPr>
        <w:t>, p. 273</w:t>
      </w:r>
      <w:r w:rsidR="000B7F07">
        <w:rPr>
          <w:lang w:val="fr-FR"/>
        </w:rPr>
        <w:t xml:space="preserve">)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6281A748" w14:textId="7F608BF4" w:rsidR="00D05D87" w:rsidRDefault="00A34FE1">
      <w:pPr>
        <w:rPr>
          <w:lang w:val="fr-FR"/>
        </w:rPr>
      </w:pPr>
      <w:r>
        <w:rPr>
          <w:lang w:val="fr-FR"/>
        </w:rPr>
        <w:t xml:space="preserve">Dans notre matériau de départ, nous comptons </w:t>
      </w:r>
      <w:r w:rsidRPr="00A34FE1">
        <w:rPr>
          <w:lang w:val="fr-FR"/>
        </w:rPr>
        <w:t>221</w:t>
      </w:r>
      <w:r>
        <w:rPr>
          <w:lang w:val="fr-FR"/>
        </w:rPr>
        <w:t> </w:t>
      </w:r>
      <w:r w:rsidRPr="00A34FE1">
        <w:rPr>
          <w:lang w:val="fr-FR"/>
        </w:rPr>
        <w:t>674</w:t>
      </w:r>
      <w:r>
        <w:rPr>
          <w:lang w:val="fr-FR"/>
        </w:rPr>
        <w:t xml:space="preserve"> occurrences de signes de ponctuation segmentants. Le signe le</w:t>
      </w:r>
      <w:r w:rsidR="00D05D87">
        <w:rPr>
          <w:lang w:val="fr-FR"/>
        </w:rPr>
        <w:t xml:space="preserve"> plus fréquent est le double-point, </w:t>
      </w:r>
      <w:r>
        <w:rPr>
          <w:lang w:val="fr-FR"/>
        </w:rPr>
        <w:t xml:space="preserve">qui compte pour 47 % de ces occurrences, </w:t>
      </w:r>
      <w:r>
        <w:rPr>
          <w:lang w:val="fr-FR"/>
        </w:rPr>
        <w:lastRenderedPageBreak/>
        <w:t xml:space="preserve">suivi du point pour 36 %, du point d’interrogation pour 13 %, et du point-virgule pour près de 2 %. Ces quatre signes comptent pour 98 % des occurrences. Ces chiffres témoignent de l’importance du double point dans les titres, qui est au centre de nombreux travaux </w:t>
      </w:r>
      <w:r w:rsidR="00CD122E">
        <w:rPr>
          <w:lang w:val="fr-FR"/>
        </w:rPr>
        <w:t>(</w:t>
      </w:r>
      <w:r w:rsidR="008F0E9A" w:rsidRPr="0066436F">
        <w:rPr>
          <w:lang w:val="fr-FR"/>
        </w:rPr>
        <w:t>Diers</w:t>
      </w:r>
      <w:r w:rsidR="008F0E9A">
        <w:rPr>
          <w:lang w:val="fr-FR"/>
        </w:rPr>
        <w:t xml:space="preserve"> </w:t>
      </w:r>
      <w:r w:rsidR="008F0E9A" w:rsidRPr="0066436F">
        <w:rPr>
          <w:lang w:val="fr-FR"/>
        </w:rPr>
        <w:t>et Downs, 1994</w:t>
      </w:r>
      <w:r w:rsidR="008F0E9A">
        <w:rPr>
          <w:lang w:val="fr-FR"/>
        </w:rPr>
        <w:t> ;</w:t>
      </w:r>
      <w:r w:rsidR="008F0E9A" w:rsidRPr="0066436F">
        <w:rPr>
          <w:lang w:val="fr-FR"/>
        </w:rPr>
        <w:t xml:space="preserve"> </w:t>
      </w:r>
      <w:r w:rsidR="00CD122E">
        <w:rPr>
          <w:lang w:val="fr-FR"/>
        </w:rPr>
        <w:t xml:space="preserve">Dillon, 1981, 1982 ; Townsend, 1983) </w:t>
      </w:r>
      <w:r w:rsidR="00036642">
        <w:rPr>
          <w:lang w:val="fr-FR"/>
        </w:rPr>
        <w:t>et de</w:t>
      </w:r>
      <w:r>
        <w:rPr>
          <w:lang w:val="fr-FR"/>
        </w:rPr>
        <w:t xml:space="preserve"> notre travail de première année.</w:t>
      </w:r>
    </w:p>
    <w:p w14:paraId="0001167C" w14:textId="77777777" w:rsidR="004302DA" w:rsidRPr="00237BDB" w:rsidRDefault="004302DA" w:rsidP="004302DA">
      <w:pPr>
        <w:pStyle w:val="Titre3"/>
      </w:pPr>
      <w:bookmarkStart w:id="10" w:name="_Toc20159025"/>
      <w:r w:rsidRPr="00237BDB">
        <w:t xml:space="preserve">I.1.4 Sélection de la </w:t>
      </w:r>
      <w:r>
        <w:t>tête</w:t>
      </w:r>
      <w:r w:rsidRPr="00237BDB">
        <w:t xml:space="preserve"> des segments</w:t>
      </w:r>
      <w:bookmarkEnd w:id="10"/>
    </w:p>
    <w:p w14:paraId="57D7DE69" w14:textId="03F8A353"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w:t>
      </w:r>
      <w:r w:rsidR="003E53EC">
        <w:rPr>
          <w:lang w:val="fr-FR"/>
        </w:rPr>
        <w:t>, p. 267</w:t>
      </w:r>
      <w:r>
        <w:rPr>
          <w:lang w:val="fr-FR"/>
        </w:rPr>
        <w:t>) :</w:t>
      </w:r>
    </w:p>
    <w:p w14:paraId="69955641" w14:textId="1739395F" w:rsidR="004302DA" w:rsidRPr="003E53EC" w:rsidRDefault="004302DA">
      <w:pPr>
        <w:rPr>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8F91E48"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w:t>
      </w:r>
      <w:r w:rsidR="00D434D8">
        <w:rPr>
          <w:lang w:val="fr-FR"/>
        </w:rPr>
        <w:t>is mot comme tête en nous fondant</w:t>
      </w:r>
      <w:r w:rsidRPr="00237BDB">
        <w:rPr>
          <w:lang w:val="fr-FR"/>
        </w:rPr>
        <w:t xml:space="preserve"> si fortement sur la position.</w:t>
      </w:r>
    </w:p>
    <w:p w14:paraId="7A877DD9" w14:textId="414245A4" w:rsidR="00593D07" w:rsidRPr="00D0530C"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our faire émerger une tête</w:t>
      </w:r>
      <w:r w:rsidR="00D0530C">
        <w:rPr>
          <w:lang w:val="fr-FR"/>
        </w:rPr>
        <w:t>,</w:t>
      </w:r>
      <w:r w:rsidR="00593D07" w:rsidRPr="00237BDB">
        <w:rPr>
          <w:lang w:val="fr-FR"/>
        </w:rPr>
        <w:t xml:space="preserve"> mais</w:t>
      </w:r>
      <w:r w:rsidR="00D0530C">
        <w:rPr>
          <w:lang w:val="fr-FR"/>
        </w:rPr>
        <w:t xml:space="preserve"> nous avons rencontré deux difficultés.</w:t>
      </w:r>
    </w:p>
    <w:p w14:paraId="76061A05" w14:textId="77CC44AE" w:rsidR="00A94D73" w:rsidRDefault="00593D07" w:rsidP="00593D07">
      <w:pPr>
        <w:rPr>
          <w:lang w:val="fr-FR"/>
        </w:rPr>
      </w:pPr>
      <w:r>
        <w:rPr>
          <w:lang w:val="fr-FR"/>
        </w:rPr>
        <w:t>Notre but est que chaque segment ait une tête correctement identifiée mais l</w:t>
      </w:r>
      <w:r w:rsidRPr="00237BDB">
        <w:rPr>
          <w:lang w:val="fr-FR"/>
        </w:rPr>
        <w:t>a segm</w:t>
      </w:r>
      <w:r w:rsidR="00D434D8">
        <w:rPr>
          <w:lang w:val="fr-FR"/>
        </w:rPr>
        <w:t>entation que nous effectuons, fondée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w:t>
      </w:r>
      <w:r w:rsidR="00D434D8">
        <w:rPr>
          <w:lang w:val="fr-FR"/>
        </w:rPr>
        <w:t>,</w:t>
      </w:r>
      <w:r w:rsidR="00A94D73">
        <w:rPr>
          <w:lang w:val="fr-FR"/>
        </w:rPr>
        <w:t xml:space="preserve">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7709DF89" w:rsidR="00A94D73" w:rsidRPr="00237BDB" w:rsidRDefault="00A94D73" w:rsidP="00A94D73">
      <w:pPr>
        <w:rPr>
          <w:lang w:val="fr-FR"/>
        </w:rPr>
      </w:pPr>
      <w:r>
        <w:rPr>
          <w:lang w:val="fr-FR"/>
        </w:rPr>
        <w:t xml:space="preserve">Mais si notre titre est constitué d’une seule partie </w:t>
      </w:r>
      <w:r w:rsidR="00D434D8">
        <w:rPr>
          <w:lang w:val="fr-FR"/>
        </w:rPr>
        <w:t>elle-même composée</w:t>
      </w:r>
      <w:r w:rsidR="00F00041">
        <w:rPr>
          <w:lang w:val="fr-FR"/>
        </w:rPr>
        <w:t xml:space="preserv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269E56F" w:rsidR="00A94D73" w:rsidRPr="00237BDB" w:rsidRDefault="00A94D73" w:rsidP="00E55EE9">
      <w:pPr>
        <w:numPr>
          <w:ilvl w:val="0"/>
          <w:numId w:val="4"/>
        </w:numPr>
        <w:spacing w:after="0"/>
        <w:rPr>
          <w:lang w:val="fr-FR"/>
        </w:rPr>
      </w:pPr>
      <w:r w:rsidRPr="00237BDB">
        <w:rPr>
          <w:lang w:val="fr-FR"/>
        </w:rPr>
        <w:t xml:space="preserve">Des titres ayant un segment et une </w:t>
      </w:r>
      <w:r>
        <w:rPr>
          <w:lang w:val="fr-FR"/>
        </w:rPr>
        <w:t>tête</w:t>
      </w:r>
      <w:r w:rsidR="001461F7">
        <w:rPr>
          <w:lang w:val="fr-FR"/>
        </w:rPr>
        <w:t> ;</w:t>
      </w:r>
    </w:p>
    <w:p w14:paraId="7F746D74" w14:textId="37803DCE" w:rsidR="00A94D73" w:rsidRPr="00237BDB" w:rsidRDefault="00A94D73" w:rsidP="00E55EE9">
      <w:pPr>
        <w:numPr>
          <w:ilvl w:val="0"/>
          <w:numId w:val="4"/>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r w:rsidR="001461F7">
        <w:rPr>
          <w:lang w:val="fr-FR"/>
        </w:rPr>
        <w:t> ;</w:t>
      </w:r>
    </w:p>
    <w:p w14:paraId="3097FC9E" w14:textId="4DCFD71C" w:rsidR="00A94D73" w:rsidRPr="00237BDB" w:rsidRDefault="00A94D73" w:rsidP="00E55EE9">
      <w:pPr>
        <w:numPr>
          <w:ilvl w:val="0"/>
          <w:numId w:val="4"/>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r w:rsidR="001461F7">
        <w:rPr>
          <w:lang w:val="fr-FR"/>
        </w:rPr>
        <w:t>.</w:t>
      </w:r>
    </w:p>
    <w:p w14:paraId="1569F269" w14:textId="338D4188" w:rsidR="007D6EAF" w:rsidRPr="00237BDB" w:rsidRDefault="008E6CBD" w:rsidP="00DF2A5F">
      <w:pPr>
        <w:rPr>
          <w:lang w:val="fr-FR"/>
        </w:rPr>
      </w:pPr>
      <w:r>
        <w:rPr>
          <w:lang w:val="fr-FR"/>
        </w:rPr>
        <w:t>L’exemple (8</w:t>
      </w:r>
      <w:r w:rsidR="00DF2A5F">
        <w:rPr>
          <w:lang w:val="fr-FR"/>
        </w:rPr>
        <w:t>) montre un titre à deux segments avec une segmentation faible,</w:t>
      </w:r>
      <w:r>
        <w:rPr>
          <w:lang w:val="fr-FR"/>
        </w:rPr>
        <w:t xml:space="preserve"> le double-point et l’exemple (9</w:t>
      </w:r>
      <w:r w:rsidR="00DF2A5F">
        <w:rPr>
          <w:lang w:val="fr-FR"/>
        </w:rPr>
        <w:t>) montre un titre à deux segments avec une segmentation forte, le point. Les deux exemples ont pour Talismane une seule partie.</w:t>
      </w:r>
    </w:p>
    <w:p w14:paraId="1C855D98" w14:textId="01A2AF0F" w:rsidR="007D6EAF" w:rsidRPr="00237BDB" w:rsidRDefault="00BA0D17" w:rsidP="0092729B">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lastRenderedPageBreak/>
        <w:t>(</w:t>
      </w:r>
      <w:r w:rsidR="008E6CBD">
        <w:rPr>
          <w:lang w:val="fr-FR"/>
        </w:rPr>
        <w:t>8</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1B2855E8" w:rsidR="007D6EAF" w:rsidRPr="00237BDB" w:rsidRDefault="00BA0D17"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w:t>
      </w:r>
      <w:r w:rsidR="008E6CBD">
        <w:rPr>
          <w:lang w:val="fr-FR"/>
        </w:rPr>
        <w:t>9</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4"/>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6B255646" w14:textId="77777777" w:rsidR="00D0530C" w:rsidRDefault="00BA0D17">
      <w:pPr>
        <w:rPr>
          <w:lang w:val="fr-FR"/>
        </w:rPr>
      </w:pPr>
      <w:r w:rsidRPr="00237BDB">
        <w:rPr>
          <w:lang w:val="fr-FR"/>
        </w:rPr>
        <w:t xml:space="preserve">Avant d’aborder les résultats structure par structure, </w:t>
      </w:r>
      <w:r w:rsidR="00D0530C">
        <w:rPr>
          <w:lang w:val="fr-FR"/>
        </w:rPr>
        <w:t>nous voulons aborder un premier point </w:t>
      </w:r>
      <w:r w:rsidRPr="00237BDB">
        <w:rPr>
          <w:lang w:val="fr-FR"/>
        </w:rPr>
        <w:t xml:space="preserve">: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00D0530C">
        <w:rPr>
          <w:lang w:val="fr-FR"/>
        </w:rPr>
        <w:t>.</w:t>
      </w:r>
    </w:p>
    <w:p w14:paraId="0D17E1A1" w14:textId="126BBAE3" w:rsidR="007D6EAF" w:rsidRPr="00237BDB" w:rsidRDefault="00D0530C">
      <w:pPr>
        <w:rPr>
          <w:lang w:val="fr-FR"/>
        </w:rPr>
      </w:pPr>
      <w:r w:rsidRPr="00D0530C">
        <w:rPr>
          <w:lang w:val="fr-FR"/>
        </w:rPr>
        <w:t>Un</w:t>
      </w:r>
      <w:r w:rsidR="00BA0D17" w:rsidRPr="00D0530C">
        <w:rPr>
          <w:lang w:val="fr-FR"/>
        </w:rPr>
        <w:t xml:space="preserve"> second point </w:t>
      </w:r>
      <w:r w:rsidR="00BA0D17" w:rsidRPr="00237BDB">
        <w:rPr>
          <w:lang w:val="fr-FR"/>
        </w:rPr>
        <w:t xml:space="preserve">concerne les segments sans racine dans les titres </w:t>
      </w:r>
      <w:r>
        <w:rPr>
          <w:lang w:val="fr-FR"/>
        </w:rPr>
        <w:t xml:space="preserve">bisegmentaux. On observe dans ces segments sans racine un mot qui est </w:t>
      </w:r>
      <w:r w:rsidR="00D438AA" w:rsidRPr="00D0530C">
        <w:rPr>
          <w:lang w:val="fr-FR"/>
        </w:rPr>
        <w:t xml:space="preserve">uniquement </w:t>
      </w:r>
      <w:r w:rsidR="00BA0D17" w:rsidRPr="00D0530C">
        <w:rPr>
          <w:lang w:val="fr-FR"/>
        </w:rPr>
        <w:t>régi par un mot de l’autre segment</w:t>
      </w:r>
      <w:r w:rsidR="00BA0D17" w:rsidRPr="00237BDB">
        <w:rPr>
          <w:lang w:val="fr-FR"/>
        </w:rPr>
        <w:t xml:space="preserve">. D’après nos analyses manuelles, ce mot est </w:t>
      </w:r>
      <w:r w:rsidR="00D438AA">
        <w:rPr>
          <w:lang w:val="fr-FR"/>
        </w:rPr>
        <w:t xml:space="preserve">le plus souvent </w:t>
      </w:r>
      <w:r w:rsidR="00BA0D17"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r w:rsidRPr="00237BDB">
        <w:rPr>
          <w:lang w:val="fr-FR"/>
        </w:rPr>
        <w:t xml:space="preserve">A. Titres avec un segment et une </w:t>
      </w:r>
      <w:r w:rsidR="006D2120">
        <w:rPr>
          <w:lang w:val="fr-FR"/>
        </w:rPr>
        <w:t>tête</w:t>
      </w:r>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lastRenderedPageBreak/>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r w:rsidRPr="00237BDB">
        <w:rPr>
          <w:lang w:val="fr-FR"/>
        </w:rPr>
        <w:t xml:space="preserve">B. Titres avec un segment et deux </w:t>
      </w:r>
      <w:r w:rsidR="006D2120">
        <w:rPr>
          <w:lang w:val="fr-FR"/>
        </w:rPr>
        <w:t>têtes</w:t>
      </w:r>
    </w:p>
    <w:p w14:paraId="71DB5223" w14:textId="66C5561B" w:rsidR="007D6EAF" w:rsidRPr="00237BDB" w:rsidRDefault="00BA0D17">
      <w:pPr>
        <w:rPr>
          <w:lang w:val="fr-FR"/>
        </w:rPr>
      </w:pPr>
      <w:r w:rsidRPr="00237BDB">
        <w:rPr>
          <w:lang w:val="fr-FR"/>
        </w:rPr>
        <w:t>Sur les 20 titres pris, Talismane a analy</w:t>
      </w:r>
      <w:r w:rsidR="006300B3">
        <w:rPr>
          <w:lang w:val="fr-FR"/>
        </w:rPr>
        <w:t>sé incorrectement 12 titres et huit</w:t>
      </w:r>
      <w:r w:rsidRPr="00237BDB">
        <w:rPr>
          <w:lang w:val="fr-FR"/>
        </w:rPr>
        <w:t xml:space="preserve">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r w:rsidRPr="00237BDB">
        <w:rPr>
          <w:lang w:val="fr-FR"/>
        </w:rPr>
        <w:t>F. Algorithme de sélection de tête de segment</w:t>
      </w:r>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E55EE9">
      <w:pPr>
        <w:pStyle w:val="Paragraphedeliste"/>
        <w:numPr>
          <w:ilvl w:val="0"/>
          <w:numId w:val="1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E55EE9">
      <w:pPr>
        <w:pStyle w:val="Paragraphedeliste"/>
        <w:numPr>
          <w:ilvl w:val="0"/>
          <w:numId w:val="1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lastRenderedPageBreak/>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1" w:name="_Toc20159026"/>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1"/>
    </w:p>
    <w:p w14:paraId="74C038D2" w14:textId="7DD85F2D" w:rsidR="008411FD" w:rsidRDefault="00EF7BF8" w:rsidP="00EF7BF8">
      <w:pPr>
        <w:rPr>
          <w:lang w:val="fr-FR"/>
        </w:rPr>
      </w:pPr>
      <w:r>
        <w:rPr>
          <w:lang w:val="fr-FR"/>
        </w:rPr>
        <w:t xml:space="preserve">Un périmètre de recherche établit dans le matériau de base une dichotomie claire entre ce que nous allons étudier et ce que nous n’étudierons pas. </w:t>
      </w:r>
      <w:r w:rsidR="008411FD">
        <w:rPr>
          <w:lang w:val="fr-FR"/>
        </w:rPr>
        <w:t xml:space="preserve">Plus un corpus est grand, plus la confrontation d’une hypothèse à son contenu aura de validité dans une approche </w:t>
      </w:r>
      <w:r w:rsidR="00ED2C2B">
        <w:rPr>
          <w:lang w:val="fr-FR"/>
        </w:rPr>
        <w:t>corpus-based. Plus un corpus est grand, plus la formulation d’une hypothèse, à partir de la généralisation des faits observés dans le corpus, aura du poids dans une approche corpus-d</w:t>
      </w:r>
      <w:r w:rsidR="006300B3">
        <w:rPr>
          <w:lang w:val="fr-FR"/>
        </w:rPr>
        <w:t>riven (Anthony, 2001 ; Biber, </w:t>
      </w:r>
      <w:r w:rsidR="00ED2C2B">
        <w:rPr>
          <w:lang w:val="fr-FR"/>
        </w:rPr>
        <w:t>2009).</w:t>
      </w:r>
    </w:p>
    <w:p w14:paraId="758C3D11" w14:textId="2F123609" w:rsidR="00EF7BF8" w:rsidRPr="00EF7BF8" w:rsidRDefault="00EF7BF8" w:rsidP="00EF7BF8">
      <w:pPr>
        <w:rPr>
          <w:lang w:val="fr-FR"/>
        </w:rPr>
      </w:pPr>
      <w:r>
        <w:rPr>
          <w:lang w:val="fr-FR"/>
        </w:rPr>
        <w:t xml:space="preserve">Mais plus </w:t>
      </w:r>
      <w:r w:rsidR="00ED2C2B">
        <w:rPr>
          <w:lang w:val="fr-FR"/>
        </w:rPr>
        <w:t>un corpus</w:t>
      </w:r>
      <w:r>
        <w:rPr>
          <w:lang w:val="fr-FR"/>
        </w:rPr>
        <w:t xml:space="preserve"> est large, plus nous risquons de nous confronter à </w:t>
      </w:r>
      <w:r w:rsidRPr="00D0530C">
        <w:rPr>
          <w:lang w:val="fr-FR"/>
        </w:rPr>
        <w:t>des hapax remettant en cause confirmations et infirmations</w:t>
      </w:r>
      <w:r w:rsidR="00D0530C">
        <w:rPr>
          <w:lang w:val="fr-FR"/>
        </w:rPr>
        <w:t>,</w:t>
      </w:r>
      <w:r w:rsidRPr="00D0530C">
        <w:rPr>
          <w:lang w:val="fr-FR"/>
        </w:rPr>
        <w:t xml:space="preserve"> ou renda</w:t>
      </w:r>
      <w:r>
        <w:rPr>
          <w:lang w:val="fr-FR"/>
        </w:rPr>
        <w:t>nt l’établissement de celles-ci beaucoup plus difficile. Nous pensons que, pour notre travail, le juste milieu est d’essayer de prendre le maximum de matériel tout en écartant les cas les plus rares</w:t>
      </w:r>
      <w:r w:rsidR="00AE45E2">
        <w:rPr>
          <w:lang w:val="fr-FR"/>
        </w:rPr>
        <w:t xml:space="preserve">, suivant ainsi le principe de </w:t>
      </w:r>
      <w:r w:rsidR="00AE45E2">
        <w:rPr>
          <w:i/>
          <w:iCs/>
          <w:lang w:val="fr-FR"/>
        </w:rPr>
        <w:t xml:space="preserve">From-Corpus-To-Cognition </w:t>
      </w:r>
      <w:r w:rsidR="00AE45E2">
        <w:rPr>
          <w:lang w:val="fr-FR"/>
        </w:rPr>
        <w:t xml:space="preserve">de Schmid (2000, p. 47) qui est que </w:t>
      </w:r>
      <w:r w:rsidR="00AE45E2">
        <w:rPr>
          <w:i/>
          <w:iCs/>
          <w:lang w:val="fr-FR"/>
        </w:rPr>
        <w:t>« depsite the indisputable charm of rare or exotic examples, one should mainly be interested in frequent and therefore systemically and cognitively more important items »</w:t>
      </w:r>
      <w:r>
        <w:rPr>
          <w:lang w:val="fr-FR"/>
        </w:rPr>
        <w:t>. Notre périmètre sera constitué sur deux points : la structure segmentale des titres et la nature des têtes.</w:t>
      </w:r>
    </w:p>
    <w:p w14:paraId="027C2BF1" w14:textId="417F33AF" w:rsidR="007D6EAF" w:rsidRPr="00237BDB" w:rsidRDefault="00BA0D17" w:rsidP="00EF7BF8">
      <w:pPr>
        <w:pStyle w:val="Titre3"/>
      </w:pPr>
      <w:bookmarkStart w:id="12" w:name="_Toc20159027"/>
      <w:r w:rsidRPr="00237BDB">
        <w:t>I.</w:t>
      </w:r>
      <w:r w:rsidR="00EF7BF8">
        <w:t>2</w:t>
      </w:r>
      <w:r w:rsidRPr="00237BDB">
        <w:t>.</w:t>
      </w:r>
      <w:r w:rsidR="00EF7BF8">
        <w:t>1</w:t>
      </w:r>
      <w:r w:rsidRPr="00237BDB">
        <w:t xml:space="preserve"> Sélection </w:t>
      </w:r>
      <w:r w:rsidR="00EF7BF8">
        <w:t>selon la structure des titres</w:t>
      </w:r>
      <w:bookmarkEnd w:id="1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58B10438" w:rsidR="007D6EAF" w:rsidRDefault="00BA0D17">
      <w:pPr>
        <w:rPr>
          <w:lang w:val="fr-FR"/>
        </w:rPr>
      </w:pPr>
      <w:r w:rsidRPr="00D0530C">
        <w:rPr>
          <w:lang w:val="fr-FR"/>
        </w:rPr>
        <w:t>Un autre délimiteur que nous utilisons pour établir notre périmètre, en plus du nombre de segments dans le titre, e</w:t>
      </w:r>
      <w:r w:rsidR="00D0530C">
        <w:rPr>
          <w:lang w:val="fr-FR"/>
        </w:rPr>
        <w:t>s</w:t>
      </w:r>
      <w:r w:rsidRPr="00D0530C">
        <w:rPr>
          <w:lang w:val="fr-FR"/>
        </w:rPr>
        <w:t>t le nombre de têtes par segments</w:t>
      </w:r>
      <w:r w:rsidRPr="00237BDB">
        <w:rPr>
          <w:lang w:val="fr-FR"/>
        </w:rPr>
        <w:t xml:space="preserve">. Nous nous limiterons aux titres avec au maximum une tête par segment. </w:t>
      </w:r>
      <w:r w:rsidR="0053324A">
        <w:rPr>
          <w:lang w:val="fr-FR"/>
        </w:rPr>
        <w:t xml:space="preserve">L’analyse en dépendance ne devant produire qu’une tête par segment, on peut considérer les segments bicéphales comme une aberration à écarter, souvent due au fait qu’une segmentation n’a pas été détectée, comme le montre l’étude des titres dans </w:t>
      </w:r>
      <w:r w:rsidR="0053324A" w:rsidRPr="00067BBF">
        <w:rPr>
          <w:b/>
          <w:bCs/>
          <w:color w:val="4F81BD" w:themeColor="accent1"/>
          <w:lang w:val="fr-FR"/>
        </w:rPr>
        <w:t>A5.C Analyse de 100 titres traités par Talismane</w:t>
      </w:r>
      <w:r w:rsidR="0053324A">
        <w:rPr>
          <w:lang w:val="fr-FR"/>
        </w:rPr>
        <w:t xml:space="preserve">. </w:t>
      </w:r>
      <w:r w:rsidRPr="00237BDB">
        <w:rPr>
          <w:lang w:val="fr-FR"/>
        </w:rPr>
        <w:t xml:space="preserve">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582243A6"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 xml:space="preserve">données </w:t>
      </w:r>
      <w:r w:rsidR="008E6CBD">
        <w:rPr>
          <w:lang w:val="fr-FR"/>
        </w:rPr>
        <w:t>initiales, comme les exemples (10) et (11</w:t>
      </w:r>
      <w:r w:rsidR="006B3372">
        <w:rPr>
          <w:lang w:val="fr-FR"/>
        </w:rPr>
        <w:t>)</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w:t>
      </w:r>
      <w:r w:rsidR="008E6CBD">
        <w:rPr>
          <w:lang w:val="fr-FR"/>
        </w:rPr>
        <w:t>nitiales, comme les exemples (12</w:t>
      </w:r>
      <w:r w:rsidR="006B3372">
        <w:rPr>
          <w:lang w:val="fr-FR"/>
        </w:rPr>
        <w:t>)</w:t>
      </w:r>
      <w:r w:rsidR="008E6CBD">
        <w:rPr>
          <w:lang w:val="fr-FR"/>
        </w:rPr>
        <w:t>, (13</w:t>
      </w:r>
      <w:r w:rsidR="004C40D9">
        <w:rPr>
          <w:lang w:val="fr-FR"/>
        </w:rPr>
        <w:t>)</w:t>
      </w:r>
      <w:r w:rsidR="008E6CBD">
        <w:rPr>
          <w:lang w:val="fr-FR"/>
        </w:rPr>
        <w:t xml:space="preserve"> et (14</w:t>
      </w:r>
      <w:r w:rsidR="006B3372">
        <w:rPr>
          <w:lang w:val="fr-FR"/>
        </w:rPr>
        <w:t>).</w:t>
      </w:r>
      <w:r w:rsidRPr="00237BDB">
        <w:rPr>
          <w:lang w:val="fr-FR"/>
        </w:rPr>
        <w:t xml:space="preserve"> </w:t>
      </w:r>
      <w:r w:rsidR="004C40D9">
        <w:rPr>
          <w:lang w:val="fr-FR"/>
        </w:rPr>
        <w:t>Nous indiquons entre indice la catégorie morphosyntaxique du lemme.</w:t>
      </w:r>
    </w:p>
    <w:p w14:paraId="6B821F86" w14:textId="45B1D965"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(10</w:t>
      </w:r>
      <w:r w:rsidR="006B3372">
        <w:rPr>
          <w:lang w:val="fr-FR"/>
        </w:rPr>
        <w:t xml:space="preserve">) </w:t>
      </w:r>
      <w:r w:rsidR="006B3372" w:rsidRPr="006B3372">
        <w:rPr>
          <w:lang w:val="fr-FR"/>
        </w:rPr>
        <w:t>L'</w:t>
      </w:r>
      <w:r w:rsidR="006B3372" w:rsidRPr="006B3372">
        <w:rPr>
          <w:b/>
          <w:bCs/>
          <w:lang w:val="fr-FR"/>
        </w:rPr>
        <w:t>actualité</w:t>
      </w:r>
      <w:r w:rsidR="004C40D9">
        <w:rPr>
          <w:b/>
          <w:bCs/>
          <w:lang w:val="fr-FR"/>
        </w:rPr>
        <w:t xml:space="preserve"> </w:t>
      </w:r>
      <w:r w:rsidR="004C40D9" w:rsidRPr="004C40D9">
        <w:rPr>
          <w:vertAlign w:val="subscript"/>
          <w:lang w:val="fr-FR"/>
        </w:rPr>
        <w:t xml:space="preserve">nom </w:t>
      </w:r>
      <w:r w:rsidR="006B3372" w:rsidRPr="006B3372">
        <w:rPr>
          <w:lang w:val="fr-FR"/>
        </w:rPr>
        <w:t>de la jurisprudence communautaire et internationale</w:t>
      </w:r>
    </w:p>
    <w:p w14:paraId="0210ABB4" w14:textId="012DEBEB"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(11</w:t>
      </w:r>
      <w:r w:rsidR="006B3372">
        <w:rPr>
          <w:lang w:val="fr-FR"/>
        </w:rPr>
        <w:t>)</w:t>
      </w:r>
      <w:r w:rsidR="006B3372" w:rsidRPr="006B3372">
        <w:rPr>
          <w:lang w:val="fr-FR"/>
        </w:rPr>
        <w:t xml:space="preserve"> </w:t>
      </w:r>
      <w:r w:rsidR="006B3372"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006B3372" w:rsidRPr="006B3372">
        <w:rPr>
          <w:lang w:val="fr-FR"/>
        </w:rPr>
        <w:t>-on écouter Björk ?</w:t>
      </w:r>
    </w:p>
    <w:p w14:paraId="36A05300" w14:textId="6E9A7726"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(12</w:t>
      </w:r>
      <w:r w:rsidR="006B3372">
        <w:rPr>
          <w:lang w:val="fr-FR"/>
        </w:rPr>
        <w:t xml:space="preserve">) </w:t>
      </w:r>
      <w:r w:rsidR="006B3372" w:rsidRPr="006B3372">
        <w:rPr>
          <w:lang w:val="fr-FR"/>
        </w:rPr>
        <w:t xml:space="preserve">Un nouvel </w:t>
      </w:r>
      <w:r w:rsidR="006B3372" w:rsidRPr="006B3372">
        <w:rPr>
          <w:b/>
          <w:bCs/>
          <w:lang w:val="fr-FR"/>
        </w:rPr>
        <w:t>OVNI</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dans le  ciel réunionnais : la </w:t>
      </w:r>
      <w:r w:rsidR="006B3372" w:rsidRPr="006B3372">
        <w:rPr>
          <w:b/>
          <w:bCs/>
          <w:lang w:val="fr-FR"/>
        </w:rPr>
        <w:t>transparence</w:t>
      </w:r>
      <w:r w:rsidR="006B3372" w:rsidRPr="006B3372">
        <w:rPr>
          <w:lang w:val="fr-FR"/>
        </w:rPr>
        <w:t xml:space="preserve"> </w:t>
      </w:r>
      <w:r w:rsidR="004C40D9">
        <w:rPr>
          <w:lang w:val="fr-FR"/>
        </w:rPr>
        <w:t xml:space="preserve">nom </w:t>
      </w:r>
      <w:r w:rsidR="006B3372" w:rsidRPr="006B3372">
        <w:rPr>
          <w:lang w:val="fr-FR"/>
        </w:rPr>
        <w:t>des prix</w:t>
      </w:r>
    </w:p>
    <w:p w14:paraId="7E33300E" w14:textId="69AC01AD"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(13</w:t>
      </w:r>
      <w:r w:rsidR="006B3372">
        <w:rPr>
          <w:lang w:val="fr-FR"/>
        </w:rPr>
        <w:t xml:space="preserve">) </w:t>
      </w:r>
      <w:r w:rsidR="006B3372" w:rsidRPr="006B3372">
        <w:rPr>
          <w:lang w:val="fr-FR"/>
        </w:rPr>
        <w:t xml:space="preserve">La  </w:t>
      </w:r>
      <w:r w:rsidR="006B3372" w:rsidRPr="006B3372">
        <w:rPr>
          <w:b/>
          <w:bCs/>
          <w:lang w:val="fr-FR"/>
        </w:rPr>
        <w:t>performativité</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l'évidence : </w:t>
      </w:r>
      <w:r w:rsidR="006B3372" w:rsidRPr="006B3372">
        <w:rPr>
          <w:b/>
          <w:bCs/>
          <w:lang w:val="fr-FR"/>
        </w:rPr>
        <w:t>analyse</w:t>
      </w:r>
      <w:r w:rsidR="006B3372" w:rsidRPr="006B3372">
        <w:rPr>
          <w:lang w:val="fr-FR"/>
        </w:rPr>
        <w:t xml:space="preserve"> </w:t>
      </w:r>
      <w:r w:rsidR="004C40D9">
        <w:rPr>
          <w:lang w:val="fr-FR"/>
        </w:rPr>
        <w:t xml:space="preserve">nom </w:t>
      </w:r>
      <w:r w:rsidR="006B3372" w:rsidRPr="006B3372">
        <w:rPr>
          <w:lang w:val="fr-FR"/>
        </w:rPr>
        <w:t>du  discours néolibéral</w:t>
      </w:r>
    </w:p>
    <w:p w14:paraId="1D7B227E" w14:textId="3F2A2C48"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(14</w:t>
      </w:r>
      <w:r w:rsidR="006B3372">
        <w:rPr>
          <w:lang w:val="fr-FR"/>
        </w:rPr>
        <w:t xml:space="preserve">) </w:t>
      </w:r>
      <w:r w:rsidR="006B3372" w:rsidRPr="006B3372">
        <w:rPr>
          <w:b/>
          <w:bCs/>
          <w:lang w:val="fr-FR"/>
        </w:rPr>
        <w:t>Traces</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contenus africains sur Internet : </w:t>
      </w:r>
      <w:r w:rsidR="006B3372" w:rsidRPr="006B3372">
        <w:rPr>
          <w:b/>
          <w:bCs/>
          <w:lang w:val="fr-FR"/>
        </w:rPr>
        <w:t>entre</w:t>
      </w:r>
      <w:r w:rsidR="006B3372" w:rsidRPr="006B3372">
        <w:rPr>
          <w:lang w:val="fr-FR"/>
        </w:rPr>
        <w:t xml:space="preserve"> </w:t>
      </w:r>
      <w:r w:rsidR="004C40D9" w:rsidRPr="004C40D9">
        <w:rPr>
          <w:vertAlign w:val="subscript"/>
          <w:lang w:val="fr-FR"/>
        </w:rPr>
        <w:t>préposition</w:t>
      </w:r>
      <w:r w:rsidR="004C40D9">
        <w:rPr>
          <w:lang w:val="fr-FR"/>
        </w:rPr>
        <w:t xml:space="preserve"> </w:t>
      </w:r>
      <w:r w:rsidR="006B3372" w:rsidRPr="006B3372">
        <w:rPr>
          <w:lang w:val="fr-FR"/>
        </w:rPr>
        <w:t>homogénéité et identité</w:t>
      </w:r>
    </w:p>
    <w:p w14:paraId="2C047365" w14:textId="6A2D0B96"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 xml:space="preserve">appliqué </w:t>
      </w:r>
      <w:r w:rsidR="00EF7BF8" w:rsidRPr="00D0530C">
        <w:rPr>
          <w:lang w:val="fr-FR"/>
        </w:rPr>
        <w:t>notre algorithme</w:t>
      </w:r>
      <w:r w:rsidR="00EF7BF8">
        <w:rPr>
          <w:lang w:val="fr-FR"/>
        </w:rPr>
        <w:t xml:space="preserve"> </w:t>
      </w:r>
      <w:r w:rsidR="00EF7BF8" w:rsidRPr="00237BDB">
        <w:rPr>
          <w:lang w:val="fr-FR"/>
        </w:rPr>
        <w:t>pour suppléer ces limitations.</w:t>
      </w:r>
    </w:p>
    <w:p w14:paraId="41CBA376" w14:textId="5D2278A5"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w:t>
      </w:r>
      <w:r w:rsidRPr="00D0530C">
        <w:rPr>
          <w:lang w:val="fr-FR"/>
        </w:rPr>
        <w:t>les 340 000 titres collectés sur HAL</w:t>
      </w:r>
      <w:r w:rsidRPr="00237BDB">
        <w:rPr>
          <w:lang w:val="fr-FR"/>
        </w:rPr>
        <w:t>.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13" w:name="_Toc20159028"/>
      <w:r w:rsidRPr="00237BDB">
        <w:t>I.</w:t>
      </w:r>
      <w:r>
        <w:t>2</w:t>
      </w:r>
      <w:r w:rsidRPr="00237BDB">
        <w:t>.</w:t>
      </w:r>
      <w:r>
        <w:t>2</w:t>
      </w:r>
      <w:r w:rsidRPr="00237BDB">
        <w:t xml:space="preserve"> Sélection </w:t>
      </w:r>
      <w:r>
        <w:t>selon la nature des têtes</w:t>
      </w:r>
      <w:bookmarkEnd w:id="13"/>
    </w:p>
    <w:p w14:paraId="1A1638C3" w14:textId="20C27242" w:rsidR="003D20C1" w:rsidRDefault="003D20C1" w:rsidP="003D20C1">
      <w:pPr>
        <w:pStyle w:val="Titre4"/>
        <w:rPr>
          <w:lang w:val="fr-FR"/>
        </w:rPr>
      </w:pPr>
      <w:bookmarkStart w:id="14" w:name="_Ref19867610"/>
      <w:r>
        <w:rPr>
          <w:lang w:val="fr-FR"/>
        </w:rPr>
        <w:t>A) Répartition des nature</w:t>
      </w:r>
      <w:r w:rsidR="00454F36">
        <w:rPr>
          <w:lang w:val="fr-FR"/>
        </w:rPr>
        <w:t>s</w:t>
      </w:r>
      <w:r>
        <w:rPr>
          <w:lang w:val="fr-FR"/>
        </w:rPr>
        <w:t xml:space="preserve"> des têtes</w:t>
      </w:r>
      <w:bookmarkEnd w:id="14"/>
    </w:p>
    <w:p w14:paraId="07CE2631" w14:textId="63B6BFB9"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Cette question est directement liée à la question de la nature des titres. D’après Schwischay (2001</w:t>
      </w:r>
      <w:r w:rsidR="0092729B">
        <w:rPr>
          <w:lang w:val="fr-FR"/>
        </w:rPr>
        <w:t xml:space="preserve">, </w:t>
      </w:r>
      <w:r w:rsidR="0092729B" w:rsidRPr="0092729B">
        <w:rPr>
          <w:lang w:val="fr-FR"/>
        </w:rPr>
        <w:t>p. 11</w:t>
      </w:r>
      <w:r w:rsidRPr="00237BDB">
        <w:rPr>
          <w:lang w:val="fr-FR"/>
        </w:rPr>
        <w:t xml:space="preserve">),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DB73C4" w14:paraId="2400976C" w14:textId="2B0636F7" w:rsidTr="009679A7">
        <w:trPr>
          <w:jc w:val="center"/>
        </w:trPr>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9679A7">
        <w:trPr>
          <w:jc w:val="center"/>
        </w:trPr>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9679A7">
        <w:trPr>
          <w:jc w:val="center"/>
        </w:trPr>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9679A7">
        <w:trPr>
          <w:jc w:val="center"/>
        </w:trPr>
        <w:tc>
          <w:tcPr>
            <w:tcW w:w="2405" w:type="dxa"/>
            <w:shd w:val="clear" w:color="auto" w:fill="auto"/>
            <w:tcMar>
              <w:top w:w="100" w:type="dxa"/>
              <w:left w:w="100" w:type="dxa"/>
              <w:bottom w:w="100" w:type="dxa"/>
              <w:right w:w="100" w:type="dxa"/>
            </w:tcMar>
          </w:tcPr>
          <w:p w14:paraId="5D938E5A" w14:textId="40754D83" w:rsidR="00974175" w:rsidRPr="00237BDB" w:rsidRDefault="00CF0EDC">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Tous les noms</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9679A7">
        <w:trPr>
          <w:jc w:val="center"/>
        </w:trPr>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9679A7">
        <w:trPr>
          <w:jc w:val="center"/>
        </w:trPr>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9679A7">
        <w:trPr>
          <w:jc w:val="center"/>
        </w:trPr>
        <w:tc>
          <w:tcPr>
            <w:tcW w:w="2405" w:type="dxa"/>
            <w:shd w:val="clear" w:color="auto" w:fill="auto"/>
            <w:tcMar>
              <w:top w:w="100" w:type="dxa"/>
              <w:left w:w="100" w:type="dxa"/>
              <w:bottom w:w="100" w:type="dxa"/>
              <w:right w:w="100" w:type="dxa"/>
            </w:tcMar>
          </w:tcPr>
          <w:p w14:paraId="141C6DED" w14:textId="6CB5C72B" w:rsidR="00974175" w:rsidRPr="00237BDB" w:rsidRDefault="00CF0EDC" w:rsidP="00CD7403">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w:t>
            </w:r>
            <w:r w:rsidR="00CD7403">
              <w:rPr>
                <w:b/>
                <w:lang w:val="fr-FR"/>
              </w:rPr>
              <w:t>Tous les v</w:t>
            </w:r>
            <w:r w:rsidR="00974175" w:rsidRPr="00237BDB">
              <w:rPr>
                <w:b/>
                <w:lang w:val="fr-FR"/>
              </w:rPr>
              <w:t>erbes</w:t>
            </w:r>
            <w:r w:rsidR="00CD7403">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9679A7">
        <w:trPr>
          <w:jc w:val="center"/>
        </w:trPr>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178DB91C" w:rsidR="006F723D" w:rsidRPr="0075535B" w:rsidRDefault="006F723D" w:rsidP="009679A7">
      <w:pPr>
        <w:pStyle w:val="Lgende"/>
      </w:pPr>
      <w:bookmarkStart w:id="15" w:name="_Toc20159072"/>
      <w:r w:rsidRPr="0075535B">
        <w:t xml:space="preserve">Tableau </w:t>
      </w:r>
      <w:r w:rsidR="009679A7">
        <w:fldChar w:fldCharType="begin"/>
      </w:r>
      <w:r w:rsidR="009679A7">
        <w:instrText xml:space="preserve"> SEQ Tableau \* ARABIC </w:instrText>
      </w:r>
      <w:r w:rsidR="009679A7">
        <w:fldChar w:fldCharType="separate"/>
      </w:r>
      <w:r w:rsidR="00F21C20">
        <w:rPr>
          <w:noProof/>
        </w:rPr>
        <w:t>2</w:t>
      </w:r>
      <w:r w:rsidR="009679A7">
        <w:fldChar w:fldCharType="end"/>
      </w:r>
      <w:r w:rsidRPr="0075535B">
        <w:t>: Distribution des catégories morphosyntaxiques des têtes de segments</w:t>
      </w:r>
      <w:bookmarkEnd w:id="15"/>
    </w:p>
    <w:p w14:paraId="6404A23E" w14:textId="77777777" w:rsidR="007D6EAF" w:rsidRPr="00237BDB" w:rsidRDefault="00BA0D17">
      <w:pPr>
        <w:rPr>
          <w:lang w:val="fr-FR"/>
        </w:rPr>
      </w:pPr>
      <w:r w:rsidRPr="00237BDB">
        <w:rPr>
          <w:lang w:val="fr-FR"/>
        </w:rPr>
        <w:lastRenderedPageBreak/>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4F03F4EC"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F21C20" w:rsidRPr="00F21C20">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DB73C4" w14:paraId="38BACE9E" w14:textId="77777777" w:rsidTr="009679A7">
        <w:trPr>
          <w:jc w:val="center"/>
        </w:trPr>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rsidTr="009679A7">
        <w:trPr>
          <w:jc w:val="center"/>
        </w:trPr>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rsidTr="009679A7">
        <w:trPr>
          <w:jc w:val="center"/>
        </w:trPr>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rsidTr="009679A7">
        <w:trPr>
          <w:jc w:val="center"/>
        </w:trPr>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rsidTr="009679A7">
        <w:trPr>
          <w:jc w:val="center"/>
        </w:trPr>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rsidTr="009679A7">
        <w:trPr>
          <w:jc w:val="center"/>
        </w:trPr>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F6C3697" w:rsidR="00A80128" w:rsidRPr="0075535B" w:rsidRDefault="00A80128" w:rsidP="009679A7">
      <w:pPr>
        <w:pStyle w:val="Lgende"/>
      </w:pPr>
      <w:bookmarkStart w:id="16" w:name="_Toc20159073"/>
      <w:r w:rsidRPr="0075535B">
        <w:t xml:space="preserve">Tableau </w:t>
      </w:r>
      <w:r w:rsidR="009679A7">
        <w:fldChar w:fldCharType="begin"/>
      </w:r>
      <w:r w:rsidR="009679A7">
        <w:instrText xml:space="preserve"> SEQ Tableau \* ARABIC </w:instrText>
      </w:r>
      <w:r w:rsidR="009679A7">
        <w:fldChar w:fldCharType="separate"/>
      </w:r>
      <w:r w:rsidR="00F21C20">
        <w:rPr>
          <w:noProof/>
        </w:rPr>
        <w:t>3</w:t>
      </w:r>
      <w:r w:rsidR="009679A7">
        <w:fldChar w:fldCharType="end"/>
      </w:r>
      <w:r w:rsidRPr="0075535B">
        <w:t xml:space="preserve"> : Combinaisons agrégées les plus fréquentes de têtes dans les titres bisegmentaux</w:t>
      </w:r>
      <w:bookmarkEnd w:id="16"/>
    </w:p>
    <w:p w14:paraId="24329616" w14:textId="72F7D564"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w:t>
      </w:r>
      <w:r w:rsidR="008E6CBD">
        <w:rPr>
          <w:lang w:val="fr-FR"/>
        </w:rPr>
        <w:t>en regardant les exemples de (15) à (20</w:t>
      </w:r>
      <w:r>
        <w:rPr>
          <w:lang w:val="fr-FR"/>
        </w:rPr>
        <w:t>), c’est la possibilité d’achever un effet stylistique de répétition et la possibilité d’introduire une comparaison ou un questionnement :</w:t>
      </w:r>
    </w:p>
    <w:p w14:paraId="43B47E71" w14:textId="112433C3"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(15</w:t>
      </w:r>
      <w:r w:rsidR="00454F36">
        <w:rPr>
          <w:lang w:val="fr-FR"/>
        </w:rPr>
        <w:t xml:space="preserve">) </w:t>
      </w:r>
      <w:r w:rsidR="00454F36" w:rsidRPr="004845CA">
        <w:rPr>
          <w:lang w:val="fr-FR"/>
        </w:rPr>
        <w:t xml:space="preserve">La </w:t>
      </w:r>
      <w:r w:rsidR="00454F36" w:rsidRPr="00D04162">
        <w:rPr>
          <w:b/>
          <w:bCs/>
          <w:lang w:val="fr-FR"/>
        </w:rPr>
        <w:t>crise</w:t>
      </w:r>
      <w:r w:rsidR="00454F36" w:rsidRPr="004845CA">
        <w:rPr>
          <w:lang w:val="fr-FR"/>
        </w:rPr>
        <w:t xml:space="preserve"> ? Quelle </w:t>
      </w:r>
      <w:r w:rsidR="00454F36" w:rsidRPr="00D04162">
        <w:rPr>
          <w:b/>
          <w:bCs/>
          <w:lang w:val="fr-FR"/>
        </w:rPr>
        <w:t>crise</w:t>
      </w:r>
      <w:r w:rsidR="00454F36" w:rsidRPr="004845CA">
        <w:rPr>
          <w:lang w:val="fr-FR"/>
        </w:rPr>
        <w:t xml:space="preserve"> ?</w:t>
      </w:r>
    </w:p>
    <w:p w14:paraId="7E639495" w14:textId="3A400229" w:rsidR="00454F36" w:rsidRDefault="009679A7"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16</w:t>
      </w:r>
      <w:r w:rsidR="00454F36">
        <w:rPr>
          <w:lang w:val="fr-FR"/>
        </w:rPr>
        <w:t xml:space="preserve">) </w:t>
      </w:r>
      <w:r w:rsidR="00454F36">
        <w:rPr>
          <w:b/>
          <w:bCs/>
          <w:lang w:val="fr-FR"/>
        </w:rPr>
        <w:t>Cr</w:t>
      </w:r>
      <w:r w:rsidR="00454F36" w:rsidRPr="00D04162">
        <w:rPr>
          <w:b/>
          <w:bCs/>
          <w:lang w:val="fr-FR"/>
        </w:rPr>
        <w:t>ise</w:t>
      </w:r>
      <w:r w:rsidR="00454F36" w:rsidRPr="004845CA">
        <w:rPr>
          <w:lang w:val="fr-FR"/>
        </w:rPr>
        <w:t xml:space="preserve"> du logement ? Quelle </w:t>
      </w:r>
      <w:r w:rsidR="00454F36" w:rsidRPr="00D04162">
        <w:rPr>
          <w:b/>
          <w:bCs/>
          <w:lang w:val="fr-FR"/>
        </w:rPr>
        <w:t>crise</w:t>
      </w:r>
      <w:r w:rsidR="00454F36" w:rsidRPr="004845CA">
        <w:rPr>
          <w:lang w:val="fr-FR"/>
        </w:rPr>
        <w:t xml:space="preserve"> ?</w:t>
      </w:r>
    </w:p>
    <w:p w14:paraId="4D4808AC" w14:textId="39661069"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(17</w:t>
      </w:r>
      <w:r w:rsidR="00454F36">
        <w:rPr>
          <w:lang w:val="fr-FR"/>
        </w:rPr>
        <w:t xml:space="preserve">) </w:t>
      </w:r>
      <w:r w:rsidR="00454F36" w:rsidRPr="00D04162">
        <w:rPr>
          <w:b/>
          <w:bCs/>
          <w:lang w:val="fr-FR"/>
        </w:rPr>
        <w:t>Ville</w:t>
      </w:r>
      <w:r w:rsidR="00454F36" w:rsidRPr="004845CA">
        <w:rPr>
          <w:lang w:val="fr-FR"/>
        </w:rPr>
        <w:t xml:space="preserve"> de jour. </w:t>
      </w:r>
      <w:r w:rsidR="00454F36" w:rsidRPr="00D04162">
        <w:rPr>
          <w:b/>
          <w:bCs/>
          <w:lang w:val="fr-FR"/>
        </w:rPr>
        <w:t>Ville</w:t>
      </w:r>
      <w:r w:rsidR="00454F36" w:rsidRPr="004845CA">
        <w:rPr>
          <w:lang w:val="fr-FR"/>
        </w:rPr>
        <w:t xml:space="preserve"> de nuit</w:t>
      </w:r>
    </w:p>
    <w:p w14:paraId="5F8181BA" w14:textId="1E95AF3F"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(18</w:t>
      </w:r>
      <w:r w:rsidR="00454F36">
        <w:rPr>
          <w:lang w:val="fr-FR"/>
        </w:rPr>
        <w:t xml:space="preserve">) </w:t>
      </w:r>
      <w:r w:rsidR="00454F36" w:rsidRPr="00D04162">
        <w:rPr>
          <w:b/>
          <w:bCs/>
          <w:lang w:val="fr-FR"/>
        </w:rPr>
        <w:t>Linux</w:t>
      </w:r>
      <w:r w:rsidR="00454F36" w:rsidRPr="004845CA">
        <w:rPr>
          <w:lang w:val="fr-FR"/>
        </w:rPr>
        <w:t xml:space="preserve"> embarqué. </w:t>
      </w:r>
      <w:r w:rsidR="00454F36" w:rsidRPr="00D04162">
        <w:rPr>
          <w:b/>
          <w:bCs/>
          <w:lang w:val="fr-FR"/>
        </w:rPr>
        <w:t>Linux</w:t>
      </w:r>
      <w:r w:rsidR="00454F36" w:rsidRPr="004845CA">
        <w:rPr>
          <w:lang w:val="fr-FR"/>
        </w:rPr>
        <w:t xml:space="preserve"> Temps Réel</w:t>
      </w:r>
    </w:p>
    <w:p w14:paraId="065AB535" w14:textId="1F76B272" w:rsidR="00454F36" w:rsidRPr="004845CA"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(19</w:t>
      </w:r>
      <w:r w:rsidR="00454F36">
        <w:rPr>
          <w:lang w:val="fr-FR"/>
        </w:rPr>
        <w:t xml:space="preserve">) </w:t>
      </w:r>
      <w:r w:rsidR="00454F36" w:rsidRPr="00D04162">
        <w:rPr>
          <w:b/>
          <w:bCs/>
          <w:lang w:val="fr-FR"/>
        </w:rPr>
        <w:t>Feu</w:t>
      </w:r>
      <w:r w:rsidR="00454F36" w:rsidRPr="004845CA">
        <w:rPr>
          <w:lang w:val="fr-FR"/>
        </w:rPr>
        <w:t xml:space="preserve"> l'arrêt Mercier ! </w:t>
      </w:r>
      <w:r w:rsidR="00454F36" w:rsidRPr="00D04162">
        <w:rPr>
          <w:b/>
          <w:bCs/>
          <w:lang w:val="fr-FR"/>
        </w:rPr>
        <w:t>Feu</w:t>
      </w:r>
      <w:r w:rsidR="00454F36" w:rsidRPr="004845CA">
        <w:rPr>
          <w:lang w:val="fr-FR"/>
        </w:rPr>
        <w:t xml:space="preserve"> l'arrêt Mercier ?</w:t>
      </w:r>
    </w:p>
    <w:p w14:paraId="23197F3A" w14:textId="1AD813AA"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(20</w:t>
      </w:r>
      <w:r w:rsidR="00454F36">
        <w:rPr>
          <w:lang w:val="fr-FR"/>
        </w:rPr>
        <w:t xml:space="preserve">) </w:t>
      </w:r>
      <w:r w:rsidR="00454F36" w:rsidRPr="00D04162">
        <w:rPr>
          <w:b/>
          <w:bCs/>
          <w:lang w:val="fr-FR"/>
        </w:rPr>
        <w:t>Corps</w:t>
      </w:r>
      <w:r w:rsidR="00454F36" w:rsidRPr="004845CA">
        <w:rPr>
          <w:lang w:val="fr-FR"/>
        </w:rPr>
        <w:t xml:space="preserve"> dansant. </w:t>
      </w:r>
      <w:r w:rsidR="00454F36" w:rsidRPr="00D04162">
        <w:rPr>
          <w:b/>
          <w:bCs/>
          <w:lang w:val="fr-FR"/>
        </w:rPr>
        <w:t>Corps</w:t>
      </w:r>
      <w:r w:rsidR="00454F36" w:rsidRPr="004845CA">
        <w:rPr>
          <w:lang w:val="fr-FR"/>
        </w:rPr>
        <w:t xml:space="preserve"> glorieux</w:t>
      </w:r>
    </w:p>
    <w:p w14:paraId="72225F9C" w14:textId="1B56422E" w:rsidR="00CD26EB" w:rsidRDefault="00CD26EB" w:rsidP="00CD26EB">
      <w:pPr>
        <w:rPr>
          <w:lang w:val="fr-FR"/>
        </w:rPr>
      </w:pPr>
      <w:r>
        <w:rPr>
          <w:lang w:val="fr-FR"/>
        </w:rPr>
        <w:t>Cette répétition est à rapprocher de l’usage dans les titres de la figure de style du chiasme détectée par Tanguy et Rebeyrolle (à paraître, 2.2) où deux mots sont repris dans l’ordre inverse. Ici, la reprise ne joue pas sur l’ordre inversée mais sur la détermin</w:t>
      </w:r>
      <w:r w:rsidR="008E6CBD">
        <w:rPr>
          <w:lang w:val="fr-FR"/>
        </w:rPr>
        <w:t>ation différente dans (15) et (16</w:t>
      </w:r>
      <w:r>
        <w:rPr>
          <w:lang w:val="fr-FR"/>
        </w:rPr>
        <w:t xml:space="preserve">), la </w:t>
      </w:r>
      <w:r>
        <w:rPr>
          <w:lang w:val="fr-FR"/>
        </w:rPr>
        <w:lastRenderedPageBreak/>
        <w:t>complémentation par un groupe nominal do</w:t>
      </w:r>
      <w:r w:rsidR="008E6CBD">
        <w:rPr>
          <w:lang w:val="fr-FR"/>
        </w:rPr>
        <w:t>nt les noyaux sont antonymes (17</w:t>
      </w:r>
      <w:r>
        <w:rPr>
          <w:lang w:val="fr-FR"/>
        </w:rPr>
        <w:t xml:space="preserve">), </w:t>
      </w:r>
      <w:r w:rsidR="008E6CBD">
        <w:rPr>
          <w:lang w:val="fr-FR"/>
        </w:rPr>
        <w:t>le changement de point final (19</w:t>
      </w:r>
      <w:r>
        <w:rPr>
          <w:lang w:val="fr-FR"/>
        </w:rPr>
        <w:t>), ou simplement une différ</w:t>
      </w:r>
      <w:r w:rsidR="008E6CBD">
        <w:rPr>
          <w:lang w:val="fr-FR"/>
        </w:rPr>
        <w:t>ence dans l’expansion du nom (18, 20</w:t>
      </w:r>
      <w:r>
        <w:rPr>
          <w:lang w:val="fr-FR"/>
        </w:rPr>
        <w:t>).</w:t>
      </w:r>
    </w:p>
    <w:p w14:paraId="73A497F4" w14:textId="44FE7D86" w:rsidR="003D20C1" w:rsidRDefault="003D20C1" w:rsidP="003D20C1">
      <w:pPr>
        <w:pStyle w:val="Titre4"/>
        <w:rPr>
          <w:lang w:val="fr-FR"/>
        </w:rPr>
      </w:pPr>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12038D54" w:rsidR="007D6EAF" w:rsidRPr="000B4865"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325DDF">
        <w:rPr>
          <w:lang w:val="fr-FR"/>
        </w:rPr>
        <w:t xml:space="preserve"> </w:t>
      </w:r>
      <w:r w:rsidRPr="00237BDB">
        <w:rPr>
          <w:lang w:val="fr-FR"/>
        </w:rPr>
        <w:t xml:space="preserve">99 % </w:t>
      </w:r>
      <w:r w:rsidR="00325DDF">
        <w:rPr>
          <w:lang w:val="fr-FR"/>
        </w:rPr>
        <w:t>pour le leur</w:t>
      </w:r>
      <w:r w:rsidR="00A80128">
        <w:rPr>
          <w:lang w:val="fr-FR"/>
        </w:rPr>
        <w:t>.</w:t>
      </w:r>
      <w:r w:rsidR="00EA6710">
        <w:rPr>
          <w:lang w:val="fr-FR"/>
        </w:rPr>
        <w:t xml:space="preserve"> </w:t>
      </w:r>
      <w:r w:rsidR="00EA6710" w:rsidRPr="000B4865">
        <w:rPr>
          <w:lang w:val="fr-FR"/>
        </w:rPr>
        <w:t>Jalilifar et al. (2010) résume</w:t>
      </w:r>
      <w:r w:rsidR="00325DDF">
        <w:rPr>
          <w:lang w:val="fr-FR"/>
        </w:rPr>
        <w:t>nt</w:t>
      </w:r>
      <w:r w:rsidR="00EA6710" w:rsidRPr="000B4865">
        <w:rPr>
          <w:lang w:val="fr-FR"/>
        </w:rPr>
        <w:t xml:space="preserve"> les raisons de cette </w:t>
      </w:r>
      <w:r w:rsidR="00AD7378" w:rsidRPr="000B4865">
        <w:rPr>
          <w:lang w:val="fr-FR"/>
        </w:rPr>
        <w:t>predominance, qui s’applique aussi bien aux titres monosegmentaux (Jalilifar, 2010, p. 45) que bisegmentaux (Jalilifar, 2010, p. 47)</w:t>
      </w:r>
      <w:r w:rsidR="00EA6710" w:rsidRPr="000B4865">
        <w:rPr>
          <w:lang w:val="fr-FR"/>
        </w:rPr>
        <w:t xml:space="preserve"> : </w:t>
      </w:r>
      <w:r w:rsidR="00EA6710" w:rsidRPr="000B4865">
        <w:rPr>
          <w:i/>
          <w:iCs/>
          <w:lang w:val="fr-FR"/>
        </w:rPr>
        <w:t>« the ability to compact information in an economical way through various pre and postmodifiers (Wang et Bai, 2007)  makes noun phrase titles more informative and explanatory than other structures (Yakhontova, 2002).</w:t>
      </w:r>
    </w:p>
    <w:p w14:paraId="16D5DEA1" w14:textId="20BBF9A3" w:rsidR="007D6EAF" w:rsidRPr="00237BDB" w:rsidRDefault="00BA0D17" w:rsidP="00006E63">
      <w:pPr>
        <w:rPr>
          <w:lang w:val="fr-FR"/>
        </w:rPr>
      </w:pPr>
      <w:r w:rsidRPr="00237BDB">
        <w:rPr>
          <w:lang w:val="fr-FR"/>
        </w:rPr>
        <w:t xml:space="preserve">Pour notre corpus de travail, nous décidons de nous restreindre </w:t>
      </w:r>
      <w:r w:rsidR="00AE45E2">
        <w:rPr>
          <w:lang w:val="fr-FR"/>
        </w:rPr>
        <w:t xml:space="preserve">aux </w:t>
      </w:r>
      <w:r w:rsidRPr="00237BDB">
        <w:rPr>
          <w:lang w:val="fr-FR"/>
        </w:rPr>
        <w:t xml:space="preserve">titres monosegmentaux dont la tête est un nom et </w:t>
      </w:r>
      <w:r w:rsidR="00AE45E2">
        <w:rPr>
          <w:lang w:val="fr-FR"/>
        </w:rPr>
        <w:t>aux</w:t>
      </w:r>
      <w:r w:rsidRPr="00237BDB">
        <w:rPr>
          <w:lang w:val="fr-FR"/>
        </w:rPr>
        <w:t xml:space="preserve"> titres bisegmentaux dont au moins une des têtes de ses segments est un nom, l’autre pouvant être un nom, une préposition ou un verbe. </w:t>
      </w:r>
      <w:r w:rsidR="00AE45E2" w:rsidRPr="00237BDB">
        <w:rPr>
          <w:lang w:val="fr-FR"/>
        </w:rPr>
        <w:t xml:space="preserve">Ce choix nous permet de garder la </w:t>
      </w:r>
      <w:r w:rsidR="00AE45E2">
        <w:rPr>
          <w:lang w:val="fr-FR"/>
        </w:rPr>
        <w:t xml:space="preserve">grande </w:t>
      </w:r>
      <w:r w:rsidR="00AE45E2" w:rsidRPr="00237BDB">
        <w:rPr>
          <w:lang w:val="fr-FR"/>
        </w:rPr>
        <w:t xml:space="preserve">majorité de nos titres et d’éliminer les cas </w:t>
      </w:r>
      <w:r w:rsidR="00AE45E2">
        <w:rPr>
          <w:lang w:val="fr-FR"/>
        </w:rPr>
        <w:t>les moins</w:t>
      </w:r>
      <w:r w:rsidR="00AE45E2" w:rsidRPr="00237BDB">
        <w:rPr>
          <w:lang w:val="fr-FR"/>
        </w:rPr>
        <w:t xml:space="preserve"> fréquents</w:t>
      </w:r>
      <w:r w:rsidR="00AE45E2">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17" w:name="_Toc20159029"/>
      <w:r w:rsidRPr="00237BDB">
        <w:t>I.2.</w:t>
      </w:r>
      <w:r>
        <w:t>3</w:t>
      </w:r>
      <w:r w:rsidRPr="00237BDB">
        <w:t xml:space="preserve"> </w:t>
      </w:r>
      <w:r>
        <w:t>Un corpus de travail représentatif du matériau de base</w:t>
      </w:r>
      <w:bookmarkEnd w:id="17"/>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 xml:space="preserve">que le domaine est lié au nombre d’auteurs : il y a en moyenne plus d’auteurs dans les sciences exactes. Baethge (2008) a montré que le nombre d’auteurs augmente avec le temps. Tanguy et Rebeyrolle (à paraître) ont également </w:t>
      </w:r>
      <w:r w:rsidRPr="00237BDB">
        <w:rPr>
          <w:lang w:val="fr-FR"/>
        </w:rPr>
        <w:lastRenderedPageBreak/>
        <w:t>montré, en partant des mêmes données de base et donc avec le même déséquilibre de répartition, que la longueur était très légèrement corrélée à l’année de publication.</w:t>
      </w:r>
    </w:p>
    <w:p w14:paraId="415CA3FD" w14:textId="1C11B621"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005C7385">
        <w:rPr>
          <w:lang w:val="fr-FR"/>
        </w:rPr>
        <w:t xml:space="preserve"> de 1</w:t>
      </w:r>
      <w:r w:rsidRPr="00237BDB">
        <w:rPr>
          <w:lang w:val="fr-FR"/>
        </w:rPr>
        <w:t xml:space="preserve">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005C7385">
        <w:rPr>
          <w:lang w:val="fr-FR"/>
        </w:rPr>
        <w:t xml:space="preserve"> de 2</w:t>
      </w:r>
      <w:r w:rsidRPr="00237BDB">
        <w:rPr>
          <w:lang w:val="fr-FR"/>
        </w:rPr>
        <w:t xml:space="preserve"> mots et une longueur maxim</w:t>
      </w:r>
      <w:r w:rsidR="00A80128">
        <w:rPr>
          <w:lang w:val="fr-FR"/>
        </w:rPr>
        <w:t>ale</w:t>
      </w:r>
      <w:r w:rsidRPr="00237BDB">
        <w:rPr>
          <w:lang w:val="fr-FR"/>
        </w:rPr>
        <w:t xml:space="preserve"> de 228 mots. Les titres bisegmentaux les p</w:t>
      </w:r>
      <w:r w:rsidR="00C47000">
        <w:rPr>
          <w:lang w:val="fr-FR"/>
        </w:rPr>
        <w:t>lus courts sont au nombre de 64.</w:t>
      </w:r>
      <w:r w:rsidRPr="00237BDB">
        <w:rPr>
          <w:lang w:val="fr-FR"/>
        </w:rPr>
        <w:t xml:space="preserve"> </w:t>
      </w:r>
      <w:r w:rsidR="00C47000">
        <w:rPr>
          <w:lang w:val="fr-FR"/>
        </w:rPr>
        <w:t xml:space="preserve">Quarante-neuf </w:t>
      </w:r>
      <w:r w:rsidRPr="00237BDB">
        <w:rPr>
          <w:lang w:val="fr-FR"/>
        </w:rPr>
        <w:t xml:space="preserve">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06FEC139" w:rsidR="007D6EAF" w:rsidRPr="005C7385" w:rsidRDefault="00C47000">
      <w:pPr>
        <w:rPr>
          <w:lang w:val="fr-FR"/>
        </w:rPr>
      </w:pPr>
      <w:r w:rsidRPr="005C7385">
        <w:rPr>
          <w:lang w:val="fr-FR"/>
        </w:rPr>
        <w:t xml:space="preserve">On peut regarder </w:t>
      </w:r>
      <w:r w:rsidR="00BA0D17" w:rsidRPr="005C7385">
        <w:rPr>
          <w:lang w:val="fr-FR"/>
        </w:rPr>
        <w:t>comme</w:t>
      </w:r>
      <w:r w:rsidR="005C7385" w:rsidRPr="005C7385">
        <w:rPr>
          <w:lang w:val="fr-FR"/>
        </w:rPr>
        <w:t>nt</w:t>
      </w:r>
      <w:r w:rsidR="00BA0D17" w:rsidRPr="005C7385">
        <w:rPr>
          <w:lang w:val="fr-FR"/>
        </w:rPr>
        <w:t xml:space="preserve"> nos</w:t>
      </w:r>
      <w:r w:rsidR="005C7385">
        <w:rPr>
          <w:lang w:val="fr-FR"/>
        </w:rPr>
        <w:t xml:space="preserve"> corpus se répartissent</w:t>
      </w:r>
      <w:r w:rsidR="00BA0D17" w:rsidRPr="005C7385">
        <w:rPr>
          <w:lang w:val="fr-FR"/>
        </w:rPr>
        <w:t xml:space="preserve"> en fonction du type de publication scientifique : </w:t>
      </w:r>
    </w:p>
    <w:tbl>
      <w:tblPr>
        <w:tblStyle w:val="a3"/>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rsidTr="009679A7">
        <w:trPr>
          <w:jc w:val="center"/>
        </w:trPr>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rsidTr="009679A7">
        <w:trPr>
          <w:jc w:val="center"/>
        </w:trPr>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rsidTr="009679A7">
        <w:trPr>
          <w:jc w:val="center"/>
        </w:trPr>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rsidTr="009679A7">
        <w:trPr>
          <w:jc w:val="center"/>
        </w:trPr>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rsidTr="009679A7">
        <w:trPr>
          <w:jc w:val="center"/>
        </w:trPr>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2C15E9D" w:rsidR="00F0696F" w:rsidRPr="0075535B" w:rsidRDefault="00F0696F" w:rsidP="009679A7">
      <w:pPr>
        <w:pStyle w:val="Lgende"/>
      </w:pPr>
      <w:bookmarkStart w:id="18" w:name="_Toc20159074"/>
      <w:r w:rsidRPr="0075535B">
        <w:t xml:space="preserve">Tableau </w:t>
      </w:r>
      <w:r w:rsidR="009679A7">
        <w:fldChar w:fldCharType="begin"/>
      </w:r>
      <w:r w:rsidR="009679A7">
        <w:instrText xml:space="preserve"> SEQ Tableau \* ARABIC </w:instrText>
      </w:r>
      <w:r w:rsidR="009679A7">
        <w:fldChar w:fldCharType="separate"/>
      </w:r>
      <w:r w:rsidR="00F21C20">
        <w:rPr>
          <w:noProof/>
        </w:rPr>
        <w:t>4</w:t>
      </w:r>
      <w:r w:rsidR="009679A7">
        <w:fldChar w:fldCharType="end"/>
      </w:r>
      <w:r w:rsidR="005C7385">
        <w:t xml:space="preserve"> </w:t>
      </w:r>
      <w:r w:rsidRPr="00F0696F">
        <w:t>:</w:t>
      </w:r>
      <w:r w:rsidRPr="0075535B">
        <w:t xml:space="preserve"> Distribution des structures des titres selon le type</w:t>
      </w:r>
      <w:bookmarkEnd w:id="18"/>
    </w:p>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rsidTr="009679A7">
        <w:trPr>
          <w:jc w:val="center"/>
        </w:trPr>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rsidTr="009679A7">
        <w:trPr>
          <w:jc w:val="center"/>
        </w:trPr>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rsidTr="009679A7">
        <w:trPr>
          <w:jc w:val="center"/>
        </w:trPr>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rsidTr="009679A7">
        <w:trPr>
          <w:jc w:val="center"/>
        </w:trPr>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65BB5360" w:rsidR="00F0696F" w:rsidRPr="0075535B" w:rsidRDefault="00F0696F" w:rsidP="009679A7">
      <w:pPr>
        <w:pStyle w:val="Lgende"/>
      </w:pPr>
      <w:bookmarkStart w:id="19" w:name="_Toc20159075"/>
      <w:r w:rsidRPr="0075535B">
        <w:t xml:space="preserve">Tableau </w:t>
      </w:r>
      <w:r w:rsidR="009679A7">
        <w:fldChar w:fldCharType="begin"/>
      </w:r>
      <w:r w:rsidR="009679A7">
        <w:instrText xml:space="preserve"> SEQ Tableau \* ARABIC </w:instrText>
      </w:r>
      <w:r w:rsidR="009679A7">
        <w:fldChar w:fldCharType="separate"/>
      </w:r>
      <w:r w:rsidR="00F21C20">
        <w:rPr>
          <w:noProof/>
        </w:rPr>
        <w:t>5</w:t>
      </w:r>
      <w:r w:rsidR="009679A7">
        <w:fldChar w:fldCharType="end"/>
      </w:r>
      <w:r w:rsidRPr="0075535B">
        <w:t xml:space="preserve"> : Distribution des structures des titres selon le nombre d'auteur</w:t>
      </w:r>
      <w:bookmarkEnd w:id="19"/>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5EBCE304" w:rsidR="007D6EAF" w:rsidRDefault="00BA0D17" w:rsidP="000332EB">
      <w:pPr>
        <w:rPr>
          <w:lang w:val="fr-FR"/>
        </w:rPr>
      </w:pPr>
      <w:r w:rsidRPr="00237BDB">
        <w:rPr>
          <w:lang w:val="fr-FR"/>
        </w:rPr>
        <w:lastRenderedPageBreak/>
        <w:t>On regarde éga</w:t>
      </w:r>
      <w:r w:rsidR="00C47000">
        <w:rPr>
          <w:lang w:val="fr-FR"/>
        </w:rPr>
        <w:t>lement la répartition par années</w:t>
      </w:r>
      <w:r w:rsidRPr="00237BDB">
        <w:rPr>
          <w:lang w:val="fr-FR"/>
        </w:rPr>
        <w:t xml:space="preserve">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0" w:name="_Toc20159030"/>
      <w:r>
        <w:t xml:space="preserve">I.3 </w:t>
      </w:r>
      <w:r w:rsidR="00DB710F">
        <w:t>Structures semblables des domaines et têtes spécifiques</w:t>
      </w:r>
      <w:bookmarkEnd w:id="20"/>
    </w:p>
    <w:p w14:paraId="1D4397FF" w14:textId="08D3C456" w:rsidR="00A32BAC" w:rsidRPr="00A32BAC" w:rsidRDefault="00A32BAC" w:rsidP="00A32BAC">
      <w:pPr>
        <w:pStyle w:val="Titre3"/>
      </w:pPr>
      <w:bookmarkStart w:id="21" w:name="_Toc20159031"/>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1"/>
    </w:p>
    <w:p w14:paraId="2C5D70EE" w14:textId="387D976A"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F71CC8">
        <w:rPr>
          <w:lang w:val="fr-FR"/>
        </w:rPr>
        <w:t>(6)</w:t>
      </w:r>
      <w:r w:rsidR="00C47000">
        <w:rPr>
          <w:lang w:val="fr-FR"/>
        </w:rPr>
        <w:t xml:space="preserve"> présente les 27 </w:t>
      </w:r>
      <w:r w:rsidRPr="00237BDB">
        <w:rPr>
          <w:lang w:val="fr-FR"/>
        </w:rPr>
        <w:t>domaines qui existent dans notre corpus. Nous avons mis en gras les domaines des sciences exactes.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rsidTr="009679A7">
        <w:trPr>
          <w:trHeight w:val="440"/>
          <w:jc w:val="center"/>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rsidTr="009679A7">
        <w:trPr>
          <w:trHeight w:val="420"/>
          <w:jc w:val="center"/>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rsidTr="009679A7">
        <w:trPr>
          <w:jc w:val="center"/>
        </w:trPr>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rsidTr="009679A7">
        <w:trPr>
          <w:jc w:val="center"/>
        </w:trPr>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rsidTr="009679A7">
        <w:trPr>
          <w:jc w:val="center"/>
        </w:trPr>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rsidTr="009679A7">
        <w:trPr>
          <w:jc w:val="center"/>
        </w:trPr>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rsidTr="009679A7">
        <w:trPr>
          <w:jc w:val="center"/>
        </w:trPr>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rsidTr="009679A7">
        <w:trPr>
          <w:jc w:val="center"/>
        </w:trPr>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rsidTr="009679A7">
        <w:trPr>
          <w:jc w:val="center"/>
        </w:trPr>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rsidTr="009679A7">
        <w:trPr>
          <w:jc w:val="center"/>
        </w:trPr>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rsidTr="009679A7">
        <w:trPr>
          <w:jc w:val="center"/>
        </w:trPr>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rsidTr="009679A7">
        <w:trPr>
          <w:jc w:val="center"/>
        </w:trPr>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rsidTr="009679A7">
        <w:trPr>
          <w:jc w:val="center"/>
        </w:trPr>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rsidTr="009679A7">
        <w:trPr>
          <w:jc w:val="center"/>
        </w:trPr>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rsidTr="009679A7">
        <w:trPr>
          <w:jc w:val="center"/>
        </w:trPr>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lastRenderedPageBreak/>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rsidTr="009679A7">
        <w:trPr>
          <w:jc w:val="center"/>
        </w:trPr>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rsidTr="009679A7">
        <w:trPr>
          <w:jc w:val="center"/>
        </w:trPr>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rsidTr="009679A7">
        <w:trPr>
          <w:jc w:val="center"/>
        </w:trPr>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rsidTr="009679A7">
        <w:trPr>
          <w:jc w:val="center"/>
        </w:trPr>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rsidTr="009679A7">
        <w:trPr>
          <w:jc w:val="center"/>
        </w:trPr>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rsidTr="009679A7">
        <w:trPr>
          <w:jc w:val="center"/>
        </w:trPr>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rsidTr="009679A7">
        <w:trPr>
          <w:jc w:val="center"/>
        </w:trPr>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rsidTr="009679A7">
        <w:trPr>
          <w:jc w:val="center"/>
        </w:trPr>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rsidTr="009679A7">
        <w:trPr>
          <w:jc w:val="center"/>
        </w:trPr>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rsidTr="009679A7">
        <w:trPr>
          <w:jc w:val="center"/>
        </w:trPr>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rsidTr="009679A7">
        <w:trPr>
          <w:jc w:val="center"/>
        </w:trPr>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rsidTr="009679A7">
        <w:trPr>
          <w:jc w:val="center"/>
        </w:trPr>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rsidTr="009679A7">
        <w:trPr>
          <w:jc w:val="center"/>
        </w:trPr>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rsidTr="009679A7">
        <w:trPr>
          <w:jc w:val="center"/>
        </w:trPr>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DB73C4" w14:paraId="3C212FB8" w14:textId="77777777" w:rsidTr="009679A7">
        <w:trPr>
          <w:trHeight w:val="420"/>
          <w:jc w:val="center"/>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DB73C4" w14:paraId="6D44D227" w14:textId="77777777" w:rsidTr="009679A7">
        <w:trPr>
          <w:trHeight w:val="420"/>
          <w:jc w:val="center"/>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220B2702" w:rsidR="00F0696F" w:rsidRPr="0075535B" w:rsidRDefault="00F0696F" w:rsidP="009679A7">
      <w:pPr>
        <w:pStyle w:val="Lgende"/>
      </w:pPr>
      <w:bookmarkStart w:id="22" w:name="_Toc20159076"/>
      <w:r w:rsidRPr="0075535B">
        <w:t xml:space="preserve">Tableau </w:t>
      </w:r>
      <w:r w:rsidR="009679A7">
        <w:fldChar w:fldCharType="begin"/>
      </w:r>
      <w:r w:rsidR="009679A7">
        <w:instrText xml:space="preserve"> SEQ Tableau \* ARABIC </w:instrText>
      </w:r>
      <w:r w:rsidR="009679A7">
        <w:fldChar w:fldCharType="separate"/>
      </w:r>
      <w:r w:rsidR="00F21C20">
        <w:rPr>
          <w:noProof/>
        </w:rPr>
        <w:t>6</w:t>
      </w:r>
      <w:r w:rsidR="009679A7">
        <w:fldChar w:fldCharType="end"/>
      </w:r>
      <w:r w:rsidRPr="0075535B">
        <w:t xml:space="preserve"> : Distribution des structures selon le domaine</w:t>
      </w:r>
      <w:bookmarkEnd w:id="22"/>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0C6ABFB6" w:rsidR="007D6EAF" w:rsidRPr="00237BDB" w:rsidRDefault="00BA0D17">
      <w:pPr>
        <w:rPr>
          <w:lang w:val="fr-FR"/>
        </w:rPr>
      </w:pPr>
      <w:r w:rsidRPr="004879B0">
        <w:rPr>
          <w:lang w:val="fr-FR"/>
        </w:rPr>
        <w:lastRenderedPageBreak/>
        <w:t xml:space="preserve">Les </w:t>
      </w:r>
      <w:r w:rsidR="00D0530C" w:rsidRPr="004879B0">
        <w:rPr>
          <w:lang w:val="fr-FR"/>
        </w:rPr>
        <w:t xml:space="preserve">titres des </w:t>
      </w:r>
      <w:r w:rsidRPr="004879B0">
        <w:rPr>
          <w:lang w:val="fr-FR"/>
        </w:rPr>
        <w:t xml:space="preserve">sciences exactes </w:t>
      </w:r>
      <w:r w:rsidR="00D0530C" w:rsidRPr="004879B0">
        <w:rPr>
          <w:lang w:val="fr-FR"/>
        </w:rPr>
        <w:t>ont tendance à être plus souvent monosegmentaux que les</w:t>
      </w:r>
      <w:r w:rsidRPr="004879B0">
        <w:rPr>
          <w:lang w:val="fr-FR"/>
        </w:rPr>
        <w:t xml:space="preserve"> titres </w:t>
      </w:r>
      <w:r w:rsidR="00D0530C" w:rsidRPr="004879B0">
        <w:rPr>
          <w:lang w:val="fr-FR"/>
        </w:rPr>
        <w:t>d</w:t>
      </w:r>
      <w:r w:rsidRPr="004879B0">
        <w:rPr>
          <w:lang w:val="fr-FR"/>
        </w:rPr>
        <w:t>es sciences humaines et sociales.</w:t>
      </w:r>
      <w:r w:rsidRPr="00237BDB">
        <w:rPr>
          <w:lang w:val="fr-FR"/>
        </w:rPr>
        <w:t xml:space="preserve">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133848E8"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00853C6B">
        <w:rPr>
          <w:lang w:val="fr-FR"/>
        </w:rPr>
        <w:t xml:space="preserve"> que onze</w:t>
      </w:r>
      <w:r w:rsidRPr="00237BDB">
        <w:rPr>
          <w:lang w:val="fr-FR"/>
        </w:rPr>
        <w:t xml:space="preserve">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3" w:name="_Toc20159032"/>
      <w:r w:rsidRPr="00237BDB">
        <w:t>I.</w:t>
      </w:r>
      <w:r>
        <w:t>3</w:t>
      </w:r>
      <w:r w:rsidRPr="00237BDB">
        <w:t>.</w:t>
      </w:r>
      <w:r w:rsidR="00704515">
        <w:t>2</w:t>
      </w:r>
      <w:r w:rsidRPr="00237BDB">
        <w:t xml:space="preserve"> </w:t>
      </w:r>
      <w:r>
        <w:t>Têtes spécifiques à un domaine</w:t>
      </w:r>
      <w:bookmarkEnd w:id="23"/>
    </w:p>
    <w:p w14:paraId="1143B916" w14:textId="569C46F0" w:rsidR="00AD0DB1" w:rsidRPr="00AD0DB1" w:rsidRDefault="00AD0DB1" w:rsidP="00AD0DB1">
      <w:pPr>
        <w:pStyle w:val="Titre4"/>
        <w:rPr>
          <w:lang w:val="fr-FR"/>
        </w:rPr>
      </w:pPr>
      <w:r>
        <w:rPr>
          <w:lang w:val="fr-FR"/>
        </w:rPr>
        <w:t>A) Définition et principe de sélection</w:t>
      </w:r>
    </w:p>
    <w:p w14:paraId="7F9DBBF9" w14:textId="0A5CE394" w:rsidR="00A463B2" w:rsidRDefault="008A73A9" w:rsidP="008A73A9">
      <w:pPr>
        <w:rPr>
          <w:lang w:val="fr-FR"/>
        </w:rPr>
      </w:pPr>
      <w:bookmarkStart w:id="2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E55EE9">
      <w:pPr>
        <w:pStyle w:val="Paragraphedeliste"/>
        <w:numPr>
          <w:ilvl w:val="0"/>
          <w:numId w:val="1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E55EE9">
      <w:pPr>
        <w:pStyle w:val="Paragraphedeliste"/>
        <w:numPr>
          <w:ilvl w:val="0"/>
          <w:numId w:val="1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24"/>
    </w:p>
    <w:p w14:paraId="25091A54" w14:textId="774F5D14" w:rsidR="00A463B2" w:rsidRPr="00AD0DB1" w:rsidRDefault="00A463B2" w:rsidP="00A463B2">
      <w:pPr>
        <w:rPr>
          <w:lang w:val="fr-FR"/>
        </w:rPr>
      </w:pPr>
      <w:r>
        <w:rPr>
          <w:lang w:val="fr-FR"/>
        </w:rPr>
        <w:t>Nous cherchons dans cette partie indifféremment les noms communs et les noms propres</w:t>
      </w:r>
      <w:r w:rsidR="00853C6B">
        <w:rPr>
          <w:lang w:val="fr-FR"/>
        </w:rPr>
        <w:t>.</w:t>
      </w:r>
      <w:r>
        <w:rPr>
          <w:lang w:val="fr-FR"/>
        </w:rPr>
        <w:t xml:space="preserve"> Pour un résultat plus interprétable, lorsqu’une tête de segment qui est un nom propre est suivie par un autre nom propre, ou </w:t>
      </w:r>
      <w:r>
        <w:rPr>
          <w:i/>
          <w:iCs/>
          <w:lang w:val="fr-FR"/>
        </w:rPr>
        <w:t xml:space="preserve">de </w:t>
      </w:r>
      <w:r>
        <w:rPr>
          <w:lang w:val="fr-FR"/>
        </w:rPr>
        <w:t xml:space="preserve">et un autre nom propre, nous concaténons cette séquence en une seule forme qui devient la nouvelle tête, pour éventuellement réunir un prénom, optionnellement la particule et un </w:t>
      </w:r>
      <w:r>
        <w:rPr>
          <w:lang w:val="fr-FR"/>
        </w:rPr>
        <w:lastRenderedPageBreak/>
        <w:t>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42C73C34"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w:t>
      </w:r>
      <w:r w:rsidR="00853C6B">
        <w:rPr>
          <w:lang w:val="fr-FR"/>
        </w:rPr>
        <w:t>en</w:t>
      </w:r>
      <w:r>
        <w:rPr>
          <w:lang w:val="fr-FR"/>
        </w:rPr>
        <w:t>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31325641"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w:t>
      </w:r>
      <w:r w:rsidR="0036268B">
        <w:rPr>
          <w:lang w:val="fr-FR"/>
        </w:rPr>
        <w:t>. Une tête présente dans les 25 </w:t>
      </w:r>
      <w:r>
        <w:rPr>
          <w:lang w:val="fr-FR"/>
        </w:rPr>
        <w:t>domaines aura un TF*IDF de zéro.</w:t>
      </w:r>
    </w:p>
    <w:p w14:paraId="5A3DE8DA" w14:textId="58C37106" w:rsidR="001F7B30" w:rsidRDefault="00AD0DB1" w:rsidP="00AD0DB1">
      <w:pPr>
        <w:pStyle w:val="Titre4"/>
        <w:rPr>
          <w:lang w:val="fr-FR"/>
        </w:rPr>
      </w:pPr>
      <w:r>
        <w:rPr>
          <w:lang w:val="fr-FR"/>
        </w:rPr>
        <w:t>B) Corrections de Talismane</w:t>
      </w:r>
    </w:p>
    <w:p w14:paraId="1C5080ED" w14:textId="182A3EF4" w:rsidR="00AD0DB1" w:rsidRPr="00237BDB" w:rsidRDefault="0036268B" w:rsidP="00AD0DB1">
      <w:pPr>
        <w:rPr>
          <w:lang w:val="fr-FR"/>
        </w:rPr>
      </w:pPr>
      <w:r>
        <w:rPr>
          <w:lang w:val="fr-FR"/>
        </w:rPr>
        <w:t>Nos résultats, fondés</w:t>
      </w:r>
      <w:r w:rsidR="009F46D3">
        <w:rPr>
          <w:lang w:val="fr-FR"/>
        </w:rPr>
        <w:t xml:space="preserve"> sur un faible nombre d’occurrences, peuvent </w:t>
      </w:r>
      <w:r w:rsidR="008A73A9">
        <w:rPr>
          <w:lang w:val="fr-FR"/>
        </w:rPr>
        <w:t xml:space="preserve">être </w:t>
      </w:r>
      <w:r w:rsidR="008A73A9" w:rsidRPr="004879B0">
        <w:rPr>
          <w:lang w:val="fr-FR"/>
        </w:rPr>
        <w:t>très sensible</w:t>
      </w:r>
      <w:r w:rsidRPr="004879B0">
        <w:rPr>
          <w:lang w:val="fr-FR"/>
        </w:rPr>
        <w:t>s</w:t>
      </w:r>
      <w:r w:rsidR="008A73A9" w:rsidRPr="004879B0">
        <w:rPr>
          <w:lang w:val="fr-FR"/>
        </w:rPr>
        <w:t xml:space="preserve"> à</w:t>
      </w:r>
      <w:r w:rsidR="009F46D3" w:rsidRPr="004879B0">
        <w:rPr>
          <w:lang w:val="fr-FR"/>
        </w:rPr>
        <w:t xml:space="preserve"> </w:t>
      </w:r>
      <w:r w:rsidR="004879B0" w:rsidRPr="004879B0">
        <w:rPr>
          <w:lang w:val="fr-FR"/>
        </w:rPr>
        <w:t xml:space="preserve">une lemmatisation ou une catégorisation erronée </w:t>
      </w:r>
      <w:r w:rsidR="009F46D3" w:rsidRPr="004879B0">
        <w:rPr>
          <w:lang w:val="fr-FR"/>
        </w:rPr>
        <w:t>d’un mot.</w:t>
      </w:r>
      <w:r w:rsidR="008A73A9" w:rsidRPr="004879B0">
        <w:rPr>
          <w:lang w:val="fr-FR"/>
        </w:rPr>
        <w:t xml:space="preserve"> </w:t>
      </w:r>
      <w:r w:rsidR="009F46D3">
        <w:rPr>
          <w:lang w:val="fr-FR"/>
        </w:rPr>
        <w:t xml:space="preserve">Pour les améliorer, </w:t>
      </w:r>
      <w:r w:rsidR="008A73A9">
        <w:rPr>
          <w:lang w:val="fr-FR"/>
        </w:rPr>
        <w:t>nous avons corrigé certain</w:t>
      </w:r>
      <w:r w:rsidR="009F46D3">
        <w:rPr>
          <w:lang w:val="fr-FR"/>
        </w:rPr>
        <w:t>e</w:t>
      </w:r>
      <w:r w:rsidR="008A73A9">
        <w:rPr>
          <w:lang w:val="fr-FR"/>
        </w:rPr>
        <w:t>s</w:t>
      </w:r>
      <w:r w:rsidR="009F46D3">
        <w:rPr>
          <w:lang w:val="fr-FR"/>
        </w:rPr>
        <w:t xml:space="preserve"> erreurs et limitations </w:t>
      </w:r>
      <w:r w:rsidR="008A73A9">
        <w:rPr>
          <w:lang w:val="fr-FR"/>
        </w:rPr>
        <w:t>de l’étiquetage morphosyntaxique et de la lemmatisation opérés par Talismane</w:t>
      </w:r>
      <w:r w:rsidR="009F46D3">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9679A7">
        <w:trPr>
          <w:jc w:val="center"/>
        </w:trPr>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9679A7">
        <w:trPr>
          <w:jc w:val="center"/>
        </w:trPr>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3B4B6717" w:rsidR="00AD0DB1" w:rsidRPr="00237BDB" w:rsidRDefault="00AD0DB1" w:rsidP="00C03D9F">
            <w:pPr>
              <w:widowControl w:val="0"/>
              <w:spacing w:before="0" w:after="0" w:line="240" w:lineRule="auto"/>
              <w:ind w:firstLine="0"/>
              <w:jc w:val="left"/>
              <w:rPr>
                <w:lang w:val="fr-FR"/>
              </w:rPr>
            </w:pPr>
            <w:r w:rsidRPr="00237BDB">
              <w:rPr>
                <w:lang w:val="fr-FR"/>
              </w:rPr>
              <w:t xml:space="preserve">Lemme ajouté, </w:t>
            </w:r>
            <w:r w:rsidR="0036268B">
              <w:rPr>
                <w:lang w:val="fr-FR"/>
              </w:rPr>
              <w:t>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Teneur, 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t>228</w:t>
            </w:r>
          </w:p>
        </w:tc>
      </w:tr>
      <w:tr w:rsidR="00AD0DB1" w:rsidRPr="00AA111A" w14:paraId="186E244E" w14:textId="77777777" w:rsidTr="009679A7">
        <w:trPr>
          <w:jc w:val="center"/>
        </w:trPr>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6BAA5656" w:rsidR="00AD0DB1" w:rsidRPr="00237BDB" w:rsidRDefault="0036268B" w:rsidP="00C03D9F">
            <w:pPr>
              <w:widowControl w:val="0"/>
              <w:spacing w:before="0" w:after="0" w:line="240" w:lineRule="auto"/>
              <w:ind w:firstLine="0"/>
              <w:jc w:val="left"/>
              <w:rPr>
                <w:lang w:val="fr-FR"/>
              </w:rPr>
            </w:pPr>
            <w:r>
              <w:rPr>
                <w:lang w:val="fr-FR"/>
              </w:rPr>
              <w:t>C</w:t>
            </w:r>
            <w:r w:rsidR="00AD0DB1" w:rsidRPr="00237BDB">
              <w:rPr>
                <w:lang w:val="fr-FR"/>
              </w:rPr>
              <w:t xml:space="preserve">atégorie corrigée à nom </w:t>
            </w:r>
            <w:r w:rsidR="00AD0DB1">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9679A7">
        <w:trPr>
          <w:jc w:val="center"/>
        </w:trPr>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9679A7">
        <w:trPr>
          <w:jc w:val="center"/>
        </w:trPr>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9679A7">
        <w:trPr>
          <w:jc w:val="center"/>
        </w:trPr>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 xml:space="preserve">om </w:t>
            </w:r>
            <w:r w:rsidRPr="004B6E65">
              <w:rPr>
                <w:b/>
                <w:bCs/>
                <w:lang w:val="fr-FR"/>
              </w:rPr>
              <w:lastRenderedPageBreak/>
              <w:t>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démotorisation, </w:t>
            </w:r>
            <w:r w:rsidRPr="00237BDB">
              <w:rPr>
                <w:lang w:val="fr-FR"/>
              </w:rPr>
              <w:lastRenderedPageBreak/>
              <w:t>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lastRenderedPageBreak/>
              <w:t>849</w:t>
            </w:r>
          </w:p>
        </w:tc>
      </w:tr>
      <w:tr w:rsidR="00AD0DB1" w:rsidRPr="00237BDB" w14:paraId="5A73A0C9" w14:textId="77777777" w:rsidTr="009679A7">
        <w:trPr>
          <w:jc w:val="center"/>
        </w:trPr>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lastRenderedPageBreak/>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9679A7">
        <w:trPr>
          <w:jc w:val="center"/>
        </w:trPr>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9679A7">
        <w:trPr>
          <w:jc w:val="center"/>
        </w:trPr>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9679A7">
        <w:trPr>
          <w:jc w:val="center"/>
        </w:trPr>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9679A7">
        <w:trPr>
          <w:jc w:val="center"/>
        </w:trPr>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9679A7">
        <w:trPr>
          <w:jc w:val="center"/>
        </w:trPr>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58349D2"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r w:rsidR="0036268B">
              <w:rPr>
                <w:lang w:val="fr-FR"/>
              </w:rPr>
              <w:t xml:space="preserve">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9679A7">
        <w:trPr>
          <w:jc w:val="center"/>
        </w:trPr>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9679A7">
        <w:trPr>
          <w:jc w:val="center"/>
        </w:trPr>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F54E509" w:rsidR="002107A1" w:rsidRPr="0075535B" w:rsidRDefault="002107A1" w:rsidP="009679A7">
      <w:pPr>
        <w:pStyle w:val="Lgende"/>
      </w:pPr>
      <w:bookmarkStart w:id="25" w:name="_Toc20159077"/>
      <w:r w:rsidRPr="0075535B">
        <w:t xml:space="preserve">Tableau </w:t>
      </w:r>
      <w:r w:rsidR="009679A7">
        <w:fldChar w:fldCharType="begin"/>
      </w:r>
      <w:r w:rsidR="009679A7">
        <w:instrText xml:space="preserve"> SEQ Tableau \* ARABIC </w:instrText>
      </w:r>
      <w:r w:rsidR="009679A7">
        <w:fldChar w:fldCharType="separate"/>
      </w:r>
      <w:r w:rsidR="00F21C20">
        <w:rPr>
          <w:noProof/>
        </w:rPr>
        <w:t>7</w:t>
      </w:r>
      <w:r w:rsidR="009679A7">
        <w:fldChar w:fldCharType="end"/>
      </w:r>
      <w:r w:rsidRPr="0075535B">
        <w:t xml:space="preserve"> : Corrections opérées sur l'étiquetage et la lemmatisation</w:t>
      </w:r>
      <w:bookmarkEnd w:id="25"/>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r>
        <w:rPr>
          <w:lang w:val="fr-FR"/>
        </w:rPr>
        <w:t xml:space="preserve">C) </w:t>
      </w:r>
      <w:r w:rsidR="000B1734">
        <w:rPr>
          <w:lang w:val="fr-FR"/>
        </w:rPr>
        <w:t>Évaluation des r</w:t>
      </w:r>
      <w:r>
        <w:rPr>
          <w:lang w:val="fr-FR"/>
        </w:rPr>
        <w:t>ésultats</w:t>
      </w:r>
    </w:p>
    <w:p w14:paraId="4CDC25AF" w14:textId="0E4E9E12"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xml:space="preserve">, pour l’économie et finance quantitative, à 7 005 pour l’histoire en comptant les têtes ayant un facteur d’une valeur de zéro. On </w:t>
      </w:r>
      <w:r w:rsidR="008A73A9">
        <w:rPr>
          <w:lang w:val="fr-FR"/>
        </w:rPr>
        <w:lastRenderedPageBreak/>
        <w:t>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 xml:space="preserve">ci-dessous un extrait de notre résultat en prenant </w:t>
      </w:r>
      <w:r w:rsidR="00081751">
        <w:rPr>
          <w:lang w:val="fr-FR"/>
        </w:rPr>
        <w:t>les</w:t>
      </w:r>
      <w:r w:rsidR="00FB58CD">
        <w:rPr>
          <w:lang w:val="fr-FR"/>
        </w:rPr>
        <w:t xml:space="preserve"> dix</w:t>
      </w:r>
      <w:r w:rsidR="008A73A9">
        <w:rPr>
          <w:lang w:val="fr-FR"/>
        </w:rPr>
        <w:t xml:space="preserve"> </w:t>
      </w:r>
      <w:r w:rsidR="00081751">
        <w:rPr>
          <w:lang w:val="fr-FR"/>
        </w:rPr>
        <w:t xml:space="preserve">premières </w:t>
      </w:r>
      <w:r w:rsidR="008A73A9">
        <w:rPr>
          <w:lang w:val="fr-FR"/>
        </w:rPr>
        <w:t>têtes</w:t>
      </w:r>
      <w:r w:rsidR="00081751">
        <w:rPr>
          <w:lang w:val="fr-FR"/>
        </w:rPr>
        <w:t>, selon leur score de TF*IDF,</w:t>
      </w:r>
      <w:r w:rsidR="008A73A9">
        <w:rPr>
          <w:lang w:val="fr-FR"/>
        </w:rPr>
        <w:t xml:space="preserve"> pour nos 25 domaines.</w:t>
      </w:r>
      <w:r w:rsidR="00FE1F9A">
        <w:rPr>
          <w:lang w:val="fr-FR"/>
        </w:rPr>
        <w:t xml:space="preserve"> </w:t>
      </w:r>
      <w:r w:rsidR="004879B0" w:rsidRPr="004879B0">
        <w:rPr>
          <w:lang w:val="fr-FR"/>
        </w:rPr>
        <w:t xml:space="preserve">Pour </w:t>
      </w:r>
      <w:r w:rsidR="004879B0">
        <w:rPr>
          <w:lang w:val="fr-FR"/>
        </w:rPr>
        <w:t>tous les</w:t>
      </w:r>
      <w:r w:rsidR="004879B0" w:rsidRPr="004879B0">
        <w:rPr>
          <w:lang w:val="fr-FR"/>
        </w:rPr>
        <w:t xml:space="preserve"> domaine</w:t>
      </w:r>
      <w:r w:rsidR="004879B0">
        <w:rPr>
          <w:lang w:val="fr-FR"/>
        </w:rPr>
        <w:t>s</w:t>
      </w:r>
      <w:r w:rsidR="004879B0" w:rsidRPr="004879B0">
        <w:rPr>
          <w:lang w:val="fr-FR"/>
        </w:rPr>
        <w:t>, classé</w:t>
      </w:r>
      <w:r w:rsidR="004879B0">
        <w:rPr>
          <w:lang w:val="fr-FR"/>
        </w:rPr>
        <w:t>s</w:t>
      </w:r>
      <w:r w:rsidR="00FE1F9A" w:rsidRPr="004879B0">
        <w:rPr>
          <w:lang w:val="fr-FR"/>
        </w:rPr>
        <w:t xml:space="preserve"> par ordre alphabétique</w:t>
      </w:r>
      <w:r w:rsidR="00FE1F9A" w:rsidRPr="00FE1F9A">
        <w:rPr>
          <w:lang w:val="fr-FR"/>
        </w:rPr>
        <w:t xml:space="preserv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679A7">
        <w:trPr>
          <w:jc w:val="center"/>
        </w:trPr>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DB73C4" w14:paraId="63E89C0B" w14:textId="77777777" w:rsidTr="009679A7">
        <w:trPr>
          <w:jc w:val="center"/>
        </w:trPr>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DB73C4" w14:paraId="6697D22D" w14:textId="77777777" w:rsidTr="009679A7">
        <w:trPr>
          <w:jc w:val="center"/>
        </w:trPr>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DB73C4" w14:paraId="2B3E386D" w14:textId="77777777" w:rsidTr="009679A7">
        <w:trPr>
          <w:jc w:val="center"/>
        </w:trPr>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DB73C4" w14:paraId="132C5DE4" w14:textId="77777777" w:rsidTr="009679A7">
        <w:trPr>
          <w:jc w:val="center"/>
        </w:trPr>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DB73C4" w14:paraId="5143D1F7" w14:textId="77777777" w:rsidTr="009679A7">
        <w:trPr>
          <w:jc w:val="center"/>
        </w:trPr>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DB73C4" w14:paraId="07C43210" w14:textId="77777777" w:rsidTr="009679A7">
        <w:trPr>
          <w:jc w:val="center"/>
        </w:trPr>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DB73C4" w14:paraId="7DB29174" w14:textId="77777777" w:rsidTr="009679A7">
        <w:trPr>
          <w:jc w:val="center"/>
        </w:trPr>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DB73C4" w14:paraId="2463D5B9" w14:textId="77777777" w:rsidTr="009679A7">
        <w:trPr>
          <w:jc w:val="center"/>
        </w:trPr>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utoformation, didactique, éduction, e-inclusion, hypermédia, enseignant, informatique, scolarisation, ordinateur, TICE</w:t>
            </w:r>
          </w:p>
        </w:tc>
      </w:tr>
      <w:tr w:rsidR="008A73A9" w:rsidRPr="00DB73C4" w14:paraId="27E905BB" w14:textId="77777777" w:rsidTr="009679A7">
        <w:trPr>
          <w:jc w:val="center"/>
        </w:trPr>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DB73C4" w14:paraId="3EDFEB64" w14:textId="77777777" w:rsidTr="009679A7">
        <w:trPr>
          <w:jc w:val="center"/>
        </w:trPr>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DB73C4" w14:paraId="424A17C0" w14:textId="77777777" w:rsidTr="009679A7">
        <w:trPr>
          <w:jc w:val="center"/>
        </w:trPr>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DB73C4" w14:paraId="684FF181" w14:textId="77777777" w:rsidTr="009679A7">
        <w:trPr>
          <w:jc w:val="center"/>
        </w:trPr>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DB73C4" w14:paraId="687AF6A2" w14:textId="77777777" w:rsidTr="009679A7">
        <w:trPr>
          <w:jc w:val="center"/>
        </w:trPr>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lastRenderedPageBreak/>
              <w:t>n</w:t>
            </w:r>
            <w:r w:rsidR="004E78AD">
              <w:rPr>
                <w:lang w:val="fr-FR"/>
              </w:rPr>
              <w:t xml:space="preserve">éologie, figement, verbe, préposition, grammaticalisation, </w:t>
            </w:r>
            <w:r w:rsidR="004E78AD">
              <w:rPr>
                <w:lang w:val="fr-FR"/>
              </w:rPr>
              <w:lastRenderedPageBreak/>
              <w:t>phonologie, syntaxe, prosodie, adjectif, corpus</w:t>
            </w:r>
          </w:p>
        </w:tc>
      </w:tr>
      <w:tr w:rsidR="008A73A9" w:rsidRPr="00DB73C4" w14:paraId="29E39835" w14:textId="77777777" w:rsidTr="009679A7">
        <w:trPr>
          <w:jc w:val="center"/>
        </w:trPr>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DB73C4" w14:paraId="5BB1DA46" w14:textId="77777777" w:rsidTr="009679A7">
        <w:trPr>
          <w:jc w:val="center"/>
        </w:trPr>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DB73C4" w14:paraId="04C5A566" w14:textId="77777777" w:rsidTr="009679A7">
        <w:trPr>
          <w:jc w:val="center"/>
        </w:trPr>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DB73C4" w14:paraId="1AE737C8" w14:textId="77777777" w:rsidTr="009679A7">
        <w:trPr>
          <w:jc w:val="center"/>
        </w:trPr>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DB73C4" w14:paraId="7A62AC47" w14:textId="77777777" w:rsidTr="009679A7">
        <w:trPr>
          <w:jc w:val="center"/>
        </w:trPr>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DB73C4" w14:paraId="672014CA" w14:textId="77777777" w:rsidTr="009679A7">
        <w:trPr>
          <w:jc w:val="center"/>
        </w:trPr>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DB73C4" w14:paraId="2E73BEE0" w14:textId="77777777" w:rsidTr="009679A7">
        <w:trPr>
          <w:jc w:val="center"/>
        </w:trPr>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DB73C4" w14:paraId="5377F48C" w14:textId="77777777" w:rsidTr="009679A7">
        <w:trPr>
          <w:jc w:val="center"/>
        </w:trPr>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DB73C4" w14:paraId="3DA2EE9B" w14:textId="77777777" w:rsidTr="009679A7">
        <w:trPr>
          <w:jc w:val="center"/>
        </w:trPr>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DB73C4" w14:paraId="1E1910B5" w14:textId="77777777" w:rsidTr="009679A7">
        <w:trPr>
          <w:jc w:val="center"/>
        </w:trPr>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DB73C4" w14:paraId="25642401" w14:textId="77777777" w:rsidTr="009679A7">
        <w:trPr>
          <w:jc w:val="center"/>
        </w:trPr>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DB73C4" w14:paraId="71B5FCFE" w14:textId="77777777" w:rsidTr="009679A7">
        <w:trPr>
          <w:jc w:val="center"/>
        </w:trPr>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16A7F21" w:rsidR="008A73A9" w:rsidRPr="0075535B" w:rsidRDefault="0040240C" w:rsidP="009679A7">
      <w:pPr>
        <w:pStyle w:val="Lgende"/>
      </w:pPr>
      <w:bookmarkStart w:id="26" w:name="_Toc20159078"/>
      <w:r w:rsidRPr="0075535B">
        <w:t xml:space="preserve">Tableau </w:t>
      </w:r>
      <w:r w:rsidR="009679A7">
        <w:fldChar w:fldCharType="begin"/>
      </w:r>
      <w:r w:rsidR="009679A7">
        <w:instrText xml:space="preserve"> SEQ Tableau \* ARABIC </w:instrText>
      </w:r>
      <w:r w:rsidR="009679A7">
        <w:fldChar w:fldCharType="separate"/>
      </w:r>
      <w:r w:rsidR="00F21C20">
        <w:rPr>
          <w:noProof/>
        </w:rPr>
        <w:t>8</w:t>
      </w:r>
      <w:r w:rsidR="009679A7">
        <w:fldChar w:fldCharType="end"/>
      </w:r>
      <w:r w:rsidRPr="0075535B">
        <w:t xml:space="preserve"> :</w:t>
      </w:r>
      <w:r w:rsidR="00FB58CD" w:rsidRPr="0075535B">
        <w:t xml:space="preserve"> Les </w:t>
      </w:r>
      <w:r w:rsidR="00FB58CD">
        <w:rPr>
          <w:noProof/>
        </w:rPr>
        <w:t>dix</w:t>
      </w:r>
      <w:r w:rsidRPr="0075535B">
        <w:t xml:space="preserve"> têtes les plus spécifiques de chaque domaine</w:t>
      </w:r>
      <w:bookmarkEnd w:id="26"/>
    </w:p>
    <w:p w14:paraId="08A32D8C" w14:textId="1DEF9468" w:rsidR="007E4A19" w:rsidRDefault="009A5837" w:rsidP="007E4A19">
      <w:pPr>
        <w:rPr>
          <w:lang w:val="fr-FR"/>
        </w:rPr>
      </w:pPr>
      <w:r>
        <w:rPr>
          <w:lang w:val="fr-FR"/>
        </w:rPr>
        <w:t>On constate plusieurs faits : le premier est une m</w:t>
      </w:r>
      <w:r w:rsidR="00FB58CD">
        <w:rPr>
          <w:lang w:val="fr-FR"/>
        </w:rPr>
        <w:t>ise en garde sur la limite de dix</w:t>
      </w:r>
      <w:r>
        <w:rPr>
          <w:lang w:val="fr-FR"/>
        </w:rPr>
        <w:t xml:space="preserve"> têtes choisie</w:t>
      </w:r>
      <w:r w:rsidR="00FB58CD">
        <w:rPr>
          <w:lang w:val="fr-FR"/>
        </w:rPr>
        <w:t>s</w:t>
      </w:r>
      <w:r>
        <w:rPr>
          <w:lang w:val="fr-FR"/>
        </w:rPr>
        <w:t xml:space="preserve"> pour la présentation d</w:t>
      </w:r>
      <w:r w:rsidR="00F71CC8">
        <w:rPr>
          <w:lang w:val="fr-FR"/>
        </w:rPr>
        <w:t>u</w:t>
      </w:r>
      <w:r>
        <w:rPr>
          <w:lang w:val="fr-FR"/>
        </w:rPr>
        <w:t xml:space="preserve"> tableau</w:t>
      </w:r>
      <w:r w:rsidR="00F71CC8">
        <w:rPr>
          <w:lang w:val="fr-FR"/>
        </w:rPr>
        <w:t xml:space="preserve"> (8)</w:t>
      </w:r>
      <w:r>
        <w:rPr>
          <w:lang w:val="fr-FR"/>
        </w:rPr>
        <w:t>. Selon le nombre de titres et le nombre de lemmes différents dans le domaine, les mots sélectionnés peuvent avoir des nombres d’occurrences très variés.</w:t>
      </w:r>
      <w:r w:rsidR="003A59B8">
        <w:rPr>
          <w:lang w:val="fr-FR"/>
        </w:rPr>
        <w:t xml:space="preserve"> </w:t>
      </w:r>
      <w:r w:rsidR="007E4A19">
        <w:rPr>
          <w:lang w:val="fr-FR"/>
        </w:rPr>
        <w:t>Plus le nombre de titres étu</w:t>
      </w:r>
      <w:r w:rsidR="00FB58CD">
        <w:rPr>
          <w:lang w:val="fr-FR"/>
        </w:rPr>
        <w:t>diés est faible, plus le nombre</w:t>
      </w:r>
      <w:r w:rsidR="007E4A19">
        <w:rPr>
          <w:lang w:val="fr-FR"/>
        </w:rPr>
        <w:t xml:space="preserve"> d’occurrences sur lequel est fondé le résultat est bas. Un résultat dépendant d’un faible nombre d’occurrences est beaucoup moins fiable quant à sa reproductibilité sur un autre corpus et donc sa généralisation.</w:t>
      </w:r>
    </w:p>
    <w:p w14:paraId="2B98CAFD" w14:textId="0E1CC0A6" w:rsidR="003A59B8" w:rsidRDefault="003A59B8" w:rsidP="0040240C">
      <w:pPr>
        <w:rPr>
          <w:lang w:val="fr-FR"/>
        </w:rPr>
      </w:pPr>
      <w:r>
        <w:rPr>
          <w:lang w:val="fr-FR"/>
        </w:rPr>
        <w:lastRenderedPageBreak/>
        <w:t xml:space="preserve">Dans l’éducation, on </w:t>
      </w:r>
      <w:r w:rsidR="00FB58CD">
        <w:rPr>
          <w:lang w:val="fr-FR"/>
        </w:rPr>
        <w:t>constate la présence dans les dix</w:t>
      </w:r>
      <w:r>
        <w:rPr>
          <w:lang w:val="fr-FR"/>
        </w:rPr>
        <w:t xml:space="preserve">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1A53820D" w:rsidR="007F0A67" w:rsidRDefault="007F0A67" w:rsidP="007F0A67">
      <w:pPr>
        <w:rPr>
          <w:lang w:val="fr-FR"/>
        </w:rPr>
      </w:pPr>
      <w:r w:rsidRPr="0066144D">
        <w:rPr>
          <w:lang w:val="fr-FR"/>
        </w:rPr>
        <w:t xml:space="preserve">Une méthode d’évaluation </w:t>
      </w:r>
      <w:r w:rsidR="0066144D" w:rsidRPr="0066144D">
        <w:rPr>
          <w:lang w:val="fr-FR"/>
        </w:rPr>
        <w:t>possible était</w:t>
      </w:r>
      <w:r w:rsidRPr="0066144D">
        <w:rPr>
          <w:lang w:val="fr-FR"/>
        </w:rPr>
        <w:t xml:space="preserve"> de comparer les têtes</w:t>
      </w:r>
      <w:r>
        <w:rPr>
          <w:lang w:val="fr-FR"/>
        </w:rPr>
        <w:t xml:space="preserve">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5FC6160C"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w:t>
      </w:r>
      <w:r w:rsidR="001F0DD6">
        <w:rPr>
          <w:lang w:val="fr-FR"/>
        </w:rPr>
        <w:t xml:space="preserve"> </w:t>
      </w:r>
      <w:r w:rsidR="001F0DD6" w:rsidRPr="001F0DD6">
        <w:rPr>
          <w:b/>
          <w:bCs/>
          <w:color w:val="4F81BD" w:themeColor="accent1"/>
          <w:lang w:val="fr-FR"/>
        </w:rPr>
        <w:t>A1. Distance des domaines de par leurs têtes spécifiques</w:t>
      </w:r>
      <w:r w:rsidR="00DF52C6" w:rsidRPr="001F0DD6">
        <w:rPr>
          <w:color w:val="4F81BD" w:themeColor="accent1"/>
          <w:lang w:val="fr-FR"/>
        </w:rPr>
        <w:t xml:space="preserve"> </w:t>
      </w:r>
      <w:r w:rsidR="00DF52C6">
        <w:rPr>
          <w:lang w:val="fr-FR"/>
        </w:rPr>
        <w:t>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7B9D344E" w:rsidR="007D6EAF" w:rsidRPr="00237BDB" w:rsidRDefault="00BA0D17" w:rsidP="002A01C2">
      <w:pPr>
        <w:pStyle w:val="Titre1"/>
      </w:pPr>
      <w:bookmarkStart w:id="27" w:name="_Toc20159033"/>
      <w:r w:rsidRPr="00237BDB">
        <w:lastRenderedPageBreak/>
        <w:t xml:space="preserve">II. </w:t>
      </w:r>
      <w:r w:rsidR="00F747F1">
        <w:t>Tê</w:t>
      </w:r>
      <w:r w:rsidRPr="00237BDB">
        <w:t xml:space="preserve">tes </w:t>
      </w:r>
      <w:r w:rsidR="00AD0DB1">
        <w:t>transdisciplinaires</w:t>
      </w:r>
      <w:r w:rsidR="00F747F1">
        <w:t> </w:t>
      </w:r>
      <w:r w:rsidR="006D5D41">
        <w:t xml:space="preserve">et NSS dans </w:t>
      </w:r>
      <w:r w:rsidR="00665EB6">
        <w:t>le</w:t>
      </w:r>
      <w:r w:rsidR="006D5D41">
        <w:t xml:space="preserve"> corpus</w:t>
      </w:r>
      <w:bookmarkEnd w:id="27"/>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28" w:name="_Toc20159034"/>
      <w:r>
        <w:t>II.1 Sélection des têtes transdisciplinaires</w:t>
      </w:r>
      <w:bookmarkEnd w:id="28"/>
    </w:p>
    <w:p w14:paraId="135B8E66" w14:textId="1F6DE0D3" w:rsidR="00521648" w:rsidRPr="00237BDB" w:rsidRDefault="00521648" w:rsidP="00521648">
      <w:pPr>
        <w:pStyle w:val="Titre3"/>
      </w:pPr>
      <w:bookmarkStart w:id="29" w:name="_Toc20159035"/>
      <w:r>
        <w:t>II.</w:t>
      </w:r>
      <w:r w:rsidR="006D5D41">
        <w:t>1</w:t>
      </w:r>
      <w:r>
        <w:t>.1</w:t>
      </w:r>
      <w:r w:rsidRPr="00237BDB">
        <w:t xml:space="preserve"> </w:t>
      </w:r>
      <w:r>
        <w:t>Principe de sélection</w:t>
      </w:r>
      <w:bookmarkEnd w:id="29"/>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00CC5B1D" w:rsidR="00454F36" w:rsidRPr="00891470" w:rsidRDefault="006D5D41" w:rsidP="00454F36">
      <w:pPr>
        <w:pStyle w:val="Titre3"/>
      </w:pPr>
      <w:bookmarkStart w:id="30" w:name="_Toc20159036"/>
      <w:r>
        <w:t>II.1</w:t>
      </w:r>
      <w:r w:rsidR="00454F36">
        <w:t>.2</w:t>
      </w:r>
      <w:r w:rsidR="00DA525C">
        <w:t xml:space="preserve"> Résultats et évaluations des têtes transdisciplinaires</w:t>
      </w:r>
      <w:bookmarkEnd w:id="30"/>
    </w:p>
    <w:p w14:paraId="32998B85" w14:textId="32732B57" w:rsidR="0025065B"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w:t>
      </w:r>
      <w:r w:rsidR="0025065B">
        <w:rPr>
          <w:lang w:val="fr-FR"/>
        </w:rPr>
        <w:t>9</w:t>
      </w:r>
      <w:r>
        <w:rPr>
          <w:lang w:val="fr-FR"/>
        </w:rPr>
        <w:t xml:space="preserve"> occurrences, soit près de 27 % des 354 168 occurrences </w:t>
      </w:r>
      <w:r w:rsidR="007C5FE4">
        <w:rPr>
          <w:lang w:val="fr-FR"/>
        </w:rPr>
        <w:t xml:space="preserve">de têtes que compte </w:t>
      </w:r>
      <w:r>
        <w:rPr>
          <w:lang w:val="fr-FR"/>
        </w:rPr>
        <w:t xml:space="preserve">notre corpus. </w:t>
      </w:r>
      <w:r w:rsidR="0025065B">
        <w:rPr>
          <w:lang w:val="fr-FR"/>
        </w:rPr>
        <w:t>Elles se répartissent ainsi :</w:t>
      </w:r>
    </w:p>
    <w:p w14:paraId="0527F21A" w14:textId="232F4AD2" w:rsidR="0025065B" w:rsidRDefault="0025065B" w:rsidP="00E55EE9">
      <w:pPr>
        <w:pStyle w:val="Paragraphedeliste"/>
        <w:numPr>
          <w:ilvl w:val="0"/>
          <w:numId w:val="27"/>
        </w:numPr>
        <w:rPr>
          <w:lang w:val="fr-FR"/>
        </w:rPr>
      </w:pPr>
      <w:r w:rsidRPr="0025065B">
        <w:rPr>
          <w:lang w:val="fr-FR"/>
        </w:rPr>
        <w:t>40</w:t>
      </w:r>
      <w:r>
        <w:rPr>
          <w:lang w:val="fr-FR"/>
        </w:rPr>
        <w:t> </w:t>
      </w:r>
      <w:r w:rsidRPr="0025065B">
        <w:rPr>
          <w:lang w:val="fr-FR"/>
        </w:rPr>
        <w:t>2</w:t>
      </w:r>
      <w:r w:rsidR="00162D08">
        <w:rPr>
          <w:lang w:val="fr-FR"/>
        </w:rPr>
        <w:t>70</w:t>
      </w:r>
      <w:r>
        <w:rPr>
          <w:lang w:val="fr-FR"/>
        </w:rPr>
        <w:t xml:space="preserve"> de</w:t>
      </w:r>
      <w:r w:rsidR="00162D08">
        <w:rPr>
          <w:lang w:val="fr-FR"/>
        </w:rPr>
        <w:t>s</w:t>
      </w:r>
      <w:r>
        <w:rPr>
          <w:lang w:val="fr-FR"/>
        </w:rPr>
        <w:t xml:space="preserve"> titres monosegmentaux ont une tête transdisciplinaire,</w:t>
      </w:r>
      <w:r w:rsidR="00162D08">
        <w:rPr>
          <w:lang w:val="fr-FR"/>
        </w:rPr>
        <w:t xml:space="preserve"> soit 27 %,</w:t>
      </w:r>
    </w:p>
    <w:p w14:paraId="68562DFB" w14:textId="5F0425AF" w:rsidR="00162D08" w:rsidRPr="00162D08" w:rsidRDefault="00162D08" w:rsidP="00E55EE9">
      <w:pPr>
        <w:pStyle w:val="Paragraphedeliste"/>
        <w:numPr>
          <w:ilvl w:val="0"/>
          <w:numId w:val="27"/>
        </w:numPr>
        <w:rPr>
          <w:lang w:val="fr-FR"/>
        </w:rPr>
      </w:pPr>
      <w:r>
        <w:rPr>
          <w:lang w:val="fr-FR"/>
        </w:rPr>
        <w:t xml:space="preserve">  8 147 titres bisegmentaux ont une tête transdisciplinaire dans chaque segment,</w:t>
      </w:r>
    </w:p>
    <w:p w14:paraId="388130B1" w14:textId="601EAD96" w:rsidR="0025065B" w:rsidRDefault="0025065B" w:rsidP="00E55EE9">
      <w:pPr>
        <w:pStyle w:val="Paragraphedeliste"/>
        <w:numPr>
          <w:ilvl w:val="0"/>
          <w:numId w:val="27"/>
        </w:numPr>
        <w:rPr>
          <w:lang w:val="fr-FR"/>
        </w:rPr>
      </w:pPr>
      <w:r>
        <w:rPr>
          <w:lang w:val="fr-FR"/>
        </w:rPr>
        <w:t xml:space="preserve">  </w:t>
      </w:r>
      <w:r w:rsidRPr="0025065B">
        <w:rPr>
          <w:lang w:val="fr-FR"/>
        </w:rPr>
        <w:t>9</w:t>
      </w:r>
      <w:r>
        <w:rPr>
          <w:lang w:val="fr-FR"/>
        </w:rPr>
        <w:t> </w:t>
      </w:r>
      <w:r w:rsidRPr="0025065B">
        <w:rPr>
          <w:lang w:val="fr-FR"/>
        </w:rPr>
        <w:t>59</w:t>
      </w:r>
      <w:r w:rsidR="00162D08">
        <w:rPr>
          <w:lang w:val="fr-FR"/>
        </w:rPr>
        <w:t>2</w:t>
      </w:r>
      <w:r>
        <w:rPr>
          <w:lang w:val="fr-FR"/>
        </w:rPr>
        <w:t xml:space="preserve"> premiers segments de titres bisegmentaux ont une tête transdisciplinaire,</w:t>
      </w:r>
      <w:r w:rsidR="00162D08">
        <w:rPr>
          <w:lang w:val="fr-FR"/>
        </w:rPr>
        <w:t xml:space="preserve"> soit 17 % des premiers segments,</w:t>
      </w:r>
    </w:p>
    <w:p w14:paraId="101AA96A" w14:textId="52B21E39" w:rsidR="0025065B" w:rsidRDefault="0025065B" w:rsidP="00E55EE9">
      <w:pPr>
        <w:pStyle w:val="Paragraphedeliste"/>
        <w:numPr>
          <w:ilvl w:val="0"/>
          <w:numId w:val="27"/>
        </w:numPr>
        <w:rPr>
          <w:lang w:val="fr-FR"/>
        </w:rPr>
      </w:pPr>
      <w:r w:rsidRPr="0025065B">
        <w:rPr>
          <w:lang w:val="fr-FR"/>
        </w:rPr>
        <w:t>28</w:t>
      </w:r>
      <w:r>
        <w:rPr>
          <w:lang w:val="fr-FR"/>
        </w:rPr>
        <w:t> </w:t>
      </w:r>
      <w:r w:rsidRPr="0025065B">
        <w:rPr>
          <w:lang w:val="fr-FR"/>
        </w:rPr>
        <w:t>583</w:t>
      </w:r>
      <w:r>
        <w:rPr>
          <w:lang w:val="fr-FR"/>
        </w:rPr>
        <w:t xml:space="preserve"> seconds segments de titres bisegmentaux ont une tête transdisciplinaire,</w:t>
      </w:r>
      <w:r w:rsidR="00162D08">
        <w:rPr>
          <w:lang w:val="fr-FR"/>
        </w:rPr>
        <w:t xml:space="preserve"> soit 36 % des seconds segments</w:t>
      </w:r>
      <w:r w:rsidR="00F4644D">
        <w:rPr>
          <w:lang w:val="fr-FR"/>
        </w:rPr>
        <w:t>,</w:t>
      </w:r>
    </w:p>
    <w:p w14:paraId="22E748EF" w14:textId="355D2D90" w:rsidR="00F4644D" w:rsidRDefault="00F4644D" w:rsidP="00E55EE9">
      <w:pPr>
        <w:pStyle w:val="Paragraphedeliste"/>
        <w:numPr>
          <w:ilvl w:val="0"/>
          <w:numId w:val="27"/>
        </w:numPr>
        <w:rPr>
          <w:lang w:val="fr-FR"/>
        </w:rPr>
      </w:pPr>
      <w:r w:rsidRPr="00F4644D">
        <w:rPr>
          <w:lang w:val="fr-FR"/>
        </w:rPr>
        <w:t>86</w:t>
      </w:r>
      <w:r>
        <w:rPr>
          <w:lang w:val="fr-FR"/>
        </w:rPr>
        <w:t> </w:t>
      </w:r>
      <w:r w:rsidRPr="00F4644D">
        <w:rPr>
          <w:lang w:val="fr-FR"/>
        </w:rPr>
        <w:t>592</w:t>
      </w:r>
      <w:r>
        <w:rPr>
          <w:lang w:val="fr-FR"/>
        </w:rPr>
        <w:t xml:space="preserve"> des titres ont au moins une tête transdisciplinaire, soit 34 %.</w:t>
      </w:r>
    </w:p>
    <w:p w14:paraId="5FF37B70" w14:textId="2667A8E7" w:rsidR="00454F36" w:rsidRDefault="00454F36" w:rsidP="00454F36">
      <w:pPr>
        <w:rPr>
          <w:lang w:val="fr-FR"/>
        </w:rPr>
      </w:pPr>
      <w:r>
        <w:rPr>
          <w:lang w:val="fr-FR"/>
        </w:rPr>
        <w:t>Les occurrences de ce très petit nombre de têtes transdisciplinaires concentrent plus d’un quart de toutes les têtes et plus d’un tiers de tous les titres.</w:t>
      </w:r>
    </w:p>
    <w:p w14:paraId="3CE558F2" w14:textId="77777777" w:rsidR="00F22B24"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w:t>
      </w:r>
      <w:r w:rsidRPr="00237BDB">
        <w:rPr>
          <w:i/>
          <w:lang w:val="fr-FR"/>
        </w:rPr>
        <w:lastRenderedPageBreak/>
        <w:t xml:space="preserve">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F21C20" w:rsidRPr="00F21C20">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sidR="005A57FF">
        <w:rPr>
          <w:lang w:val="fr-FR"/>
        </w:rPr>
        <w:t xml:space="preserve"> </w:t>
      </w:r>
    </w:p>
    <w:p w14:paraId="4A31B1DE" w14:textId="6C24ADD7" w:rsidR="005A57FF" w:rsidRDefault="005A57FF" w:rsidP="00454F36">
      <w:pPr>
        <w:rPr>
          <w:lang w:val="fr-FR"/>
        </w:rPr>
      </w:pPr>
      <w:r>
        <w:rPr>
          <w:lang w:val="fr-FR"/>
        </w:rPr>
        <w:t xml:space="preserve">La répartition des têtes transdisciplinaires par rapport autres têtes </w:t>
      </w:r>
      <w:r w:rsidR="007E702E">
        <w:rPr>
          <w:lang w:val="fr-FR"/>
        </w:rPr>
        <w:t xml:space="preserve">est variable selon le domaine comme le montre le tableau </w:t>
      </w:r>
      <w:r w:rsidR="00996179">
        <w:rPr>
          <w:lang w:val="fr-FR"/>
        </w:rPr>
        <w:t>(9)</w:t>
      </w:r>
      <w:r w:rsidR="007E702E">
        <w:rPr>
          <w:lang w:val="fr-FR"/>
        </w:rPr>
        <w:t>.</w:t>
      </w:r>
    </w:p>
    <w:tbl>
      <w:tblPr>
        <w:tblStyle w:val="a7"/>
        <w:tblW w:w="962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4"/>
        <w:gridCol w:w="4704"/>
        <w:gridCol w:w="2403"/>
        <w:gridCol w:w="1106"/>
        <w:gridCol w:w="986"/>
      </w:tblGrid>
      <w:tr w:rsidR="005124D7" w:rsidRPr="00237BDB" w14:paraId="07CACEB9" w14:textId="359DE988" w:rsidTr="005124D7">
        <w:trPr>
          <w:jc w:val="center"/>
        </w:trPr>
        <w:tc>
          <w:tcPr>
            <w:tcW w:w="0" w:type="auto"/>
            <w:shd w:val="clear" w:color="auto" w:fill="auto"/>
            <w:tcMar>
              <w:top w:w="100" w:type="dxa"/>
              <w:left w:w="100" w:type="dxa"/>
              <w:bottom w:w="100" w:type="dxa"/>
              <w:right w:w="100" w:type="dxa"/>
            </w:tcMar>
          </w:tcPr>
          <w:p w14:paraId="02E31DA7" w14:textId="77777777" w:rsidR="005124D7" w:rsidRPr="00237BDB" w:rsidRDefault="005124D7" w:rsidP="0041655C">
            <w:pPr>
              <w:widowControl w:val="0"/>
              <w:spacing w:before="0" w:after="0" w:line="240" w:lineRule="auto"/>
              <w:ind w:firstLine="0"/>
              <w:jc w:val="left"/>
              <w:rPr>
                <w:b/>
                <w:lang w:val="fr-FR"/>
              </w:rPr>
            </w:pPr>
          </w:p>
        </w:tc>
        <w:tc>
          <w:tcPr>
            <w:tcW w:w="0" w:type="auto"/>
            <w:shd w:val="clear" w:color="auto" w:fill="auto"/>
            <w:tcMar>
              <w:top w:w="100" w:type="dxa"/>
              <w:left w:w="100" w:type="dxa"/>
              <w:bottom w:w="100" w:type="dxa"/>
              <w:right w:w="100" w:type="dxa"/>
            </w:tcMar>
          </w:tcPr>
          <w:p w14:paraId="5DF53595" w14:textId="044BC4ED" w:rsidR="005124D7" w:rsidRPr="005124D7" w:rsidRDefault="005124D7" w:rsidP="0041655C">
            <w:pPr>
              <w:widowControl w:val="0"/>
              <w:spacing w:before="0" w:after="0" w:line="240" w:lineRule="auto"/>
              <w:ind w:firstLine="0"/>
              <w:jc w:val="left"/>
              <w:rPr>
                <w:b/>
                <w:lang w:val="fr-FR"/>
              </w:rPr>
            </w:pPr>
            <w:r w:rsidRPr="005124D7">
              <w:rPr>
                <w:b/>
              </w:rPr>
              <w:t>Domaine</w:t>
            </w:r>
          </w:p>
        </w:tc>
        <w:tc>
          <w:tcPr>
            <w:tcW w:w="0" w:type="auto"/>
            <w:shd w:val="clear" w:color="auto" w:fill="auto"/>
            <w:tcMar>
              <w:top w:w="100" w:type="dxa"/>
              <w:left w:w="100" w:type="dxa"/>
              <w:bottom w:w="100" w:type="dxa"/>
              <w:right w:w="100" w:type="dxa"/>
            </w:tcMar>
          </w:tcPr>
          <w:p w14:paraId="23156B87" w14:textId="2D35CCC5" w:rsidR="005124D7" w:rsidRPr="005124D7" w:rsidRDefault="005124D7" w:rsidP="00996179">
            <w:pPr>
              <w:widowControl w:val="0"/>
              <w:spacing w:before="0" w:after="0" w:line="240" w:lineRule="auto"/>
              <w:ind w:firstLine="0"/>
              <w:jc w:val="left"/>
              <w:rPr>
                <w:b/>
                <w:lang w:val="fr-FR"/>
              </w:rPr>
            </w:pPr>
            <w:r w:rsidRPr="005124D7">
              <w:rPr>
                <w:b/>
              </w:rPr>
              <w:t>Têtes transdisciplinaires</w:t>
            </w:r>
          </w:p>
        </w:tc>
        <w:tc>
          <w:tcPr>
            <w:tcW w:w="1106" w:type="dxa"/>
          </w:tcPr>
          <w:p w14:paraId="56A2539A" w14:textId="29B70D08" w:rsidR="005124D7" w:rsidRPr="005124D7" w:rsidRDefault="005124D7" w:rsidP="00996179">
            <w:pPr>
              <w:widowControl w:val="0"/>
              <w:spacing w:before="0" w:after="0" w:line="240" w:lineRule="auto"/>
              <w:ind w:firstLine="0"/>
              <w:jc w:val="left"/>
              <w:rPr>
                <w:b/>
                <w:lang w:val="fr-FR"/>
              </w:rPr>
            </w:pPr>
            <w:r w:rsidRPr="005124D7">
              <w:rPr>
                <w:b/>
              </w:rPr>
              <w:t>Têtes</w:t>
            </w:r>
          </w:p>
        </w:tc>
        <w:tc>
          <w:tcPr>
            <w:tcW w:w="986" w:type="dxa"/>
          </w:tcPr>
          <w:p w14:paraId="0614E3D8" w14:textId="1975AF11" w:rsidR="005124D7" w:rsidRPr="005124D7" w:rsidRDefault="005124D7" w:rsidP="005124D7">
            <w:pPr>
              <w:widowControl w:val="0"/>
              <w:spacing w:before="0" w:after="0" w:line="240" w:lineRule="auto"/>
              <w:ind w:firstLine="0"/>
              <w:jc w:val="center"/>
              <w:rPr>
                <w:rFonts w:ascii="Consolas" w:hAnsi="Consolas" w:cs="Consolas"/>
                <w:b/>
                <w:lang w:val="fr-FR"/>
              </w:rPr>
            </w:pPr>
            <w:r w:rsidRPr="005124D7">
              <w:rPr>
                <w:rFonts w:ascii="Consolas" w:hAnsi="Consolas" w:cs="Consolas"/>
                <w:b/>
              </w:rPr>
              <w:t>%</w:t>
            </w:r>
          </w:p>
        </w:tc>
      </w:tr>
      <w:tr w:rsidR="005124D7" w:rsidRPr="00237BDB" w14:paraId="7ED41F19" w14:textId="6A759C59" w:rsidTr="005124D7">
        <w:trPr>
          <w:jc w:val="center"/>
        </w:trPr>
        <w:tc>
          <w:tcPr>
            <w:tcW w:w="0" w:type="auto"/>
            <w:shd w:val="clear" w:color="auto" w:fill="auto"/>
            <w:tcMar>
              <w:top w:w="100" w:type="dxa"/>
              <w:left w:w="100" w:type="dxa"/>
              <w:bottom w:w="100" w:type="dxa"/>
              <w:right w:w="100" w:type="dxa"/>
            </w:tcMar>
          </w:tcPr>
          <w:p w14:paraId="0A6936EC" w14:textId="77777777" w:rsidR="005124D7" w:rsidRPr="00237BDB" w:rsidRDefault="005124D7" w:rsidP="0041655C">
            <w:pPr>
              <w:widowControl w:val="0"/>
              <w:spacing w:before="0" w:after="0" w:line="240" w:lineRule="auto"/>
              <w:ind w:firstLine="0"/>
              <w:jc w:val="left"/>
              <w:rPr>
                <w:lang w:val="fr-FR"/>
              </w:rPr>
            </w:pPr>
            <w:r w:rsidRPr="00237BDB">
              <w:rPr>
                <w:lang w:val="fr-FR"/>
              </w:rPr>
              <w:t>01</w:t>
            </w:r>
          </w:p>
        </w:tc>
        <w:tc>
          <w:tcPr>
            <w:tcW w:w="0" w:type="auto"/>
            <w:shd w:val="clear" w:color="auto" w:fill="auto"/>
            <w:tcMar>
              <w:top w:w="100" w:type="dxa"/>
              <w:left w:w="100" w:type="dxa"/>
              <w:bottom w:w="100" w:type="dxa"/>
              <w:right w:w="100" w:type="dxa"/>
            </w:tcMar>
          </w:tcPr>
          <w:p w14:paraId="43172A71" w14:textId="25C549C5" w:rsidR="005124D7" w:rsidRPr="005124D7" w:rsidRDefault="005124D7" w:rsidP="00996179">
            <w:pPr>
              <w:widowControl w:val="0"/>
              <w:spacing w:before="0" w:after="0" w:line="240" w:lineRule="auto"/>
              <w:ind w:firstLine="0"/>
              <w:jc w:val="left"/>
              <w:rPr>
                <w:b/>
                <w:bCs/>
                <w:lang w:val="fr-FR"/>
              </w:rPr>
            </w:pPr>
            <w:r w:rsidRPr="005124D7">
              <w:rPr>
                <w:b/>
              </w:rPr>
              <w:t>Physique</w:t>
            </w:r>
          </w:p>
        </w:tc>
        <w:tc>
          <w:tcPr>
            <w:tcW w:w="0" w:type="auto"/>
            <w:shd w:val="clear" w:color="auto" w:fill="auto"/>
            <w:tcMar>
              <w:top w:w="100" w:type="dxa"/>
              <w:left w:w="100" w:type="dxa"/>
              <w:bottom w:w="100" w:type="dxa"/>
              <w:right w:w="100" w:type="dxa"/>
            </w:tcMar>
          </w:tcPr>
          <w:p w14:paraId="6AC4112F" w14:textId="54A795A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13 515</w:t>
            </w:r>
          </w:p>
        </w:tc>
        <w:tc>
          <w:tcPr>
            <w:tcW w:w="1106" w:type="dxa"/>
          </w:tcPr>
          <w:p w14:paraId="1A02C7F2" w14:textId="21F19EC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30</w:t>
            </w:r>
            <w:r>
              <w:rPr>
                <w:rFonts w:ascii="Consolas" w:hAnsi="Consolas" w:cs="Consolas"/>
              </w:rPr>
              <w:t xml:space="preserve"> </w:t>
            </w:r>
            <w:r w:rsidRPr="005124D7">
              <w:rPr>
                <w:rFonts w:ascii="Consolas" w:hAnsi="Consolas" w:cs="Consolas"/>
              </w:rPr>
              <w:t>667</w:t>
            </w:r>
          </w:p>
        </w:tc>
        <w:tc>
          <w:tcPr>
            <w:tcW w:w="986" w:type="dxa"/>
          </w:tcPr>
          <w:p w14:paraId="3CFBFC17" w14:textId="542E66BC"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44</w:t>
            </w:r>
            <w:r>
              <w:rPr>
                <w:rFonts w:ascii="Consolas" w:hAnsi="Consolas" w:cs="Consolas"/>
              </w:rPr>
              <w:t xml:space="preserve"> </w:t>
            </w:r>
            <w:r w:rsidRPr="005124D7">
              <w:rPr>
                <w:rFonts w:ascii="Consolas" w:hAnsi="Consolas" w:cs="Consolas"/>
              </w:rPr>
              <w:t>%</w:t>
            </w:r>
          </w:p>
        </w:tc>
      </w:tr>
      <w:tr w:rsidR="005124D7" w:rsidRPr="00237BDB" w14:paraId="6232623F" w14:textId="2A02DE91" w:rsidTr="005124D7">
        <w:trPr>
          <w:jc w:val="center"/>
        </w:trPr>
        <w:tc>
          <w:tcPr>
            <w:tcW w:w="0" w:type="auto"/>
            <w:shd w:val="clear" w:color="auto" w:fill="auto"/>
            <w:tcMar>
              <w:top w:w="100" w:type="dxa"/>
              <w:left w:w="100" w:type="dxa"/>
              <w:bottom w:w="100" w:type="dxa"/>
              <w:right w:w="100" w:type="dxa"/>
            </w:tcMar>
          </w:tcPr>
          <w:p w14:paraId="2AB9F8EC" w14:textId="77777777" w:rsidR="005124D7" w:rsidRPr="00237BDB" w:rsidRDefault="005124D7" w:rsidP="0041655C">
            <w:pPr>
              <w:widowControl w:val="0"/>
              <w:spacing w:before="0" w:after="0" w:line="240" w:lineRule="auto"/>
              <w:ind w:firstLine="0"/>
              <w:jc w:val="left"/>
              <w:rPr>
                <w:lang w:val="fr-FR"/>
              </w:rPr>
            </w:pPr>
            <w:r w:rsidRPr="00237BDB">
              <w:rPr>
                <w:lang w:val="fr-FR"/>
              </w:rPr>
              <w:t>02</w:t>
            </w:r>
          </w:p>
        </w:tc>
        <w:tc>
          <w:tcPr>
            <w:tcW w:w="0" w:type="auto"/>
            <w:shd w:val="clear" w:color="auto" w:fill="auto"/>
            <w:tcMar>
              <w:top w:w="100" w:type="dxa"/>
              <w:left w:w="100" w:type="dxa"/>
              <w:bottom w:w="100" w:type="dxa"/>
              <w:right w:w="100" w:type="dxa"/>
            </w:tcMar>
          </w:tcPr>
          <w:p w14:paraId="7EA588DB" w14:textId="52B6B50A" w:rsidR="005124D7" w:rsidRPr="005124D7" w:rsidRDefault="005124D7" w:rsidP="00996179">
            <w:pPr>
              <w:widowControl w:val="0"/>
              <w:spacing w:before="0" w:after="0" w:line="240" w:lineRule="auto"/>
              <w:ind w:firstLine="0"/>
              <w:jc w:val="left"/>
              <w:rPr>
                <w:b/>
                <w:bCs/>
                <w:lang w:val="fr-FR"/>
              </w:rPr>
            </w:pPr>
            <w:r w:rsidRPr="005124D7">
              <w:rPr>
                <w:b/>
              </w:rPr>
              <w:t>Éducation</w:t>
            </w:r>
          </w:p>
        </w:tc>
        <w:tc>
          <w:tcPr>
            <w:tcW w:w="0" w:type="auto"/>
            <w:shd w:val="clear" w:color="auto" w:fill="auto"/>
            <w:tcMar>
              <w:top w:w="100" w:type="dxa"/>
              <w:left w:w="100" w:type="dxa"/>
              <w:bottom w:w="100" w:type="dxa"/>
              <w:right w:w="100" w:type="dxa"/>
            </w:tcMar>
          </w:tcPr>
          <w:p w14:paraId="2F8025AE" w14:textId="51FAE813"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091</w:t>
            </w:r>
          </w:p>
        </w:tc>
        <w:tc>
          <w:tcPr>
            <w:tcW w:w="1106" w:type="dxa"/>
          </w:tcPr>
          <w:p w14:paraId="376011AF" w14:textId="5CA9E8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445</w:t>
            </w:r>
          </w:p>
        </w:tc>
        <w:tc>
          <w:tcPr>
            <w:tcW w:w="986" w:type="dxa"/>
          </w:tcPr>
          <w:p w14:paraId="4B211CD8" w14:textId="3ACFE26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43</w:t>
            </w:r>
            <w:r>
              <w:rPr>
                <w:rFonts w:ascii="Consolas" w:hAnsi="Consolas" w:cs="Consolas"/>
              </w:rPr>
              <w:t xml:space="preserve"> </w:t>
            </w:r>
            <w:r w:rsidRPr="005124D7">
              <w:rPr>
                <w:rFonts w:ascii="Consolas" w:hAnsi="Consolas" w:cs="Consolas"/>
              </w:rPr>
              <w:t>%</w:t>
            </w:r>
          </w:p>
        </w:tc>
      </w:tr>
      <w:tr w:rsidR="005124D7" w:rsidRPr="00237BDB" w14:paraId="534335E0" w14:textId="505C5ED6" w:rsidTr="005124D7">
        <w:trPr>
          <w:jc w:val="center"/>
        </w:trPr>
        <w:tc>
          <w:tcPr>
            <w:tcW w:w="0" w:type="auto"/>
            <w:shd w:val="clear" w:color="auto" w:fill="auto"/>
            <w:tcMar>
              <w:top w:w="100" w:type="dxa"/>
              <w:left w:w="100" w:type="dxa"/>
              <w:bottom w:w="100" w:type="dxa"/>
              <w:right w:w="100" w:type="dxa"/>
            </w:tcMar>
          </w:tcPr>
          <w:p w14:paraId="41EFE327" w14:textId="77777777" w:rsidR="005124D7" w:rsidRPr="00237BDB" w:rsidRDefault="005124D7" w:rsidP="0041655C">
            <w:pPr>
              <w:widowControl w:val="0"/>
              <w:spacing w:before="0" w:after="0" w:line="240" w:lineRule="auto"/>
              <w:ind w:firstLine="0"/>
              <w:jc w:val="left"/>
              <w:rPr>
                <w:lang w:val="fr-FR"/>
              </w:rPr>
            </w:pPr>
            <w:r w:rsidRPr="00237BDB">
              <w:rPr>
                <w:lang w:val="fr-FR"/>
              </w:rPr>
              <w:t>03</w:t>
            </w:r>
          </w:p>
        </w:tc>
        <w:tc>
          <w:tcPr>
            <w:tcW w:w="0" w:type="auto"/>
            <w:shd w:val="clear" w:color="auto" w:fill="auto"/>
            <w:tcMar>
              <w:top w:w="100" w:type="dxa"/>
              <w:left w:w="100" w:type="dxa"/>
              <w:bottom w:w="100" w:type="dxa"/>
              <w:right w:w="100" w:type="dxa"/>
            </w:tcMar>
          </w:tcPr>
          <w:p w14:paraId="740BC535" w14:textId="06B5AE38" w:rsidR="005124D7" w:rsidRPr="005124D7" w:rsidRDefault="005124D7" w:rsidP="00996179">
            <w:pPr>
              <w:widowControl w:val="0"/>
              <w:spacing w:before="0" w:after="0" w:line="240" w:lineRule="auto"/>
              <w:ind w:firstLine="0"/>
              <w:jc w:val="left"/>
              <w:rPr>
                <w:b/>
                <w:bCs/>
                <w:lang w:val="fr-FR"/>
              </w:rPr>
            </w:pPr>
            <w:r w:rsidRPr="005124D7">
              <w:rPr>
                <w:b/>
              </w:rPr>
              <w:t>Sciences du Vivant</w:t>
            </w:r>
          </w:p>
        </w:tc>
        <w:tc>
          <w:tcPr>
            <w:tcW w:w="0" w:type="auto"/>
            <w:shd w:val="clear" w:color="auto" w:fill="auto"/>
            <w:tcMar>
              <w:top w:w="100" w:type="dxa"/>
              <w:left w:w="100" w:type="dxa"/>
              <w:bottom w:w="100" w:type="dxa"/>
              <w:right w:w="100" w:type="dxa"/>
            </w:tcMar>
          </w:tcPr>
          <w:p w14:paraId="02996EFB" w14:textId="7C3C92B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232</w:t>
            </w:r>
          </w:p>
        </w:tc>
        <w:tc>
          <w:tcPr>
            <w:tcW w:w="1106" w:type="dxa"/>
          </w:tcPr>
          <w:p w14:paraId="5A5D3CB7" w14:textId="275C4BC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149</w:t>
            </w:r>
          </w:p>
        </w:tc>
        <w:tc>
          <w:tcPr>
            <w:tcW w:w="986" w:type="dxa"/>
          </w:tcPr>
          <w:p w14:paraId="02AF25D1" w14:textId="1FD1485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42</w:t>
            </w:r>
            <w:r>
              <w:rPr>
                <w:rFonts w:ascii="Consolas" w:hAnsi="Consolas" w:cs="Consolas"/>
              </w:rPr>
              <w:t xml:space="preserve"> </w:t>
            </w:r>
            <w:r w:rsidRPr="005124D7">
              <w:rPr>
                <w:rFonts w:ascii="Consolas" w:hAnsi="Consolas" w:cs="Consolas"/>
              </w:rPr>
              <w:t>%</w:t>
            </w:r>
          </w:p>
        </w:tc>
      </w:tr>
      <w:tr w:rsidR="005124D7" w:rsidRPr="00237BDB" w14:paraId="65701EAB" w14:textId="144A6FE3" w:rsidTr="005124D7">
        <w:trPr>
          <w:jc w:val="center"/>
        </w:trPr>
        <w:tc>
          <w:tcPr>
            <w:tcW w:w="0" w:type="auto"/>
            <w:shd w:val="clear" w:color="auto" w:fill="auto"/>
            <w:tcMar>
              <w:top w:w="100" w:type="dxa"/>
              <w:left w:w="100" w:type="dxa"/>
              <w:bottom w:w="100" w:type="dxa"/>
              <w:right w:w="100" w:type="dxa"/>
            </w:tcMar>
          </w:tcPr>
          <w:p w14:paraId="5476B009" w14:textId="77777777" w:rsidR="005124D7" w:rsidRPr="00237BDB" w:rsidRDefault="005124D7" w:rsidP="0041655C">
            <w:pPr>
              <w:widowControl w:val="0"/>
              <w:spacing w:before="0" w:after="0" w:line="240" w:lineRule="auto"/>
              <w:ind w:firstLine="0"/>
              <w:jc w:val="left"/>
              <w:rPr>
                <w:lang w:val="fr-FR"/>
              </w:rPr>
            </w:pPr>
            <w:r w:rsidRPr="00237BDB">
              <w:rPr>
                <w:lang w:val="fr-FR"/>
              </w:rPr>
              <w:t>04</w:t>
            </w:r>
          </w:p>
        </w:tc>
        <w:tc>
          <w:tcPr>
            <w:tcW w:w="0" w:type="auto"/>
            <w:shd w:val="clear" w:color="auto" w:fill="auto"/>
            <w:tcMar>
              <w:top w:w="100" w:type="dxa"/>
              <w:left w:w="100" w:type="dxa"/>
              <w:bottom w:w="100" w:type="dxa"/>
              <w:right w:w="100" w:type="dxa"/>
            </w:tcMar>
          </w:tcPr>
          <w:p w14:paraId="4FA8EFC7" w14:textId="49270FD2" w:rsidR="005124D7" w:rsidRPr="005124D7" w:rsidRDefault="005124D7" w:rsidP="00996179">
            <w:pPr>
              <w:widowControl w:val="0"/>
              <w:spacing w:before="0" w:after="0" w:line="240" w:lineRule="auto"/>
              <w:ind w:firstLine="0"/>
              <w:jc w:val="left"/>
              <w:rPr>
                <w:b/>
                <w:bCs/>
                <w:lang w:val="fr-FR"/>
              </w:rPr>
            </w:pPr>
            <w:r w:rsidRPr="005124D7">
              <w:rPr>
                <w:b/>
              </w:rPr>
              <w:t>Économie et finance quantitative</w:t>
            </w:r>
          </w:p>
        </w:tc>
        <w:tc>
          <w:tcPr>
            <w:tcW w:w="0" w:type="auto"/>
            <w:shd w:val="clear" w:color="auto" w:fill="auto"/>
            <w:tcMar>
              <w:top w:w="100" w:type="dxa"/>
              <w:left w:w="100" w:type="dxa"/>
              <w:bottom w:w="100" w:type="dxa"/>
              <w:right w:w="100" w:type="dxa"/>
            </w:tcMar>
          </w:tcPr>
          <w:p w14:paraId="1F038774" w14:textId="128101C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202</w:t>
            </w:r>
          </w:p>
        </w:tc>
        <w:tc>
          <w:tcPr>
            <w:tcW w:w="1106" w:type="dxa"/>
          </w:tcPr>
          <w:p w14:paraId="0011A04B" w14:textId="730F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489</w:t>
            </w:r>
          </w:p>
        </w:tc>
        <w:tc>
          <w:tcPr>
            <w:tcW w:w="986" w:type="dxa"/>
          </w:tcPr>
          <w:p w14:paraId="06B30A59" w14:textId="3D4F21D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41</w:t>
            </w:r>
            <w:r>
              <w:rPr>
                <w:rFonts w:ascii="Consolas" w:hAnsi="Consolas" w:cs="Consolas"/>
              </w:rPr>
              <w:t xml:space="preserve"> </w:t>
            </w:r>
            <w:r w:rsidRPr="005124D7">
              <w:rPr>
                <w:rFonts w:ascii="Consolas" w:hAnsi="Consolas" w:cs="Consolas"/>
              </w:rPr>
              <w:t>%</w:t>
            </w:r>
          </w:p>
        </w:tc>
      </w:tr>
      <w:tr w:rsidR="005124D7" w:rsidRPr="00237BDB" w14:paraId="0D1F63B7" w14:textId="1DA0A943" w:rsidTr="005124D7">
        <w:trPr>
          <w:jc w:val="center"/>
        </w:trPr>
        <w:tc>
          <w:tcPr>
            <w:tcW w:w="0" w:type="auto"/>
            <w:shd w:val="clear" w:color="auto" w:fill="auto"/>
            <w:tcMar>
              <w:top w:w="100" w:type="dxa"/>
              <w:left w:w="100" w:type="dxa"/>
              <w:bottom w:w="100" w:type="dxa"/>
              <w:right w:w="100" w:type="dxa"/>
            </w:tcMar>
          </w:tcPr>
          <w:p w14:paraId="1955626F" w14:textId="77777777" w:rsidR="005124D7" w:rsidRPr="00237BDB" w:rsidRDefault="005124D7" w:rsidP="0041655C">
            <w:pPr>
              <w:widowControl w:val="0"/>
              <w:spacing w:before="0" w:after="0" w:line="240" w:lineRule="auto"/>
              <w:ind w:firstLine="0"/>
              <w:jc w:val="left"/>
              <w:rPr>
                <w:lang w:val="fr-FR"/>
              </w:rPr>
            </w:pPr>
            <w:r w:rsidRPr="00237BDB">
              <w:rPr>
                <w:lang w:val="fr-FR"/>
              </w:rPr>
              <w:t>05</w:t>
            </w:r>
          </w:p>
        </w:tc>
        <w:tc>
          <w:tcPr>
            <w:tcW w:w="0" w:type="auto"/>
            <w:shd w:val="clear" w:color="auto" w:fill="auto"/>
            <w:tcMar>
              <w:top w:w="100" w:type="dxa"/>
              <w:left w:w="100" w:type="dxa"/>
              <w:bottom w:w="100" w:type="dxa"/>
              <w:right w:w="100" w:type="dxa"/>
            </w:tcMar>
          </w:tcPr>
          <w:p w14:paraId="5F53296A" w14:textId="1635A2AA" w:rsidR="005124D7" w:rsidRPr="005124D7" w:rsidRDefault="005124D7" w:rsidP="00996179">
            <w:pPr>
              <w:widowControl w:val="0"/>
              <w:spacing w:before="0" w:after="0" w:line="240" w:lineRule="auto"/>
              <w:ind w:firstLine="0"/>
              <w:jc w:val="left"/>
              <w:rPr>
                <w:b/>
                <w:bCs/>
                <w:lang w:val="fr-FR"/>
              </w:rPr>
            </w:pPr>
            <w:r w:rsidRPr="005124D7">
              <w:rPr>
                <w:b/>
              </w:rPr>
              <w:t>Gestion et management</w:t>
            </w:r>
          </w:p>
        </w:tc>
        <w:tc>
          <w:tcPr>
            <w:tcW w:w="0" w:type="auto"/>
            <w:shd w:val="clear" w:color="auto" w:fill="auto"/>
            <w:tcMar>
              <w:top w:w="100" w:type="dxa"/>
              <w:left w:w="100" w:type="dxa"/>
              <w:bottom w:w="100" w:type="dxa"/>
              <w:right w:w="100" w:type="dxa"/>
            </w:tcMar>
          </w:tcPr>
          <w:p w14:paraId="1468A219" w14:textId="02AC50F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445</w:t>
            </w:r>
          </w:p>
        </w:tc>
        <w:tc>
          <w:tcPr>
            <w:tcW w:w="1106" w:type="dxa"/>
          </w:tcPr>
          <w:p w14:paraId="6FAB2F50" w14:textId="0F4D098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955</w:t>
            </w:r>
          </w:p>
        </w:tc>
        <w:tc>
          <w:tcPr>
            <w:tcW w:w="986" w:type="dxa"/>
          </w:tcPr>
          <w:p w14:paraId="378A3A45" w14:textId="1F2083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3B2F9B7B" w14:textId="4CEA351E" w:rsidTr="005124D7">
        <w:trPr>
          <w:jc w:val="center"/>
        </w:trPr>
        <w:tc>
          <w:tcPr>
            <w:tcW w:w="0" w:type="auto"/>
            <w:shd w:val="clear" w:color="auto" w:fill="auto"/>
            <w:tcMar>
              <w:top w:w="100" w:type="dxa"/>
              <w:left w:w="100" w:type="dxa"/>
              <w:bottom w:w="100" w:type="dxa"/>
              <w:right w:w="100" w:type="dxa"/>
            </w:tcMar>
          </w:tcPr>
          <w:p w14:paraId="084113AA" w14:textId="77777777" w:rsidR="005124D7" w:rsidRPr="00237BDB" w:rsidRDefault="005124D7" w:rsidP="0041655C">
            <w:pPr>
              <w:widowControl w:val="0"/>
              <w:spacing w:before="0" w:after="0" w:line="240" w:lineRule="auto"/>
              <w:ind w:firstLine="0"/>
              <w:jc w:val="left"/>
              <w:rPr>
                <w:lang w:val="fr-FR"/>
              </w:rPr>
            </w:pPr>
            <w:r w:rsidRPr="00237BDB">
              <w:rPr>
                <w:lang w:val="fr-FR"/>
              </w:rPr>
              <w:t>06</w:t>
            </w:r>
          </w:p>
        </w:tc>
        <w:tc>
          <w:tcPr>
            <w:tcW w:w="0" w:type="auto"/>
            <w:shd w:val="clear" w:color="auto" w:fill="auto"/>
            <w:tcMar>
              <w:top w:w="100" w:type="dxa"/>
              <w:left w:w="100" w:type="dxa"/>
              <w:bottom w:w="100" w:type="dxa"/>
              <w:right w:w="100" w:type="dxa"/>
            </w:tcMar>
          </w:tcPr>
          <w:p w14:paraId="5493410C" w14:textId="5DBE33D0" w:rsidR="005124D7" w:rsidRPr="005124D7" w:rsidRDefault="005124D7" w:rsidP="00996179">
            <w:pPr>
              <w:widowControl w:val="0"/>
              <w:spacing w:before="0" w:after="0" w:line="240" w:lineRule="auto"/>
              <w:ind w:firstLine="0"/>
              <w:jc w:val="left"/>
              <w:rPr>
                <w:b/>
                <w:bCs/>
                <w:lang w:val="fr-FR"/>
              </w:rPr>
            </w:pPr>
            <w:r w:rsidRPr="005124D7">
              <w:rPr>
                <w:b/>
              </w:rPr>
              <w:t>Sciences cognitives</w:t>
            </w:r>
          </w:p>
        </w:tc>
        <w:tc>
          <w:tcPr>
            <w:tcW w:w="0" w:type="auto"/>
            <w:shd w:val="clear" w:color="auto" w:fill="auto"/>
            <w:tcMar>
              <w:top w:w="100" w:type="dxa"/>
              <w:left w:w="100" w:type="dxa"/>
              <w:bottom w:w="100" w:type="dxa"/>
              <w:right w:w="100" w:type="dxa"/>
            </w:tcMar>
          </w:tcPr>
          <w:p w14:paraId="30334D77" w14:textId="5899A75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252</w:t>
            </w:r>
          </w:p>
        </w:tc>
        <w:tc>
          <w:tcPr>
            <w:tcW w:w="1106" w:type="dxa"/>
          </w:tcPr>
          <w:p w14:paraId="44E5BFB7" w14:textId="15D9BDD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986" w:type="dxa"/>
          </w:tcPr>
          <w:p w14:paraId="5004A7C0" w14:textId="41B6DB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7307DD75" w14:textId="5DA44126" w:rsidTr="005124D7">
        <w:trPr>
          <w:jc w:val="center"/>
        </w:trPr>
        <w:tc>
          <w:tcPr>
            <w:tcW w:w="0" w:type="auto"/>
            <w:shd w:val="clear" w:color="auto" w:fill="auto"/>
            <w:tcMar>
              <w:top w:w="100" w:type="dxa"/>
              <w:left w:w="100" w:type="dxa"/>
              <w:bottom w:w="100" w:type="dxa"/>
              <w:right w:w="100" w:type="dxa"/>
            </w:tcMar>
          </w:tcPr>
          <w:p w14:paraId="2C6CA1F0" w14:textId="77777777" w:rsidR="005124D7" w:rsidRPr="00237BDB" w:rsidRDefault="005124D7" w:rsidP="0041655C">
            <w:pPr>
              <w:widowControl w:val="0"/>
              <w:spacing w:before="0" w:after="0" w:line="240" w:lineRule="auto"/>
              <w:ind w:firstLine="0"/>
              <w:jc w:val="left"/>
              <w:rPr>
                <w:lang w:val="fr-FR"/>
              </w:rPr>
            </w:pPr>
            <w:r w:rsidRPr="00237BDB">
              <w:rPr>
                <w:lang w:val="fr-FR"/>
              </w:rPr>
              <w:t>07</w:t>
            </w:r>
          </w:p>
        </w:tc>
        <w:tc>
          <w:tcPr>
            <w:tcW w:w="0" w:type="auto"/>
            <w:shd w:val="clear" w:color="auto" w:fill="auto"/>
            <w:tcMar>
              <w:top w:w="100" w:type="dxa"/>
              <w:left w:w="100" w:type="dxa"/>
              <w:bottom w:w="100" w:type="dxa"/>
              <w:right w:w="100" w:type="dxa"/>
            </w:tcMar>
          </w:tcPr>
          <w:p w14:paraId="6E2AF1E2" w14:textId="66A1FE0F" w:rsidR="005124D7" w:rsidRPr="005124D7" w:rsidRDefault="005124D7" w:rsidP="00996179">
            <w:pPr>
              <w:widowControl w:val="0"/>
              <w:spacing w:before="0" w:after="0" w:line="240" w:lineRule="auto"/>
              <w:ind w:firstLine="0"/>
              <w:jc w:val="left"/>
              <w:rPr>
                <w:b/>
                <w:bCs/>
                <w:lang w:val="fr-FR"/>
              </w:rPr>
            </w:pPr>
            <w:r w:rsidRPr="005124D7">
              <w:rPr>
                <w:b/>
              </w:rPr>
              <w:t>Sciences de l’environnement</w:t>
            </w:r>
          </w:p>
        </w:tc>
        <w:tc>
          <w:tcPr>
            <w:tcW w:w="0" w:type="auto"/>
            <w:shd w:val="clear" w:color="auto" w:fill="auto"/>
            <w:tcMar>
              <w:top w:w="100" w:type="dxa"/>
              <w:left w:w="100" w:type="dxa"/>
              <w:bottom w:w="100" w:type="dxa"/>
              <w:right w:w="100" w:type="dxa"/>
            </w:tcMar>
          </w:tcPr>
          <w:p w14:paraId="008E6D68" w14:textId="69F7347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978</w:t>
            </w:r>
          </w:p>
        </w:tc>
        <w:tc>
          <w:tcPr>
            <w:tcW w:w="1106" w:type="dxa"/>
          </w:tcPr>
          <w:p w14:paraId="292E6FDA" w14:textId="6A3F514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484</w:t>
            </w:r>
          </w:p>
        </w:tc>
        <w:tc>
          <w:tcPr>
            <w:tcW w:w="986" w:type="dxa"/>
          </w:tcPr>
          <w:p w14:paraId="016424D4" w14:textId="55DAB0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130474D2" w14:textId="79E57A35" w:rsidTr="005124D7">
        <w:trPr>
          <w:jc w:val="center"/>
        </w:trPr>
        <w:tc>
          <w:tcPr>
            <w:tcW w:w="0" w:type="auto"/>
            <w:shd w:val="clear" w:color="auto" w:fill="auto"/>
            <w:tcMar>
              <w:top w:w="100" w:type="dxa"/>
              <w:left w:w="100" w:type="dxa"/>
              <w:bottom w:w="100" w:type="dxa"/>
              <w:right w:w="100" w:type="dxa"/>
            </w:tcMar>
          </w:tcPr>
          <w:p w14:paraId="0FC7D7EE" w14:textId="77777777" w:rsidR="005124D7" w:rsidRPr="00237BDB" w:rsidRDefault="005124D7" w:rsidP="0041655C">
            <w:pPr>
              <w:widowControl w:val="0"/>
              <w:spacing w:before="0" w:after="0" w:line="240" w:lineRule="auto"/>
              <w:ind w:firstLine="0"/>
              <w:jc w:val="left"/>
              <w:rPr>
                <w:lang w:val="fr-FR"/>
              </w:rPr>
            </w:pPr>
            <w:r w:rsidRPr="00237BDB">
              <w:rPr>
                <w:lang w:val="fr-FR"/>
              </w:rPr>
              <w:t>08</w:t>
            </w:r>
          </w:p>
        </w:tc>
        <w:tc>
          <w:tcPr>
            <w:tcW w:w="0" w:type="auto"/>
            <w:shd w:val="clear" w:color="auto" w:fill="auto"/>
            <w:tcMar>
              <w:top w:w="100" w:type="dxa"/>
              <w:left w:w="100" w:type="dxa"/>
              <w:bottom w:w="100" w:type="dxa"/>
              <w:right w:w="100" w:type="dxa"/>
            </w:tcMar>
          </w:tcPr>
          <w:p w14:paraId="0124D600" w14:textId="2E777144" w:rsidR="005124D7" w:rsidRPr="005124D7" w:rsidRDefault="005124D7" w:rsidP="00996179">
            <w:pPr>
              <w:widowControl w:val="0"/>
              <w:spacing w:before="0" w:after="0" w:line="240" w:lineRule="auto"/>
              <w:ind w:firstLine="0"/>
              <w:jc w:val="left"/>
              <w:rPr>
                <w:b/>
                <w:bCs/>
                <w:lang w:val="fr-FR"/>
              </w:rPr>
            </w:pPr>
            <w:r w:rsidRPr="005124D7">
              <w:rPr>
                <w:b/>
              </w:rPr>
              <w:t>Psychologie</w:t>
            </w:r>
          </w:p>
        </w:tc>
        <w:tc>
          <w:tcPr>
            <w:tcW w:w="0" w:type="auto"/>
            <w:shd w:val="clear" w:color="auto" w:fill="auto"/>
            <w:tcMar>
              <w:top w:w="100" w:type="dxa"/>
              <w:left w:w="100" w:type="dxa"/>
              <w:bottom w:w="100" w:type="dxa"/>
              <w:right w:w="100" w:type="dxa"/>
            </w:tcMar>
          </w:tcPr>
          <w:p w14:paraId="7D327020" w14:textId="6F1BBEE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059</w:t>
            </w:r>
          </w:p>
        </w:tc>
        <w:tc>
          <w:tcPr>
            <w:tcW w:w="1106" w:type="dxa"/>
          </w:tcPr>
          <w:p w14:paraId="296D5213" w14:textId="088A171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663</w:t>
            </w:r>
          </w:p>
        </w:tc>
        <w:tc>
          <w:tcPr>
            <w:tcW w:w="986" w:type="dxa"/>
          </w:tcPr>
          <w:p w14:paraId="738E2F00" w14:textId="585BD3D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0619D3C8" w14:textId="30AE0006" w:rsidTr="005124D7">
        <w:trPr>
          <w:jc w:val="center"/>
        </w:trPr>
        <w:tc>
          <w:tcPr>
            <w:tcW w:w="0" w:type="auto"/>
            <w:shd w:val="clear" w:color="auto" w:fill="auto"/>
            <w:tcMar>
              <w:top w:w="100" w:type="dxa"/>
              <w:left w:w="100" w:type="dxa"/>
              <w:bottom w:w="100" w:type="dxa"/>
              <w:right w:w="100" w:type="dxa"/>
            </w:tcMar>
          </w:tcPr>
          <w:p w14:paraId="2D026ABE" w14:textId="77777777" w:rsidR="005124D7" w:rsidRPr="00237BDB" w:rsidRDefault="005124D7" w:rsidP="0041655C">
            <w:pPr>
              <w:widowControl w:val="0"/>
              <w:spacing w:before="0" w:after="0" w:line="240" w:lineRule="auto"/>
              <w:ind w:firstLine="0"/>
              <w:jc w:val="left"/>
              <w:rPr>
                <w:lang w:val="fr-FR"/>
              </w:rPr>
            </w:pPr>
            <w:r w:rsidRPr="00237BDB">
              <w:rPr>
                <w:lang w:val="fr-FR"/>
              </w:rPr>
              <w:t>09</w:t>
            </w:r>
          </w:p>
        </w:tc>
        <w:tc>
          <w:tcPr>
            <w:tcW w:w="0" w:type="auto"/>
            <w:shd w:val="clear" w:color="auto" w:fill="auto"/>
            <w:tcMar>
              <w:top w:w="100" w:type="dxa"/>
              <w:left w:w="100" w:type="dxa"/>
              <w:bottom w:w="100" w:type="dxa"/>
              <w:right w:w="100" w:type="dxa"/>
            </w:tcMar>
          </w:tcPr>
          <w:p w14:paraId="4BC9CA67" w14:textId="4B6E89D1" w:rsidR="005124D7" w:rsidRPr="005124D7" w:rsidRDefault="005124D7" w:rsidP="00996179">
            <w:pPr>
              <w:widowControl w:val="0"/>
              <w:spacing w:before="0" w:after="0" w:line="240" w:lineRule="auto"/>
              <w:ind w:firstLine="0"/>
              <w:jc w:val="left"/>
              <w:rPr>
                <w:b/>
                <w:bCs/>
                <w:lang w:val="fr-FR"/>
              </w:rPr>
            </w:pPr>
            <w:r w:rsidRPr="005124D7">
              <w:rPr>
                <w:b/>
              </w:rPr>
              <w:t>Géographie</w:t>
            </w:r>
          </w:p>
        </w:tc>
        <w:tc>
          <w:tcPr>
            <w:tcW w:w="0" w:type="auto"/>
            <w:shd w:val="clear" w:color="auto" w:fill="auto"/>
            <w:tcMar>
              <w:top w:w="100" w:type="dxa"/>
              <w:left w:w="100" w:type="dxa"/>
              <w:bottom w:w="100" w:type="dxa"/>
              <w:right w:w="100" w:type="dxa"/>
            </w:tcMar>
          </w:tcPr>
          <w:p w14:paraId="59FE268D" w14:textId="675B505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436</w:t>
            </w:r>
          </w:p>
        </w:tc>
        <w:tc>
          <w:tcPr>
            <w:tcW w:w="1106" w:type="dxa"/>
          </w:tcPr>
          <w:p w14:paraId="2C1EB3ED" w14:textId="24DD8A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191</w:t>
            </w:r>
          </w:p>
        </w:tc>
        <w:tc>
          <w:tcPr>
            <w:tcW w:w="986" w:type="dxa"/>
          </w:tcPr>
          <w:p w14:paraId="1E43A4BF" w14:textId="4E13602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37</w:t>
            </w:r>
            <w:r>
              <w:rPr>
                <w:rFonts w:ascii="Consolas" w:hAnsi="Consolas" w:cs="Consolas"/>
              </w:rPr>
              <w:t xml:space="preserve"> </w:t>
            </w:r>
            <w:r w:rsidRPr="005124D7">
              <w:rPr>
                <w:rFonts w:ascii="Consolas" w:hAnsi="Consolas" w:cs="Consolas"/>
              </w:rPr>
              <w:t>%</w:t>
            </w:r>
          </w:p>
        </w:tc>
      </w:tr>
      <w:tr w:rsidR="005124D7" w:rsidRPr="00237BDB" w14:paraId="1CE23871" w14:textId="24140091" w:rsidTr="005124D7">
        <w:trPr>
          <w:jc w:val="center"/>
        </w:trPr>
        <w:tc>
          <w:tcPr>
            <w:tcW w:w="0" w:type="auto"/>
            <w:shd w:val="clear" w:color="auto" w:fill="auto"/>
            <w:tcMar>
              <w:top w:w="100" w:type="dxa"/>
              <w:left w:w="100" w:type="dxa"/>
              <w:bottom w:w="100" w:type="dxa"/>
              <w:right w:w="100" w:type="dxa"/>
            </w:tcMar>
          </w:tcPr>
          <w:p w14:paraId="27DE49FE" w14:textId="77777777" w:rsidR="005124D7" w:rsidRPr="00237BDB" w:rsidRDefault="005124D7" w:rsidP="0041655C">
            <w:pPr>
              <w:widowControl w:val="0"/>
              <w:spacing w:before="0" w:after="0" w:line="240" w:lineRule="auto"/>
              <w:ind w:firstLine="0"/>
              <w:jc w:val="left"/>
              <w:rPr>
                <w:lang w:val="fr-FR"/>
              </w:rPr>
            </w:pPr>
            <w:r w:rsidRPr="00237BDB">
              <w:rPr>
                <w:lang w:val="fr-FR"/>
              </w:rPr>
              <w:t>10</w:t>
            </w:r>
          </w:p>
        </w:tc>
        <w:tc>
          <w:tcPr>
            <w:tcW w:w="0" w:type="auto"/>
            <w:shd w:val="clear" w:color="auto" w:fill="auto"/>
            <w:tcMar>
              <w:top w:w="100" w:type="dxa"/>
              <w:left w:w="100" w:type="dxa"/>
              <w:bottom w:w="100" w:type="dxa"/>
              <w:right w:w="100" w:type="dxa"/>
            </w:tcMar>
          </w:tcPr>
          <w:p w14:paraId="699375E8" w14:textId="33FBAD1D" w:rsidR="005124D7" w:rsidRPr="005124D7" w:rsidRDefault="005124D7" w:rsidP="00996179">
            <w:pPr>
              <w:widowControl w:val="0"/>
              <w:spacing w:before="0" w:after="0" w:line="240" w:lineRule="auto"/>
              <w:ind w:firstLine="0"/>
              <w:jc w:val="left"/>
              <w:rPr>
                <w:b/>
                <w:bCs/>
                <w:lang w:val="fr-FR"/>
              </w:rPr>
            </w:pPr>
            <w:r w:rsidRPr="005124D7">
              <w:rPr>
                <w:b/>
              </w:rPr>
              <w:t>Planète et Univers</w:t>
            </w:r>
          </w:p>
        </w:tc>
        <w:tc>
          <w:tcPr>
            <w:tcW w:w="0" w:type="auto"/>
            <w:shd w:val="clear" w:color="auto" w:fill="auto"/>
            <w:tcMar>
              <w:top w:w="100" w:type="dxa"/>
              <w:left w:w="100" w:type="dxa"/>
              <w:bottom w:w="100" w:type="dxa"/>
              <w:right w:w="100" w:type="dxa"/>
            </w:tcMar>
          </w:tcPr>
          <w:p w14:paraId="591F3287" w14:textId="6AA5F251"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341</w:t>
            </w:r>
          </w:p>
        </w:tc>
        <w:tc>
          <w:tcPr>
            <w:tcW w:w="1106" w:type="dxa"/>
          </w:tcPr>
          <w:p w14:paraId="00994D7D" w14:textId="74725D7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675</w:t>
            </w:r>
          </w:p>
        </w:tc>
        <w:tc>
          <w:tcPr>
            <w:tcW w:w="986" w:type="dxa"/>
          </w:tcPr>
          <w:p w14:paraId="2E66719A" w14:textId="4E8E8F1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0E3FAA5B" w14:textId="2B20D9E4" w:rsidTr="005124D7">
        <w:trPr>
          <w:jc w:val="center"/>
        </w:trPr>
        <w:tc>
          <w:tcPr>
            <w:tcW w:w="0" w:type="auto"/>
            <w:shd w:val="clear" w:color="auto" w:fill="auto"/>
            <w:tcMar>
              <w:top w:w="100" w:type="dxa"/>
              <w:left w:w="100" w:type="dxa"/>
              <w:bottom w:w="100" w:type="dxa"/>
              <w:right w:w="100" w:type="dxa"/>
            </w:tcMar>
          </w:tcPr>
          <w:p w14:paraId="2D9C00E6" w14:textId="77777777" w:rsidR="005124D7" w:rsidRPr="00237BDB" w:rsidRDefault="005124D7" w:rsidP="0041655C">
            <w:pPr>
              <w:widowControl w:val="0"/>
              <w:spacing w:before="0" w:after="0" w:line="240" w:lineRule="auto"/>
              <w:ind w:firstLine="0"/>
              <w:jc w:val="left"/>
              <w:rPr>
                <w:lang w:val="fr-FR"/>
              </w:rPr>
            </w:pPr>
            <w:r w:rsidRPr="00237BDB">
              <w:rPr>
                <w:lang w:val="fr-FR"/>
              </w:rPr>
              <w:t>11</w:t>
            </w:r>
          </w:p>
        </w:tc>
        <w:tc>
          <w:tcPr>
            <w:tcW w:w="0" w:type="auto"/>
            <w:shd w:val="clear" w:color="auto" w:fill="auto"/>
            <w:tcMar>
              <w:top w:w="100" w:type="dxa"/>
              <w:left w:w="100" w:type="dxa"/>
              <w:bottom w:w="100" w:type="dxa"/>
              <w:right w:w="100" w:type="dxa"/>
            </w:tcMar>
          </w:tcPr>
          <w:p w14:paraId="785C1493" w14:textId="22F6D691" w:rsidR="005124D7" w:rsidRPr="005124D7" w:rsidRDefault="005124D7" w:rsidP="00996179">
            <w:pPr>
              <w:widowControl w:val="0"/>
              <w:spacing w:before="0" w:after="0" w:line="240" w:lineRule="auto"/>
              <w:ind w:firstLine="0"/>
              <w:jc w:val="left"/>
              <w:rPr>
                <w:b/>
                <w:bCs/>
                <w:lang w:val="fr-FR"/>
              </w:rPr>
            </w:pPr>
            <w:r w:rsidRPr="005124D7">
              <w:rPr>
                <w:b/>
              </w:rPr>
              <w:t>Informatique</w:t>
            </w:r>
          </w:p>
        </w:tc>
        <w:tc>
          <w:tcPr>
            <w:tcW w:w="0" w:type="auto"/>
            <w:shd w:val="clear" w:color="auto" w:fill="auto"/>
            <w:tcMar>
              <w:top w:w="100" w:type="dxa"/>
              <w:left w:w="100" w:type="dxa"/>
              <w:bottom w:w="100" w:type="dxa"/>
              <w:right w:w="100" w:type="dxa"/>
            </w:tcMar>
          </w:tcPr>
          <w:p w14:paraId="7F8E3978" w14:textId="0D496EB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923</w:t>
            </w:r>
          </w:p>
        </w:tc>
        <w:tc>
          <w:tcPr>
            <w:tcW w:w="1106" w:type="dxa"/>
          </w:tcPr>
          <w:p w14:paraId="3B51E80D" w14:textId="313A6FCF"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16</w:t>
            </w:r>
            <w:r>
              <w:rPr>
                <w:rFonts w:ascii="Consolas" w:hAnsi="Consolas" w:cs="Consolas"/>
              </w:rPr>
              <w:t xml:space="preserve"> </w:t>
            </w:r>
            <w:r w:rsidRPr="005124D7">
              <w:rPr>
                <w:rFonts w:ascii="Consolas" w:hAnsi="Consolas" w:cs="Consolas"/>
              </w:rPr>
              <w:t>241</w:t>
            </w:r>
          </w:p>
        </w:tc>
        <w:tc>
          <w:tcPr>
            <w:tcW w:w="986" w:type="dxa"/>
          </w:tcPr>
          <w:p w14:paraId="2653DB78" w14:textId="5FFB80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7F16CF47" w14:textId="7A1743B0" w:rsidTr="005124D7">
        <w:trPr>
          <w:jc w:val="center"/>
        </w:trPr>
        <w:tc>
          <w:tcPr>
            <w:tcW w:w="0" w:type="auto"/>
            <w:shd w:val="clear" w:color="auto" w:fill="auto"/>
            <w:tcMar>
              <w:top w:w="100" w:type="dxa"/>
              <w:left w:w="100" w:type="dxa"/>
              <w:bottom w:w="100" w:type="dxa"/>
              <w:right w:w="100" w:type="dxa"/>
            </w:tcMar>
          </w:tcPr>
          <w:p w14:paraId="3B771EFB" w14:textId="77777777" w:rsidR="005124D7" w:rsidRPr="00237BDB" w:rsidRDefault="005124D7" w:rsidP="0041655C">
            <w:pPr>
              <w:widowControl w:val="0"/>
              <w:spacing w:before="0" w:after="0" w:line="240" w:lineRule="auto"/>
              <w:ind w:firstLine="0"/>
              <w:jc w:val="left"/>
              <w:rPr>
                <w:lang w:val="fr-FR"/>
              </w:rPr>
            </w:pPr>
            <w:r w:rsidRPr="00237BDB">
              <w:rPr>
                <w:lang w:val="fr-FR"/>
              </w:rPr>
              <w:t>12</w:t>
            </w:r>
          </w:p>
        </w:tc>
        <w:tc>
          <w:tcPr>
            <w:tcW w:w="0" w:type="auto"/>
            <w:shd w:val="clear" w:color="auto" w:fill="auto"/>
            <w:tcMar>
              <w:top w:w="100" w:type="dxa"/>
              <w:left w:w="100" w:type="dxa"/>
              <w:bottom w:w="100" w:type="dxa"/>
              <w:right w:w="100" w:type="dxa"/>
            </w:tcMar>
          </w:tcPr>
          <w:p w14:paraId="7A528809" w14:textId="77A209FD" w:rsidR="005124D7" w:rsidRPr="005124D7" w:rsidRDefault="005124D7" w:rsidP="00996179">
            <w:pPr>
              <w:widowControl w:val="0"/>
              <w:spacing w:before="0" w:after="0" w:line="240" w:lineRule="auto"/>
              <w:ind w:firstLine="0"/>
              <w:jc w:val="left"/>
              <w:rPr>
                <w:b/>
                <w:bCs/>
                <w:lang w:val="fr-FR"/>
              </w:rPr>
            </w:pPr>
            <w:r w:rsidRPr="005124D7">
              <w:rPr>
                <w:b/>
              </w:rPr>
              <w:t>Chimie</w:t>
            </w:r>
          </w:p>
        </w:tc>
        <w:tc>
          <w:tcPr>
            <w:tcW w:w="0" w:type="auto"/>
            <w:shd w:val="clear" w:color="auto" w:fill="auto"/>
            <w:tcMar>
              <w:top w:w="100" w:type="dxa"/>
              <w:left w:w="100" w:type="dxa"/>
              <w:bottom w:w="100" w:type="dxa"/>
              <w:right w:w="100" w:type="dxa"/>
            </w:tcMar>
          </w:tcPr>
          <w:p w14:paraId="4B39AFB7" w14:textId="165AA81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959</w:t>
            </w:r>
          </w:p>
        </w:tc>
        <w:tc>
          <w:tcPr>
            <w:tcW w:w="1106" w:type="dxa"/>
          </w:tcPr>
          <w:p w14:paraId="42359E8E" w14:textId="2E1931C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710</w:t>
            </w:r>
          </w:p>
        </w:tc>
        <w:tc>
          <w:tcPr>
            <w:tcW w:w="986" w:type="dxa"/>
          </w:tcPr>
          <w:p w14:paraId="698CA082" w14:textId="2B225A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6F506F75" w14:textId="52F698E1" w:rsidTr="005124D7">
        <w:trPr>
          <w:jc w:val="center"/>
        </w:trPr>
        <w:tc>
          <w:tcPr>
            <w:tcW w:w="0" w:type="auto"/>
            <w:shd w:val="clear" w:color="auto" w:fill="auto"/>
            <w:tcMar>
              <w:top w:w="100" w:type="dxa"/>
              <w:left w:w="100" w:type="dxa"/>
              <w:bottom w:w="100" w:type="dxa"/>
              <w:right w:w="100" w:type="dxa"/>
            </w:tcMar>
          </w:tcPr>
          <w:p w14:paraId="291AC1CB" w14:textId="77777777" w:rsidR="005124D7" w:rsidRPr="00237BDB" w:rsidRDefault="005124D7" w:rsidP="0041655C">
            <w:pPr>
              <w:widowControl w:val="0"/>
              <w:spacing w:before="0" w:after="0" w:line="240" w:lineRule="auto"/>
              <w:ind w:firstLine="0"/>
              <w:jc w:val="left"/>
              <w:rPr>
                <w:lang w:val="fr-FR"/>
              </w:rPr>
            </w:pPr>
            <w:r w:rsidRPr="00237BDB">
              <w:rPr>
                <w:lang w:val="fr-FR"/>
              </w:rPr>
              <w:t>13</w:t>
            </w:r>
          </w:p>
        </w:tc>
        <w:tc>
          <w:tcPr>
            <w:tcW w:w="0" w:type="auto"/>
            <w:shd w:val="clear" w:color="auto" w:fill="auto"/>
            <w:tcMar>
              <w:top w:w="100" w:type="dxa"/>
              <w:left w:w="100" w:type="dxa"/>
              <w:bottom w:w="100" w:type="dxa"/>
              <w:right w:w="100" w:type="dxa"/>
            </w:tcMar>
          </w:tcPr>
          <w:p w14:paraId="680B8F07" w14:textId="43937335" w:rsidR="005124D7" w:rsidRPr="005124D7" w:rsidRDefault="005124D7" w:rsidP="00996179">
            <w:pPr>
              <w:widowControl w:val="0"/>
              <w:spacing w:before="0" w:after="0" w:line="240" w:lineRule="auto"/>
              <w:ind w:firstLine="0"/>
              <w:jc w:val="left"/>
              <w:rPr>
                <w:b/>
                <w:bCs/>
                <w:lang w:val="fr-FR"/>
              </w:rPr>
            </w:pPr>
            <w:r w:rsidRPr="005124D7">
              <w:rPr>
                <w:b/>
              </w:rPr>
              <w:t>Mathématiques</w:t>
            </w:r>
          </w:p>
        </w:tc>
        <w:tc>
          <w:tcPr>
            <w:tcW w:w="0" w:type="auto"/>
            <w:shd w:val="clear" w:color="auto" w:fill="auto"/>
            <w:tcMar>
              <w:top w:w="100" w:type="dxa"/>
              <w:left w:w="100" w:type="dxa"/>
              <w:bottom w:w="100" w:type="dxa"/>
              <w:right w:w="100" w:type="dxa"/>
            </w:tcMar>
          </w:tcPr>
          <w:p w14:paraId="1E7AFD34" w14:textId="3EC4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964</w:t>
            </w:r>
          </w:p>
        </w:tc>
        <w:tc>
          <w:tcPr>
            <w:tcW w:w="1106" w:type="dxa"/>
          </w:tcPr>
          <w:p w14:paraId="7D9AD613" w14:textId="19341B2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745</w:t>
            </w:r>
          </w:p>
        </w:tc>
        <w:tc>
          <w:tcPr>
            <w:tcW w:w="986" w:type="dxa"/>
          </w:tcPr>
          <w:p w14:paraId="5953E107" w14:textId="154C4C93"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100352D1" w14:textId="01ECBBF6" w:rsidTr="005124D7">
        <w:trPr>
          <w:jc w:val="center"/>
        </w:trPr>
        <w:tc>
          <w:tcPr>
            <w:tcW w:w="0" w:type="auto"/>
            <w:shd w:val="clear" w:color="auto" w:fill="auto"/>
            <w:tcMar>
              <w:top w:w="100" w:type="dxa"/>
              <w:left w:w="100" w:type="dxa"/>
              <w:bottom w:w="100" w:type="dxa"/>
              <w:right w:w="100" w:type="dxa"/>
            </w:tcMar>
          </w:tcPr>
          <w:p w14:paraId="7BD0C4DA" w14:textId="77777777" w:rsidR="005124D7" w:rsidRPr="00237BDB" w:rsidRDefault="005124D7" w:rsidP="0041655C">
            <w:pPr>
              <w:widowControl w:val="0"/>
              <w:spacing w:before="0" w:after="0" w:line="240" w:lineRule="auto"/>
              <w:ind w:firstLine="0"/>
              <w:jc w:val="left"/>
              <w:rPr>
                <w:lang w:val="fr-FR"/>
              </w:rPr>
            </w:pPr>
            <w:r w:rsidRPr="00237BDB">
              <w:rPr>
                <w:lang w:val="fr-FR"/>
              </w:rPr>
              <w:t>14</w:t>
            </w:r>
          </w:p>
        </w:tc>
        <w:tc>
          <w:tcPr>
            <w:tcW w:w="0" w:type="auto"/>
            <w:shd w:val="clear" w:color="auto" w:fill="auto"/>
            <w:tcMar>
              <w:top w:w="100" w:type="dxa"/>
              <w:left w:w="100" w:type="dxa"/>
              <w:bottom w:w="100" w:type="dxa"/>
              <w:right w:w="100" w:type="dxa"/>
            </w:tcMar>
          </w:tcPr>
          <w:p w14:paraId="522C8669" w14:textId="439456D1" w:rsidR="005124D7" w:rsidRPr="005124D7" w:rsidRDefault="005124D7" w:rsidP="00996179">
            <w:pPr>
              <w:widowControl w:val="0"/>
              <w:spacing w:before="0" w:after="0" w:line="240" w:lineRule="auto"/>
              <w:ind w:firstLine="0"/>
              <w:jc w:val="left"/>
              <w:rPr>
                <w:b/>
                <w:bCs/>
                <w:lang w:val="fr-FR"/>
              </w:rPr>
            </w:pPr>
            <w:r w:rsidRPr="005124D7">
              <w:rPr>
                <w:b/>
                <w:lang w:val="fr-FR"/>
              </w:rPr>
              <w:t>Sciences de l’information et de la communication</w:t>
            </w:r>
          </w:p>
        </w:tc>
        <w:tc>
          <w:tcPr>
            <w:tcW w:w="0" w:type="auto"/>
            <w:shd w:val="clear" w:color="auto" w:fill="auto"/>
            <w:tcMar>
              <w:top w:w="100" w:type="dxa"/>
              <w:left w:w="100" w:type="dxa"/>
              <w:bottom w:w="100" w:type="dxa"/>
              <w:right w:w="100" w:type="dxa"/>
            </w:tcMar>
          </w:tcPr>
          <w:p w14:paraId="112D402A" w14:textId="2429F9E8" w:rsidR="005124D7" w:rsidRPr="005124D7" w:rsidRDefault="005124D7" w:rsidP="005124D7">
            <w:pPr>
              <w:widowControl w:val="0"/>
              <w:spacing w:before="0" w:after="0" w:line="240" w:lineRule="auto"/>
              <w:ind w:firstLine="0"/>
              <w:jc w:val="right"/>
              <w:rPr>
                <w:rFonts w:ascii="Consolas" w:hAnsi="Consolas" w:cs="Consolas"/>
                <w:lang w:val="fr-FR"/>
              </w:rPr>
            </w:pPr>
            <w:r w:rsidRPr="00756BF7">
              <w:rPr>
                <w:rFonts w:ascii="Consolas" w:hAnsi="Consolas" w:cs="Consolas"/>
                <w:lang w:val="fr-FR"/>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599</w:t>
            </w:r>
          </w:p>
        </w:tc>
        <w:tc>
          <w:tcPr>
            <w:tcW w:w="1106" w:type="dxa"/>
          </w:tcPr>
          <w:p w14:paraId="60205501" w14:textId="3935E67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523</w:t>
            </w:r>
          </w:p>
        </w:tc>
        <w:tc>
          <w:tcPr>
            <w:tcW w:w="986" w:type="dxa"/>
          </w:tcPr>
          <w:p w14:paraId="71F38DDA" w14:textId="67DFF1C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3D4523FA" w14:textId="2795DAF6" w:rsidTr="005124D7">
        <w:trPr>
          <w:jc w:val="center"/>
        </w:trPr>
        <w:tc>
          <w:tcPr>
            <w:tcW w:w="0" w:type="auto"/>
            <w:shd w:val="clear" w:color="auto" w:fill="auto"/>
            <w:tcMar>
              <w:top w:w="100" w:type="dxa"/>
              <w:left w:w="100" w:type="dxa"/>
              <w:bottom w:w="100" w:type="dxa"/>
              <w:right w:w="100" w:type="dxa"/>
            </w:tcMar>
          </w:tcPr>
          <w:p w14:paraId="6A8CE14F" w14:textId="77777777" w:rsidR="005124D7" w:rsidRPr="00237BDB" w:rsidRDefault="005124D7" w:rsidP="0041655C">
            <w:pPr>
              <w:widowControl w:val="0"/>
              <w:spacing w:before="0" w:after="0" w:line="240" w:lineRule="auto"/>
              <w:ind w:firstLine="0"/>
              <w:jc w:val="left"/>
              <w:rPr>
                <w:lang w:val="fr-FR"/>
              </w:rPr>
            </w:pPr>
            <w:r w:rsidRPr="00237BDB">
              <w:rPr>
                <w:lang w:val="fr-FR"/>
              </w:rPr>
              <w:t>15</w:t>
            </w:r>
          </w:p>
        </w:tc>
        <w:tc>
          <w:tcPr>
            <w:tcW w:w="0" w:type="auto"/>
            <w:shd w:val="clear" w:color="auto" w:fill="auto"/>
            <w:tcMar>
              <w:top w:w="100" w:type="dxa"/>
              <w:left w:w="100" w:type="dxa"/>
              <w:bottom w:w="100" w:type="dxa"/>
              <w:right w:w="100" w:type="dxa"/>
            </w:tcMar>
          </w:tcPr>
          <w:p w14:paraId="28184B9D" w14:textId="255395BB" w:rsidR="005124D7" w:rsidRPr="005124D7" w:rsidRDefault="005124D7" w:rsidP="0041655C">
            <w:pPr>
              <w:widowControl w:val="0"/>
              <w:spacing w:before="0" w:after="0" w:line="240" w:lineRule="auto"/>
              <w:ind w:firstLine="0"/>
              <w:jc w:val="left"/>
              <w:rPr>
                <w:b/>
                <w:bCs/>
                <w:lang w:val="fr-FR"/>
              </w:rPr>
            </w:pPr>
            <w:r w:rsidRPr="005124D7">
              <w:rPr>
                <w:b/>
              </w:rPr>
              <w:t>Linguistique</w:t>
            </w:r>
          </w:p>
        </w:tc>
        <w:tc>
          <w:tcPr>
            <w:tcW w:w="0" w:type="auto"/>
            <w:shd w:val="clear" w:color="auto" w:fill="auto"/>
            <w:tcMar>
              <w:top w:w="100" w:type="dxa"/>
              <w:left w:w="100" w:type="dxa"/>
              <w:bottom w:w="100" w:type="dxa"/>
              <w:right w:w="100" w:type="dxa"/>
            </w:tcMar>
          </w:tcPr>
          <w:p w14:paraId="4719A113" w14:textId="496F818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223</w:t>
            </w:r>
          </w:p>
        </w:tc>
        <w:tc>
          <w:tcPr>
            <w:tcW w:w="1106" w:type="dxa"/>
          </w:tcPr>
          <w:p w14:paraId="248EC469" w14:textId="76332E6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512</w:t>
            </w:r>
          </w:p>
        </w:tc>
        <w:tc>
          <w:tcPr>
            <w:tcW w:w="986" w:type="dxa"/>
          </w:tcPr>
          <w:p w14:paraId="3AFDD606" w14:textId="02BB5607"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34</w:t>
            </w:r>
            <w:r>
              <w:rPr>
                <w:rFonts w:ascii="Consolas" w:hAnsi="Consolas" w:cs="Consolas"/>
              </w:rPr>
              <w:t xml:space="preserve"> </w:t>
            </w:r>
            <w:r w:rsidRPr="005124D7">
              <w:rPr>
                <w:rFonts w:ascii="Consolas" w:hAnsi="Consolas" w:cs="Consolas"/>
              </w:rPr>
              <w:t>%</w:t>
            </w:r>
          </w:p>
        </w:tc>
      </w:tr>
      <w:tr w:rsidR="005124D7" w:rsidRPr="00237BDB" w14:paraId="2FE5A798" w14:textId="37088909" w:rsidTr="005124D7">
        <w:trPr>
          <w:jc w:val="center"/>
        </w:trPr>
        <w:tc>
          <w:tcPr>
            <w:tcW w:w="0" w:type="auto"/>
            <w:shd w:val="clear" w:color="auto" w:fill="auto"/>
            <w:tcMar>
              <w:top w:w="100" w:type="dxa"/>
              <w:left w:w="100" w:type="dxa"/>
              <w:bottom w:w="100" w:type="dxa"/>
              <w:right w:w="100" w:type="dxa"/>
            </w:tcMar>
          </w:tcPr>
          <w:p w14:paraId="20821200" w14:textId="77777777" w:rsidR="005124D7" w:rsidRPr="00237BDB" w:rsidRDefault="005124D7" w:rsidP="0041655C">
            <w:pPr>
              <w:widowControl w:val="0"/>
              <w:spacing w:before="0" w:after="0" w:line="240" w:lineRule="auto"/>
              <w:ind w:firstLine="0"/>
              <w:jc w:val="left"/>
              <w:rPr>
                <w:lang w:val="fr-FR"/>
              </w:rPr>
            </w:pPr>
            <w:r w:rsidRPr="00237BDB">
              <w:rPr>
                <w:lang w:val="fr-FR"/>
              </w:rPr>
              <w:t>16</w:t>
            </w:r>
          </w:p>
        </w:tc>
        <w:tc>
          <w:tcPr>
            <w:tcW w:w="0" w:type="auto"/>
            <w:shd w:val="clear" w:color="auto" w:fill="auto"/>
            <w:tcMar>
              <w:top w:w="100" w:type="dxa"/>
              <w:left w:w="100" w:type="dxa"/>
              <w:bottom w:w="100" w:type="dxa"/>
              <w:right w:w="100" w:type="dxa"/>
            </w:tcMar>
          </w:tcPr>
          <w:p w14:paraId="51A06A7A" w14:textId="229599C2" w:rsidR="005124D7" w:rsidRPr="005124D7" w:rsidRDefault="005124D7" w:rsidP="00996179">
            <w:pPr>
              <w:widowControl w:val="0"/>
              <w:spacing w:before="0" w:after="0" w:line="240" w:lineRule="auto"/>
              <w:ind w:firstLine="0"/>
              <w:jc w:val="left"/>
              <w:rPr>
                <w:b/>
                <w:bCs/>
                <w:lang w:val="fr-FR"/>
              </w:rPr>
            </w:pPr>
            <w:r w:rsidRPr="005124D7">
              <w:rPr>
                <w:b/>
              </w:rPr>
              <w:t>Sociologie</w:t>
            </w:r>
          </w:p>
        </w:tc>
        <w:tc>
          <w:tcPr>
            <w:tcW w:w="0" w:type="auto"/>
            <w:shd w:val="clear" w:color="auto" w:fill="auto"/>
            <w:tcMar>
              <w:top w:w="100" w:type="dxa"/>
              <w:left w:w="100" w:type="dxa"/>
              <w:bottom w:w="100" w:type="dxa"/>
              <w:right w:w="100" w:type="dxa"/>
            </w:tcMar>
          </w:tcPr>
          <w:p w14:paraId="1221A5E3" w14:textId="384FE32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310</w:t>
            </w:r>
          </w:p>
        </w:tc>
        <w:tc>
          <w:tcPr>
            <w:tcW w:w="1106" w:type="dxa"/>
          </w:tcPr>
          <w:p w14:paraId="089004F5" w14:textId="4DAAA1D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398</w:t>
            </w:r>
          </w:p>
        </w:tc>
        <w:tc>
          <w:tcPr>
            <w:tcW w:w="986" w:type="dxa"/>
          </w:tcPr>
          <w:p w14:paraId="5D7DE47A" w14:textId="52A7999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w:t>
            </w:r>
          </w:p>
        </w:tc>
      </w:tr>
      <w:tr w:rsidR="005124D7" w:rsidRPr="00237BDB" w14:paraId="4AA7A3CE" w14:textId="41B2FDBA" w:rsidTr="005124D7">
        <w:trPr>
          <w:jc w:val="center"/>
        </w:trPr>
        <w:tc>
          <w:tcPr>
            <w:tcW w:w="0" w:type="auto"/>
            <w:shd w:val="clear" w:color="auto" w:fill="auto"/>
            <w:tcMar>
              <w:top w:w="100" w:type="dxa"/>
              <w:left w:w="100" w:type="dxa"/>
              <w:bottom w:w="100" w:type="dxa"/>
              <w:right w:w="100" w:type="dxa"/>
            </w:tcMar>
          </w:tcPr>
          <w:p w14:paraId="185B398E" w14:textId="77777777" w:rsidR="005124D7" w:rsidRPr="00237BDB" w:rsidRDefault="005124D7" w:rsidP="0041655C">
            <w:pPr>
              <w:widowControl w:val="0"/>
              <w:spacing w:before="0" w:after="0" w:line="240" w:lineRule="auto"/>
              <w:ind w:firstLine="0"/>
              <w:jc w:val="left"/>
              <w:rPr>
                <w:lang w:val="fr-FR"/>
              </w:rPr>
            </w:pPr>
            <w:r w:rsidRPr="00237BDB">
              <w:rPr>
                <w:lang w:val="fr-FR"/>
              </w:rPr>
              <w:t>17</w:t>
            </w:r>
          </w:p>
        </w:tc>
        <w:tc>
          <w:tcPr>
            <w:tcW w:w="0" w:type="auto"/>
            <w:shd w:val="clear" w:color="auto" w:fill="auto"/>
            <w:tcMar>
              <w:top w:w="100" w:type="dxa"/>
              <w:left w:w="100" w:type="dxa"/>
              <w:bottom w:w="100" w:type="dxa"/>
              <w:right w:w="100" w:type="dxa"/>
            </w:tcMar>
          </w:tcPr>
          <w:p w14:paraId="00EB2CA9" w14:textId="5504183D" w:rsidR="005124D7" w:rsidRPr="005124D7" w:rsidRDefault="005124D7" w:rsidP="00996179">
            <w:pPr>
              <w:widowControl w:val="0"/>
              <w:spacing w:before="0" w:after="0" w:line="240" w:lineRule="auto"/>
              <w:ind w:firstLine="0"/>
              <w:jc w:val="left"/>
              <w:rPr>
                <w:b/>
                <w:bCs/>
                <w:lang w:val="fr-FR"/>
              </w:rPr>
            </w:pPr>
            <w:r w:rsidRPr="005124D7">
              <w:rPr>
                <w:b/>
              </w:rPr>
              <w:t>Architecture</w:t>
            </w:r>
          </w:p>
        </w:tc>
        <w:tc>
          <w:tcPr>
            <w:tcW w:w="0" w:type="auto"/>
            <w:shd w:val="clear" w:color="auto" w:fill="auto"/>
            <w:tcMar>
              <w:top w:w="100" w:type="dxa"/>
              <w:left w:w="100" w:type="dxa"/>
              <w:bottom w:w="100" w:type="dxa"/>
              <w:right w:w="100" w:type="dxa"/>
            </w:tcMar>
          </w:tcPr>
          <w:p w14:paraId="591D0DCF" w14:textId="0C024D4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328</w:t>
            </w:r>
          </w:p>
        </w:tc>
        <w:tc>
          <w:tcPr>
            <w:tcW w:w="1106" w:type="dxa"/>
          </w:tcPr>
          <w:p w14:paraId="59490CB1" w14:textId="73C9774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629</w:t>
            </w:r>
          </w:p>
        </w:tc>
        <w:tc>
          <w:tcPr>
            <w:tcW w:w="986" w:type="dxa"/>
          </w:tcPr>
          <w:p w14:paraId="0ABCA782" w14:textId="2F43AF4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29</w:t>
            </w:r>
            <w:r>
              <w:rPr>
                <w:rFonts w:ascii="Consolas" w:hAnsi="Consolas" w:cs="Consolas"/>
              </w:rPr>
              <w:t xml:space="preserve"> </w:t>
            </w:r>
            <w:r w:rsidRPr="005124D7">
              <w:rPr>
                <w:rFonts w:ascii="Consolas" w:hAnsi="Consolas" w:cs="Consolas"/>
              </w:rPr>
              <w:t>%</w:t>
            </w:r>
          </w:p>
        </w:tc>
      </w:tr>
      <w:tr w:rsidR="005124D7" w:rsidRPr="00237BDB" w14:paraId="4BCECE1B" w14:textId="0272DF07" w:rsidTr="005124D7">
        <w:trPr>
          <w:jc w:val="center"/>
        </w:trPr>
        <w:tc>
          <w:tcPr>
            <w:tcW w:w="0" w:type="auto"/>
            <w:shd w:val="clear" w:color="auto" w:fill="auto"/>
            <w:tcMar>
              <w:top w:w="100" w:type="dxa"/>
              <w:left w:w="100" w:type="dxa"/>
              <w:bottom w:w="100" w:type="dxa"/>
              <w:right w:w="100" w:type="dxa"/>
            </w:tcMar>
          </w:tcPr>
          <w:p w14:paraId="1C43E078" w14:textId="77777777" w:rsidR="005124D7" w:rsidRPr="00237BDB" w:rsidRDefault="005124D7" w:rsidP="0041655C">
            <w:pPr>
              <w:widowControl w:val="0"/>
              <w:spacing w:before="0" w:after="0" w:line="240" w:lineRule="auto"/>
              <w:ind w:firstLine="0"/>
              <w:jc w:val="left"/>
              <w:rPr>
                <w:lang w:val="fr-FR"/>
              </w:rPr>
            </w:pPr>
            <w:r w:rsidRPr="00237BDB">
              <w:rPr>
                <w:lang w:val="fr-FR"/>
              </w:rPr>
              <w:t>18</w:t>
            </w:r>
          </w:p>
        </w:tc>
        <w:tc>
          <w:tcPr>
            <w:tcW w:w="0" w:type="auto"/>
            <w:shd w:val="clear" w:color="auto" w:fill="auto"/>
            <w:tcMar>
              <w:top w:w="100" w:type="dxa"/>
              <w:left w:w="100" w:type="dxa"/>
              <w:bottom w:w="100" w:type="dxa"/>
              <w:right w:w="100" w:type="dxa"/>
            </w:tcMar>
          </w:tcPr>
          <w:p w14:paraId="705B7CE6" w14:textId="3C3E07B4" w:rsidR="005124D7" w:rsidRPr="005124D7" w:rsidRDefault="005124D7" w:rsidP="00996179">
            <w:pPr>
              <w:widowControl w:val="0"/>
              <w:spacing w:before="0" w:after="0" w:line="240" w:lineRule="auto"/>
              <w:ind w:firstLine="0"/>
              <w:jc w:val="left"/>
              <w:rPr>
                <w:b/>
                <w:bCs/>
                <w:lang w:val="fr-FR"/>
              </w:rPr>
            </w:pPr>
            <w:r w:rsidRPr="005124D7">
              <w:rPr>
                <w:b/>
              </w:rPr>
              <w:t>Science politiques</w:t>
            </w:r>
          </w:p>
        </w:tc>
        <w:tc>
          <w:tcPr>
            <w:tcW w:w="0" w:type="auto"/>
            <w:shd w:val="clear" w:color="auto" w:fill="auto"/>
            <w:tcMar>
              <w:top w:w="100" w:type="dxa"/>
              <w:left w:w="100" w:type="dxa"/>
              <w:bottom w:w="100" w:type="dxa"/>
              <w:right w:w="100" w:type="dxa"/>
            </w:tcMar>
          </w:tcPr>
          <w:p w14:paraId="00D378D2" w14:textId="255A1F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712</w:t>
            </w:r>
          </w:p>
        </w:tc>
        <w:tc>
          <w:tcPr>
            <w:tcW w:w="1106" w:type="dxa"/>
          </w:tcPr>
          <w:p w14:paraId="4E495211" w14:textId="6A4A2EF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864</w:t>
            </w:r>
          </w:p>
        </w:tc>
        <w:tc>
          <w:tcPr>
            <w:tcW w:w="986" w:type="dxa"/>
          </w:tcPr>
          <w:p w14:paraId="0BE2B6E2" w14:textId="4BB30E9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27</w:t>
            </w:r>
            <w:r>
              <w:rPr>
                <w:rFonts w:ascii="Consolas" w:hAnsi="Consolas" w:cs="Consolas"/>
              </w:rPr>
              <w:t xml:space="preserve"> </w:t>
            </w:r>
            <w:r w:rsidRPr="005124D7">
              <w:rPr>
                <w:rFonts w:ascii="Consolas" w:hAnsi="Consolas" w:cs="Consolas"/>
              </w:rPr>
              <w:t>%</w:t>
            </w:r>
          </w:p>
        </w:tc>
      </w:tr>
      <w:tr w:rsidR="005124D7" w:rsidRPr="005D3549" w14:paraId="367F2192" w14:textId="138EBD72" w:rsidTr="005124D7">
        <w:trPr>
          <w:jc w:val="center"/>
        </w:trPr>
        <w:tc>
          <w:tcPr>
            <w:tcW w:w="0" w:type="auto"/>
            <w:shd w:val="clear" w:color="auto" w:fill="auto"/>
            <w:tcMar>
              <w:top w:w="100" w:type="dxa"/>
              <w:left w:w="100" w:type="dxa"/>
              <w:bottom w:w="100" w:type="dxa"/>
              <w:right w:w="100" w:type="dxa"/>
            </w:tcMar>
          </w:tcPr>
          <w:p w14:paraId="57C5B607" w14:textId="77777777" w:rsidR="005124D7" w:rsidRPr="00237BDB" w:rsidRDefault="005124D7" w:rsidP="0041655C">
            <w:pPr>
              <w:widowControl w:val="0"/>
              <w:spacing w:before="0" w:after="0" w:line="240" w:lineRule="auto"/>
              <w:ind w:firstLine="0"/>
              <w:jc w:val="left"/>
              <w:rPr>
                <w:lang w:val="fr-FR"/>
              </w:rPr>
            </w:pPr>
            <w:r w:rsidRPr="00237BDB">
              <w:rPr>
                <w:lang w:val="fr-FR"/>
              </w:rPr>
              <w:t>19</w:t>
            </w:r>
          </w:p>
        </w:tc>
        <w:tc>
          <w:tcPr>
            <w:tcW w:w="0" w:type="auto"/>
            <w:shd w:val="clear" w:color="auto" w:fill="auto"/>
            <w:tcMar>
              <w:top w:w="100" w:type="dxa"/>
              <w:left w:w="100" w:type="dxa"/>
              <w:bottom w:w="100" w:type="dxa"/>
              <w:right w:w="100" w:type="dxa"/>
            </w:tcMar>
          </w:tcPr>
          <w:p w14:paraId="2D8F36A0" w14:textId="47755F52" w:rsidR="005124D7" w:rsidRPr="005124D7" w:rsidRDefault="005124D7" w:rsidP="00996179">
            <w:pPr>
              <w:widowControl w:val="0"/>
              <w:spacing w:before="0" w:after="0" w:line="240" w:lineRule="auto"/>
              <w:ind w:firstLine="0"/>
              <w:jc w:val="left"/>
              <w:rPr>
                <w:b/>
                <w:bCs/>
                <w:lang w:val="fr-FR"/>
              </w:rPr>
            </w:pPr>
            <w:r w:rsidRPr="005124D7">
              <w:rPr>
                <w:b/>
              </w:rPr>
              <w:t>Anthropologie</w:t>
            </w:r>
          </w:p>
        </w:tc>
        <w:tc>
          <w:tcPr>
            <w:tcW w:w="0" w:type="auto"/>
            <w:shd w:val="clear" w:color="auto" w:fill="auto"/>
            <w:tcMar>
              <w:top w:w="100" w:type="dxa"/>
              <w:left w:w="100" w:type="dxa"/>
              <w:bottom w:w="100" w:type="dxa"/>
              <w:right w:w="100" w:type="dxa"/>
            </w:tcMar>
          </w:tcPr>
          <w:p w14:paraId="6A2F5FE7" w14:textId="66CB459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731</w:t>
            </w:r>
          </w:p>
        </w:tc>
        <w:tc>
          <w:tcPr>
            <w:tcW w:w="1106" w:type="dxa"/>
          </w:tcPr>
          <w:p w14:paraId="00A57277" w14:textId="23A523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6</w:t>
            </w:r>
            <w:r>
              <w:rPr>
                <w:rFonts w:ascii="Consolas" w:hAnsi="Consolas" w:cs="Consolas"/>
              </w:rPr>
              <w:t xml:space="preserve"> </w:t>
            </w:r>
            <w:r w:rsidRPr="005124D7">
              <w:rPr>
                <w:rFonts w:ascii="Consolas" w:hAnsi="Consolas" w:cs="Consolas"/>
              </w:rPr>
              <w:t>942</w:t>
            </w:r>
          </w:p>
        </w:tc>
        <w:tc>
          <w:tcPr>
            <w:tcW w:w="986" w:type="dxa"/>
          </w:tcPr>
          <w:p w14:paraId="66067181" w14:textId="2B0DCE6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w:t>
            </w:r>
          </w:p>
        </w:tc>
      </w:tr>
      <w:tr w:rsidR="005124D7" w:rsidRPr="005D3549" w14:paraId="41D7F425" w14:textId="203D4E2D" w:rsidTr="005124D7">
        <w:trPr>
          <w:jc w:val="center"/>
        </w:trPr>
        <w:tc>
          <w:tcPr>
            <w:tcW w:w="0" w:type="auto"/>
            <w:shd w:val="clear" w:color="auto" w:fill="auto"/>
            <w:tcMar>
              <w:top w:w="100" w:type="dxa"/>
              <w:left w:w="100" w:type="dxa"/>
              <w:bottom w:w="100" w:type="dxa"/>
              <w:right w:w="100" w:type="dxa"/>
            </w:tcMar>
          </w:tcPr>
          <w:p w14:paraId="4637B328" w14:textId="77777777" w:rsidR="005124D7" w:rsidRPr="00237BDB" w:rsidRDefault="005124D7" w:rsidP="0041655C">
            <w:pPr>
              <w:widowControl w:val="0"/>
              <w:spacing w:before="0" w:after="0" w:line="240" w:lineRule="auto"/>
              <w:ind w:firstLine="0"/>
              <w:jc w:val="left"/>
              <w:rPr>
                <w:lang w:val="fr-FR"/>
              </w:rPr>
            </w:pPr>
            <w:r w:rsidRPr="00237BDB">
              <w:rPr>
                <w:lang w:val="fr-FR"/>
              </w:rPr>
              <w:t>20</w:t>
            </w:r>
          </w:p>
        </w:tc>
        <w:tc>
          <w:tcPr>
            <w:tcW w:w="0" w:type="auto"/>
            <w:shd w:val="clear" w:color="auto" w:fill="auto"/>
            <w:tcMar>
              <w:top w:w="100" w:type="dxa"/>
              <w:left w:w="100" w:type="dxa"/>
              <w:bottom w:w="100" w:type="dxa"/>
              <w:right w:w="100" w:type="dxa"/>
            </w:tcMar>
          </w:tcPr>
          <w:p w14:paraId="0CDFFA6D" w14:textId="5CA11415" w:rsidR="005124D7" w:rsidRPr="005124D7" w:rsidRDefault="005124D7" w:rsidP="00996179">
            <w:pPr>
              <w:widowControl w:val="0"/>
              <w:spacing w:before="0" w:after="0" w:line="240" w:lineRule="auto"/>
              <w:ind w:firstLine="0"/>
              <w:jc w:val="left"/>
              <w:rPr>
                <w:b/>
                <w:bCs/>
                <w:lang w:val="fr-FR"/>
              </w:rPr>
            </w:pPr>
            <w:r w:rsidRPr="005124D7">
              <w:rPr>
                <w:b/>
              </w:rPr>
              <w:t>Archéologie et préhistoire</w:t>
            </w:r>
          </w:p>
        </w:tc>
        <w:tc>
          <w:tcPr>
            <w:tcW w:w="0" w:type="auto"/>
            <w:shd w:val="clear" w:color="auto" w:fill="auto"/>
            <w:tcMar>
              <w:top w:w="100" w:type="dxa"/>
              <w:left w:w="100" w:type="dxa"/>
              <w:bottom w:w="100" w:type="dxa"/>
              <w:right w:w="100" w:type="dxa"/>
            </w:tcMar>
          </w:tcPr>
          <w:p w14:paraId="0796DE39" w14:textId="3730878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1106" w:type="dxa"/>
          </w:tcPr>
          <w:p w14:paraId="314F2923" w14:textId="7251E28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13</w:t>
            </w:r>
            <w:r>
              <w:rPr>
                <w:rFonts w:ascii="Consolas" w:hAnsi="Consolas" w:cs="Consolas"/>
              </w:rPr>
              <w:t xml:space="preserve"> </w:t>
            </w:r>
            <w:r w:rsidRPr="005124D7">
              <w:rPr>
                <w:rFonts w:ascii="Consolas" w:hAnsi="Consolas" w:cs="Consolas"/>
              </w:rPr>
              <w:t>391</w:t>
            </w:r>
          </w:p>
        </w:tc>
        <w:tc>
          <w:tcPr>
            <w:tcW w:w="986" w:type="dxa"/>
          </w:tcPr>
          <w:p w14:paraId="6AECCA38" w14:textId="66461E8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23</w:t>
            </w:r>
            <w:r>
              <w:rPr>
                <w:rFonts w:ascii="Consolas" w:hAnsi="Consolas" w:cs="Consolas"/>
              </w:rPr>
              <w:t xml:space="preserve"> </w:t>
            </w:r>
            <w:r w:rsidRPr="005124D7">
              <w:rPr>
                <w:rFonts w:ascii="Consolas" w:hAnsi="Consolas" w:cs="Consolas"/>
              </w:rPr>
              <w:t>%</w:t>
            </w:r>
          </w:p>
        </w:tc>
      </w:tr>
      <w:tr w:rsidR="005124D7" w:rsidRPr="005D3549" w14:paraId="21D46397" w14:textId="1916B730" w:rsidTr="005124D7">
        <w:trPr>
          <w:jc w:val="center"/>
        </w:trPr>
        <w:tc>
          <w:tcPr>
            <w:tcW w:w="0" w:type="auto"/>
            <w:shd w:val="clear" w:color="auto" w:fill="auto"/>
            <w:tcMar>
              <w:top w:w="100" w:type="dxa"/>
              <w:left w:w="100" w:type="dxa"/>
              <w:bottom w:w="100" w:type="dxa"/>
              <w:right w:w="100" w:type="dxa"/>
            </w:tcMar>
          </w:tcPr>
          <w:p w14:paraId="14BDF534" w14:textId="77777777" w:rsidR="005124D7" w:rsidRPr="00237BDB" w:rsidRDefault="005124D7" w:rsidP="0041655C">
            <w:pPr>
              <w:widowControl w:val="0"/>
              <w:spacing w:before="0" w:after="0" w:line="240" w:lineRule="auto"/>
              <w:ind w:firstLine="0"/>
              <w:jc w:val="left"/>
              <w:rPr>
                <w:lang w:val="fr-FR"/>
              </w:rPr>
            </w:pPr>
            <w:r w:rsidRPr="00237BDB">
              <w:rPr>
                <w:lang w:val="fr-FR"/>
              </w:rPr>
              <w:t>21</w:t>
            </w:r>
          </w:p>
        </w:tc>
        <w:tc>
          <w:tcPr>
            <w:tcW w:w="0" w:type="auto"/>
            <w:shd w:val="clear" w:color="auto" w:fill="auto"/>
            <w:tcMar>
              <w:top w:w="100" w:type="dxa"/>
              <w:left w:w="100" w:type="dxa"/>
              <w:bottom w:w="100" w:type="dxa"/>
              <w:right w:w="100" w:type="dxa"/>
            </w:tcMar>
          </w:tcPr>
          <w:p w14:paraId="4EE523B5" w14:textId="247DF1A8" w:rsidR="005124D7" w:rsidRPr="005124D7" w:rsidRDefault="005124D7" w:rsidP="00996179">
            <w:pPr>
              <w:widowControl w:val="0"/>
              <w:spacing w:before="0" w:after="0" w:line="240" w:lineRule="auto"/>
              <w:ind w:firstLine="0"/>
              <w:jc w:val="left"/>
              <w:rPr>
                <w:b/>
                <w:bCs/>
                <w:lang w:val="fr-FR"/>
              </w:rPr>
            </w:pPr>
            <w:r w:rsidRPr="005124D7">
              <w:rPr>
                <w:b/>
              </w:rPr>
              <w:t>Philosophie</w:t>
            </w:r>
          </w:p>
        </w:tc>
        <w:tc>
          <w:tcPr>
            <w:tcW w:w="0" w:type="auto"/>
            <w:shd w:val="clear" w:color="auto" w:fill="auto"/>
            <w:tcMar>
              <w:top w:w="100" w:type="dxa"/>
              <w:left w:w="100" w:type="dxa"/>
              <w:bottom w:w="100" w:type="dxa"/>
              <w:right w:w="100" w:type="dxa"/>
            </w:tcMar>
          </w:tcPr>
          <w:p w14:paraId="4797B3AA" w14:textId="1C393E82"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726</w:t>
            </w:r>
          </w:p>
        </w:tc>
        <w:tc>
          <w:tcPr>
            <w:tcW w:w="1106" w:type="dxa"/>
          </w:tcPr>
          <w:p w14:paraId="5DD0F7DB" w14:textId="5EA7F13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856</w:t>
            </w:r>
          </w:p>
        </w:tc>
        <w:tc>
          <w:tcPr>
            <w:tcW w:w="986" w:type="dxa"/>
          </w:tcPr>
          <w:p w14:paraId="177E750C" w14:textId="3E5537B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w:t>
            </w:r>
          </w:p>
        </w:tc>
      </w:tr>
      <w:tr w:rsidR="005124D7" w:rsidRPr="004E78AD" w14:paraId="6CB2D72E" w14:textId="695D0135" w:rsidTr="005124D7">
        <w:trPr>
          <w:jc w:val="center"/>
        </w:trPr>
        <w:tc>
          <w:tcPr>
            <w:tcW w:w="0" w:type="auto"/>
            <w:shd w:val="clear" w:color="auto" w:fill="auto"/>
            <w:tcMar>
              <w:top w:w="100" w:type="dxa"/>
              <w:left w:w="100" w:type="dxa"/>
              <w:bottom w:w="100" w:type="dxa"/>
              <w:right w:w="100" w:type="dxa"/>
            </w:tcMar>
          </w:tcPr>
          <w:p w14:paraId="6BFD61BB" w14:textId="77777777" w:rsidR="005124D7" w:rsidRPr="00237BDB" w:rsidRDefault="005124D7" w:rsidP="0041655C">
            <w:pPr>
              <w:widowControl w:val="0"/>
              <w:spacing w:before="0" w:after="0" w:line="240" w:lineRule="auto"/>
              <w:ind w:firstLine="0"/>
              <w:jc w:val="left"/>
              <w:rPr>
                <w:lang w:val="fr-FR"/>
              </w:rPr>
            </w:pPr>
            <w:r w:rsidRPr="00237BDB">
              <w:rPr>
                <w:lang w:val="fr-FR"/>
              </w:rPr>
              <w:t>22</w:t>
            </w:r>
          </w:p>
        </w:tc>
        <w:tc>
          <w:tcPr>
            <w:tcW w:w="0" w:type="auto"/>
            <w:shd w:val="clear" w:color="auto" w:fill="auto"/>
            <w:tcMar>
              <w:top w:w="100" w:type="dxa"/>
              <w:left w:w="100" w:type="dxa"/>
              <w:bottom w:w="100" w:type="dxa"/>
              <w:right w:w="100" w:type="dxa"/>
            </w:tcMar>
          </w:tcPr>
          <w:p w14:paraId="49FB20FF" w14:textId="7FA1F394" w:rsidR="005124D7" w:rsidRPr="005124D7" w:rsidRDefault="005124D7" w:rsidP="00996179">
            <w:pPr>
              <w:widowControl w:val="0"/>
              <w:spacing w:before="0" w:after="0" w:line="240" w:lineRule="auto"/>
              <w:ind w:firstLine="0"/>
              <w:jc w:val="left"/>
              <w:rPr>
                <w:b/>
                <w:bCs/>
                <w:lang w:val="fr-FR"/>
              </w:rPr>
            </w:pPr>
            <w:r w:rsidRPr="005124D7">
              <w:rPr>
                <w:b/>
              </w:rPr>
              <w:t>Histoire</w:t>
            </w:r>
          </w:p>
        </w:tc>
        <w:tc>
          <w:tcPr>
            <w:tcW w:w="0" w:type="auto"/>
            <w:shd w:val="clear" w:color="auto" w:fill="auto"/>
            <w:tcMar>
              <w:top w:w="100" w:type="dxa"/>
              <w:left w:w="100" w:type="dxa"/>
              <w:bottom w:w="100" w:type="dxa"/>
              <w:right w:w="100" w:type="dxa"/>
            </w:tcMar>
          </w:tcPr>
          <w:p w14:paraId="422DA8D5" w14:textId="4CD3BAC8"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956</w:t>
            </w:r>
          </w:p>
        </w:tc>
        <w:tc>
          <w:tcPr>
            <w:tcW w:w="1106" w:type="dxa"/>
          </w:tcPr>
          <w:p w14:paraId="7A17CD82" w14:textId="77F33A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671</w:t>
            </w:r>
          </w:p>
        </w:tc>
        <w:tc>
          <w:tcPr>
            <w:tcW w:w="986" w:type="dxa"/>
          </w:tcPr>
          <w:p w14:paraId="300442C5" w14:textId="4132362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2216249C" w14:textId="2E82445A" w:rsidTr="005124D7">
        <w:trPr>
          <w:jc w:val="center"/>
        </w:trPr>
        <w:tc>
          <w:tcPr>
            <w:tcW w:w="0" w:type="auto"/>
            <w:shd w:val="clear" w:color="auto" w:fill="auto"/>
            <w:tcMar>
              <w:top w:w="100" w:type="dxa"/>
              <w:left w:w="100" w:type="dxa"/>
              <w:bottom w:w="100" w:type="dxa"/>
              <w:right w:w="100" w:type="dxa"/>
            </w:tcMar>
          </w:tcPr>
          <w:p w14:paraId="23F5FDD1" w14:textId="77777777" w:rsidR="005124D7" w:rsidRPr="00237BDB" w:rsidRDefault="005124D7" w:rsidP="0041655C">
            <w:pPr>
              <w:widowControl w:val="0"/>
              <w:spacing w:before="0" w:after="0" w:line="240" w:lineRule="auto"/>
              <w:ind w:firstLine="0"/>
              <w:jc w:val="left"/>
              <w:rPr>
                <w:lang w:val="fr-FR"/>
              </w:rPr>
            </w:pPr>
            <w:r w:rsidRPr="00237BDB">
              <w:rPr>
                <w:lang w:val="fr-FR"/>
              </w:rPr>
              <w:lastRenderedPageBreak/>
              <w:t>23</w:t>
            </w:r>
          </w:p>
        </w:tc>
        <w:tc>
          <w:tcPr>
            <w:tcW w:w="0" w:type="auto"/>
            <w:shd w:val="clear" w:color="auto" w:fill="auto"/>
            <w:tcMar>
              <w:top w:w="100" w:type="dxa"/>
              <w:left w:w="100" w:type="dxa"/>
              <w:bottom w:w="100" w:type="dxa"/>
              <w:right w:w="100" w:type="dxa"/>
            </w:tcMar>
          </w:tcPr>
          <w:p w14:paraId="21CF8889" w14:textId="53064BAC" w:rsidR="005124D7" w:rsidRPr="005124D7" w:rsidRDefault="005124D7" w:rsidP="00996179">
            <w:pPr>
              <w:widowControl w:val="0"/>
              <w:spacing w:before="0" w:after="0" w:line="240" w:lineRule="auto"/>
              <w:ind w:firstLine="0"/>
              <w:jc w:val="left"/>
              <w:rPr>
                <w:b/>
                <w:bCs/>
                <w:lang w:val="fr-FR"/>
              </w:rPr>
            </w:pPr>
            <w:r w:rsidRPr="005124D7">
              <w:rPr>
                <w:b/>
              </w:rPr>
              <w:t>Droit</w:t>
            </w:r>
          </w:p>
        </w:tc>
        <w:tc>
          <w:tcPr>
            <w:tcW w:w="0" w:type="auto"/>
            <w:shd w:val="clear" w:color="auto" w:fill="auto"/>
            <w:tcMar>
              <w:top w:w="100" w:type="dxa"/>
              <w:left w:w="100" w:type="dxa"/>
              <w:bottom w:w="100" w:type="dxa"/>
              <w:right w:w="100" w:type="dxa"/>
            </w:tcMar>
          </w:tcPr>
          <w:p w14:paraId="31B5AF63" w14:textId="7D42AF8E"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4977,00</w:t>
            </w:r>
          </w:p>
        </w:tc>
        <w:tc>
          <w:tcPr>
            <w:tcW w:w="1106" w:type="dxa"/>
          </w:tcPr>
          <w:p w14:paraId="29FE5417" w14:textId="50932D0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26</w:t>
            </w:r>
            <w:r>
              <w:rPr>
                <w:rFonts w:ascii="Consolas" w:hAnsi="Consolas" w:cs="Consolas"/>
              </w:rPr>
              <w:t xml:space="preserve"> </w:t>
            </w:r>
            <w:r w:rsidRPr="005124D7">
              <w:rPr>
                <w:rFonts w:ascii="Consolas" w:hAnsi="Consolas" w:cs="Consolas"/>
              </w:rPr>
              <w:t>398</w:t>
            </w:r>
          </w:p>
        </w:tc>
        <w:tc>
          <w:tcPr>
            <w:tcW w:w="986" w:type="dxa"/>
          </w:tcPr>
          <w:p w14:paraId="568500CB" w14:textId="043004B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020FC26D" w14:textId="477C4C41" w:rsidTr="005124D7">
        <w:trPr>
          <w:jc w:val="center"/>
        </w:trPr>
        <w:tc>
          <w:tcPr>
            <w:tcW w:w="0" w:type="auto"/>
            <w:shd w:val="clear" w:color="auto" w:fill="auto"/>
            <w:tcMar>
              <w:top w:w="100" w:type="dxa"/>
              <w:left w:w="100" w:type="dxa"/>
              <w:bottom w:w="100" w:type="dxa"/>
              <w:right w:w="100" w:type="dxa"/>
            </w:tcMar>
          </w:tcPr>
          <w:p w14:paraId="46873EA0" w14:textId="77777777" w:rsidR="005124D7" w:rsidRPr="00237BDB" w:rsidRDefault="005124D7" w:rsidP="0041655C">
            <w:pPr>
              <w:widowControl w:val="0"/>
              <w:spacing w:before="0" w:after="0" w:line="240" w:lineRule="auto"/>
              <w:ind w:firstLine="0"/>
              <w:jc w:val="left"/>
              <w:rPr>
                <w:lang w:val="fr-FR"/>
              </w:rPr>
            </w:pPr>
            <w:r w:rsidRPr="00237BDB">
              <w:rPr>
                <w:lang w:val="fr-FR"/>
              </w:rPr>
              <w:t>24</w:t>
            </w:r>
          </w:p>
        </w:tc>
        <w:tc>
          <w:tcPr>
            <w:tcW w:w="0" w:type="auto"/>
            <w:shd w:val="clear" w:color="auto" w:fill="auto"/>
            <w:tcMar>
              <w:top w:w="100" w:type="dxa"/>
              <w:left w:w="100" w:type="dxa"/>
              <w:bottom w:w="100" w:type="dxa"/>
              <w:right w:w="100" w:type="dxa"/>
            </w:tcMar>
          </w:tcPr>
          <w:p w14:paraId="6B7537E8" w14:textId="005C72D5" w:rsidR="005124D7" w:rsidRPr="005124D7" w:rsidRDefault="005124D7" w:rsidP="00996179">
            <w:pPr>
              <w:widowControl w:val="0"/>
              <w:spacing w:before="0" w:after="0" w:line="240" w:lineRule="auto"/>
              <w:ind w:firstLine="0"/>
              <w:jc w:val="left"/>
              <w:rPr>
                <w:b/>
                <w:bCs/>
                <w:lang w:val="fr-FR"/>
              </w:rPr>
            </w:pPr>
            <w:r w:rsidRPr="005124D7">
              <w:rPr>
                <w:b/>
                <w:lang w:val="fr-FR"/>
              </w:rPr>
              <w:t>Art et histoire de l’art</w:t>
            </w:r>
          </w:p>
        </w:tc>
        <w:tc>
          <w:tcPr>
            <w:tcW w:w="0" w:type="auto"/>
            <w:shd w:val="clear" w:color="auto" w:fill="auto"/>
            <w:tcMar>
              <w:top w:w="100" w:type="dxa"/>
              <w:left w:w="100" w:type="dxa"/>
              <w:bottom w:w="100" w:type="dxa"/>
              <w:right w:w="100" w:type="dxa"/>
            </w:tcMar>
          </w:tcPr>
          <w:p w14:paraId="0AEEB12D" w14:textId="3076ECA8"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1475,00</w:t>
            </w:r>
          </w:p>
        </w:tc>
        <w:tc>
          <w:tcPr>
            <w:tcW w:w="1106" w:type="dxa"/>
          </w:tcPr>
          <w:p w14:paraId="4429DDC4" w14:textId="4B7E4DB0" w:rsidR="005124D7" w:rsidRPr="005124D7" w:rsidRDefault="005124D7" w:rsidP="005124D7">
            <w:pPr>
              <w:widowControl w:val="0"/>
              <w:spacing w:before="0" w:after="0" w:line="240" w:lineRule="auto"/>
              <w:ind w:firstLine="0"/>
              <w:jc w:val="right"/>
              <w:rPr>
                <w:rFonts w:ascii="Consolas" w:hAnsi="Consolas" w:cs="Consolas"/>
              </w:rPr>
            </w:pPr>
            <w:r>
              <w:rPr>
                <w:rFonts w:ascii="Consolas" w:hAnsi="Consolas" w:cs="Consolas"/>
              </w:rPr>
              <w:t xml:space="preserve"> </w:t>
            </w:r>
            <w:r w:rsidRPr="005124D7">
              <w:rPr>
                <w:rFonts w:ascii="Consolas" w:hAnsi="Consolas" w:cs="Consolas"/>
              </w:rPr>
              <w:t>8</w:t>
            </w:r>
            <w:r>
              <w:rPr>
                <w:rFonts w:ascii="Consolas" w:hAnsi="Consolas" w:cs="Consolas"/>
              </w:rPr>
              <w:t xml:space="preserve"> </w:t>
            </w:r>
            <w:r w:rsidRPr="005124D7">
              <w:rPr>
                <w:rFonts w:ascii="Consolas" w:hAnsi="Consolas" w:cs="Consolas"/>
              </w:rPr>
              <w:t>685</w:t>
            </w:r>
          </w:p>
        </w:tc>
        <w:tc>
          <w:tcPr>
            <w:tcW w:w="986" w:type="dxa"/>
          </w:tcPr>
          <w:p w14:paraId="068631A8" w14:textId="5037B53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17</w:t>
            </w:r>
            <w:r>
              <w:rPr>
                <w:rFonts w:ascii="Consolas" w:hAnsi="Consolas" w:cs="Consolas"/>
              </w:rPr>
              <w:t xml:space="preserve"> </w:t>
            </w:r>
            <w:r w:rsidRPr="005124D7">
              <w:rPr>
                <w:rFonts w:ascii="Consolas" w:hAnsi="Consolas" w:cs="Consolas"/>
              </w:rPr>
              <w:t>%</w:t>
            </w:r>
          </w:p>
        </w:tc>
      </w:tr>
      <w:tr w:rsidR="005124D7" w:rsidRPr="00237BDB" w14:paraId="6E1A1A49" w14:textId="652BBDEA" w:rsidTr="005124D7">
        <w:trPr>
          <w:jc w:val="center"/>
        </w:trPr>
        <w:tc>
          <w:tcPr>
            <w:tcW w:w="0" w:type="auto"/>
            <w:shd w:val="clear" w:color="auto" w:fill="auto"/>
            <w:tcMar>
              <w:top w:w="100" w:type="dxa"/>
              <w:left w:w="100" w:type="dxa"/>
              <w:bottom w:w="100" w:type="dxa"/>
              <w:right w:w="100" w:type="dxa"/>
            </w:tcMar>
          </w:tcPr>
          <w:p w14:paraId="31A2701E" w14:textId="77777777" w:rsidR="005124D7" w:rsidRPr="00237BDB" w:rsidRDefault="005124D7" w:rsidP="0041655C">
            <w:pPr>
              <w:widowControl w:val="0"/>
              <w:spacing w:before="0" w:after="0" w:line="240" w:lineRule="auto"/>
              <w:ind w:firstLine="0"/>
              <w:jc w:val="left"/>
              <w:rPr>
                <w:lang w:val="fr-FR"/>
              </w:rPr>
            </w:pPr>
            <w:r w:rsidRPr="00237BDB">
              <w:rPr>
                <w:lang w:val="fr-FR"/>
              </w:rPr>
              <w:t>25</w:t>
            </w:r>
          </w:p>
        </w:tc>
        <w:tc>
          <w:tcPr>
            <w:tcW w:w="0" w:type="auto"/>
            <w:shd w:val="clear" w:color="auto" w:fill="auto"/>
            <w:tcMar>
              <w:top w:w="100" w:type="dxa"/>
              <w:left w:w="100" w:type="dxa"/>
              <w:bottom w:w="100" w:type="dxa"/>
              <w:right w:w="100" w:type="dxa"/>
            </w:tcMar>
          </w:tcPr>
          <w:p w14:paraId="77C8EE74" w14:textId="56E74369" w:rsidR="005124D7" w:rsidRPr="005124D7" w:rsidRDefault="005124D7" w:rsidP="00996179">
            <w:pPr>
              <w:widowControl w:val="0"/>
              <w:spacing w:before="0" w:after="0" w:line="240" w:lineRule="auto"/>
              <w:ind w:firstLine="0"/>
              <w:jc w:val="left"/>
              <w:rPr>
                <w:b/>
                <w:bCs/>
                <w:lang w:val="fr-FR"/>
              </w:rPr>
            </w:pPr>
            <w:r w:rsidRPr="005124D7">
              <w:rPr>
                <w:b/>
              </w:rPr>
              <w:t>Littératures</w:t>
            </w:r>
          </w:p>
        </w:tc>
        <w:tc>
          <w:tcPr>
            <w:tcW w:w="0" w:type="auto"/>
            <w:shd w:val="clear" w:color="auto" w:fill="auto"/>
            <w:tcMar>
              <w:top w:w="100" w:type="dxa"/>
              <w:left w:w="100" w:type="dxa"/>
              <w:bottom w:w="100" w:type="dxa"/>
              <w:right w:w="100" w:type="dxa"/>
            </w:tcMar>
          </w:tcPr>
          <w:p w14:paraId="7270D7F7" w14:textId="29979BE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2159,00</w:t>
            </w:r>
          </w:p>
        </w:tc>
        <w:tc>
          <w:tcPr>
            <w:tcW w:w="1106" w:type="dxa"/>
          </w:tcPr>
          <w:p w14:paraId="0F6F5FD3" w14:textId="008D30B3"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w:t>
            </w:r>
            <w:r>
              <w:rPr>
                <w:rFonts w:ascii="Consolas" w:hAnsi="Consolas" w:cs="Consolas"/>
              </w:rPr>
              <w:t xml:space="preserve"> </w:t>
            </w:r>
            <w:r w:rsidRPr="005124D7">
              <w:rPr>
                <w:rFonts w:ascii="Consolas" w:hAnsi="Consolas" w:cs="Consolas"/>
              </w:rPr>
              <w:t>278</w:t>
            </w:r>
          </w:p>
        </w:tc>
        <w:tc>
          <w:tcPr>
            <w:tcW w:w="986" w:type="dxa"/>
          </w:tcPr>
          <w:p w14:paraId="5A21A993" w14:textId="4391ECD6" w:rsidR="005124D7" w:rsidRPr="005124D7" w:rsidRDefault="005124D7" w:rsidP="005124D7">
            <w:pPr>
              <w:keepNext/>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w:t>
            </w:r>
          </w:p>
        </w:tc>
      </w:tr>
    </w:tbl>
    <w:p w14:paraId="6DE1071E" w14:textId="6E7C3C00" w:rsidR="007E702E" w:rsidRDefault="00996179" w:rsidP="00996179">
      <w:pPr>
        <w:pStyle w:val="Lgende"/>
      </w:pPr>
      <w:bookmarkStart w:id="31" w:name="_Toc20159079"/>
      <w:r>
        <w:t xml:space="preserve">Tableau </w:t>
      </w:r>
      <w:r>
        <w:fldChar w:fldCharType="begin"/>
      </w:r>
      <w:r>
        <w:instrText xml:space="preserve"> SEQ Tableau \* ARABIC </w:instrText>
      </w:r>
      <w:r>
        <w:fldChar w:fldCharType="separate"/>
      </w:r>
      <w:r w:rsidR="00F21C20">
        <w:rPr>
          <w:noProof/>
        </w:rPr>
        <w:t>9</w:t>
      </w:r>
      <w:r>
        <w:fldChar w:fldCharType="end"/>
      </w:r>
      <w:r>
        <w:t> : Nombre de têtes transdisciplinaires par domaines</w:t>
      </w:r>
      <w:bookmarkEnd w:id="31"/>
    </w:p>
    <w:p w14:paraId="13280CCC" w14:textId="50307205" w:rsidR="005124D7" w:rsidRDefault="005124D7" w:rsidP="00454F36">
      <w:pPr>
        <w:rPr>
          <w:lang w:val="fr-FR"/>
        </w:rPr>
      </w:pPr>
      <w:r>
        <w:rPr>
          <w:lang w:val="fr-FR"/>
        </w:rPr>
        <w:t>La fréquence des têtes transdisciplinaires a une étendue de 15 %, pour les littératures, à 44 %, pour la physique.</w:t>
      </w:r>
      <w:r w:rsidR="00231736">
        <w:rPr>
          <w:lang w:val="fr-FR"/>
        </w:rPr>
        <w:t xml:space="preserve"> La moyenne est de 32 % et la médiane est très proche à 35 %. Les têtes transdisciplinaires sont donc très présentes dans tous les domaines.</w:t>
      </w:r>
    </w:p>
    <w:p w14:paraId="77947C83" w14:textId="557C297D" w:rsidR="008B290A" w:rsidRPr="0098080C" w:rsidRDefault="00454F36" w:rsidP="00454F36">
      <w:pPr>
        <w:rPr>
          <w:lang w:val="fr-FR"/>
        </w:rPr>
      </w:pPr>
      <w:r>
        <w:rPr>
          <w:lang w:val="fr-FR"/>
        </w:rPr>
        <w:t>Aucun nom propre ne figure dans cette liste</w:t>
      </w:r>
      <w:r w:rsidR="008B290A">
        <w:rPr>
          <w:lang w:val="fr-FR"/>
        </w:rPr>
        <w:t xml:space="preserve"> ce qui semble logique</w:t>
      </w:r>
      <w:r w:rsidR="00754649">
        <w:rPr>
          <w:lang w:val="fr-FR"/>
        </w:rPr>
        <w:t xml:space="preserve"> aux égards des principales catégories de noms propres</w:t>
      </w:r>
      <w:r w:rsidR="008B290A">
        <w:rPr>
          <w:lang w:val="fr-FR"/>
        </w:rPr>
        <w:t>. Sur le plan des personnes</w:t>
      </w:r>
      <w:r w:rsidR="00754649">
        <w:rPr>
          <w:lang w:val="fr-FR"/>
        </w:rPr>
        <w:t xml:space="preserve"> et des titres d’œuvres</w:t>
      </w:r>
      <w:r w:rsidR="008B290A">
        <w:rPr>
          <w:lang w:val="fr-FR"/>
        </w:rPr>
        <w:t>, on peut difficilement imaginer un individu présent dans la plupart des domaines</w:t>
      </w:r>
      <w:r w:rsidR="00754649">
        <w:rPr>
          <w:lang w:val="fr-FR"/>
        </w:rPr>
        <w:t xml:space="preserve"> ou une œuvre relative à la plupart des domaines, l’</w:t>
      </w:r>
      <w:r w:rsidR="00754649" w:rsidRPr="00754649">
        <w:rPr>
          <w:i/>
          <w:iCs/>
          <w:lang w:val="fr-FR"/>
        </w:rPr>
        <w:t>Encyclopédie</w:t>
      </w:r>
      <w:r w:rsidR="00754649">
        <w:rPr>
          <w:lang w:val="fr-FR"/>
        </w:rPr>
        <w:t xml:space="preserve"> relevant plus d’un intérêt historique que scientifique de nos jours</w:t>
      </w:r>
      <w:r w:rsidR="008B290A">
        <w:rPr>
          <w:lang w:val="fr-FR"/>
        </w:rPr>
        <w:t xml:space="preserve">. </w:t>
      </w:r>
      <w:r w:rsidR="00754649">
        <w:rPr>
          <w:lang w:val="fr-FR"/>
        </w:rPr>
        <w:t xml:space="preserve">Sur le plan des périodes historiques, elles sont surtout propres aux domaines aux études diachroniques et ne sont pas toutes les mêmes pour les différents domaines : le </w:t>
      </w:r>
      <w:r w:rsidR="00754649" w:rsidRPr="00754649">
        <w:rPr>
          <w:i/>
          <w:iCs/>
          <w:lang w:val="fr-FR"/>
        </w:rPr>
        <w:t>Crétacé</w:t>
      </w:r>
      <w:r w:rsidR="00754649">
        <w:rPr>
          <w:lang w:val="fr-FR"/>
        </w:rPr>
        <w:t xml:space="preserve"> n’intéresse par exemple que les préhistoriens. </w:t>
      </w:r>
      <w:r w:rsidR="008B290A" w:rsidRPr="00754649">
        <w:rPr>
          <w:lang w:val="fr-FR"/>
        </w:rPr>
        <w:t>Sur</w:t>
      </w:r>
      <w:r w:rsidR="008B290A">
        <w:rPr>
          <w:lang w:val="fr-FR"/>
        </w:rPr>
        <w:t xml:space="preserve"> le plan des lieux, on pourrait imaginer qu’un lieu soit étudié selon différents domaines</w:t>
      </w:r>
      <w:r w:rsidR="0098080C">
        <w:rPr>
          <w:lang w:val="fr-FR"/>
        </w:rPr>
        <w:t xml:space="preserve"> des sciences humaines et sociales comme la </w:t>
      </w:r>
      <w:r w:rsidR="008B290A">
        <w:rPr>
          <w:lang w:val="fr-FR"/>
        </w:rPr>
        <w:t>géographi</w:t>
      </w:r>
      <w:r w:rsidR="0098080C">
        <w:rPr>
          <w:lang w:val="fr-FR"/>
        </w:rPr>
        <w:t>e, l’histoire ou la sociologie, mais cela est plus difficilement concevable pour les sciences exactes</w:t>
      </w:r>
      <w:r w:rsidR="00754649">
        <w:rPr>
          <w:lang w:val="fr-FR"/>
        </w:rPr>
        <w:t>,</w:t>
      </w:r>
      <w:r w:rsidR="002339C7">
        <w:rPr>
          <w:lang w:val="fr-FR"/>
        </w:rPr>
        <w:t xml:space="preserve"> l’exemple forgé</w:t>
      </w:r>
      <w:r w:rsidR="00754649">
        <w:rPr>
          <w:lang w:val="fr-FR"/>
        </w:rPr>
        <w:t xml:space="preserve"> </w:t>
      </w:r>
      <w:r w:rsidR="00754649">
        <w:rPr>
          <w:i/>
          <w:iCs/>
          <w:lang w:val="fr-FR"/>
        </w:rPr>
        <w:t>la mathématique de Paris</w:t>
      </w:r>
      <w:r w:rsidR="002339C7">
        <w:rPr>
          <w:lang w:val="fr-FR"/>
        </w:rPr>
        <w:t xml:space="preserve"> ayant peu de sens, à moins de parler d’une école de pensée</w:t>
      </w:r>
      <w:r w:rsidR="0098080C">
        <w:rPr>
          <w:lang w:val="fr-FR"/>
        </w:rPr>
        <w:t>.</w:t>
      </w:r>
      <w:r w:rsidR="008B290A">
        <w:rPr>
          <w:lang w:val="fr-FR"/>
        </w:rPr>
        <w:t xml:space="preserve"> </w:t>
      </w:r>
      <w:r w:rsidR="0098080C">
        <w:rPr>
          <w:lang w:val="fr-FR"/>
        </w:rPr>
        <w:t xml:space="preserve">En classant par la médiane, les deux premiers noms propres sont </w:t>
      </w:r>
      <w:r w:rsidR="0098080C">
        <w:rPr>
          <w:i/>
          <w:iCs/>
          <w:lang w:val="fr-FR"/>
        </w:rPr>
        <w:t>Europe</w:t>
      </w:r>
      <w:r w:rsidR="0098080C">
        <w:rPr>
          <w:lang w:val="fr-FR"/>
        </w:rPr>
        <w:t xml:space="preserve"> avec 0,02 % et </w:t>
      </w:r>
      <w:r w:rsidR="0098080C">
        <w:rPr>
          <w:i/>
          <w:iCs/>
          <w:lang w:val="fr-FR"/>
        </w:rPr>
        <w:t>Paris</w:t>
      </w:r>
      <w:r w:rsidR="0098080C">
        <w:rPr>
          <w:lang w:val="fr-FR"/>
        </w:rPr>
        <w:t xml:space="preserve"> avec 0,01 %, les deux sont présents dans 16 domaines</w:t>
      </w:r>
      <w:r w:rsidR="00473BC7">
        <w:rPr>
          <w:lang w:val="fr-FR"/>
        </w:rPr>
        <w:t xml:space="preserve">, dont 14 sont communs et </w:t>
      </w:r>
      <w:r w:rsidR="00B700C0">
        <w:rPr>
          <w:lang w:val="fr-FR"/>
        </w:rPr>
        <w:t>12 font partie des sciences humaines et sociales</w:t>
      </w:r>
      <w:r w:rsidR="0098080C">
        <w:rPr>
          <w:lang w:val="fr-FR"/>
        </w:rPr>
        <w:t>.</w:t>
      </w:r>
    </w:p>
    <w:p w14:paraId="6583CF09" w14:textId="6EDA7C13" w:rsidR="004F622C" w:rsidRDefault="00272F14" w:rsidP="00D626D5">
      <w:pPr>
        <w:rPr>
          <w:lang w:val="fr-FR"/>
        </w:rPr>
      </w:pPr>
      <w:r>
        <w:rPr>
          <w:lang w:val="fr-FR"/>
        </w:rPr>
        <w:t>Une autre remarque est qu’i</w:t>
      </w:r>
      <w:r w:rsidR="00802453">
        <w:rPr>
          <w:lang w:val="fr-FR"/>
        </w:rPr>
        <w:t>l</w:t>
      </w:r>
      <w:r w:rsidR="00454F36">
        <w:rPr>
          <w:lang w:val="fr-FR"/>
        </w:rPr>
        <w:t xml:space="preserve"> s’agit de noms communs </w:t>
      </w:r>
      <w:r w:rsidR="00454F36" w:rsidRPr="00237BDB">
        <w:rPr>
          <w:lang w:val="fr-FR"/>
        </w:rPr>
        <w:t>abstraits</w:t>
      </w:r>
      <w:r w:rsidR="00454F36">
        <w:rPr>
          <w:lang w:val="fr-FR"/>
        </w:rPr>
        <w:t xml:space="preserve"> ayant un faible </w:t>
      </w:r>
      <w:r w:rsidR="00D05CD3">
        <w:rPr>
          <w:lang w:val="fr-FR"/>
        </w:rPr>
        <w:t xml:space="preserve">contenu </w:t>
      </w:r>
      <w:r w:rsidR="00454F36">
        <w:rPr>
          <w:lang w:val="fr-FR"/>
        </w:rPr>
        <w:t>sémantique</w:t>
      </w:r>
      <w:r w:rsidR="004F622C">
        <w:rPr>
          <w:lang w:val="fr-FR"/>
        </w:rPr>
        <w:t xml:space="preserve"> </w:t>
      </w:r>
      <w:r w:rsidR="00D626D5">
        <w:rPr>
          <w:lang w:val="fr-FR"/>
        </w:rPr>
        <w:t>dénotant des entités de second ou troisième ordres définis par Lyons (1977) : elles n’existent pas mais peuvent avoir une localisation spatiotemporelle (</w:t>
      </w:r>
      <w:r w:rsidR="00D626D5" w:rsidRPr="007579F5">
        <w:rPr>
          <w:lang w:val="fr-FR"/>
        </w:rPr>
        <w:t>Benítez-Castro</w:t>
      </w:r>
      <w:r w:rsidR="00D626D5">
        <w:rPr>
          <w:lang w:val="fr-FR"/>
        </w:rPr>
        <w:t xml:space="preserve"> </w:t>
      </w:r>
      <w:r w:rsidR="00D626D5" w:rsidRPr="007579F5">
        <w:rPr>
          <w:lang w:val="fr-FR"/>
        </w:rPr>
        <w:t>(2014</w:t>
      </w:r>
      <w:r w:rsidR="00D626D5">
        <w:rPr>
          <w:lang w:val="fr-FR"/>
        </w:rPr>
        <w:t xml:space="preserve">, p. 96). Néanmoins, </w:t>
      </w:r>
      <w:r w:rsidR="00D626D5" w:rsidRPr="0066144D">
        <w:rPr>
          <w:lang w:val="fr-FR"/>
        </w:rPr>
        <w:t xml:space="preserve">certaines têtes peuvent avoir plusieurs </w:t>
      </w:r>
      <w:r w:rsidR="0066144D">
        <w:rPr>
          <w:lang w:val="fr-FR"/>
        </w:rPr>
        <w:t>sens</w:t>
      </w:r>
      <w:r w:rsidR="00D626D5" w:rsidRPr="0066144D">
        <w:rPr>
          <w:lang w:val="fr-FR"/>
        </w:rPr>
        <w:t>,</w:t>
      </w:r>
      <w:r w:rsidR="00D626D5">
        <w:rPr>
          <w:lang w:val="fr-FR"/>
        </w:rPr>
        <w:t xml:space="preserve"> par exemple </w:t>
      </w:r>
      <w:r w:rsidR="00D626D5">
        <w:rPr>
          <w:i/>
          <w:iCs/>
          <w:lang w:val="fr-FR"/>
        </w:rPr>
        <w:t>outil</w:t>
      </w:r>
      <w:r w:rsidR="00D626D5">
        <w:rPr>
          <w:lang w:val="fr-FR"/>
        </w:rPr>
        <w:t xml:space="preserve"> peut dénoter une entité ayant une matérialité tangible, fabriquée dans un but précis, comme un tournevis. Mai</w:t>
      </w:r>
      <w:r w:rsidR="007811D8">
        <w:rPr>
          <w:lang w:val="fr-FR"/>
        </w:rPr>
        <w:t>s dans une accep</w:t>
      </w:r>
      <w:r w:rsidR="00D626D5">
        <w:rPr>
          <w:lang w:val="fr-FR"/>
        </w:rPr>
        <w:t>tion plus figurative et métaphorique selon le CNRTL</w:t>
      </w:r>
      <w:r w:rsidR="00D626D5">
        <w:rPr>
          <w:rStyle w:val="Appelnotedebasdep"/>
          <w:lang w:val="fr-FR"/>
        </w:rPr>
        <w:footnoteReference w:id="5"/>
      </w:r>
      <w:r w:rsidR="00D626D5">
        <w:rPr>
          <w:lang w:val="fr-FR"/>
        </w:rPr>
        <w:t xml:space="preserve">, </w:t>
      </w:r>
      <w:r w:rsidR="00D626D5">
        <w:rPr>
          <w:i/>
          <w:iCs/>
          <w:lang w:val="fr-FR"/>
        </w:rPr>
        <w:t>outil</w:t>
      </w:r>
      <w:r w:rsidR="00D626D5">
        <w:rPr>
          <w:lang w:val="fr-FR"/>
        </w:rPr>
        <w:t xml:space="preserve"> peut désigner toute entité étant un moyen « </w:t>
      </w:r>
      <w:r w:rsidR="00D626D5" w:rsidRPr="00D626D5">
        <w:rPr>
          <w:i/>
          <w:iCs/>
          <w:lang w:val="fr-FR"/>
        </w:rPr>
        <w:t>qui permet d’obtenir un résultat, d’agir sur quelque chose</w:t>
      </w:r>
      <w:r w:rsidR="00D626D5">
        <w:rPr>
          <w:i/>
          <w:iCs/>
          <w:lang w:val="fr-FR"/>
        </w:rPr>
        <w:t> </w:t>
      </w:r>
      <w:r w:rsidR="00D626D5" w:rsidRPr="00D626D5">
        <w:rPr>
          <w:lang w:val="fr-FR"/>
        </w:rPr>
        <w:t>»</w:t>
      </w:r>
      <w:r w:rsidR="00D626D5">
        <w:rPr>
          <w:lang w:val="fr-FR"/>
        </w:rPr>
        <w:t xml:space="preserve"> ce qui est très vaste.</w:t>
      </w:r>
      <w:r w:rsidR="0042705F">
        <w:rPr>
          <w:lang w:val="fr-FR"/>
        </w:rPr>
        <w:t xml:space="preserve"> </w:t>
      </w:r>
      <w:r w:rsidR="00022CB0">
        <w:rPr>
          <w:lang w:val="fr-FR"/>
        </w:rPr>
        <w:t xml:space="preserve">Notons que nous avons déjà remarqué ce lemme dans notre travail de première année et statué que dans ce cas, il était équivalent à d’autres lemmes comme </w:t>
      </w:r>
      <w:r w:rsidR="00022CB0">
        <w:rPr>
          <w:i/>
          <w:iCs/>
          <w:lang w:val="fr-FR"/>
        </w:rPr>
        <w:t xml:space="preserve">système </w:t>
      </w:r>
      <w:r w:rsidR="00022CB0">
        <w:rPr>
          <w:lang w:val="fr-FR"/>
        </w:rPr>
        <w:t xml:space="preserve">ou </w:t>
      </w:r>
      <w:r w:rsidR="00022CB0" w:rsidRPr="00022CB0">
        <w:rPr>
          <w:i/>
          <w:iCs/>
          <w:lang w:val="fr-FR"/>
        </w:rPr>
        <w:t>dispositif</w:t>
      </w:r>
      <w:r w:rsidR="00022CB0">
        <w:rPr>
          <w:lang w:val="fr-FR"/>
        </w:rPr>
        <w:t xml:space="preserve"> qui sont eux-aussi présents dans notre liste de têtes transdisciplinaires. </w:t>
      </w:r>
      <w:r w:rsidR="0042705F" w:rsidRPr="00022CB0">
        <w:rPr>
          <w:lang w:val="fr-FR"/>
        </w:rPr>
        <w:t>On</w:t>
      </w:r>
      <w:r w:rsidR="0042705F">
        <w:rPr>
          <w:lang w:val="fr-FR"/>
        </w:rPr>
        <w:t xml:space="preserve"> peut rapprocher </w:t>
      </w:r>
      <w:r w:rsidR="00022CB0">
        <w:rPr>
          <w:lang w:val="fr-FR"/>
        </w:rPr>
        <w:t>les têtes transdisciplinaires</w:t>
      </w:r>
      <w:r w:rsidR="0042705F">
        <w:rPr>
          <w:lang w:val="fr-FR"/>
        </w:rPr>
        <w:t xml:space="preserve"> des noms généraux de Halliday et </w:t>
      </w:r>
      <w:r w:rsidR="007576DA">
        <w:rPr>
          <w:lang w:val="fr-FR"/>
        </w:rPr>
        <w:t xml:space="preserve">Hasan (1976), des noms ayant une </w:t>
      </w:r>
      <w:r w:rsidR="007576DA" w:rsidRPr="007576DA">
        <w:rPr>
          <w:i/>
          <w:iCs/>
          <w:lang w:val="fr-FR"/>
        </w:rPr>
        <w:t>« sous-spécification sémantique »</w:t>
      </w:r>
      <w:r w:rsidR="007576DA">
        <w:rPr>
          <w:lang w:val="fr-FR"/>
        </w:rPr>
        <w:t xml:space="preserve"> et une </w:t>
      </w:r>
      <w:r w:rsidR="007576DA" w:rsidRPr="007576DA">
        <w:rPr>
          <w:i/>
          <w:iCs/>
          <w:lang w:val="fr-FR"/>
        </w:rPr>
        <w:t>« large couverture référentielle »</w:t>
      </w:r>
      <w:r w:rsidR="007576DA">
        <w:rPr>
          <w:lang w:val="fr-FR"/>
        </w:rPr>
        <w:t xml:space="preserve"> (Huyghe, 2018).</w:t>
      </w:r>
    </w:p>
    <w:p w14:paraId="38B1D0CB" w14:textId="6487EC88" w:rsidR="00454F36" w:rsidRPr="00237BDB" w:rsidRDefault="00454F36" w:rsidP="003D3179">
      <w:pPr>
        <w:rPr>
          <w:lang w:val="fr-FR"/>
        </w:rPr>
      </w:pPr>
      <w:r w:rsidRPr="00237BDB">
        <w:rPr>
          <w:lang w:val="fr-FR"/>
        </w:rPr>
        <w:t xml:space="preserve">Le premier contrôle possible pour tester la validité de notre filtre est de compter les domaines où ces têtes sont présentes. </w:t>
      </w:r>
      <w:r w:rsidR="00B50927">
        <w:rPr>
          <w:lang w:val="fr-FR"/>
        </w:rPr>
        <w:t>Tutin (2008) fixe la transdisciplinar</w:t>
      </w:r>
      <w:r w:rsidR="003D3179">
        <w:rPr>
          <w:lang w:val="fr-FR"/>
        </w:rPr>
        <w:t>ité au fait d’avoir au moins 15 </w:t>
      </w:r>
      <w:r w:rsidR="00B50927">
        <w:rPr>
          <w:lang w:val="fr-FR"/>
        </w:rPr>
        <w:t xml:space="preserve">occurrences dans les trois domaines étudiés par son étude, soit 100 % des domaines étudiés. </w:t>
      </w:r>
      <w:r w:rsidR="00057EB1">
        <w:rPr>
          <w:lang w:val="fr-FR"/>
        </w:rPr>
        <w:t>Hatier et al. (2016) fixent la transdisciplinarité au fait d’apparaître dans quatre domaines sur les dix que comporte leur étude, soit 40 %. Dans notre cas, 40 % de nos 25 domaines retenus pour n</w:t>
      </w:r>
      <w:r w:rsidR="003D3179">
        <w:rPr>
          <w:lang w:val="fr-FR"/>
        </w:rPr>
        <w:t xml:space="preserve">os calculs  </w:t>
      </w:r>
      <w:r w:rsidR="003D3179">
        <w:rPr>
          <w:lang w:val="fr-FR"/>
        </w:rPr>
        <w:lastRenderedPageBreak/>
        <w:t>donne un seuil de dix</w:t>
      </w:r>
      <w:r w:rsidR="00057EB1">
        <w:rPr>
          <w:lang w:val="fr-FR"/>
        </w:rPr>
        <w:t xml:space="preserve"> domaines. </w:t>
      </w:r>
      <w:r w:rsidRPr="00237BDB">
        <w:rPr>
          <w:lang w:val="fr-FR"/>
        </w:rPr>
        <w:t xml:space="preserve">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00B50927">
        <w:rPr>
          <w:lang w:val="fr-FR"/>
        </w:rPr>
        <w:t> </w:t>
      </w:r>
      <w:r w:rsidRPr="00237BDB">
        <w:rPr>
          <w:lang w:val="fr-FR"/>
        </w:rPr>
        <w:t xml:space="preserve">% des </w:t>
      </w:r>
      <w:r>
        <w:rPr>
          <w:lang w:val="fr-FR"/>
        </w:rPr>
        <w:t xml:space="preserve">25 </w:t>
      </w:r>
      <w:r w:rsidRPr="00237BDB">
        <w:rPr>
          <w:lang w:val="fr-FR"/>
        </w:rPr>
        <w:t xml:space="preserve">domaines. </w:t>
      </w:r>
      <w:r>
        <w:rPr>
          <w:lang w:val="fr-FR"/>
        </w:rPr>
        <w:t xml:space="preserve">35 </w:t>
      </w:r>
      <w:r w:rsidRPr="00237BDB">
        <w:rPr>
          <w:lang w:val="fr-FR"/>
        </w:rPr>
        <w:t xml:space="preserve">têtes transdisciplinaires sont présentes dans </w:t>
      </w:r>
      <w:r w:rsidR="00B50927">
        <w:rPr>
          <w:lang w:val="fr-FR"/>
        </w:rPr>
        <w:t>100 % d</w:t>
      </w:r>
      <w:r w:rsidRPr="00237BDB">
        <w:rPr>
          <w:lang w:val="fr-FR"/>
        </w:rPr>
        <w:t>es 2</w:t>
      </w:r>
      <w:r>
        <w:rPr>
          <w:lang w:val="fr-FR"/>
        </w:rPr>
        <w:t>5</w:t>
      </w:r>
      <w:r w:rsidR="003D3179">
        <w:rPr>
          <w:lang w:val="fr-FR"/>
        </w:rPr>
        <w:t> </w:t>
      </w:r>
      <w:r w:rsidRPr="00237BDB">
        <w:rPr>
          <w:lang w:val="fr-FR"/>
        </w:rPr>
        <w:t>domaines. Le nombre moyen de domaine</w:t>
      </w:r>
      <w:r w:rsidR="003D3179">
        <w:rPr>
          <w:lang w:val="fr-FR"/>
        </w:rPr>
        <w:t>s</w:t>
      </w:r>
      <w:r w:rsidRPr="00237BDB">
        <w:rPr>
          <w:lang w:val="fr-FR"/>
        </w:rPr>
        <w:t xml:space="preserv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0593843D" w14:textId="46FB672F" w:rsidR="00666916" w:rsidRDefault="00095AF8" w:rsidP="00914252">
      <w:pPr>
        <w:rPr>
          <w:lang w:val="fr-FR"/>
        </w:rPr>
      </w:pPr>
      <w:r>
        <w:rPr>
          <w:lang w:val="fr-FR"/>
        </w:rPr>
        <w:t>Un second contrôle consiste à</w:t>
      </w:r>
      <w:r w:rsidR="00454F36" w:rsidRPr="00237BDB">
        <w:rPr>
          <w:lang w:val="fr-FR"/>
        </w:rPr>
        <w:t xml:space="preserve"> confronter </w:t>
      </w:r>
      <w:r w:rsidR="00583A14">
        <w:rPr>
          <w:lang w:val="fr-FR"/>
        </w:rPr>
        <w:t xml:space="preserve">nos têtes transdisciplinaires </w:t>
      </w:r>
      <w:r w:rsidR="00454F36" w:rsidRPr="00237BDB">
        <w:rPr>
          <w:lang w:val="fr-FR"/>
        </w:rPr>
        <w:t xml:space="preserve">à </w:t>
      </w:r>
      <w:r w:rsidR="00583A14">
        <w:rPr>
          <w:lang w:val="fr-FR"/>
        </w:rPr>
        <w:t>des</w:t>
      </w:r>
      <w:r w:rsidR="00454F36" w:rsidRPr="00237BDB">
        <w:rPr>
          <w:lang w:val="fr-FR"/>
        </w:rPr>
        <w:t xml:space="preserve"> </w:t>
      </w:r>
      <w:r w:rsidR="00583A14">
        <w:rPr>
          <w:lang w:val="fr-FR"/>
        </w:rPr>
        <w:t xml:space="preserve">lexiques de noms transdisciplinaires préétablis par </w:t>
      </w:r>
      <w:r w:rsidR="00197A7F">
        <w:rPr>
          <w:lang w:val="fr-FR"/>
        </w:rPr>
        <w:t>d’autres</w:t>
      </w:r>
      <w:r w:rsidR="00583A14">
        <w:rPr>
          <w:lang w:val="fr-FR"/>
        </w:rPr>
        <w:t xml:space="preserve"> méthodes que la nôtre. Ainsi, si nous retombons sur les mêmes lemmes, nous corroborons</w:t>
      </w:r>
      <w:r w:rsidR="00197A7F">
        <w:rPr>
          <w:lang w:val="fr-FR"/>
        </w:rPr>
        <w:t xml:space="preserve"> à la fois</w:t>
      </w:r>
      <w:r w:rsidR="00583A14">
        <w:rPr>
          <w:lang w:val="fr-FR"/>
        </w:rPr>
        <w:t xml:space="preserve"> les études précédentes et notre travail.</w:t>
      </w:r>
      <w:r w:rsidR="00666916">
        <w:rPr>
          <w:lang w:val="fr-FR"/>
        </w:rPr>
        <w:t xml:space="preserve"> </w:t>
      </w:r>
      <w:r w:rsidR="00583A14">
        <w:rPr>
          <w:lang w:val="fr-FR"/>
        </w:rPr>
        <w:t xml:space="preserve">Nous avons utilisé le </w:t>
      </w:r>
      <w:r w:rsidR="00454F36" w:rsidRPr="00237BDB">
        <w:rPr>
          <w:lang w:val="fr-FR"/>
        </w:rPr>
        <w:t>lexique transdisciplinaire des écrits scientifiques (LTES) établie par Tutin (2007, 2008)</w:t>
      </w:r>
      <w:r w:rsidR="0086279D">
        <w:rPr>
          <w:lang w:val="fr-FR"/>
        </w:rPr>
        <w:t>, qui compte 363 </w:t>
      </w:r>
      <w:r w:rsidR="0072150A">
        <w:rPr>
          <w:lang w:val="fr-FR"/>
        </w:rPr>
        <w:t>noms,</w:t>
      </w:r>
      <w:r w:rsidR="00583A14">
        <w:rPr>
          <w:lang w:val="fr-FR"/>
        </w:rPr>
        <w:t xml:space="preserve"> et le </w:t>
      </w:r>
      <w:r w:rsidR="003B2D79">
        <w:rPr>
          <w:lang w:val="fr-FR"/>
        </w:rPr>
        <w:t>lexique scientifique transdisciplinaire (LST) de Hatier (201</w:t>
      </w:r>
      <w:r w:rsidR="00513C86">
        <w:rPr>
          <w:lang w:val="fr-FR"/>
        </w:rPr>
        <w:t>6</w:t>
      </w:r>
      <w:r w:rsidR="003B2D79">
        <w:rPr>
          <w:lang w:val="fr-FR"/>
        </w:rPr>
        <w:t>)</w:t>
      </w:r>
      <w:r w:rsidR="00666916">
        <w:rPr>
          <w:lang w:val="fr-FR"/>
        </w:rPr>
        <w:t xml:space="preserve"> qui compte 495 noms</w:t>
      </w:r>
      <w:r w:rsidR="00454F36" w:rsidRPr="00237BDB">
        <w:rPr>
          <w:lang w:val="fr-FR"/>
        </w:rPr>
        <w:t>.</w:t>
      </w:r>
      <w:r w:rsidR="00914252">
        <w:rPr>
          <w:lang w:val="fr-FR"/>
        </w:rPr>
        <w:t xml:space="preserve"> Dans notre annexe </w:t>
      </w:r>
      <w:r w:rsidR="00914252" w:rsidRPr="0059140A">
        <w:rPr>
          <w:b/>
          <w:bCs/>
          <w:color w:val="4F81BD" w:themeColor="accent1"/>
          <w:lang w:val="fr-FR"/>
        </w:rPr>
        <w:fldChar w:fldCharType="begin"/>
      </w:r>
      <w:r w:rsidR="00914252" w:rsidRPr="0059140A">
        <w:rPr>
          <w:b/>
          <w:bCs/>
          <w:color w:val="4F81BD" w:themeColor="accent1"/>
          <w:lang w:val="fr-FR"/>
        </w:rPr>
        <w:instrText xml:space="preserve"> REF _Ref18611280 \h </w:instrText>
      </w:r>
      <w:r w:rsidR="00914252">
        <w:rPr>
          <w:b/>
          <w:bCs/>
          <w:color w:val="4F81BD" w:themeColor="accent1"/>
          <w:lang w:val="fr-FR"/>
        </w:rPr>
        <w:instrText xml:space="preserve"> \* MERGEFORMAT </w:instrText>
      </w:r>
      <w:r w:rsidR="00914252" w:rsidRPr="0059140A">
        <w:rPr>
          <w:b/>
          <w:bCs/>
          <w:color w:val="4F81BD" w:themeColor="accent1"/>
          <w:lang w:val="fr-FR"/>
        </w:rPr>
      </w:r>
      <w:r w:rsidR="00914252" w:rsidRPr="0059140A">
        <w:rPr>
          <w:b/>
          <w:bCs/>
          <w:color w:val="4F81BD" w:themeColor="accent1"/>
          <w:lang w:val="fr-FR"/>
        </w:rPr>
        <w:fldChar w:fldCharType="separate"/>
      </w:r>
      <w:r w:rsidR="00F21C20" w:rsidRPr="00F21C20">
        <w:rPr>
          <w:b/>
          <w:bCs/>
          <w:color w:val="4F81BD" w:themeColor="accent1"/>
          <w:lang w:val="fr-FR"/>
        </w:rPr>
        <w:t>A3. Liste des têtes transdisciplinaires</w:t>
      </w:r>
      <w:r w:rsidR="00914252" w:rsidRPr="0059140A">
        <w:rPr>
          <w:b/>
          <w:bCs/>
          <w:color w:val="4F81BD" w:themeColor="accent1"/>
          <w:lang w:val="fr-FR"/>
        </w:rPr>
        <w:fldChar w:fldCharType="end"/>
      </w:r>
      <w:r w:rsidR="00914252">
        <w:rPr>
          <w:lang w:val="fr-FR"/>
        </w:rPr>
        <w:t xml:space="preserve"> nous indiquons pour chaque tête son appartenance au LTES et au LST.</w:t>
      </w:r>
    </w:p>
    <w:p w14:paraId="18A3C554" w14:textId="0D00C35F" w:rsidR="00454F36" w:rsidRDefault="00454F36" w:rsidP="00666916">
      <w:pPr>
        <w:rPr>
          <w:lang w:val="fr-FR"/>
        </w:rPr>
      </w:pPr>
      <w:r w:rsidRPr="00237BDB">
        <w:rPr>
          <w:lang w:val="fr-FR"/>
        </w:rPr>
        <w:t>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w:t>
      </w:r>
      <w:r w:rsidR="00A81BD3">
        <w:rPr>
          <w:lang w:val="fr-FR"/>
        </w:rPr>
        <w:t>,</w:t>
      </w:r>
      <w:r w:rsidRPr="00237BDB">
        <w:rPr>
          <w:lang w:val="fr-FR"/>
        </w:rPr>
        <w:t xml:space="preserve"> soit 7</w:t>
      </w:r>
      <w:r>
        <w:rPr>
          <w:lang w:val="fr-FR"/>
        </w:rPr>
        <w:t>9</w:t>
      </w:r>
      <w:r w:rsidRPr="00237BDB">
        <w:rPr>
          <w:lang w:val="fr-FR"/>
        </w:rPr>
        <w:t> %. Les 2</w:t>
      </w:r>
      <w:r>
        <w:rPr>
          <w:lang w:val="fr-FR"/>
        </w:rPr>
        <w:t>0</w:t>
      </w:r>
      <w:r w:rsidRPr="00237BDB">
        <w:rPr>
          <w:lang w:val="fr-FR"/>
        </w:rPr>
        <w:t xml:space="preserve"> têtes qui ne figurent pas dans le LTES sont : </w:t>
      </w:r>
      <w:r w:rsidR="00A81BD3" w:rsidRPr="00A81BD3">
        <w:rPr>
          <w:i/>
          <w:iCs/>
          <w:lang w:val="fr-FR"/>
        </w:rPr>
        <w:t>conception</w:t>
      </w:r>
      <w:r w:rsidR="00A81BD3">
        <w:rPr>
          <w:i/>
          <w:iCs/>
          <w:lang w:val="fr-FR"/>
        </w:rPr>
        <w:t xml:space="preserve">, </w:t>
      </w:r>
      <w:r w:rsidR="00A81BD3" w:rsidRPr="00A81BD3">
        <w:rPr>
          <w:i/>
          <w:iCs/>
          <w:lang w:val="fr-FR"/>
        </w:rPr>
        <w:t>discours</w:t>
      </w:r>
      <w:r w:rsidR="00A81BD3">
        <w:rPr>
          <w:i/>
          <w:iCs/>
          <w:lang w:val="fr-FR"/>
        </w:rPr>
        <w:t xml:space="preserve">, </w:t>
      </w:r>
      <w:r w:rsidR="00A81BD3" w:rsidRPr="00A81BD3">
        <w:rPr>
          <w:i/>
          <w:iCs/>
          <w:lang w:val="fr-FR"/>
        </w:rPr>
        <w:t>dynamique</w:t>
      </w:r>
      <w:r w:rsidR="00A81BD3">
        <w:rPr>
          <w:i/>
          <w:iCs/>
          <w:lang w:val="fr-FR"/>
        </w:rPr>
        <w:t xml:space="preserve">, </w:t>
      </w:r>
      <w:r w:rsidR="00A81BD3" w:rsidRPr="00A81BD3">
        <w:rPr>
          <w:i/>
          <w:iCs/>
          <w:lang w:val="fr-FR"/>
        </w:rPr>
        <w:t>défi</w:t>
      </w:r>
      <w:r w:rsidR="00A81BD3">
        <w:rPr>
          <w:i/>
          <w:iCs/>
          <w:lang w:val="fr-FR"/>
        </w:rPr>
        <w:t xml:space="preserve">, émergence, </w:t>
      </w:r>
      <w:r w:rsidR="00A81BD3" w:rsidRPr="00A81BD3">
        <w:rPr>
          <w:i/>
          <w:iCs/>
          <w:lang w:val="fr-FR"/>
        </w:rPr>
        <w:t>enjeu</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essai</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impact</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méthodologie</w:t>
      </w:r>
      <w:r w:rsidR="00A81BD3">
        <w:rPr>
          <w:i/>
          <w:iCs/>
          <w:lang w:val="fr-FR"/>
        </w:rPr>
        <w:t xml:space="preserve">, </w:t>
      </w:r>
      <w:r w:rsidR="00A81BD3" w:rsidRPr="00A81BD3">
        <w:rPr>
          <w:i/>
          <w:iCs/>
          <w:lang w:val="fr-FR"/>
        </w:rPr>
        <w:t>note</w:t>
      </w:r>
      <w:r w:rsidR="00A81BD3">
        <w:rPr>
          <w:i/>
          <w:iCs/>
          <w:lang w:val="fr-FR"/>
        </w:rPr>
        <w:t xml:space="preserve">, </w:t>
      </w:r>
      <w:r w:rsidR="00A81BD3" w:rsidRPr="00A81BD3">
        <w:rPr>
          <w:i/>
          <w:iCs/>
          <w:lang w:val="fr-FR"/>
        </w:rPr>
        <w:t>point</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remarque</w:t>
      </w:r>
      <w:r w:rsidR="00A81BD3">
        <w:rPr>
          <w:i/>
          <w:iCs/>
          <w:lang w:val="fr-FR"/>
        </w:rPr>
        <w:t xml:space="preserve">, </w:t>
      </w:r>
      <w:r w:rsidR="00A81BD3" w:rsidRPr="00A81BD3">
        <w:rPr>
          <w:i/>
          <w:iCs/>
          <w:lang w:val="fr-FR"/>
        </w:rPr>
        <w:t>retour</w:t>
      </w:r>
      <w:r w:rsidR="00A81BD3">
        <w:rPr>
          <w:i/>
          <w:iCs/>
          <w:lang w:val="fr-FR"/>
        </w:rPr>
        <w:t xml:space="preserve">, </w:t>
      </w:r>
      <w:r w:rsidR="00A81BD3" w:rsidRPr="00A81BD3">
        <w:rPr>
          <w:i/>
          <w:iCs/>
          <w:lang w:val="fr-FR"/>
        </w:rPr>
        <w:t>science</w:t>
      </w:r>
      <w:r w:rsidR="00A81BD3">
        <w:rPr>
          <w:lang w:val="fr-FR"/>
        </w:rPr>
        <w:t>.</w:t>
      </w:r>
      <w:r w:rsidRPr="00237BDB">
        <w:rPr>
          <w:lang w:val="fr-FR"/>
        </w:rPr>
        <w:t xml:space="preserve"> </w:t>
      </w:r>
      <w:r w:rsidR="00666916">
        <w:rPr>
          <w:lang w:val="fr-FR"/>
        </w:rPr>
        <w:t xml:space="preserve">On peut se demander pourquoi des lemmes </w:t>
      </w:r>
      <w:r w:rsidRPr="00237BDB">
        <w:rPr>
          <w:lang w:val="fr-FR"/>
        </w:rPr>
        <w:t xml:space="preserve">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00666916">
        <w:rPr>
          <w:lang w:val="fr-FR"/>
        </w:rPr>
        <w:t xml:space="preserve"> ne figurent pas dans le LTES.</w:t>
      </w:r>
      <w:r w:rsidR="002C4903">
        <w:rPr>
          <w:lang w:val="fr-FR"/>
        </w:rPr>
        <w:t xml:space="preserve"> Une raison possible est que Tutin a établi son lexique sur trois domaines seulement, médecine, économie et linguistique, où les lemmes mentionnés pourraient être moins fréquents.</w:t>
      </w:r>
      <w:r w:rsidRPr="00237BDB">
        <w:rPr>
          <w:lang w:val="fr-FR"/>
        </w:rPr>
        <w:t xml:space="preserve">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w:t>
      </w:r>
      <w:r w:rsidR="00666916">
        <w:rPr>
          <w:lang w:val="fr-FR"/>
        </w:rPr>
        <w:t>au vocabulaire scientifique</w:t>
      </w:r>
      <w:r w:rsidRPr="00237BDB">
        <w:rPr>
          <w:lang w:val="fr-FR"/>
        </w:rPr>
        <w:t xml:space="preserve">, le lexique transdisciplinaire des écrits scientifiques étant considéré comme un sous-ensemble d’un lexique abstrait </w:t>
      </w:r>
      <w:r w:rsidR="00666916">
        <w:rPr>
          <w:lang w:val="fr-FR"/>
        </w:rPr>
        <w:t xml:space="preserve">plus </w:t>
      </w:r>
      <w:r w:rsidRPr="00237BDB">
        <w:rPr>
          <w:lang w:val="fr-FR"/>
        </w:rPr>
        <w:t>général (Tutin, 2007).</w:t>
      </w:r>
      <w:r w:rsidR="001B4C66">
        <w:rPr>
          <w:lang w:val="fr-FR"/>
        </w:rPr>
        <w:t xml:space="preserve"> De plus, Tutin (2008, p. 247) effectue un filtrage manuel</w:t>
      </w:r>
      <w:r w:rsidR="000A6EC4">
        <w:rPr>
          <w:lang w:val="fr-FR"/>
        </w:rPr>
        <w:t xml:space="preserve"> et donc potentiellement subjectif</w:t>
      </w:r>
      <w:r w:rsidR="001B4C66">
        <w:rPr>
          <w:lang w:val="fr-FR"/>
        </w:rPr>
        <w:t>.</w:t>
      </w:r>
    </w:p>
    <w:p w14:paraId="6ACFC7EA" w14:textId="6B8912F3" w:rsidR="00666916" w:rsidRDefault="00666916" w:rsidP="00A81BD3">
      <w:pPr>
        <w:rPr>
          <w:lang w:val="fr-FR"/>
        </w:rPr>
      </w:pPr>
      <w:r>
        <w:rPr>
          <w:lang w:val="fr-FR"/>
        </w:rPr>
        <w:t xml:space="preserve">Sur les 94 têtes transdisciplinaires, </w:t>
      </w:r>
      <w:r w:rsidR="00A81BD3">
        <w:rPr>
          <w:lang w:val="fr-FR"/>
        </w:rPr>
        <w:t xml:space="preserve">82 sont présentes dans le LST, soit 87 %. Les têtes non présentes dans le LST sont </w:t>
      </w:r>
      <w:r w:rsidR="00A81BD3" w:rsidRPr="00A81BD3">
        <w:rPr>
          <w:i/>
          <w:iCs/>
          <w:lang w:val="fr-FR"/>
        </w:rPr>
        <w:t>an</w:t>
      </w:r>
      <w:r w:rsidR="00A81BD3">
        <w:rPr>
          <w:i/>
          <w:iCs/>
          <w:lang w:val="fr-FR"/>
        </w:rPr>
        <w:t xml:space="preserve">, </w:t>
      </w:r>
      <w:r w:rsidR="00A81BD3" w:rsidRPr="00A81BD3">
        <w:rPr>
          <w:i/>
          <w:iCs/>
          <w:lang w:val="fr-FR"/>
        </w:rPr>
        <w:t>défi</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gestion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modélisation</w:t>
      </w:r>
      <w:r w:rsidR="00A81BD3">
        <w:rPr>
          <w:i/>
          <w:iCs/>
          <w:lang w:val="fr-FR"/>
        </w:rPr>
        <w:t xml:space="preserve">, </w:t>
      </w:r>
      <w:r w:rsidR="00A81BD3" w:rsidRPr="00A81BD3">
        <w:rPr>
          <w:i/>
          <w:iCs/>
          <w:lang w:val="fr-FR"/>
        </w:rPr>
        <w:t>place</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retour</w:t>
      </w:r>
      <w:r w:rsidR="00A81BD3" w:rsidRPr="00A81BD3">
        <w:rPr>
          <w:lang w:val="fr-FR"/>
        </w:rPr>
        <w:t>.</w:t>
      </w:r>
      <w:r w:rsidR="00A81BD3">
        <w:rPr>
          <w:lang w:val="fr-FR"/>
        </w:rPr>
        <w:t xml:space="preserve"> Le corpus sur lequel Hatier a construit son lexique contenait uniquement des articles de sciences humaines et sociales</w:t>
      </w:r>
      <w:r w:rsidR="00C2043C">
        <w:rPr>
          <w:lang w:val="fr-FR"/>
        </w:rPr>
        <w:t xml:space="preserve"> ce qui peut expliquer cette différence</w:t>
      </w:r>
      <w:r w:rsidR="00D91940">
        <w:rPr>
          <w:lang w:val="fr-FR"/>
        </w:rPr>
        <w:t xml:space="preserve">. </w:t>
      </w:r>
      <w:r w:rsidR="00C2043C">
        <w:rPr>
          <w:lang w:val="fr-FR"/>
        </w:rPr>
        <w:t>L</w:t>
      </w:r>
      <w:r w:rsidR="00D91940">
        <w:rPr>
          <w:lang w:val="fr-FR"/>
        </w:rPr>
        <w:t xml:space="preserve">a validation manuelle effectuée par </w:t>
      </w:r>
      <w:r w:rsidR="00625E58">
        <w:rPr>
          <w:lang w:val="fr-FR"/>
        </w:rPr>
        <w:t>d</w:t>
      </w:r>
      <w:r w:rsidR="00D91940">
        <w:rPr>
          <w:lang w:val="fr-FR"/>
        </w:rPr>
        <w:t xml:space="preserve">es experts (Hatier, 2016, p. 80) </w:t>
      </w:r>
      <w:r w:rsidR="00C2043C">
        <w:rPr>
          <w:lang w:val="fr-FR"/>
        </w:rPr>
        <w:t xml:space="preserve">sur les candidats au LST </w:t>
      </w:r>
      <w:r w:rsidR="00D91940">
        <w:rPr>
          <w:lang w:val="fr-FR"/>
        </w:rPr>
        <w:t xml:space="preserve">peut </w:t>
      </w:r>
      <w:r w:rsidR="00C2043C">
        <w:rPr>
          <w:lang w:val="fr-FR"/>
        </w:rPr>
        <w:t xml:space="preserve">aussi </w:t>
      </w:r>
      <w:r w:rsidR="00D91940">
        <w:rPr>
          <w:lang w:val="fr-FR"/>
        </w:rPr>
        <w:t>expliquer leur non prise en compte.</w:t>
      </w:r>
    </w:p>
    <w:p w14:paraId="14BADDEB" w14:textId="64714655" w:rsidR="00C2043C" w:rsidRDefault="00C2043C" w:rsidP="00FC36C8">
      <w:pPr>
        <w:rPr>
          <w:lang w:val="fr-FR"/>
        </w:rPr>
      </w:pPr>
      <w:r>
        <w:rPr>
          <w:lang w:val="fr-FR"/>
        </w:rPr>
        <w:t xml:space="preserve">On peut s’interroger sur cette non-concordance entre nos têtes transdisciplinaires, le LTES et le LST, avec </w:t>
      </w:r>
      <w:r w:rsidR="0086279D">
        <w:rPr>
          <w:lang w:val="fr-FR"/>
        </w:rPr>
        <w:t>huit</w:t>
      </w:r>
      <w:r>
        <w:rPr>
          <w:lang w:val="fr-FR"/>
        </w:rPr>
        <w:t xml:space="preserve"> têtes transdisciplinaires n’appartenant à aucun des deux : </w:t>
      </w:r>
      <w:r w:rsidR="00A60B55">
        <w:rPr>
          <w:i/>
          <w:iCs/>
          <w:lang w:val="fr-FR"/>
        </w:rPr>
        <w:t>défi, enseignement, formation, histoire, jeu, politique, regard, retour</w:t>
      </w:r>
      <w:r>
        <w:rPr>
          <w:lang w:val="fr-FR"/>
        </w:rPr>
        <w:t xml:space="preserve">. On peut l’imputer au matériau de départ, seulement trois domaines pour Tutin (2008) et des domaines exclusivement issus des sciences humaines et sociales pour Hatier (2016). On pourrait l’imputer à un seuil de médiane trop bas : </w:t>
      </w:r>
      <w:r>
        <w:rPr>
          <w:i/>
          <w:iCs/>
          <w:lang w:val="fr-FR"/>
        </w:rPr>
        <w:t xml:space="preserve">jeu </w:t>
      </w:r>
      <w:r>
        <w:rPr>
          <w:lang w:val="fr-FR"/>
        </w:rPr>
        <w:t>est la 93</w:t>
      </w:r>
      <w:r w:rsidRPr="00C2043C">
        <w:rPr>
          <w:vertAlign w:val="superscript"/>
          <w:lang w:val="fr-FR"/>
        </w:rPr>
        <w:t>e</w:t>
      </w:r>
      <w:r>
        <w:rPr>
          <w:lang w:val="fr-FR"/>
        </w:rPr>
        <w:t xml:space="preserve"> tête sur 94 dans l’ordre décroissant des valeurs de médiane, </w:t>
      </w:r>
      <w:r>
        <w:rPr>
          <w:i/>
          <w:iCs/>
          <w:lang w:val="fr-FR"/>
        </w:rPr>
        <w:t xml:space="preserve">an </w:t>
      </w:r>
      <w:r>
        <w:rPr>
          <w:lang w:val="fr-FR"/>
        </w:rPr>
        <w:t>la 89</w:t>
      </w:r>
      <w:r w:rsidRPr="00C2043C">
        <w:rPr>
          <w:vertAlign w:val="superscript"/>
          <w:lang w:val="fr-FR"/>
        </w:rPr>
        <w:t>e</w:t>
      </w:r>
      <w:r>
        <w:rPr>
          <w:vertAlign w:val="superscript"/>
          <w:lang w:val="fr-FR"/>
        </w:rPr>
        <w:t xml:space="preserve"> </w:t>
      </w:r>
      <w:r>
        <w:rPr>
          <w:lang w:val="fr-FR"/>
        </w:rPr>
        <w:t xml:space="preserve">et </w:t>
      </w:r>
      <w:r w:rsidRPr="00C2043C">
        <w:rPr>
          <w:i/>
          <w:iCs/>
          <w:lang w:val="fr-FR"/>
        </w:rPr>
        <w:t>défi</w:t>
      </w:r>
      <w:r>
        <w:rPr>
          <w:lang w:val="fr-FR"/>
        </w:rPr>
        <w:t xml:space="preserve"> la 88</w:t>
      </w:r>
      <w:r w:rsidRPr="00C2043C">
        <w:rPr>
          <w:vertAlign w:val="superscript"/>
          <w:lang w:val="fr-FR"/>
        </w:rPr>
        <w:t>e</w:t>
      </w:r>
      <w:r>
        <w:rPr>
          <w:lang w:val="fr-FR"/>
        </w:rPr>
        <w:t xml:space="preserve">. Néanmoins </w:t>
      </w:r>
      <w:r>
        <w:rPr>
          <w:i/>
          <w:iCs/>
          <w:lang w:val="fr-FR"/>
        </w:rPr>
        <w:t xml:space="preserve">rapport </w:t>
      </w:r>
      <w:r>
        <w:rPr>
          <w:lang w:val="fr-FR"/>
        </w:rPr>
        <w:t>qui est la 94</w:t>
      </w:r>
      <w:r w:rsidRPr="00C2043C">
        <w:rPr>
          <w:vertAlign w:val="superscript"/>
          <w:lang w:val="fr-FR"/>
        </w:rPr>
        <w:t>e</w:t>
      </w:r>
      <w:r>
        <w:rPr>
          <w:lang w:val="fr-FR"/>
        </w:rPr>
        <w:t xml:space="preserve"> tête dans ce même classement appartient bien au LTES et au LST. A contrario, </w:t>
      </w:r>
      <w:r>
        <w:rPr>
          <w:i/>
          <w:iCs/>
          <w:lang w:val="fr-FR"/>
        </w:rPr>
        <w:t>histoire</w:t>
      </w:r>
      <w:r>
        <w:rPr>
          <w:lang w:val="fr-FR"/>
        </w:rPr>
        <w:t xml:space="preserve"> qui n’appartient ni au LTES ni au LST est placé à la 19</w:t>
      </w:r>
      <w:r w:rsidRPr="00C2043C">
        <w:rPr>
          <w:vertAlign w:val="superscript"/>
          <w:lang w:val="fr-FR"/>
        </w:rPr>
        <w:t>e</w:t>
      </w:r>
      <w:r>
        <w:rPr>
          <w:lang w:val="fr-FR"/>
        </w:rPr>
        <w:t xml:space="preserve"> place dans notre class</w:t>
      </w:r>
      <w:r w:rsidR="00A60B55">
        <w:rPr>
          <w:lang w:val="fr-FR"/>
        </w:rPr>
        <w:t>e</w:t>
      </w:r>
      <w:r>
        <w:rPr>
          <w:lang w:val="fr-FR"/>
        </w:rPr>
        <w:t>ment.</w:t>
      </w:r>
      <w:r w:rsidR="00A60B55">
        <w:rPr>
          <w:lang w:val="fr-FR"/>
        </w:rPr>
        <w:t xml:space="preserve"> Il ne s’agit donc pas d’une conséquence liée à la valeur de seuil choisie. Reste qu’aussi bien Hatier que Tutin sélectionnent un vocabulaire à la fois transdisciplinaire et </w:t>
      </w:r>
      <w:r w:rsidR="00A60B55">
        <w:rPr>
          <w:i/>
          <w:iCs/>
          <w:lang w:val="fr-FR"/>
        </w:rPr>
        <w:t>spécifique</w:t>
      </w:r>
      <w:r w:rsidR="00A60B55">
        <w:rPr>
          <w:lang w:val="fr-FR"/>
        </w:rPr>
        <w:t xml:space="preserve"> à la science, à l’aide pour Hatier d’un corpus de contraste qui représente </w:t>
      </w:r>
      <w:r w:rsidR="00A60B55" w:rsidRPr="00A60B55">
        <w:rPr>
          <w:i/>
          <w:iCs/>
          <w:lang w:val="fr-FR"/>
        </w:rPr>
        <w:t>« la compétence linguistique générale »</w:t>
      </w:r>
      <w:r w:rsidR="00A60B55">
        <w:rPr>
          <w:lang w:val="fr-FR"/>
        </w:rPr>
        <w:t xml:space="preserve"> (Hatier, 2016, p. 30). De notre côté, nous affirmons par le calcul seulement la transdisciplinarité de nos têtes, pas leur appartenance à un </w:t>
      </w:r>
      <w:r w:rsidR="00FC36C8">
        <w:rPr>
          <w:lang w:val="fr-FR"/>
        </w:rPr>
        <w:t>lexique</w:t>
      </w:r>
      <w:r w:rsidR="00A60B55">
        <w:rPr>
          <w:lang w:val="fr-FR"/>
        </w:rPr>
        <w:t xml:space="preserve"> </w:t>
      </w:r>
      <w:r w:rsidR="00A60B55">
        <w:rPr>
          <w:lang w:val="fr-FR"/>
        </w:rPr>
        <w:lastRenderedPageBreak/>
        <w:t xml:space="preserve">scientifique </w:t>
      </w:r>
      <w:r w:rsidR="00FC36C8">
        <w:rPr>
          <w:lang w:val="fr-FR"/>
        </w:rPr>
        <w:t xml:space="preserve">propre. Lexique scientifique propre non pas par l’exclusivité des lemmes y figurant mais par leurs fréquences plus élevées. L’hypothèse intuitive que </w:t>
      </w:r>
      <w:r w:rsidR="00A60B55">
        <w:rPr>
          <w:lang w:val="fr-FR"/>
        </w:rPr>
        <w:t>les têtes les plus fréquentes dans des titres d’articles scientifiques seraient forcément des lemmes membres d’un lexique scientifique propre</w:t>
      </w:r>
      <w:r w:rsidR="00FC36C8">
        <w:rPr>
          <w:lang w:val="fr-FR"/>
        </w:rPr>
        <w:t xml:space="preserve"> est donc à nuancer : </w:t>
      </w:r>
      <w:r w:rsidR="00FC36C8">
        <w:rPr>
          <w:i/>
          <w:iCs/>
          <w:lang w:val="fr-FR"/>
        </w:rPr>
        <w:t xml:space="preserve">jeu, regard  </w:t>
      </w:r>
      <w:r w:rsidR="00FC36C8" w:rsidRPr="00FC36C8">
        <w:rPr>
          <w:lang w:val="fr-FR"/>
        </w:rPr>
        <w:t xml:space="preserve">et </w:t>
      </w:r>
      <w:r w:rsidR="00FC36C8">
        <w:rPr>
          <w:i/>
          <w:iCs/>
          <w:lang w:val="fr-FR"/>
        </w:rPr>
        <w:t xml:space="preserve">retour </w:t>
      </w:r>
      <w:r w:rsidR="00FC36C8">
        <w:rPr>
          <w:lang w:val="fr-FR"/>
        </w:rPr>
        <w:t>ne connot</w:t>
      </w:r>
      <w:r w:rsidR="00954525">
        <w:rPr>
          <w:lang w:val="fr-FR"/>
        </w:rPr>
        <w:t>e</w:t>
      </w:r>
      <w:r w:rsidR="00FC36C8">
        <w:rPr>
          <w:lang w:val="fr-FR"/>
        </w:rPr>
        <w:t>nt rien de scientifique.</w:t>
      </w:r>
    </w:p>
    <w:p w14:paraId="7E778D65" w14:textId="67972091" w:rsidR="00454F36" w:rsidRPr="00237BDB" w:rsidRDefault="00454F36" w:rsidP="00454F36">
      <w:pPr>
        <w:pStyle w:val="Titre3"/>
      </w:pPr>
      <w:bookmarkStart w:id="32" w:name="_Toc20159037"/>
      <w:r>
        <w:t>II.</w:t>
      </w:r>
      <w:r w:rsidR="006D5D41">
        <w:t>1</w:t>
      </w:r>
      <w:r>
        <w:t>.3</w:t>
      </w:r>
      <w:r w:rsidRPr="00237BDB">
        <w:t xml:space="preserve"> </w:t>
      </w:r>
      <w:r>
        <w:t>Études des têtes selon leurs segments et la structure segmentale du titre</w:t>
      </w:r>
      <w:bookmarkEnd w:id="32"/>
    </w:p>
    <w:p w14:paraId="4B7860B0" w14:textId="3FAD4342"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r w:rsidR="00936B58">
        <w:rPr>
          <w:lang w:val="fr-FR"/>
        </w:rPr>
        <w:t xml:space="preserve"> L’hypothèse d’une différence repose sur les modèles de titres données par Swales et Feak (1994) où chaque segment à un rôle particulier :</w:t>
      </w:r>
    </w:p>
    <w:p w14:paraId="74FA168A" w14:textId="77015138" w:rsidR="00936B58" w:rsidRDefault="00936B58" w:rsidP="00E55EE9">
      <w:pPr>
        <w:pStyle w:val="Paragraphedeliste"/>
        <w:numPr>
          <w:ilvl w:val="0"/>
          <w:numId w:val="22"/>
        </w:numPr>
        <w:rPr>
          <w:lang w:val="fr-FR"/>
        </w:rPr>
      </w:pPr>
      <w:r>
        <w:rPr>
          <w:lang w:val="fr-FR"/>
        </w:rPr>
        <w:t>Problème : solution</w:t>
      </w:r>
    </w:p>
    <w:p w14:paraId="0895B993" w14:textId="62D24820" w:rsidR="00936B58" w:rsidRDefault="00936B58" w:rsidP="00E55EE9">
      <w:pPr>
        <w:pStyle w:val="Paragraphedeliste"/>
        <w:numPr>
          <w:ilvl w:val="0"/>
          <w:numId w:val="22"/>
        </w:numPr>
        <w:rPr>
          <w:lang w:val="fr-FR"/>
        </w:rPr>
      </w:pPr>
      <w:r>
        <w:rPr>
          <w:lang w:val="fr-FR"/>
        </w:rPr>
        <w:t>Général : spécifique</w:t>
      </w:r>
    </w:p>
    <w:p w14:paraId="3825E225" w14:textId="721CE636" w:rsidR="00936B58" w:rsidRDefault="00936B58" w:rsidP="00E55EE9">
      <w:pPr>
        <w:pStyle w:val="Paragraphedeliste"/>
        <w:numPr>
          <w:ilvl w:val="0"/>
          <w:numId w:val="22"/>
        </w:numPr>
        <w:rPr>
          <w:lang w:val="fr-FR"/>
        </w:rPr>
      </w:pPr>
      <w:r>
        <w:rPr>
          <w:lang w:val="fr-FR"/>
        </w:rPr>
        <w:t>Sujet : méthode</w:t>
      </w:r>
    </w:p>
    <w:p w14:paraId="59B8933C" w14:textId="4EF3E783" w:rsidR="00936B58" w:rsidRDefault="00936B58" w:rsidP="00E55EE9">
      <w:pPr>
        <w:pStyle w:val="Paragraphedeliste"/>
        <w:numPr>
          <w:ilvl w:val="0"/>
          <w:numId w:val="22"/>
        </w:numPr>
        <w:rPr>
          <w:lang w:val="fr-FR"/>
        </w:rPr>
      </w:pPr>
      <w:r>
        <w:rPr>
          <w:lang w:val="fr-FR"/>
        </w:rPr>
        <w:t>Majeure : mineure</w:t>
      </w:r>
    </w:p>
    <w:p w14:paraId="7E0579AF" w14:textId="773512BF" w:rsidR="00936B58" w:rsidRPr="00936B58" w:rsidRDefault="00712BFD" w:rsidP="00936B58">
      <w:pPr>
        <w:rPr>
          <w:lang w:val="fr-FR"/>
        </w:rPr>
      </w:pPr>
      <w:r>
        <w:rPr>
          <w:lang w:val="fr-FR"/>
        </w:rPr>
        <w:t>D’autres auteurs ont étendu cette typologique comme Anthony (2001) avec cinq types ou Cheng et al. (2012) avec onze types, et à chaque fois, les deux segments ont un but sémantique différencié. Nous voulons savoir si cette différenciation sémantique se reflète par des différences dans les têtes transdisciplinaires émergeant des différents sous-corpus.</w:t>
      </w:r>
    </w:p>
    <w:p w14:paraId="6D8155BA" w14:textId="0C6204B3" w:rsidR="004670BC" w:rsidRPr="006049D3"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sidR="004670BC">
        <w:rPr>
          <w:lang w:val="fr-FR"/>
        </w:rPr>
        <w:t>.</w:t>
      </w:r>
      <w:r w:rsidR="00C74B6A">
        <w:rPr>
          <w:lang w:val="fr-FR"/>
        </w:rPr>
        <w:t xml:space="preserve"> Les six appartiennent au LTES.</w:t>
      </w:r>
      <w:r w:rsidR="0026673C">
        <w:rPr>
          <w:lang w:val="fr-FR"/>
        </w:rPr>
        <w:t xml:space="preserve"> Seuls l</w:t>
      </w:r>
      <w:r w:rsidR="00C74B6A">
        <w:rPr>
          <w:lang w:val="fr-FR"/>
        </w:rPr>
        <w:t xml:space="preserve">es lemmes </w:t>
      </w:r>
      <w:r w:rsidR="00C74B6A">
        <w:rPr>
          <w:i/>
          <w:lang w:val="fr-FR"/>
        </w:rPr>
        <w:t xml:space="preserve">contrôle, temps </w:t>
      </w:r>
      <w:r w:rsidR="00C74B6A">
        <w:rPr>
          <w:lang w:val="fr-FR"/>
        </w:rPr>
        <w:t>n’appartiennent pas au LST.</w:t>
      </w:r>
      <w:r w:rsidR="00BC3BE4">
        <w:rPr>
          <w:lang w:val="fr-FR"/>
        </w:rPr>
        <w:t xml:space="preserve"> On peut noter que dans le corpus général, les têtes </w:t>
      </w:r>
      <w:r w:rsidR="00E10CFE">
        <w:rPr>
          <w:i/>
          <w:lang w:val="fr-FR"/>
        </w:rPr>
        <w:t xml:space="preserve">fonction, temps </w:t>
      </w:r>
      <w:r w:rsidR="00E10CFE">
        <w:rPr>
          <w:lang w:val="fr-FR"/>
        </w:rPr>
        <w:t xml:space="preserve">et </w:t>
      </w:r>
      <w:r w:rsidR="00BC3BE4" w:rsidRPr="00BC3BE4">
        <w:rPr>
          <w:i/>
          <w:lang w:val="fr-FR"/>
        </w:rPr>
        <w:t>valeur</w:t>
      </w:r>
      <w:r w:rsidR="00E10CFE">
        <w:rPr>
          <w:lang w:val="fr-FR"/>
        </w:rPr>
        <w:t xml:space="preserve"> </w:t>
      </w:r>
      <w:r w:rsidR="00BC3BE4">
        <w:rPr>
          <w:lang w:val="fr-FR"/>
        </w:rPr>
        <w:t xml:space="preserve">ont une </w:t>
      </w:r>
      <w:r w:rsidR="00E10CFE">
        <w:rPr>
          <w:lang w:val="fr-FR"/>
        </w:rPr>
        <w:t>valeur de médiane de</w:t>
      </w:r>
      <w:r w:rsidR="00BC3BE4">
        <w:rPr>
          <w:lang w:val="fr-FR"/>
        </w:rPr>
        <w:t xml:space="preserve"> 0,09 %, </w:t>
      </w:r>
      <w:r w:rsidR="00BC3BE4" w:rsidRPr="00BC3BE4">
        <w:rPr>
          <w:i/>
          <w:lang w:val="fr-FR"/>
        </w:rPr>
        <w:t>transformation</w:t>
      </w:r>
      <w:r w:rsidR="00BC3BE4">
        <w:rPr>
          <w:lang w:val="fr-FR"/>
        </w:rPr>
        <w:t xml:space="preserve"> de 0,08 % et </w:t>
      </w:r>
      <w:r w:rsidR="00BC3BE4" w:rsidRPr="00BC3BE4">
        <w:rPr>
          <w:i/>
          <w:lang w:val="fr-FR"/>
        </w:rPr>
        <w:t>contrôle</w:t>
      </w:r>
      <w:r w:rsidR="00BC3BE4">
        <w:rPr>
          <w:lang w:val="fr-FR"/>
        </w:rPr>
        <w:t xml:space="preserve"> et </w:t>
      </w:r>
      <w:r w:rsidR="00BC3BE4" w:rsidRPr="00BC3BE4">
        <w:rPr>
          <w:i/>
          <w:lang w:val="fr-FR"/>
        </w:rPr>
        <w:t>notion</w:t>
      </w:r>
      <w:r w:rsidR="00BC3BE4">
        <w:rPr>
          <w:lang w:val="fr-FR"/>
        </w:rPr>
        <w:t xml:space="preserve"> </w:t>
      </w:r>
      <w:r w:rsidR="00D60153">
        <w:rPr>
          <w:lang w:val="fr-FR"/>
        </w:rPr>
        <w:t xml:space="preserve">de </w:t>
      </w:r>
      <w:r w:rsidR="00BC3BE4">
        <w:rPr>
          <w:lang w:val="fr-FR"/>
        </w:rPr>
        <w:t>0,07 %.</w:t>
      </w:r>
      <w:r w:rsidR="006049D3">
        <w:rPr>
          <w:lang w:val="fr-FR"/>
        </w:rPr>
        <w:t xml:space="preserve"> En changeant le corpus sur lequel on fait nos calculs, ces têtes passent en dessous ou au-dessus de notre seuil, fixé à 0,1 %, mais dans les deux cas, elles ont une valeur </w:t>
      </w:r>
      <w:r w:rsidR="00334FE7">
        <w:rPr>
          <w:lang w:val="fr-FR"/>
        </w:rPr>
        <w:t xml:space="preserve">de </w:t>
      </w:r>
      <w:r w:rsidR="006049D3">
        <w:rPr>
          <w:lang w:val="fr-FR"/>
        </w:rPr>
        <w:t>médiane proche.</w:t>
      </w:r>
    </w:p>
    <w:p w14:paraId="642229A9" w14:textId="608B1D97" w:rsidR="00454F36" w:rsidRDefault="004670BC" w:rsidP="00454F36">
      <w:pPr>
        <w:ind w:firstLine="0"/>
        <w:rPr>
          <w:lang w:val="fr-FR"/>
        </w:rPr>
      </w:pPr>
      <w:r>
        <w:rPr>
          <w:lang w:val="fr-FR"/>
        </w:rPr>
        <w:tab/>
      </w:r>
      <w:r w:rsidR="00454F36">
        <w:rPr>
          <w:lang w:val="fr-FR"/>
        </w:rPr>
        <w:t>Pour le premier segment des titres bisegmentaux, nous relevons 63 têtes transdisciplinaires. Cinq têtes n’apparaissent pas dans les 94 précédemment relevées :</w:t>
      </w:r>
      <w:r w:rsidR="00454F36" w:rsidRPr="00F629F0">
        <w:rPr>
          <w:i/>
          <w:iCs/>
          <w:lang w:val="fr-FR"/>
        </w:rPr>
        <w:t xml:space="preserve"> compte, contribution, culture, économie</w:t>
      </w:r>
      <w:r w:rsidR="00454F36">
        <w:rPr>
          <w:i/>
          <w:iCs/>
          <w:lang w:val="fr-FR"/>
        </w:rPr>
        <w:t xml:space="preserve"> </w:t>
      </w:r>
      <w:r w:rsidR="00454F36">
        <w:rPr>
          <w:lang w:val="fr-FR"/>
        </w:rPr>
        <w:t>et</w:t>
      </w:r>
      <w:r w:rsidR="00454F36" w:rsidRPr="00F629F0">
        <w:rPr>
          <w:i/>
          <w:iCs/>
          <w:lang w:val="fr-FR"/>
        </w:rPr>
        <w:t xml:space="preserve"> identité</w:t>
      </w:r>
      <w:r w:rsidR="00454F36">
        <w:rPr>
          <w:lang w:val="fr-FR"/>
        </w:rPr>
        <w:t>. Dans le second segment, nous relevons 99 têtes transdisciplinaires et 19 têtes n’apparaissent pas dans les 94 têtes transdisciplinaires relevés sur tout le corpus :</w:t>
      </w:r>
      <w:r w:rsidR="00454F36" w:rsidRPr="00B1654F">
        <w:rPr>
          <w:i/>
          <w:iCs/>
          <w:lang w:val="fr-FR"/>
        </w:rPr>
        <w:t xml:space="preserve"> condition, contexte, définition, démarche, donnée, illustration, leçon, limite, mode, mythe, paradoxe, parcours, piste, problématique, réalité, revue, source, synthèse</w:t>
      </w:r>
      <w:r w:rsidR="00454F36">
        <w:rPr>
          <w:lang w:val="fr-FR"/>
        </w:rPr>
        <w:t xml:space="preserve"> et</w:t>
      </w:r>
      <w:r w:rsidR="00454F36" w:rsidRPr="00B1654F">
        <w:rPr>
          <w:i/>
          <w:iCs/>
          <w:lang w:val="fr-FR"/>
        </w:rPr>
        <w:t xml:space="preserve"> voie</w:t>
      </w:r>
      <w:r w:rsidR="00454F36">
        <w:rPr>
          <w:lang w:val="fr-FR"/>
        </w:rPr>
        <w:t>. Si on dénombre toutes les têtes transdisciplinaires relevées par l’étude du corpus et des trois sous-corpus, on obtient le nombre de 123. Le tableau (</w:t>
      </w:r>
      <w:r w:rsidR="00DA30F1">
        <w:rPr>
          <w:lang w:val="fr-FR"/>
        </w:rPr>
        <w:t>10</w:t>
      </w:r>
      <w:r w:rsidR="00454F36">
        <w:rPr>
          <w:lang w:val="fr-FR"/>
        </w:rPr>
        <w:t>) résume le nombre de têtes transdisciplinaires trouvées par corpus.</w:t>
      </w:r>
    </w:p>
    <w:tbl>
      <w:tblPr>
        <w:tblStyle w:val="Grilledutableau"/>
        <w:tblW w:w="0" w:type="auto"/>
        <w:jc w:val="center"/>
        <w:tblLook w:val="04A0" w:firstRow="1" w:lastRow="0" w:firstColumn="1" w:lastColumn="0" w:noHBand="0" w:noVBand="1"/>
      </w:tblPr>
      <w:tblGrid>
        <w:gridCol w:w="4675"/>
        <w:gridCol w:w="4675"/>
      </w:tblGrid>
      <w:tr w:rsidR="00454F36" w14:paraId="3D329F79" w14:textId="77777777" w:rsidTr="009679A7">
        <w:trPr>
          <w:jc w:val="center"/>
        </w:trPr>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9679A7">
        <w:trPr>
          <w:jc w:val="center"/>
        </w:trPr>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9679A7">
        <w:trPr>
          <w:jc w:val="center"/>
        </w:trPr>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9679A7">
        <w:trPr>
          <w:jc w:val="center"/>
        </w:trPr>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9679A7">
        <w:trPr>
          <w:jc w:val="center"/>
        </w:trPr>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9679A7">
        <w:trPr>
          <w:jc w:val="center"/>
        </w:trPr>
        <w:tc>
          <w:tcPr>
            <w:tcW w:w="4675" w:type="dxa"/>
          </w:tcPr>
          <w:p w14:paraId="22DF7D3E" w14:textId="77777777" w:rsidR="00454F36" w:rsidRDefault="00454F36" w:rsidP="000F1EAF">
            <w:pPr>
              <w:ind w:firstLine="0"/>
              <w:rPr>
                <w:lang w:val="fr-FR"/>
              </w:rPr>
            </w:pPr>
            <w:r>
              <w:rPr>
                <w:lang w:val="fr-FR"/>
              </w:rPr>
              <w:lastRenderedPageBreak/>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15BA7ADF" w:rsidR="00454F36" w:rsidRPr="0075535B" w:rsidRDefault="00454F36" w:rsidP="009679A7">
      <w:pPr>
        <w:pStyle w:val="Lgende"/>
      </w:pPr>
      <w:bookmarkStart w:id="33" w:name="_Toc20159080"/>
      <w:r w:rsidRPr="0075535B">
        <w:t xml:space="preserve">Tableau </w:t>
      </w:r>
      <w:r w:rsidR="009679A7">
        <w:fldChar w:fldCharType="begin"/>
      </w:r>
      <w:r w:rsidR="009679A7">
        <w:instrText xml:space="preserve"> SEQ Tableau \* ARABIC </w:instrText>
      </w:r>
      <w:r w:rsidR="009679A7">
        <w:fldChar w:fldCharType="separate"/>
      </w:r>
      <w:r w:rsidR="00F21C20">
        <w:rPr>
          <w:noProof/>
        </w:rPr>
        <w:t>10</w:t>
      </w:r>
      <w:r w:rsidR="009679A7">
        <w:fldChar w:fldCharType="end"/>
      </w:r>
      <w:r w:rsidRPr="0075535B">
        <w:t xml:space="preserve"> : Nombre de têtes transdisciplinaires selon le corpus choisi</w:t>
      </w:r>
      <w:bookmarkEnd w:id="33"/>
    </w:p>
    <w:p w14:paraId="26676636" w14:textId="079D74CA" w:rsidR="007974FD" w:rsidRDefault="007974FD" w:rsidP="007974FD">
      <w:pPr>
        <w:rPr>
          <w:rFonts w:asciiTheme="majorHAnsi" w:hAnsiTheme="majorHAnsi" w:cs="Consolas"/>
          <w:color w:val="000000"/>
          <w:lang w:val="fr-FR"/>
        </w:rPr>
      </w:pPr>
      <w:r>
        <w:rPr>
          <w:lang w:val="fr-FR"/>
        </w:rPr>
        <w:t xml:space="preserve">Pour le sous-corpus des seconds segments des titres bisegmentaux, on remarque que </w:t>
      </w:r>
      <w:r>
        <w:rPr>
          <w:rFonts w:asciiTheme="majorHAnsi" w:hAnsiTheme="majorHAnsi" w:cs="Consolas"/>
          <w:color w:val="000000"/>
          <w:lang w:val="fr-FR"/>
        </w:rPr>
        <w:t xml:space="preserve">cinq têtes, </w:t>
      </w:r>
      <w:r>
        <w:rPr>
          <w:rFonts w:asciiTheme="majorHAnsi" w:hAnsiTheme="majorHAnsi" w:cs="Consolas"/>
          <w:i/>
          <w:iCs/>
          <w:color w:val="000000"/>
          <w:lang w:val="fr-FR"/>
        </w:rPr>
        <w:t xml:space="preserve">cas, exemple, étude, application </w:t>
      </w:r>
      <w:r>
        <w:rPr>
          <w:rFonts w:asciiTheme="majorHAnsi" w:hAnsiTheme="majorHAnsi" w:cs="Consolas"/>
          <w:color w:val="000000"/>
          <w:lang w:val="fr-FR"/>
        </w:rPr>
        <w:t xml:space="preserve">et </w:t>
      </w:r>
      <w:r w:rsidRPr="007974FD">
        <w:rPr>
          <w:rFonts w:asciiTheme="majorHAnsi" w:hAnsiTheme="majorHAnsi" w:cs="Consolas"/>
          <w:color w:val="000000"/>
          <w:lang w:val="fr-FR"/>
        </w:rPr>
        <w:t>approche</w:t>
      </w:r>
      <w:r>
        <w:rPr>
          <w:rFonts w:asciiTheme="majorHAnsi" w:hAnsiTheme="majorHAnsi" w:cs="Consolas"/>
          <w:color w:val="000000"/>
          <w:lang w:val="fr-FR"/>
        </w:rPr>
        <w:t xml:space="preserve"> </w:t>
      </w:r>
      <w:r w:rsidRPr="007974FD">
        <w:rPr>
          <w:rFonts w:asciiTheme="majorHAnsi" w:hAnsiTheme="majorHAnsi" w:cs="Consolas"/>
          <w:color w:val="000000"/>
          <w:lang w:val="fr-FR"/>
        </w:rPr>
        <w:t>représentent</w:t>
      </w:r>
      <w:r>
        <w:rPr>
          <w:rFonts w:asciiTheme="majorHAnsi" w:hAnsiTheme="majorHAnsi" w:cs="Consolas"/>
          <w:color w:val="000000"/>
          <w:lang w:val="fr-FR"/>
        </w:rPr>
        <w:t xml:space="preserve"> 13 % des têtes du sous-corpus, il y a donc une concentration remarquable sur un très petit nombre de têtes. Pour atteindre 13 % en cumulant les têtes les plus fréquentes dans le corpus général, il faut prendre 19 têtes. Individuellement, </w:t>
      </w:r>
      <w:r>
        <w:rPr>
          <w:lang w:val="fr-FR"/>
        </w:rPr>
        <w:t xml:space="preserve">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pour </w:t>
      </w:r>
      <w:r w:rsidRPr="000E5E02">
        <w:rPr>
          <w:i/>
          <w:iCs/>
          <w:lang w:val="fr-FR"/>
        </w:rPr>
        <w:t>cas</w:t>
      </w:r>
      <w:r>
        <w:rPr>
          <w:lang w:val="fr-FR"/>
        </w:rPr>
        <w:t xml:space="preserve">, 3 % pour </w:t>
      </w:r>
      <w:r w:rsidRPr="000E5E02">
        <w:rPr>
          <w:i/>
          <w:iCs/>
          <w:lang w:val="fr-FR"/>
        </w:rPr>
        <w:t>exemple</w:t>
      </w:r>
      <w:r>
        <w:rPr>
          <w:lang w:val="fr-FR"/>
        </w:rPr>
        <w:t xml:space="preserve">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du sous-corpus.</w:t>
      </w:r>
    </w:p>
    <w:p w14:paraId="4F7A7ED1" w14:textId="77777777" w:rsidR="00DD5C1C" w:rsidRDefault="007974FD" w:rsidP="00DD5C1C">
      <w:pPr>
        <w:rPr>
          <w:lang w:val="fr-FR"/>
        </w:rPr>
      </w:pPr>
      <w:r>
        <w:rPr>
          <w:lang w:val="fr-FR"/>
        </w:rPr>
        <w:t xml:space="preserve">On remarque également </w:t>
      </w:r>
      <w:r w:rsidR="00BA6ADC">
        <w:rPr>
          <w:lang w:val="fr-FR"/>
        </w:rPr>
        <w:t xml:space="preserve">une surreprésentation de certaines têtes dans le sous-corps des seconds segments par rapport au corpus général. Ainsi, </w:t>
      </w:r>
      <w:r w:rsidR="00BA6ADC">
        <w:rPr>
          <w:i/>
          <w:iCs/>
          <w:lang w:val="fr-FR"/>
        </w:rPr>
        <w:t xml:space="preserve">cas </w:t>
      </w:r>
      <w:r w:rsidR="00BA6ADC">
        <w:rPr>
          <w:lang w:val="fr-FR"/>
        </w:rPr>
        <w:t xml:space="preserve">ne compte pour 1 % des têtes du corpus général contre 4 % dans le sous-corpus, et de même pour </w:t>
      </w:r>
      <w:r w:rsidR="00BA6ADC">
        <w:rPr>
          <w:i/>
          <w:iCs/>
          <w:lang w:val="fr-FR"/>
        </w:rPr>
        <w:t xml:space="preserve">exemple </w:t>
      </w:r>
      <w:r w:rsidR="00BA6ADC">
        <w:rPr>
          <w:lang w:val="fr-FR"/>
        </w:rPr>
        <w:t>avec 1 % dans le corpus général et 3 % dans le sous-corpus. Cette affirmation rejoint nos résultats de première année, où nous montrions que certains lemmes privilégiaient très fortement une position après le double-point, et donc dans un deuxième segment.</w:t>
      </w:r>
      <w:r w:rsidR="0090052A">
        <w:rPr>
          <w:lang w:val="fr-FR"/>
        </w:rPr>
        <w:t xml:space="preserve"> </w:t>
      </w:r>
      <w:r w:rsidR="0079550D">
        <w:rPr>
          <w:lang w:val="fr-FR"/>
        </w:rPr>
        <w:t xml:space="preserve">97 % des occurrences de la tête </w:t>
      </w:r>
      <w:r w:rsidR="0079550D">
        <w:rPr>
          <w:i/>
          <w:iCs/>
          <w:lang w:val="fr-FR"/>
        </w:rPr>
        <w:t xml:space="preserve">cas </w:t>
      </w:r>
      <w:r w:rsidR="0079550D">
        <w:rPr>
          <w:lang w:val="fr-FR"/>
        </w:rPr>
        <w:t xml:space="preserve">apparaissent ainsi dans un deuxième segment, 93 % des occurrences de la tête </w:t>
      </w:r>
      <w:r w:rsidR="0079550D" w:rsidRPr="0079550D">
        <w:rPr>
          <w:i/>
          <w:iCs/>
          <w:lang w:val="fr-FR"/>
        </w:rPr>
        <w:t>exemple</w:t>
      </w:r>
      <w:r w:rsidR="0079550D">
        <w:rPr>
          <w:lang w:val="fr-FR"/>
        </w:rPr>
        <w:t xml:space="preserve"> suivent la même logique. </w:t>
      </w:r>
      <w:r w:rsidR="00DD36AD">
        <w:rPr>
          <w:lang w:val="fr-FR"/>
        </w:rPr>
        <w:t xml:space="preserve">Cette répartition montre bien l’application du schéma </w:t>
      </w:r>
      <w:r w:rsidR="00D16227">
        <w:rPr>
          <w:lang w:val="fr-FR"/>
        </w:rPr>
        <w:t>g</w:t>
      </w:r>
      <w:r w:rsidR="00DD36AD">
        <w:rPr>
          <w:lang w:val="fr-FR"/>
        </w:rPr>
        <w:t xml:space="preserve">énéral : spécifique de Swales et Feak (1994). Haggan (2004) appelle cette opération un </w:t>
      </w:r>
      <w:r w:rsidR="00AC48CD" w:rsidRPr="00AC48CD">
        <w:rPr>
          <w:lang w:val="fr-FR"/>
        </w:rPr>
        <w:t>resserrement</w:t>
      </w:r>
      <w:r w:rsidR="00DD36AD">
        <w:rPr>
          <w:lang w:val="fr-FR"/>
        </w:rPr>
        <w:t xml:space="preserve"> </w:t>
      </w:r>
      <w:r w:rsidR="00DD36AD">
        <w:rPr>
          <w:i/>
          <w:iCs/>
          <w:lang w:val="fr-FR"/>
        </w:rPr>
        <w:t>« narrowing »</w:t>
      </w:r>
      <w:r w:rsidR="00AC48CD">
        <w:rPr>
          <w:lang w:val="fr-FR"/>
        </w:rPr>
        <w:t xml:space="preserve"> </w:t>
      </w:r>
      <w:r w:rsidR="0079550D">
        <w:rPr>
          <w:lang w:val="fr-FR"/>
        </w:rPr>
        <w:t>(Haggan, 2004)</w:t>
      </w:r>
      <w:r w:rsidR="00AC48CD">
        <w:rPr>
          <w:lang w:val="fr-FR"/>
        </w:rPr>
        <w:t xml:space="preserve"> </w:t>
      </w:r>
      <w:r w:rsidR="008146D4">
        <w:rPr>
          <w:lang w:val="fr-FR"/>
        </w:rPr>
        <w:t xml:space="preserve">sur </w:t>
      </w:r>
      <w:r w:rsidR="00AC48CD">
        <w:rPr>
          <w:lang w:val="fr-FR"/>
        </w:rPr>
        <w:t>l’objet de l’article</w:t>
      </w:r>
      <w:r w:rsidR="0079550D">
        <w:rPr>
          <w:lang w:val="fr-FR"/>
        </w:rPr>
        <w:t>.</w:t>
      </w:r>
      <w:r w:rsidR="00784549">
        <w:rPr>
          <w:lang w:val="fr-FR"/>
        </w:rPr>
        <w:t xml:space="preserve"> </w:t>
      </w:r>
      <w:r w:rsidR="00784549" w:rsidRPr="00784549">
        <w:rPr>
          <w:lang w:val="fr-FR"/>
        </w:rPr>
        <w:t>La juxtaposition de ces deux informations par le double point rend plus</w:t>
      </w:r>
      <w:r w:rsidR="00784549">
        <w:rPr>
          <w:lang w:val="fr-FR"/>
        </w:rPr>
        <w:t xml:space="preserve"> </w:t>
      </w:r>
      <w:r w:rsidR="00784549" w:rsidRPr="00784549">
        <w:rPr>
          <w:lang w:val="fr-FR"/>
        </w:rPr>
        <w:t>facile leur interprétation</w:t>
      </w:r>
      <w:r w:rsidR="00784549">
        <w:rPr>
          <w:lang w:val="fr-FR"/>
        </w:rPr>
        <w:t>, soulignée par le choix d’une tête transdisciplinaire qui indique bien un point spécifique, un cas, un exemple, d’un concept plus large.</w:t>
      </w:r>
      <w:r w:rsidR="00DD5C1C">
        <w:rPr>
          <w:lang w:val="fr-FR"/>
        </w:rPr>
        <w:t xml:space="preserve"> </w:t>
      </w:r>
    </w:p>
    <w:p w14:paraId="3DDA5019" w14:textId="0A6B0595" w:rsidR="007974FD" w:rsidRPr="006A28A5" w:rsidRDefault="00F209F1" w:rsidP="00784549">
      <w:pPr>
        <w:rPr>
          <w:lang w:val="fr-FR"/>
        </w:rPr>
      </w:pPr>
      <w:r>
        <w:rPr>
          <w:lang w:val="fr-FR"/>
        </w:rPr>
        <w:t xml:space="preserve">Néanmoins, il faut prêter attention ne pas faire de contresens en interprétant ce schéma </w:t>
      </w:r>
      <w:r w:rsidR="008E6CBD">
        <w:rPr>
          <w:lang w:val="fr-FR"/>
        </w:rPr>
        <w:t>sémantique. Si les exemples (21) et (22</w:t>
      </w:r>
      <w:r>
        <w:rPr>
          <w:lang w:val="fr-FR"/>
        </w:rPr>
        <w:t>) présentent bien</w:t>
      </w:r>
      <w:r w:rsidR="006A28A5">
        <w:rPr>
          <w:lang w:val="fr-FR"/>
        </w:rPr>
        <w:t>,</w:t>
      </w:r>
      <w:r>
        <w:rPr>
          <w:lang w:val="fr-FR"/>
        </w:rPr>
        <w:t xml:space="preserve"> dans leurs premiers segments</w:t>
      </w:r>
      <w:r w:rsidR="006A28A5">
        <w:rPr>
          <w:lang w:val="fr-FR"/>
        </w:rPr>
        <w:t>,</w:t>
      </w:r>
      <w:r>
        <w:rPr>
          <w:lang w:val="fr-FR"/>
        </w:rPr>
        <w:t xml:space="preserve"> le concept général </w:t>
      </w:r>
      <w:r w:rsidR="006A28A5">
        <w:rPr>
          <w:lang w:val="fr-FR"/>
        </w:rPr>
        <w:t>suivi,</w:t>
      </w:r>
      <w:r>
        <w:rPr>
          <w:lang w:val="fr-FR"/>
        </w:rPr>
        <w:t xml:space="preserve"> dans leurs seconds</w:t>
      </w:r>
      <w:r w:rsidR="008E6CBD">
        <w:rPr>
          <w:lang w:val="fr-FR"/>
        </w:rPr>
        <w:t xml:space="preserve"> segments</w:t>
      </w:r>
      <w:r w:rsidR="006A28A5">
        <w:rPr>
          <w:lang w:val="fr-FR"/>
        </w:rPr>
        <w:t xml:space="preserve">, d’un exemple spécifique, </w:t>
      </w:r>
      <w:r w:rsidR="008E6CBD">
        <w:rPr>
          <w:lang w:val="fr-FR"/>
        </w:rPr>
        <w:t>le (23) l’inverse. L’exemple (21</w:t>
      </w:r>
      <w:r w:rsidR="006A28A5">
        <w:rPr>
          <w:lang w:val="fr-FR"/>
        </w:rPr>
        <w:t xml:space="preserve">) utilise </w:t>
      </w:r>
      <w:r w:rsidR="006A28A5">
        <w:rPr>
          <w:i/>
          <w:iCs/>
          <w:lang w:val="fr-FR"/>
        </w:rPr>
        <w:t xml:space="preserve">l’exemple de </w:t>
      </w:r>
      <w:r w:rsidR="008E6CBD">
        <w:rPr>
          <w:lang w:val="fr-FR"/>
        </w:rPr>
        <w:t>alors que l’exemple (23</w:t>
      </w:r>
      <w:r w:rsidR="006A28A5">
        <w:rPr>
          <w:lang w:val="fr-FR"/>
        </w:rPr>
        <w:t xml:space="preserve">) utilise </w:t>
      </w:r>
      <w:r w:rsidR="006A28A5">
        <w:rPr>
          <w:i/>
          <w:iCs/>
          <w:lang w:val="fr-FR"/>
        </w:rPr>
        <w:t>un exemple de</w:t>
      </w:r>
      <w:r w:rsidR="006A28A5">
        <w:rPr>
          <w:lang w:val="fr-FR"/>
        </w:rPr>
        <w:t xml:space="preserve">. La détermination de la tête </w:t>
      </w:r>
      <w:r w:rsidR="008E6CBD">
        <w:rPr>
          <w:lang w:val="fr-FR"/>
        </w:rPr>
        <w:t>oriente donc</w:t>
      </w:r>
      <w:r w:rsidR="006A28A5">
        <w:rPr>
          <w:lang w:val="fr-FR"/>
        </w:rPr>
        <w:t xml:space="preserve"> l’interprétation du schéma</w:t>
      </w:r>
      <w:r w:rsidR="008E6CBD">
        <w:rPr>
          <w:lang w:val="fr-FR"/>
        </w:rPr>
        <w:t>. L’exemple (22</w:t>
      </w:r>
      <w:r w:rsidR="006A28A5">
        <w:rPr>
          <w:lang w:val="fr-FR"/>
        </w:rPr>
        <w:t>) utilise une troisième association qui juxtapose</w:t>
      </w:r>
      <w:r w:rsidR="008E6CBD">
        <w:rPr>
          <w:lang w:val="fr-FR"/>
        </w:rPr>
        <w:t>,</w:t>
      </w:r>
      <w:r w:rsidR="006A28A5">
        <w:rPr>
          <w:lang w:val="fr-FR"/>
        </w:rPr>
        <w:t xml:space="preserve"> via une virgule</w:t>
      </w:r>
      <w:r w:rsidR="008E6CBD">
        <w:rPr>
          <w:lang w:val="fr-FR"/>
        </w:rPr>
        <w:t>,</w:t>
      </w:r>
      <w:r w:rsidR="006A28A5">
        <w:rPr>
          <w:lang w:val="fr-FR"/>
        </w:rPr>
        <w:t xml:space="preserve"> </w:t>
      </w:r>
      <w:r w:rsidR="006A28A5" w:rsidRPr="006A28A5">
        <w:rPr>
          <w:i/>
          <w:iCs/>
          <w:lang w:val="fr-FR"/>
        </w:rPr>
        <w:t>un exemple</w:t>
      </w:r>
      <w:r w:rsidR="008E6CBD">
        <w:rPr>
          <w:i/>
          <w:iCs/>
          <w:lang w:val="fr-FR"/>
        </w:rPr>
        <w:t>,</w:t>
      </w:r>
      <w:r w:rsidR="008E6CBD">
        <w:rPr>
          <w:lang w:val="fr-FR"/>
        </w:rPr>
        <w:t xml:space="preserve"> avec le point spécifique </w:t>
      </w:r>
      <w:r w:rsidR="00176EC0">
        <w:rPr>
          <w:lang w:val="fr-FR"/>
        </w:rPr>
        <w:t xml:space="preserve">et montre bien que s’appuyer </w:t>
      </w:r>
      <w:r w:rsidR="008E6CBD">
        <w:rPr>
          <w:lang w:val="fr-FR"/>
        </w:rPr>
        <w:t xml:space="preserve">seulement </w:t>
      </w:r>
      <w:r w:rsidR="00176EC0">
        <w:rPr>
          <w:lang w:val="fr-FR"/>
        </w:rPr>
        <w:t>sur la détermination ne suffit pas</w:t>
      </w:r>
      <w:r w:rsidR="008E6CBD">
        <w:rPr>
          <w:lang w:val="fr-FR"/>
        </w:rPr>
        <w:t xml:space="preserve"> pour interpréter ce schéma</w:t>
      </w:r>
      <w:r w:rsidR="00176EC0">
        <w:rPr>
          <w:lang w:val="fr-FR"/>
        </w:rPr>
        <w:t>.</w:t>
      </w:r>
    </w:p>
    <w:p w14:paraId="2897B5D1" w14:textId="6972C2E2" w:rsidR="00F209F1" w:rsidRP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(21</w:t>
      </w:r>
      <w:r w:rsidR="00F209F1">
        <w:rPr>
          <w:lang w:val="fr-FR"/>
        </w:rPr>
        <w:t xml:space="preserve">) </w:t>
      </w:r>
      <w:r w:rsidR="00F209F1" w:rsidRPr="00F209F1">
        <w:rPr>
          <w:lang w:val="fr-FR"/>
        </w:rPr>
        <w:t xml:space="preserve">La </w:t>
      </w:r>
      <w:r w:rsidR="00F209F1" w:rsidRPr="00F209F1">
        <w:rPr>
          <w:b/>
          <w:bCs/>
          <w:lang w:val="fr-FR"/>
        </w:rPr>
        <w:t>cohésion</w:t>
      </w:r>
      <w:r w:rsidR="00F209F1" w:rsidRPr="00F209F1">
        <w:rPr>
          <w:lang w:val="fr-FR"/>
        </w:rPr>
        <w:t xml:space="preserve"> ‘to-textuelle' de l'oral : l'</w:t>
      </w:r>
      <w:r w:rsidR="00F209F1" w:rsidRPr="00F209F1">
        <w:rPr>
          <w:b/>
          <w:bCs/>
          <w:lang w:val="fr-FR"/>
        </w:rPr>
        <w:t>exemple</w:t>
      </w:r>
      <w:r w:rsidR="00F209F1" w:rsidRPr="00F209F1">
        <w:rPr>
          <w:lang w:val="fr-FR"/>
        </w:rPr>
        <w:t xml:space="preserve"> d'une interview de Jean-Claude Van Damme</w:t>
      </w:r>
    </w:p>
    <w:p w14:paraId="5F26DB3B" w14:textId="2CB02E0A"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(22</w:t>
      </w:r>
      <w:r w:rsidR="00F209F1">
        <w:rPr>
          <w:lang w:val="fr-FR"/>
        </w:rPr>
        <w:t xml:space="preserve">) </w:t>
      </w:r>
      <w:r w:rsidR="00F209F1" w:rsidRPr="00F209F1">
        <w:rPr>
          <w:b/>
          <w:bCs/>
          <w:lang w:val="fr-FR"/>
        </w:rPr>
        <w:t>Ressources</w:t>
      </w:r>
      <w:r w:rsidR="00F209F1" w:rsidRPr="00F209F1">
        <w:rPr>
          <w:lang w:val="fr-FR"/>
        </w:rPr>
        <w:t xml:space="preserve"> lexicales pour une sémantique inférentielle : un </w:t>
      </w:r>
      <w:r w:rsidR="00F209F1" w:rsidRPr="00F209F1">
        <w:rPr>
          <w:b/>
          <w:bCs/>
          <w:lang w:val="fr-FR"/>
        </w:rPr>
        <w:t>exemple</w:t>
      </w:r>
      <w:r w:rsidR="00F209F1" w:rsidRPr="00F209F1">
        <w:rPr>
          <w:lang w:val="fr-FR"/>
        </w:rPr>
        <w:t>, le mot quitter</w:t>
      </w:r>
    </w:p>
    <w:p w14:paraId="16787AF9" w14:textId="73B3CB4C"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(23</w:t>
      </w:r>
      <w:r w:rsidR="00F209F1">
        <w:rPr>
          <w:lang w:val="fr-FR"/>
        </w:rPr>
        <w:t xml:space="preserve">) </w:t>
      </w:r>
      <w:r w:rsidR="00F209F1" w:rsidRPr="00F209F1">
        <w:rPr>
          <w:lang w:val="fr-FR"/>
        </w:rPr>
        <w:t>L'</w:t>
      </w:r>
      <w:r w:rsidR="00F209F1" w:rsidRPr="00F209F1">
        <w:rPr>
          <w:b/>
          <w:bCs/>
          <w:lang w:val="fr-FR"/>
        </w:rPr>
        <w:t>internet</w:t>
      </w:r>
      <w:r w:rsidR="00F209F1" w:rsidRPr="00F209F1">
        <w:rPr>
          <w:lang w:val="fr-FR"/>
        </w:rPr>
        <w:t xml:space="preserve"> des mouvements transgressifs : un </w:t>
      </w:r>
      <w:r w:rsidR="00F209F1" w:rsidRPr="00F209F1">
        <w:rPr>
          <w:b/>
          <w:bCs/>
          <w:lang w:val="fr-FR"/>
        </w:rPr>
        <w:t>exemple</w:t>
      </w:r>
      <w:r w:rsidR="00F209F1" w:rsidRPr="00F209F1">
        <w:rPr>
          <w:lang w:val="fr-FR"/>
        </w:rPr>
        <w:t xml:space="preserve"> de “transnationalisation” des identités militantes.</w:t>
      </w:r>
    </w:p>
    <w:p w14:paraId="43A7FCE0" w14:textId="0E5C9C5F" w:rsidR="00000B27" w:rsidRDefault="00000B27" w:rsidP="00454F36">
      <w:pPr>
        <w:rPr>
          <w:rFonts w:asciiTheme="majorHAnsi" w:hAnsiTheme="majorHAnsi" w:cs="Consolas"/>
          <w:color w:val="000000"/>
          <w:lang w:val="fr-FR"/>
        </w:rPr>
      </w:pPr>
      <w:r>
        <w:rPr>
          <w:rFonts w:asciiTheme="majorHAnsi" w:hAnsiTheme="majorHAnsi" w:cs="Consolas"/>
          <w:color w:val="000000"/>
          <w:lang w:val="fr-FR"/>
        </w:rPr>
        <w:t xml:space="preserve">Une dernière étude possible est, au lieu d’étudier d’un côté les têtes du premier segment et de l’autre celle du second segment des titres bisegmentaux, d’étudier les couples de têtes ainsi formés. On </w:t>
      </w:r>
      <w:r w:rsidR="00454F36">
        <w:rPr>
          <w:rFonts w:asciiTheme="majorHAnsi" w:hAnsiTheme="majorHAnsi" w:cs="Consolas"/>
          <w:color w:val="000000"/>
          <w:lang w:val="fr-FR"/>
        </w:rPr>
        <w:t>form</w:t>
      </w:r>
      <w:r>
        <w:rPr>
          <w:rFonts w:asciiTheme="majorHAnsi" w:hAnsiTheme="majorHAnsi" w:cs="Consolas"/>
          <w:color w:val="000000"/>
          <w:lang w:val="fr-FR"/>
        </w:rPr>
        <w:t>e</w:t>
      </w:r>
      <w:r w:rsidR="00454F36">
        <w:rPr>
          <w:rFonts w:asciiTheme="majorHAnsi" w:hAnsiTheme="majorHAnsi" w:cs="Consolas"/>
          <w:color w:val="000000"/>
          <w:lang w:val="fr-FR"/>
        </w:rPr>
        <w:t xml:space="preserve"> ainsi des couples ordonnés de la forme </w:t>
      </w:r>
      <w:r w:rsidR="00454F36" w:rsidRPr="00237BDB">
        <w:rPr>
          <w:lang w:val="fr-FR"/>
        </w:rPr>
        <w:t>(tête premier segment, tête second segment)</w:t>
      </w:r>
      <w:r>
        <w:rPr>
          <w:lang w:val="fr-FR"/>
        </w:rPr>
        <w:t xml:space="preserve"> et on peut, pareillement qu’une tête seule, calculer une fréquence relative sur l’ensemble des titres bisegmentaux</w:t>
      </w:r>
      <w:r w:rsidR="00454F36">
        <w:rPr>
          <w:rFonts w:asciiTheme="majorHAnsi" w:hAnsiTheme="majorHAnsi" w:cs="Consolas"/>
          <w:color w:val="000000"/>
          <w:lang w:val="fr-FR"/>
        </w:rPr>
        <w:t xml:space="preserve">. </w:t>
      </w:r>
    </w:p>
    <w:p w14:paraId="622D8669" w14:textId="50725391" w:rsidR="00000B27" w:rsidRDefault="00454F36" w:rsidP="00454F36">
      <w:pPr>
        <w:rPr>
          <w:lang w:val="fr-FR"/>
        </w:rPr>
      </w:pPr>
      <w:r>
        <w:rPr>
          <w:rFonts w:asciiTheme="majorHAnsi" w:hAnsiTheme="majorHAnsi" w:cs="Consolas"/>
          <w:color w:val="000000"/>
          <w:lang w:val="fr-FR"/>
        </w:rPr>
        <w:t>Seuls cinq couples</w:t>
      </w:r>
      <w:r w:rsidR="0086279D">
        <w:rPr>
          <w:rFonts w:asciiTheme="majorHAnsi" w:hAnsiTheme="majorHAnsi" w:cs="Consolas"/>
          <w:color w:val="000000"/>
          <w:lang w:val="fr-FR"/>
        </w:rPr>
        <w:t xml:space="preserve"> ont une médiane différente de zéro</w:t>
      </w:r>
      <w:r>
        <w:rPr>
          <w:rFonts w:asciiTheme="majorHAnsi" w:hAnsiTheme="majorHAnsi" w:cs="Consolas"/>
          <w:color w:val="000000"/>
          <w:lang w:val="fr-FR"/>
        </w:rPr>
        <w:t xml:space="preserve">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00000B27">
        <w:rPr>
          <w:lang w:val="fr-FR"/>
        </w:rPr>
        <w:t>Nous rappelons que les titres bisegmentaux peuvent avoir une tête non nominale, verbe ou préposition, d’où l</w:t>
      </w:r>
      <w:r w:rsidRPr="00237BDB">
        <w:rPr>
          <w:lang w:val="fr-FR"/>
        </w:rPr>
        <w:t xml:space="preserve">’apparition de la préposition </w:t>
      </w:r>
      <w:r w:rsidRPr="00237BDB">
        <w:rPr>
          <w:i/>
          <w:lang w:val="fr-FR"/>
        </w:rPr>
        <w:t>de</w:t>
      </w:r>
      <w:r w:rsidRPr="00237BDB">
        <w:rPr>
          <w:lang w:val="fr-FR"/>
        </w:rPr>
        <w:t xml:space="preserve"> </w:t>
      </w:r>
      <w:r w:rsidR="00000B27">
        <w:rPr>
          <w:lang w:val="fr-FR"/>
        </w:rPr>
        <w:t>dans ce classement.</w:t>
      </w:r>
      <w:r w:rsidRPr="00237BDB">
        <w:rPr>
          <w:lang w:val="fr-FR"/>
        </w:rPr>
        <w:t xml:space="preserve"> La préposition </w:t>
      </w:r>
      <w:r w:rsidRPr="00237BDB">
        <w:rPr>
          <w:i/>
          <w:lang w:val="fr-FR"/>
        </w:rPr>
        <w:t xml:space="preserve">de </w:t>
      </w:r>
      <w:r w:rsidRPr="00237BDB">
        <w:rPr>
          <w:lang w:val="fr-FR"/>
        </w:rPr>
        <w:t xml:space="preserve">étant la plus fréquente, il est logique qu’elle apparaisse dans les couples les plus </w:t>
      </w:r>
      <w:r w:rsidRPr="00237BDB">
        <w:rPr>
          <w:lang w:val="fr-FR"/>
        </w:rPr>
        <w:lastRenderedPageBreak/>
        <w:t>fréquents.</w:t>
      </w:r>
      <w:r>
        <w:rPr>
          <w:lang w:val="fr-FR"/>
        </w:rPr>
        <w:t xml:space="preserve"> </w:t>
      </w:r>
      <w:r w:rsidR="00000B27">
        <w:rPr>
          <w:lang w:val="fr-FR"/>
        </w:rPr>
        <w:t xml:space="preserve">Notre étude portant essentiellement sur les têtes </w:t>
      </w:r>
      <w:r w:rsidR="00D16227">
        <w:rPr>
          <w:lang w:val="fr-FR"/>
        </w:rPr>
        <w:t>nominales, nous ne retenons que les trois derniers couples.</w:t>
      </w:r>
      <w:r w:rsidR="008E6CBD">
        <w:rPr>
          <w:lang w:val="fr-FR"/>
        </w:rPr>
        <w:t xml:space="preserve"> Les exemples (24), (25) et (26</w:t>
      </w:r>
      <w:r w:rsidR="00000B27">
        <w:rPr>
          <w:lang w:val="fr-FR"/>
        </w:rPr>
        <w:t xml:space="preserve">) montre respectivement les couples </w:t>
      </w:r>
      <w:r w:rsidR="00000B27" w:rsidRPr="00D16227">
        <w:rPr>
          <w:i/>
          <w:iCs/>
          <w:lang w:val="fr-FR"/>
        </w:rPr>
        <w:t>(rôle, cas)</w:t>
      </w:r>
      <w:r w:rsidR="00D16227">
        <w:rPr>
          <w:lang w:val="fr-FR"/>
        </w:rPr>
        <w:t xml:space="preserve">, </w:t>
      </w:r>
      <w:r w:rsidR="00D16227" w:rsidRPr="00D16227">
        <w:rPr>
          <w:lang w:val="fr-FR"/>
        </w:rPr>
        <w:t>60</w:t>
      </w:r>
      <w:r w:rsidR="0086279D">
        <w:rPr>
          <w:lang w:val="fr-FR"/>
        </w:rPr>
        <w:t> </w:t>
      </w:r>
      <w:r w:rsidR="00D16227">
        <w:rPr>
          <w:lang w:val="fr-FR"/>
        </w:rPr>
        <w:t>titres,</w:t>
      </w:r>
      <w:r w:rsidR="00000B27">
        <w:rPr>
          <w:lang w:val="fr-FR"/>
        </w:rPr>
        <w:t xml:space="preserve"> </w:t>
      </w:r>
      <w:r w:rsidR="00000B27" w:rsidRPr="00D16227">
        <w:rPr>
          <w:i/>
          <w:iCs/>
          <w:lang w:val="fr-FR"/>
        </w:rPr>
        <w:t>(apport, exemple)</w:t>
      </w:r>
      <w:r w:rsidR="00D16227">
        <w:rPr>
          <w:lang w:val="fr-FR"/>
        </w:rPr>
        <w:t>, 37 titres,</w:t>
      </w:r>
      <w:r w:rsidR="00000B27">
        <w:rPr>
          <w:lang w:val="fr-FR"/>
        </w:rPr>
        <w:t xml:space="preserve"> et </w:t>
      </w:r>
      <w:r w:rsidR="00000B27" w:rsidRPr="00D16227">
        <w:rPr>
          <w:i/>
          <w:iCs/>
          <w:lang w:val="fr-FR"/>
        </w:rPr>
        <w:t>(effet, cas)</w:t>
      </w:r>
      <w:r w:rsidR="00D16227">
        <w:rPr>
          <w:lang w:val="fr-FR"/>
        </w:rPr>
        <w:t>, 36 titres.</w:t>
      </w:r>
    </w:p>
    <w:p w14:paraId="5663B518" w14:textId="2A989BCC"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(24</w:t>
      </w:r>
      <w:r w:rsidR="00D16227">
        <w:rPr>
          <w:lang w:val="fr-FR"/>
        </w:rPr>
        <w:t xml:space="preserve">) </w:t>
      </w:r>
      <w:r w:rsidR="00D16227" w:rsidRPr="00D16227">
        <w:rPr>
          <w:lang w:val="fr-FR"/>
        </w:rPr>
        <w:t xml:space="preserve">Le </w:t>
      </w:r>
      <w:r w:rsidR="00D16227" w:rsidRPr="00D16227">
        <w:rPr>
          <w:b/>
          <w:bCs/>
          <w:lang w:val="fr-FR"/>
        </w:rPr>
        <w:t>rôle</w:t>
      </w:r>
      <w:r w:rsidR="00D16227" w:rsidRPr="00D16227">
        <w:rPr>
          <w:lang w:val="fr-FR"/>
        </w:rPr>
        <w:t xml:space="preserve"> des confréries durant les premières années de la proscription du catholicisme : Le </w:t>
      </w:r>
      <w:r w:rsidR="00D16227" w:rsidRPr="00D16227">
        <w:rPr>
          <w:b/>
          <w:bCs/>
          <w:lang w:val="fr-FR"/>
        </w:rPr>
        <w:t>cas</w:t>
      </w:r>
      <w:r w:rsidR="00D16227" w:rsidRPr="00D16227">
        <w:rPr>
          <w:lang w:val="fr-FR"/>
        </w:rPr>
        <w:t xml:space="preserve"> du fief de Shimabara</w:t>
      </w:r>
    </w:p>
    <w:p w14:paraId="3E3EE07B" w14:textId="71D45D01"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(25</w:t>
      </w:r>
      <w:r w:rsidR="00D16227">
        <w:rPr>
          <w:lang w:val="fr-FR"/>
        </w:rPr>
        <w:t xml:space="preserve">) </w:t>
      </w:r>
      <w:r w:rsidR="00D16227" w:rsidRPr="00D16227">
        <w:rPr>
          <w:lang w:val="fr-FR"/>
        </w:rPr>
        <w:t>L'</w:t>
      </w:r>
      <w:r w:rsidR="00D16227" w:rsidRPr="00D16227">
        <w:rPr>
          <w:b/>
          <w:bCs/>
          <w:lang w:val="fr-FR"/>
        </w:rPr>
        <w:t>apport</w:t>
      </w:r>
      <w:r w:rsidR="00D16227" w:rsidRPr="00D16227">
        <w:rPr>
          <w:lang w:val="fr-FR"/>
        </w:rPr>
        <w:t xml:space="preserve"> des archives privées à l'histoire politique : l'</w:t>
      </w:r>
      <w:r w:rsidR="00D16227" w:rsidRPr="00D16227">
        <w:rPr>
          <w:b/>
          <w:bCs/>
          <w:lang w:val="fr-FR"/>
        </w:rPr>
        <w:t>exemple</w:t>
      </w:r>
      <w:r w:rsidR="00D16227" w:rsidRPr="00D16227">
        <w:rPr>
          <w:lang w:val="fr-FR"/>
        </w:rPr>
        <w:t xml:space="preserve"> de Louis Costa, le notaire rouge</w:t>
      </w:r>
    </w:p>
    <w:p w14:paraId="18FD173E" w14:textId="3BBB1506"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(26</w:t>
      </w:r>
      <w:r w:rsidR="00D16227">
        <w:rPr>
          <w:lang w:val="fr-FR"/>
        </w:rPr>
        <w:t xml:space="preserve">) </w:t>
      </w:r>
      <w:r w:rsidR="00D16227" w:rsidRPr="00D16227">
        <w:rPr>
          <w:lang w:val="fr-FR"/>
        </w:rPr>
        <w:t xml:space="preserve">Les </w:t>
      </w:r>
      <w:r w:rsidR="00D16227" w:rsidRPr="00D16227">
        <w:rPr>
          <w:b/>
          <w:bCs/>
          <w:lang w:val="fr-FR"/>
        </w:rPr>
        <w:t>effets</w:t>
      </w:r>
      <w:r w:rsidR="00D16227" w:rsidRPr="00D16227">
        <w:rPr>
          <w:lang w:val="fr-FR"/>
        </w:rPr>
        <w:t xml:space="preserve"> pervers de la solidarité: le </w:t>
      </w:r>
      <w:r w:rsidR="00D16227" w:rsidRPr="00D16227">
        <w:rPr>
          <w:b/>
          <w:bCs/>
          <w:lang w:val="fr-FR"/>
        </w:rPr>
        <w:t>cas</w:t>
      </w:r>
      <w:r w:rsidR="00D16227" w:rsidRPr="00D16227">
        <w:rPr>
          <w:lang w:val="fr-FR"/>
        </w:rPr>
        <w:t xml:space="preserve"> des femmes seules avec enfants</w:t>
      </w:r>
    </w:p>
    <w:p w14:paraId="4B68203D" w14:textId="186DBD43" w:rsidR="00D16227" w:rsidRDefault="00D16227" w:rsidP="00454F36">
      <w:pPr>
        <w:rPr>
          <w:lang w:val="fr-FR"/>
        </w:rPr>
      </w:pPr>
      <w:r>
        <w:rPr>
          <w:lang w:val="fr-FR"/>
        </w:rPr>
        <w:t xml:space="preserve">Du fait des têtes transdisciplinaires du second segment, </w:t>
      </w:r>
      <w:r>
        <w:rPr>
          <w:i/>
          <w:iCs/>
          <w:lang w:val="fr-FR"/>
        </w:rPr>
        <w:t xml:space="preserve">cas </w:t>
      </w:r>
      <w:r>
        <w:rPr>
          <w:lang w:val="fr-FR"/>
        </w:rPr>
        <w:t xml:space="preserve">et </w:t>
      </w:r>
      <w:r>
        <w:rPr>
          <w:i/>
          <w:iCs/>
          <w:lang w:val="fr-FR"/>
        </w:rPr>
        <w:t xml:space="preserve">exemple, </w:t>
      </w:r>
      <w:r>
        <w:rPr>
          <w:lang w:val="fr-FR"/>
        </w:rPr>
        <w:t>nous retombons sur le schéma de Swales et Feak (1994) général : spécifique.</w:t>
      </w:r>
    </w:p>
    <w:p w14:paraId="45025F2C" w14:textId="77777777" w:rsidR="0069643A" w:rsidRDefault="0069643A" w:rsidP="00454F36">
      <w:pPr>
        <w:rPr>
          <w:lang w:val="fr-FR"/>
        </w:rPr>
      </w:pPr>
    </w:p>
    <w:p w14:paraId="6CD33A7C" w14:textId="1268A0A1" w:rsidR="00454F36" w:rsidRPr="00237BDB" w:rsidRDefault="00454F36" w:rsidP="00454F36">
      <w:pPr>
        <w:rPr>
          <w:lang w:val="fr-FR"/>
        </w:rPr>
      </w:pPr>
      <w:r>
        <w:rPr>
          <w:lang w:val="fr-FR"/>
        </w:rPr>
        <w:t xml:space="preserve">Nous avons </w:t>
      </w:r>
      <w:r w:rsidR="0069643A">
        <w:rPr>
          <w:lang w:val="fr-FR"/>
        </w:rPr>
        <w:t xml:space="preserve">donc </w:t>
      </w:r>
      <w:r>
        <w:rPr>
          <w:lang w:val="fr-FR"/>
        </w:rPr>
        <w:t>identifié 94 têtes transdisciplinaires dans notre corpus de titres, à la fois très fréquente</w:t>
      </w:r>
      <w:r w:rsidR="0086279D">
        <w:rPr>
          <w:lang w:val="fr-FR"/>
        </w:rPr>
        <w:t>s</w:t>
      </w:r>
      <w:r>
        <w:rPr>
          <w:lang w:val="fr-FR"/>
        </w:rPr>
        <w:t xml:space="preserve"> et ayant un très faible contenu sémantique. </w:t>
      </w:r>
      <w:r w:rsidR="0069643A">
        <w:rPr>
          <w:lang w:val="fr-FR"/>
        </w:rPr>
        <w:t xml:space="preserve">Nous avons identifié également des têtes transdisciplinaires émergeant si l’on ne considère que les titres monosegmentaux, le premier ou le second segment des titres bisegmentaux comme </w:t>
      </w:r>
      <w:r w:rsidR="0069643A">
        <w:rPr>
          <w:i/>
          <w:iCs/>
          <w:lang w:val="fr-FR"/>
        </w:rPr>
        <w:t xml:space="preserve">cas </w:t>
      </w:r>
      <w:r w:rsidR="0069643A">
        <w:rPr>
          <w:lang w:val="fr-FR"/>
        </w:rPr>
        <w:t xml:space="preserve">ou </w:t>
      </w:r>
      <w:r w:rsidR="0069643A">
        <w:rPr>
          <w:i/>
          <w:iCs/>
          <w:lang w:val="fr-FR"/>
        </w:rPr>
        <w:t>problème</w:t>
      </w:r>
      <w:r w:rsidR="0069643A">
        <w:rPr>
          <w:lang w:val="fr-FR"/>
        </w:rPr>
        <w:t xml:space="preserve">. Dans notre travail de première année, nous avions déjà souligné cette répartition, en faveur d’une position post-double-point, de certains lemmes assimilés à nos têtes. N’importe quel concept peut avoir des exemples ou des cas : la très forte capacité référentielle de ces deux lemmes n’est possible que parce qu’ils dénotent uniquement une relation, de l’entité qu’il référencie envers une autre, sans donner plus d’information sur leurs référents. Partant de ces deux cas exemplaires étudiés en première année, nous avons souhaité étendre notre recherche de noms fréquents avec un faible contenu sémantique à l’ensemble des têtes d’un titre, en particulier les têtes transdisciplinaires. </w:t>
      </w:r>
      <w:r>
        <w:rPr>
          <w:lang w:val="fr-FR"/>
        </w:rPr>
        <w:t xml:space="preserve">Ces deux caractéristiques </w:t>
      </w:r>
      <w:r w:rsidR="0069643A">
        <w:rPr>
          <w:lang w:val="fr-FR"/>
        </w:rPr>
        <w:t xml:space="preserve">de fréquence et de sous-spécification </w:t>
      </w:r>
      <w:r>
        <w:rPr>
          <w:lang w:val="fr-FR"/>
        </w:rPr>
        <w:t xml:space="preserve">rapprochent </w:t>
      </w:r>
      <w:r w:rsidR="0069643A">
        <w:rPr>
          <w:lang w:val="fr-FR"/>
        </w:rPr>
        <w:t xml:space="preserve">les têtes transdisciplinaires </w:t>
      </w:r>
      <w:r>
        <w:rPr>
          <w:lang w:val="fr-FR"/>
        </w:rPr>
        <w:t>d’une classe d’emploi des noms, les noms sous-spécifiés, très fréquentes dans le discours académique</w:t>
      </w:r>
      <w:r w:rsidR="008405ED">
        <w:rPr>
          <w:lang w:val="fr-FR"/>
        </w:rPr>
        <w:t xml:space="preserve"> (Flowerdew et Forest, 2015)</w:t>
      </w:r>
      <w:r>
        <w:rPr>
          <w:lang w:val="fr-FR"/>
        </w:rPr>
        <w:t>.</w:t>
      </w:r>
    </w:p>
    <w:p w14:paraId="20457F8A" w14:textId="54783D36" w:rsidR="00F747F1" w:rsidRDefault="00F747F1" w:rsidP="00F747F1">
      <w:pPr>
        <w:pStyle w:val="Titre2"/>
      </w:pPr>
      <w:bookmarkStart w:id="34" w:name="_Toc20159038"/>
      <w:r w:rsidRPr="003C2FD8">
        <w:t>II.</w:t>
      </w:r>
      <w:r>
        <w:t>2</w:t>
      </w:r>
      <w:r w:rsidRPr="003C2FD8">
        <w:t xml:space="preserve"> </w:t>
      </w:r>
      <w:r w:rsidR="006F0AD2">
        <w:t>N</w:t>
      </w:r>
      <w:r w:rsidRPr="003C2FD8">
        <w:t>oms sous-spécifiés</w:t>
      </w:r>
      <w:r>
        <w:t xml:space="preserve"> et constructions spécificationnelles</w:t>
      </w:r>
      <w:bookmarkEnd w:id="34"/>
    </w:p>
    <w:p w14:paraId="5DE7A2CF" w14:textId="69604037" w:rsidR="00454F36" w:rsidRPr="003C2FD8" w:rsidRDefault="006D5D41" w:rsidP="00454F36">
      <w:pPr>
        <w:pStyle w:val="Titre3"/>
      </w:pPr>
      <w:bookmarkStart w:id="35" w:name="_Toc20159039"/>
      <w:r>
        <w:t>I</w:t>
      </w:r>
      <w:r w:rsidR="00454F36" w:rsidRPr="003C2FD8">
        <w:t>I.</w:t>
      </w:r>
      <w:r>
        <w:t>2</w:t>
      </w:r>
      <w:r w:rsidR="00454F36" w:rsidRPr="003C2FD8">
        <w:t>.</w:t>
      </w:r>
      <w:r w:rsidR="00454F36">
        <w:t>1</w:t>
      </w:r>
      <w:r w:rsidR="00454F36" w:rsidRPr="003C2FD8">
        <w:t xml:space="preserve"> Définition</w:t>
      </w:r>
      <w:r w:rsidR="006F0AD2">
        <w:t>s des noms sous-spécifiés</w:t>
      </w:r>
      <w:bookmarkEnd w:id="35"/>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container nouns</w:t>
      </w:r>
      <w:r w:rsidR="005148A1">
        <w:rPr>
          <w:lang w:val="fr-FR"/>
        </w:rPr>
        <w:t xml:space="preserve"> (Vendler, 1968),</w:t>
      </w:r>
      <w:r w:rsidRPr="00237BDB">
        <w:rPr>
          <w:lang w:val="fr-FR"/>
        </w:rPr>
        <w:t xml:space="preserve">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Huygue (2018)</w:t>
      </w:r>
      <w:r w:rsidR="00A45557">
        <w:rPr>
          <w:lang w:val="fr-FR"/>
        </w:rPr>
        <w:t> :</w:t>
      </w:r>
    </w:p>
    <w:p w14:paraId="7D8A5DFD" w14:textId="2635F5B3" w:rsidR="00C852A6" w:rsidRDefault="00A45557" w:rsidP="00A45557">
      <w:pPr>
        <w:ind w:left="720" w:firstLine="0"/>
        <w:jc w:val="left"/>
        <w:rPr>
          <w:lang w:val="fr-FR"/>
        </w:rPr>
      </w:pPr>
      <w:r>
        <w:rPr>
          <w:lang w:val="fr-FR"/>
        </w:rPr>
        <w:lastRenderedPageBreak/>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4FD1A34D"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w:t>
      </w:r>
      <w:r w:rsidR="00527283">
        <w:rPr>
          <w:lang w:val="fr-FR"/>
        </w:rPr>
        <w:t>un fait qui étaye</w:t>
      </w:r>
      <w:r w:rsidR="004772B8">
        <w:rPr>
          <w:lang w:val="fr-FR"/>
        </w:rPr>
        <w:t xml:space="preserve"> cette supposition.</w:t>
      </w:r>
    </w:p>
    <w:p w14:paraId="190DA061" w14:textId="5D7BAE27" w:rsidR="00DF422B" w:rsidRDefault="00DF422B" w:rsidP="00454F36">
      <w:pPr>
        <w:rPr>
          <w:lang w:val="fr-FR"/>
        </w:rPr>
      </w:pPr>
      <w:r>
        <w:rPr>
          <w:lang w:val="fr-FR"/>
        </w:rPr>
        <w:t xml:space="preserve">Cette différenciation entre emploi sous-spécifié et emploi sémantique plein est le cœur du problème d’un traitement automatique. Nous devons pouvoir rendre la différenciation </w:t>
      </w:r>
      <w:r w:rsidR="000A7E44">
        <w:rPr>
          <w:lang w:val="fr-FR"/>
        </w:rPr>
        <w:t xml:space="preserve">computationnelle, c’est-à-dire déterminable par un programme. Nous nous tournons donc vers les définitions théorique et opératoire pour </w:t>
      </w:r>
      <w:r w:rsidR="00646156">
        <w:rPr>
          <w:lang w:val="fr-FR"/>
        </w:rPr>
        <w:t>construire</w:t>
      </w:r>
      <w:r w:rsidR="006C63E3">
        <w:rPr>
          <w:lang w:val="fr-FR"/>
        </w:rPr>
        <w:t xml:space="preserve"> </w:t>
      </w:r>
      <w:r w:rsidR="000A7E44">
        <w:rPr>
          <w:lang w:val="fr-FR"/>
        </w:rPr>
        <w:t>un tel algorithme.</w:t>
      </w:r>
    </w:p>
    <w:p w14:paraId="1D928CA1" w14:textId="3F1162F1"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E55EE9">
      <w:pPr>
        <w:numPr>
          <w:ilvl w:val="0"/>
          <w:numId w:val="8"/>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E55EE9">
      <w:pPr>
        <w:numPr>
          <w:ilvl w:val="0"/>
          <w:numId w:val="8"/>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E55EE9">
      <w:pPr>
        <w:numPr>
          <w:ilvl w:val="0"/>
          <w:numId w:val="8"/>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troisième ordres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lastRenderedPageBreak/>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r>
        <w:rPr>
          <w:lang w:val="fr-FR"/>
        </w:rPr>
        <w:t>troisième ordre</w:t>
      </w:r>
      <w:r w:rsidR="002D3BC5">
        <w:rPr>
          <w:lang w:val="fr-FR"/>
        </w:rPr>
        <w:t>s</w:t>
      </w:r>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shell nouns selon leur contenu sémantique</w:t>
      </w:r>
      <w:r w:rsidR="00F94B13">
        <w:rPr>
          <w:lang w:val="fr-FR"/>
        </w:rPr>
        <w:t>. La première est l</w:t>
      </w:r>
      <w:r w:rsidR="00454F36">
        <w:rPr>
          <w:lang w:val="fr-FR"/>
        </w:rPr>
        <w:t xml:space="preserve">es </w:t>
      </w:r>
      <w:r w:rsidR="00454F36">
        <w:rPr>
          <w:i/>
          <w:iCs/>
          <w:lang w:val="fr-FR"/>
        </w:rPr>
        <w:t xml:space="preserve">prime shell nouns, </w:t>
      </w:r>
      <w:r w:rsidR="00454F36">
        <w:rPr>
          <w:lang w:val="fr-FR"/>
        </w:rPr>
        <w:t xml:space="preserve">des noms utilisés de façon privilégiée et fréquente dans des emplois de NSS comme </w:t>
      </w:r>
      <w:r w:rsidR="00454F36">
        <w:rPr>
          <w:i/>
          <w:iCs/>
          <w:lang w:val="fr-FR"/>
        </w:rPr>
        <w:t xml:space="preserve">concept, fact, issue, idea, notion, principle, problem, reason, rumour, legend </w:t>
      </w:r>
      <w:r w:rsidR="00454F36">
        <w:rPr>
          <w:lang w:val="fr-FR"/>
        </w:rPr>
        <w:t xml:space="preserve">et </w:t>
      </w:r>
      <w:r w:rsidR="00454F36">
        <w:rPr>
          <w:i/>
          <w:iCs/>
          <w:lang w:val="fr-FR"/>
        </w:rPr>
        <w:t>thing</w:t>
      </w:r>
      <w:r w:rsidR="00454F36">
        <w:rPr>
          <w:lang w:val="fr-FR"/>
        </w:rPr>
        <w:t>.</w:t>
      </w:r>
      <w:r w:rsidR="00F94B13">
        <w:rPr>
          <w:lang w:val="fr-FR"/>
        </w:rPr>
        <w:t xml:space="preserve"> La seconde est celle des </w:t>
      </w:r>
      <w:r w:rsidR="00F94B13">
        <w:rPr>
          <w:i/>
          <w:iCs/>
          <w:lang w:val="fr-FR"/>
        </w:rPr>
        <w:t>good shell nouns</w:t>
      </w:r>
      <w:r w:rsidR="00F94B13">
        <w:rPr>
          <w:lang w:val="fr-FR"/>
        </w:rPr>
        <w:t xml:space="preserve"> (Schmid, 2000, p. 86) qui sont moins interchangeables entre eux comme </w:t>
      </w:r>
      <w:r w:rsidR="00F94B13">
        <w:rPr>
          <w:i/>
          <w:iCs/>
          <w:lang w:val="fr-FR"/>
        </w:rPr>
        <w:t>order</w:t>
      </w:r>
      <w:r w:rsidR="00F94B13">
        <w:rPr>
          <w:lang w:val="fr-FR"/>
        </w:rPr>
        <w:t xml:space="preserve">. La troisième catégorie se compose des </w:t>
      </w:r>
      <w:r w:rsidR="00F94B13">
        <w:rPr>
          <w:i/>
          <w:iCs/>
          <w:lang w:val="fr-FR"/>
        </w:rPr>
        <w:t xml:space="preserve">less good </w:t>
      </w:r>
      <w:r w:rsidR="00F94B13">
        <w:rPr>
          <w:lang w:val="fr-FR"/>
        </w:rPr>
        <w:t xml:space="preserve">ou </w:t>
      </w:r>
      <w:r w:rsidR="00F94B13">
        <w:rPr>
          <w:i/>
          <w:iCs/>
          <w:lang w:val="fr-FR"/>
        </w:rPr>
        <w:t xml:space="preserve">peripheral shell nouns </w:t>
      </w:r>
      <w:r w:rsidR="00F94B13">
        <w:rPr>
          <w:lang w:val="fr-FR"/>
        </w:rPr>
        <w:t xml:space="preserve">comme </w:t>
      </w:r>
      <w:r w:rsidR="00D555CA">
        <w:rPr>
          <w:i/>
          <w:iCs/>
          <w:lang w:val="fr-FR"/>
        </w:rPr>
        <w:t>move, measure, reaction, situation, way, procedure.</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36" w:name="_Toc20159040"/>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36"/>
    </w:p>
    <w:p w14:paraId="210A0328" w14:textId="55B9CABC" w:rsidR="006D5D41" w:rsidRPr="006D5D41" w:rsidRDefault="00DA525C" w:rsidP="006D5D41">
      <w:pPr>
        <w:pStyle w:val="Titre4"/>
        <w:rPr>
          <w:lang w:val="fr-FR"/>
        </w:rPr>
      </w:pPr>
      <w:r>
        <w:rPr>
          <w:lang w:val="fr-FR"/>
        </w:rPr>
        <w:t>A) Définitions des constructions spécificationnelles</w:t>
      </w:r>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55EE9">
      <w:pPr>
        <w:pStyle w:val="Sous-titre"/>
        <w:numPr>
          <w:ilvl w:val="0"/>
          <w:numId w:val="13"/>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37" w:name="_igeuqxlrh5l2" w:colFirst="0" w:colLast="0"/>
      <w:bookmarkEnd w:id="37"/>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55EE9">
      <w:pPr>
        <w:pStyle w:val="Sous-titre"/>
        <w:numPr>
          <w:ilvl w:val="0"/>
          <w:numId w:val="13"/>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r>
        <w:rPr>
          <w:lang w:val="fr-FR"/>
        </w:rPr>
        <w:t xml:space="preserve">Kolhatkar et Hirst (2014, p. 4) montrent que les NSS ont une préférence pour certaines constructions spécificationnelles. </w:t>
      </w:r>
      <w:r w:rsidR="00EF16A6">
        <w:rPr>
          <w:lang w:val="fr-FR"/>
        </w:rPr>
        <w:t>En se fondant sur une étude du corpus du français frWac</w:t>
      </w:r>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w:t>
      </w:r>
      <w:r w:rsidR="00EF16A6">
        <w:rPr>
          <w:lang w:val="fr-FR"/>
        </w:rPr>
        <w:lastRenderedPageBreak/>
        <w:t xml:space="preserve">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6B9449EA" w:rsidR="00415548" w:rsidRPr="00415548"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r w:rsidR="00AC0B67" w:rsidRPr="00AC0B67">
        <w:rPr>
          <w:iCs/>
          <w:lang w:val="fr-FR"/>
        </w:rPr>
        <w:t xml:space="preserve"> n’a toujours pas été </w:t>
      </w:r>
      <w:r w:rsidR="00AC0B67">
        <w:rPr>
          <w:iCs/>
          <w:lang w:val="fr-FR"/>
        </w:rPr>
        <w:t>discuté en commission</w:t>
      </w:r>
      <w:r w:rsidR="00AC0B67" w:rsidRPr="00AC0B67">
        <w:rPr>
          <w:iCs/>
          <w:lang w:val="fr-FR"/>
        </w:rPr>
        <w:t>.</w:t>
      </w:r>
    </w:p>
    <w:p w14:paraId="04C8CCEA" w14:textId="6E43B557" w:rsidR="00496409" w:rsidRPr="00480D19"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r w:rsidR="00F31D21" w:rsidRPr="00F31D21">
        <w:rPr>
          <w:lang w:val="fr-FR"/>
        </w:rPr>
        <w:t xml:space="preserve"> a été exigé de lui.</w:t>
      </w:r>
    </w:p>
    <w:p w14:paraId="1D15B7CF" w14:textId="396E8C74" w:rsidR="00480D19" w:rsidRPr="00480D19" w:rsidRDefault="00480D19" w:rsidP="00E55EE9">
      <w:pPr>
        <w:pStyle w:val="Paragraphedeliste"/>
        <w:numPr>
          <w:ilvl w:val="0"/>
          <w:numId w:val="13"/>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syntagme</w:t>
      </w:r>
      <w:r w:rsidRPr="00415548">
        <w:rPr>
          <w:lang w:val="en-US"/>
        </w:rPr>
        <w:t xml:space="preserve"> avec </w:t>
      </w:r>
      <w:r>
        <w:rPr>
          <w:lang w:val="en-US"/>
        </w:rPr>
        <w:t xml:space="preserve">pour noyau </w:t>
      </w:r>
      <w:r w:rsidRPr="00415548">
        <w:rPr>
          <w:lang w:val="en-US"/>
        </w:rPr>
        <w:t>un verbe au gérondif</w:t>
      </w:r>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shell nouns de Schmid (2000) sont </w:t>
      </w:r>
      <w:r w:rsidRPr="00360A32">
        <w:rPr>
          <w:i/>
          <w:lang w:val="fr-FR"/>
        </w:rPr>
        <w:t>« une catégorie plus large que les NSS »</w:t>
      </w:r>
      <w:r>
        <w:rPr>
          <w:lang w:val="fr-FR"/>
        </w:rPr>
        <w:t>.</w:t>
      </w:r>
    </w:p>
    <w:p w14:paraId="3324A44A" w14:textId="49A2FC6B" w:rsidR="005A6915"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est l’infinitif</w:t>
      </w:r>
      <w:r w:rsidR="005A6915">
        <w:rPr>
          <w:lang w:val="fr-FR"/>
        </w:rPr>
        <w:t>, choix (A)</w:t>
      </w:r>
      <w:r w:rsidR="00B76E8D">
        <w:rPr>
          <w:lang w:val="fr-FR"/>
        </w:rPr>
        <w:t xml:space="preserve">, </w:t>
      </w:r>
      <w:r w:rsidR="00BD0E7B">
        <w:rPr>
          <w:lang w:val="fr-FR"/>
        </w:rPr>
        <w:t>rejoignant alors la construction CS-VI</w:t>
      </w:r>
      <w:r w:rsidR="005A6915">
        <w:rPr>
          <w:lang w:val="fr-FR"/>
        </w:rPr>
        <w:t xml:space="preserve"> ou d’un nom déverbal choix (B), rejoignant alors la construction CS-VII.</w:t>
      </w:r>
    </w:p>
    <w:p w14:paraId="2D2EB0A4" w14:textId="1FBF6807" w:rsidR="00480D19" w:rsidRDefault="005A6915" w:rsidP="005A6915">
      <w:pPr>
        <w:jc w:val="left"/>
        <w:rPr>
          <w:lang w:val="fr-FR"/>
        </w:rPr>
      </w:pPr>
      <w:r>
        <w:rPr>
          <w:lang w:val="fr-FR"/>
        </w:rPr>
        <w:t xml:space="preserve">(A) </w:t>
      </w:r>
      <w:r w:rsidR="001E42B7">
        <w:rPr>
          <w:lang w:val="fr-FR"/>
        </w:rPr>
        <w:t xml:space="preserve">The problem of raising money </w:t>
      </w:r>
      <w:r w:rsidR="001E42B7" w:rsidRPr="001E42B7">
        <w:rPr>
          <w:lang w:val="fr-FR"/>
        </w:rPr>
        <w:sym w:font="Wingdings" w:char="F0E8"/>
      </w:r>
      <w:r w:rsidR="001E42B7">
        <w:rPr>
          <w:lang w:val="fr-FR"/>
        </w:rPr>
        <w:t xml:space="preserve"> le problème de lever</w:t>
      </w:r>
      <w:r w:rsidR="00360A32">
        <w:rPr>
          <w:lang w:val="fr-FR"/>
        </w:rPr>
        <w:t>/réunir/recueillir</w:t>
      </w:r>
      <w:r w:rsidR="001E42B7">
        <w:rPr>
          <w:lang w:val="fr-FR"/>
        </w:rPr>
        <w:t xml:space="preserve"> de l’argent</w:t>
      </w:r>
      <w:r w:rsidR="00360A32">
        <w:rPr>
          <w:lang w:val="fr-FR"/>
        </w:rPr>
        <w:t>/des fonds</w:t>
      </w:r>
    </w:p>
    <w:p w14:paraId="68375F26" w14:textId="0ECF8160" w:rsidR="005A6915" w:rsidRDefault="005A6915" w:rsidP="005A6915">
      <w:pPr>
        <w:jc w:val="left"/>
        <w:rPr>
          <w:lang w:val="fr-FR"/>
        </w:rPr>
      </w:pPr>
      <w:r>
        <w:rPr>
          <w:lang w:val="fr-FR"/>
        </w:rPr>
        <w:t xml:space="preserve">(B) The problem of raising money </w:t>
      </w:r>
      <w:r w:rsidRPr="005A6915">
        <w:rPr>
          <w:lang w:val="fr-FR"/>
        </w:rPr>
        <w:sym w:font="Wingdings" w:char="F0E8"/>
      </w:r>
      <w:r>
        <w:rPr>
          <w:lang w:val="fr-FR"/>
        </w:rPr>
        <w:t xml:space="preserve"> le problème de la levée / du recueil / de la réunion des </w:t>
      </w:r>
      <w:r>
        <w:rPr>
          <w:lang w:val="fr-FR"/>
        </w:rPr>
        <w:tab/>
      </w:r>
      <w:r>
        <w:rPr>
          <w:lang w:val="fr-FR"/>
        </w:rPr>
        <w:tab/>
      </w:r>
      <w:r>
        <w:rPr>
          <w:lang w:val="fr-FR"/>
        </w:rPr>
        <w:tab/>
      </w:r>
      <w:r>
        <w:rPr>
          <w:lang w:val="fr-FR"/>
        </w:rPr>
        <w:tab/>
      </w:r>
      <w:r>
        <w:rPr>
          <w:lang w:val="fr-FR"/>
        </w:rPr>
        <w:tab/>
      </w:r>
      <w:r>
        <w:rPr>
          <w:lang w:val="fr-FR"/>
        </w:rPr>
        <w:tab/>
        <w:t xml:space="preserve">         fonds</w:t>
      </w:r>
    </w:p>
    <w:p w14:paraId="62928A27" w14:textId="57E678C8" w:rsidR="003955E8" w:rsidRDefault="003955E8" w:rsidP="00FC33CB">
      <w:pPr>
        <w:rPr>
          <w:iCs/>
          <w:lang w:val="fr-FR"/>
        </w:rPr>
      </w:pPr>
      <w:r>
        <w:rPr>
          <w:lang w:val="fr-FR"/>
        </w:rPr>
        <w:t>En français, dans le cas d’un déverbal</w:t>
      </w:r>
      <w:r w:rsidR="00AD61A3">
        <w:rPr>
          <w:lang w:val="fr-FR"/>
        </w:rPr>
        <w:t xml:space="preserve"> dénotant une action ou une activité</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w:t>
      </w:r>
      <w:r w:rsidR="00F31D21">
        <w:rPr>
          <w:lang w:val="fr-FR"/>
        </w:rPr>
        <w:t xml:space="preserve"> automatiquement</w:t>
      </w:r>
      <w:r w:rsidR="00FC33CB">
        <w:rPr>
          <w:lang w:val="fr-FR"/>
        </w:rPr>
        <w:t xml:space="preserve">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des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07A878D6" w:rsidR="00FC33CB" w:rsidRDefault="001442C1" w:rsidP="00FC33CB">
      <w:pPr>
        <w:rPr>
          <w:lang w:val="fr-FR"/>
        </w:rPr>
      </w:pPr>
      <w:r>
        <w:rPr>
          <w:iCs/>
          <w:lang w:val="fr-FR"/>
        </w:rPr>
        <w:lastRenderedPageBreak/>
        <w:t xml:space="preserve">On peut se demander jusqu’à quel point cette contrainte d’avoir pour contenu spécifiant un </w:t>
      </w:r>
      <w:r w:rsidR="003F1AF3">
        <w:rPr>
          <w:iCs/>
          <w:lang w:val="fr-FR"/>
        </w:rPr>
        <w:t>nom désignant une action</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E55EE9">
      <w:pPr>
        <w:pStyle w:val="Paragraphedeliste"/>
        <w:numPr>
          <w:ilvl w:val="0"/>
          <w:numId w:val="22"/>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E55EE9">
      <w:pPr>
        <w:pStyle w:val="Paragraphedeliste"/>
        <w:numPr>
          <w:ilvl w:val="0"/>
          <w:numId w:val="22"/>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E55EE9">
      <w:pPr>
        <w:pStyle w:val="Paragraphedeliste"/>
        <w:numPr>
          <w:ilvl w:val="0"/>
          <w:numId w:val="22"/>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47FDE8B9" w:rsid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w:t>
      </w:r>
      <w:r w:rsidR="00FF4840">
        <w:rPr>
          <w:lang w:val="fr-FR"/>
        </w:rPr>
        <w:t>tion implicite sous-tendue par un</w:t>
      </w:r>
      <w:r w:rsidR="00D63D77">
        <w:rPr>
          <w:lang w:val="fr-FR"/>
        </w:rPr>
        <w:t xml:space="preserve"> nom.</w:t>
      </w:r>
    </w:p>
    <w:p w14:paraId="248A8BBC" w14:textId="70704DF7" w:rsidR="00F4644D" w:rsidRPr="00480D19" w:rsidRDefault="00D32406" w:rsidP="00480D19">
      <w:pPr>
        <w:rPr>
          <w:lang w:val="fr-FR"/>
        </w:rPr>
      </w:pPr>
      <w:r>
        <w:rPr>
          <w:lang w:val="fr-FR"/>
        </w:rPr>
        <w:t xml:space="preserve">Aktas et Cortes (2008) avaient également relevé cette construction sans contrainte particulière sur le nom la terminant. </w:t>
      </w:r>
      <w:r w:rsidR="00F4644D">
        <w:rPr>
          <w:lang w:val="fr-FR"/>
        </w:rPr>
        <w:t xml:space="preserve">Mousavi et Rauof Moini (2014), dans une étude sur </w:t>
      </w:r>
      <w:r>
        <w:rPr>
          <w:lang w:val="fr-FR"/>
        </w:rPr>
        <w:t xml:space="preserve">un </w:t>
      </w:r>
      <w:r w:rsidR="00F4644D">
        <w:rPr>
          <w:lang w:val="fr-FR"/>
        </w:rPr>
        <w:t>corpus d’articles scientifiques sur l’éducation</w:t>
      </w:r>
      <w:r>
        <w:rPr>
          <w:lang w:val="fr-FR"/>
        </w:rPr>
        <w:t>, ont constaté que cette construction était la plus fréquente.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E55EE9">
      <w:pPr>
        <w:pStyle w:val="Paragraphedeliste"/>
        <w:numPr>
          <w:ilvl w:val="0"/>
          <w:numId w:val="13"/>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2F8F93F"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xml:space="preserve">, </w:t>
      </w:r>
      <w:r w:rsidR="0090633B" w:rsidRPr="0066144D">
        <w:rPr>
          <w:lang w:val="fr-FR"/>
        </w:rPr>
        <w:t xml:space="preserve">un </w:t>
      </w:r>
      <w:r w:rsidR="00FF4840">
        <w:rPr>
          <w:lang w:val="fr-FR"/>
        </w:rPr>
        <w:t>nom</w:t>
      </w:r>
      <w:r w:rsidR="0090633B" w:rsidRPr="0066144D">
        <w:rPr>
          <w:lang w:val="fr-FR"/>
        </w:rPr>
        <w:t xml:space="preserve"> qui </w:t>
      </w:r>
      <w:r w:rsidR="0066144D">
        <w:rPr>
          <w:lang w:val="fr-FR"/>
        </w:rPr>
        <w:t>renvoie à</w:t>
      </w:r>
      <w:r w:rsidR="0090633B" w:rsidRPr="0066144D">
        <w:rPr>
          <w:lang w:val="fr-FR"/>
        </w:rPr>
        <w:t xml:space="preserve"> l’action de rédiger. </w:t>
      </w:r>
      <w:r w:rsidR="0090633B">
        <w:rPr>
          <w:lang w:val="fr-FR"/>
        </w:rPr>
        <w:t xml:space="preserve">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E55EE9">
      <w:pPr>
        <w:pStyle w:val="Paragraphedeliste"/>
        <w:numPr>
          <w:ilvl w:val="0"/>
          <w:numId w:val="13"/>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7389E959"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L’annotation purement automatique à partir d’un repérage structurel semble moins difficile mais présente de sérieuse difficulté, notamment pour les CS les plus ouvertes comme la CS-V</w:t>
      </w:r>
      <w:r w:rsidR="00B76E8D">
        <w:rPr>
          <w:lang w:val="fr-FR"/>
        </w:rPr>
        <w:t>.</w:t>
      </w:r>
    </w:p>
    <w:p w14:paraId="2CDB2D4D" w14:textId="77777777" w:rsidR="00AE091C" w:rsidRDefault="00360A32" w:rsidP="00B1484F">
      <w:pPr>
        <w:rPr>
          <w:lang w:val="fr-FR"/>
        </w:rPr>
      </w:pPr>
      <w:r>
        <w:rPr>
          <w:lang w:val="fr-FR"/>
        </w:rPr>
        <w:t>Nous proposons comme solution une présélection automatique</w:t>
      </w:r>
      <w:r w:rsidR="00AE091C">
        <w:rPr>
          <w:lang w:val="fr-FR"/>
        </w:rPr>
        <w:t xml:space="preserve"> </w:t>
      </w:r>
      <w:r>
        <w:rPr>
          <w:lang w:val="fr-FR"/>
        </w:rPr>
        <w:t xml:space="preserve">suivie d’une évaluation manuelle des résultats pour déterminer s’il s’agit bien d’un NSS. </w:t>
      </w:r>
      <w:r w:rsidR="00AE091C">
        <w:rPr>
          <w:lang w:val="fr-FR"/>
        </w:rPr>
        <w:t>La seconde étape impose que la présélection automatique soit la plus efficace possible pour restreindre le nombre de résultats à examiner manuellement.</w:t>
      </w:r>
    </w:p>
    <w:p w14:paraId="6F659DA4" w14:textId="77777777" w:rsidR="00B1484F" w:rsidRPr="00B1484F" w:rsidRDefault="00B76E8D" w:rsidP="00B1484F">
      <w:pPr>
        <w:rPr>
          <w:lang w:val="fr-FR"/>
        </w:rPr>
      </w:pPr>
      <w:r>
        <w:rPr>
          <w:lang w:val="fr-FR"/>
        </w:rPr>
        <w:t>Pour pouvoir utiliser le traitement automatique des langues</w:t>
      </w:r>
      <w:r w:rsidR="00360A32">
        <w:rPr>
          <w:lang w:val="fr-FR"/>
        </w:rPr>
        <w:t xml:space="preserve"> en vue d’effectuer cette présélection automatique</w:t>
      </w:r>
      <w:r>
        <w:rPr>
          <w:lang w:val="fr-FR"/>
        </w:rPr>
        <w:t xml:space="preserve">, il faut </w:t>
      </w:r>
      <w:r w:rsidR="00FE188B">
        <w:rPr>
          <w:lang w:val="fr-FR"/>
        </w:rPr>
        <w:t xml:space="preserve">faire une analyse syntaxique préalable </w:t>
      </w:r>
      <w:r>
        <w:rPr>
          <w:lang w:val="fr-FR"/>
        </w:rPr>
        <w:t xml:space="preserve">des différentes constructions </w:t>
      </w:r>
      <w:r>
        <w:rPr>
          <w:lang w:val="fr-FR"/>
        </w:rPr>
        <w:lastRenderedPageBreak/>
        <w:t xml:space="preserve">spécificationnelles </w:t>
      </w:r>
      <w:r w:rsidR="00FE188B">
        <w:rPr>
          <w:lang w:val="fr-FR"/>
        </w:rPr>
        <w:t>recensées. Le point qui nous semble le plus important est d’analyser la nature et la fonction du contenu spécifiant de chaque construction spécificationnelle.</w:t>
      </w:r>
    </w:p>
    <w:p w14:paraId="5D25F5BB" w14:textId="67F804E3" w:rsidR="001E42B7" w:rsidRPr="00D05CD3" w:rsidRDefault="006D5D41" w:rsidP="006D5D41">
      <w:pPr>
        <w:pStyle w:val="Titre4"/>
        <w:rPr>
          <w:lang w:val="fr-FR"/>
        </w:rPr>
      </w:pPr>
      <w:r w:rsidRPr="00D05CD3">
        <w:rPr>
          <w:lang w:val="fr-FR"/>
        </w:rPr>
        <w:t xml:space="preserve">B) </w:t>
      </w:r>
      <w:r w:rsidR="001E42B7" w:rsidRPr="00D05CD3">
        <w:rPr>
          <w:lang w:val="fr-FR"/>
        </w:rPr>
        <w:t xml:space="preserve">Nature et fonction du contenu spécifiant dans les </w:t>
      </w:r>
      <w:r w:rsidR="00AC6BF0">
        <w:rPr>
          <w:lang w:val="fr-FR"/>
        </w:rPr>
        <w:t>constructions spécificationnelles</w:t>
      </w:r>
      <w:r w:rsidR="001E42B7" w:rsidRPr="00D05CD3">
        <w:rPr>
          <w:lang w:val="fr-FR"/>
        </w:rPr>
        <w:t xml:space="preserve"> classiques</w:t>
      </w:r>
    </w:p>
    <w:p w14:paraId="37D591EB" w14:textId="3B4F9305" w:rsidR="00276DF9" w:rsidRDefault="00276DF9" w:rsidP="00276DF9">
      <w:pPr>
        <w:pStyle w:val="Titre5"/>
        <w:rPr>
          <w:lang w:val="fr-FR"/>
        </w:rPr>
      </w:pPr>
      <w:r>
        <w:rPr>
          <w:lang w:val="fr-FR"/>
        </w:rPr>
        <w:t xml:space="preserve">CS-I, CS-II, CS-III, CS-IV, CS-V et CS-VI : </w:t>
      </w:r>
      <w:r w:rsidRPr="00276DF9">
        <w:rPr>
          <w:lang w:val="fr-FR"/>
        </w:rPr>
        <w:t>NSS  [</w:t>
      </w:r>
      <w:r w:rsidR="001C655B">
        <w:rPr>
          <w:lang w:val="fr-FR"/>
        </w:rPr>
        <w:t>(</w:t>
      </w:r>
      <w:r w:rsidRPr="00276DF9">
        <w:rPr>
          <w:lang w:val="fr-FR"/>
        </w:rPr>
        <w:t>, ce</w:t>
      </w:r>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p>
    <w:p w14:paraId="57DFD16A" w14:textId="2ECE5D1C" w:rsidR="00276DF9" w:rsidRDefault="001E42B7" w:rsidP="001E42B7">
      <w:pPr>
        <w:rPr>
          <w:lang w:val="fr-FR"/>
        </w:rPr>
      </w:pPr>
      <w:r>
        <w:rPr>
          <w:lang w:val="fr-FR"/>
        </w:rPr>
        <w:t xml:space="preserve">Sur la nature du contenu spécifiant, pour CS-I et CS-II, nous suivons Legallois (2008) et Schmid (2000) en affirmant que le contenu spécifiant est avant tout une proposition subordonnée, pour CS-I une conjonctive commençant par </w:t>
      </w:r>
      <w:r w:rsidRPr="00891470">
        <w:rPr>
          <w:i/>
          <w:lang w:val="fr-FR"/>
        </w:rPr>
        <w:t>que</w:t>
      </w:r>
      <w:r>
        <w:rPr>
          <w:lang w:val="fr-FR"/>
        </w:rPr>
        <w:t>,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C834F4F" w14:textId="51D2EBBC" w:rsidR="00166654" w:rsidRDefault="00166654" w:rsidP="001E42B7">
      <w:pPr>
        <w:rPr>
          <w:lang w:val="fr-FR"/>
        </w:rPr>
      </w:pPr>
      <w:r>
        <w:rPr>
          <w:lang w:val="fr-FR"/>
        </w:rPr>
        <w:t>Pour déterminer la nature du contenu spécifiant des CS-II et CS-IV, l</w:t>
      </w:r>
      <w:r w:rsidR="001E42B7">
        <w:rPr>
          <w:lang w:val="fr-FR"/>
        </w:rPr>
        <w:t xml:space="preserve">a première hypothèse est de considérer qu’il s’agit d’une proposition subordonnée infinitive incluse dans un syntagme prépositionnel commençant par </w:t>
      </w:r>
      <w:r w:rsidR="001E42B7" w:rsidRPr="005359B3">
        <w:rPr>
          <w:i/>
          <w:iCs/>
          <w:lang w:val="fr-FR"/>
        </w:rPr>
        <w:t>de</w:t>
      </w:r>
      <w:r>
        <w:rPr>
          <w:lang w:val="fr-FR"/>
        </w:rPr>
        <w:t xml:space="preserve">. La seconde hypothèse de considérer l’ensemble, en y incluant </w:t>
      </w:r>
      <w:r>
        <w:rPr>
          <w:i/>
          <w:iCs/>
          <w:lang w:val="fr-FR"/>
        </w:rPr>
        <w:t>de</w:t>
      </w:r>
      <w:r>
        <w:rPr>
          <w:lang w:val="fr-FR"/>
        </w:rPr>
        <w:t>,</w:t>
      </w:r>
      <w:r w:rsidR="001E42B7">
        <w:rPr>
          <w:lang w:val="fr-FR"/>
        </w:rPr>
        <w:t xml:space="preserve"> comme une seule proposition subordonnée infinitive</w:t>
      </w:r>
      <w:r>
        <w:rPr>
          <w:lang w:val="fr-FR"/>
        </w:rPr>
        <w:t>. La préposition</w:t>
      </w:r>
      <w:r w:rsidR="001E42B7">
        <w:rPr>
          <w:lang w:val="fr-FR"/>
        </w:rPr>
        <w:t xml:space="preserve"> </w:t>
      </w:r>
      <w:r w:rsidR="001E42B7">
        <w:rPr>
          <w:i/>
          <w:iCs/>
          <w:lang w:val="fr-FR"/>
        </w:rPr>
        <w:t xml:space="preserve">de </w:t>
      </w:r>
      <w:r w:rsidR="001E42B7">
        <w:rPr>
          <w:lang w:val="fr-FR"/>
        </w:rPr>
        <w:t xml:space="preserve">joue </w:t>
      </w:r>
      <w:r>
        <w:rPr>
          <w:lang w:val="fr-FR"/>
        </w:rPr>
        <w:t>alors</w:t>
      </w:r>
      <w:r w:rsidR="001E42B7">
        <w:rPr>
          <w:lang w:val="fr-FR"/>
        </w:rPr>
        <w:t xml:space="preserve"> le même rôle de complémenteur subordonnant que </w:t>
      </w:r>
      <w:r w:rsidR="001E42B7">
        <w:rPr>
          <w:i/>
          <w:iCs/>
          <w:lang w:val="fr-FR"/>
        </w:rPr>
        <w:t>que</w:t>
      </w:r>
      <w:r w:rsidR="001E42B7">
        <w:rPr>
          <w:lang w:val="fr-FR"/>
        </w:rPr>
        <w:t xml:space="preserve"> (Huot, 1981</w:t>
      </w:r>
      <w:r>
        <w:rPr>
          <w:lang w:val="fr-FR"/>
        </w:rPr>
        <w:t> ; Kalmbach, 2019, p. 675</w:t>
      </w:r>
      <w:r w:rsidR="001E42B7">
        <w:rPr>
          <w:lang w:val="fr-FR"/>
        </w:rPr>
        <w:t>).</w:t>
      </w:r>
    </w:p>
    <w:p w14:paraId="248652C2" w14:textId="77777777" w:rsidR="00166654" w:rsidRDefault="00166654" w:rsidP="001E42B7">
      <w:pPr>
        <w:rPr>
          <w:lang w:val="fr-FR"/>
        </w:rPr>
      </w:pPr>
      <w:r>
        <w:rPr>
          <w:lang w:val="fr-FR"/>
        </w:rPr>
        <w:t>À l’appui de la seconde hypothèse, Kalmbach (2019, p. 675) indique qu’</w:t>
      </w:r>
      <w:r>
        <w:rPr>
          <w:i/>
          <w:iCs/>
          <w:lang w:val="fr-FR"/>
        </w:rPr>
        <w:t>« o</w:t>
      </w:r>
      <w:r w:rsidRPr="00B6690D">
        <w:rPr>
          <w:i/>
          <w:iCs/>
          <w:lang w:val="fr-FR"/>
        </w:rPr>
        <w:t>n peut facilement mettre en parallèle les deux types de construction</w:t>
      </w:r>
      <w:r>
        <w:rPr>
          <w:i/>
          <w:iCs/>
          <w:lang w:val="fr-FR"/>
        </w:rPr>
        <w:t> »</w:t>
      </w:r>
      <w:r>
        <w:rPr>
          <w:lang w:val="fr-FR"/>
        </w:rPr>
        <w:t xml:space="preserve">, conjonctive et infinitive, par la paraphrase : </w:t>
      </w:r>
    </w:p>
    <w:p w14:paraId="502193C6" w14:textId="77777777" w:rsidR="00166654" w:rsidRDefault="00166654" w:rsidP="001E42B7">
      <w:pPr>
        <w:rPr>
          <w:lang w:val="fr-FR"/>
        </w:rPr>
      </w:pPr>
      <w:r>
        <w:rPr>
          <w:lang w:val="fr-FR"/>
        </w:rPr>
        <w:t xml:space="preserve">« le fait que le jury sélectionne les candidats » </w:t>
      </w:r>
      <w:r w:rsidRPr="00166654">
        <w:rPr>
          <w:lang w:val="fr-FR"/>
        </w:rPr>
        <w:sym w:font="Wingdings" w:char="F0F3"/>
      </w:r>
      <w:r>
        <w:rPr>
          <w:lang w:val="fr-FR"/>
        </w:rPr>
        <w:t xml:space="preserve"> « le fait de sélectionner les candidats ».</w:t>
      </w:r>
    </w:p>
    <w:p w14:paraId="01FC0D5E" w14:textId="5FE74353" w:rsidR="001E42B7" w:rsidRDefault="00166654" w:rsidP="001E42B7">
      <w:pPr>
        <w:rPr>
          <w:lang w:val="fr-FR"/>
        </w:rPr>
      </w:pPr>
      <w:r>
        <w:rPr>
          <w:lang w:val="fr-FR"/>
        </w:rPr>
        <w:t>La principale différence soulignée par l’auteur entre les deux subordonnées </w:t>
      </w:r>
      <w:r w:rsidR="00220F97">
        <w:rPr>
          <w:lang w:val="fr-FR"/>
        </w:rPr>
        <w:t>est que</w:t>
      </w:r>
      <w:r w:rsidRPr="00B6690D">
        <w:rPr>
          <w:lang w:val="fr-FR"/>
        </w:rPr>
        <w:t xml:space="preserve"> </w:t>
      </w:r>
      <w:r w:rsidRPr="00B6690D">
        <w:rPr>
          <w:i/>
          <w:iCs/>
          <w:lang w:val="fr-FR"/>
        </w:rPr>
        <w:t xml:space="preserve">« le sujet </w:t>
      </w:r>
      <w:r>
        <w:rPr>
          <w:i/>
          <w:iCs/>
          <w:lang w:val="fr-FR"/>
        </w:rPr>
        <w:t xml:space="preserve">[ici, le jury] </w:t>
      </w:r>
      <w:r w:rsidRPr="00B6690D">
        <w:rPr>
          <w:i/>
          <w:iCs/>
          <w:lang w:val="fr-FR"/>
        </w:rPr>
        <w:t>n’est pas exprimé dans l’infin</w:t>
      </w:r>
      <w:r>
        <w:rPr>
          <w:i/>
          <w:iCs/>
          <w:lang w:val="fr-FR"/>
        </w:rPr>
        <w:t>i</w:t>
      </w:r>
      <w:r w:rsidRPr="00B6690D">
        <w:rPr>
          <w:i/>
          <w:iCs/>
          <w:lang w:val="fr-FR"/>
        </w:rPr>
        <w:t>tive. Par rapport à la construction conjonctive, la construction infinitive prend donc une valeur impersonnelle ou générale »</w:t>
      </w:r>
      <w:r>
        <w:rPr>
          <w:lang w:val="fr-FR"/>
        </w:rPr>
        <w:t>.</w:t>
      </w:r>
      <w:r w:rsidR="00220F97">
        <w:rPr>
          <w:lang w:val="fr-FR"/>
        </w:rPr>
        <w:t xml:space="preserve"> Ce sujet implicite conforte la seconde hypothèse car la</w:t>
      </w:r>
      <w:r w:rsidR="001E42B7">
        <w:rPr>
          <w:lang w:val="fr-FR"/>
        </w:rPr>
        <w:t xml:space="preserve"> définition de la proposition en grammaire traditionnelle, rappelée par </w:t>
      </w:r>
      <w:r w:rsidR="001E42B7" w:rsidRPr="00B579A2">
        <w:rPr>
          <w:lang w:val="fr-FR"/>
        </w:rPr>
        <w:t>Joseph Donato</w:t>
      </w:r>
      <w:r w:rsidR="001E42B7">
        <w:rPr>
          <w:lang w:val="fr-FR"/>
        </w:rPr>
        <w:t xml:space="preserve"> dans l’ouvrage collectif sous la direction de Mounin (1974), </w:t>
      </w:r>
      <w:r w:rsidR="00220F97">
        <w:rPr>
          <w:lang w:val="fr-FR"/>
        </w:rPr>
        <w:t>stipule</w:t>
      </w:r>
      <w:r w:rsidR="001E42B7">
        <w:rPr>
          <w:lang w:val="fr-FR"/>
        </w:rPr>
        <w:t xml:space="preserve"> qu’il s’agit d’</w:t>
      </w:r>
      <w:r w:rsidR="001E42B7" w:rsidRPr="008274F9">
        <w:rPr>
          <w:i/>
          <w:iCs/>
          <w:lang w:val="fr-FR"/>
        </w:rPr>
        <w:t>« un groupe de mots qui a son propre sujet et son propre prédicat </w:t>
      </w:r>
      <w:r w:rsidR="00220F97" w:rsidRPr="008274F9">
        <w:rPr>
          <w:i/>
          <w:iCs/>
          <w:lang w:val="fr-FR"/>
        </w:rPr>
        <w:t>»</w:t>
      </w:r>
      <w:r w:rsidR="0036166E">
        <w:rPr>
          <w:lang w:val="fr-FR"/>
        </w:rPr>
        <w:t>, ici</w:t>
      </w:r>
      <w:r w:rsidR="001E42B7">
        <w:rPr>
          <w:lang w:val="fr-FR"/>
        </w:rPr>
        <w:t xml:space="preserve"> implicite</w:t>
      </w:r>
      <w:r w:rsidR="00220F97">
        <w:rPr>
          <w:lang w:val="fr-FR"/>
        </w:rPr>
        <w:t xml:space="preserve">. </w:t>
      </w:r>
      <w:r w:rsidR="0036166E">
        <w:rPr>
          <w:lang w:val="fr-FR"/>
        </w:rPr>
        <w:t>Ce même auteur</w:t>
      </w:r>
      <w:r w:rsidR="001E42B7">
        <w:rPr>
          <w:lang w:val="fr-FR"/>
        </w:rPr>
        <w:t xml:space="preserve"> rappelle </w:t>
      </w:r>
      <w:r w:rsidR="00220F97">
        <w:rPr>
          <w:lang w:val="fr-FR"/>
        </w:rPr>
        <w:t>également</w:t>
      </w:r>
      <w:r w:rsidR="001E42B7">
        <w:rPr>
          <w:lang w:val="fr-FR"/>
        </w:rPr>
        <w:t xml:space="preserve"> que la </w:t>
      </w:r>
      <w:r w:rsidR="001E42B7" w:rsidRPr="009C3BF0">
        <w:rPr>
          <w:i/>
          <w:iCs/>
          <w:lang w:val="fr-FR"/>
        </w:rPr>
        <w:t>« distinction entre syntagme et proposition n'était pas toujours très claire ni très systématique »</w:t>
      </w:r>
      <w:r w:rsidR="009E6001">
        <w:rPr>
          <w:lang w:val="fr-FR"/>
        </w:rPr>
        <w:t>.</w:t>
      </w:r>
    </w:p>
    <w:p w14:paraId="581EE56A" w14:textId="56A8FE5E" w:rsidR="002A04F4" w:rsidRPr="004D150E" w:rsidRDefault="00220F97" w:rsidP="00EF16A6">
      <w:pPr>
        <w:rPr>
          <w:lang w:val="fr-FR"/>
        </w:rPr>
      </w:pPr>
      <w:r>
        <w:rPr>
          <w:lang w:val="fr-FR"/>
        </w:rPr>
        <w:t xml:space="preserve">Ainsi, par </w:t>
      </w:r>
      <w:r w:rsidR="001E42B7">
        <w:rPr>
          <w:lang w:val="fr-FR"/>
        </w:rPr>
        <w:t>symétrie</w:t>
      </w:r>
      <w:r w:rsidR="009E6001">
        <w:rPr>
          <w:lang w:val="fr-FR"/>
        </w:rPr>
        <w:t xml:space="preserve"> avec la </w:t>
      </w:r>
      <w:r w:rsidR="005E69F9">
        <w:rPr>
          <w:lang w:val="fr-FR"/>
        </w:rPr>
        <w:t xml:space="preserve">proposition </w:t>
      </w:r>
      <w:r w:rsidR="009E6001">
        <w:rPr>
          <w:lang w:val="fr-FR"/>
        </w:rPr>
        <w:t>subordonnée conjonctive</w:t>
      </w:r>
      <w:r w:rsidR="005E69F9">
        <w:rPr>
          <w:lang w:val="fr-FR"/>
        </w:rPr>
        <w:t xml:space="preserve"> des CS-I et CS-III</w:t>
      </w:r>
      <w:r w:rsidR="001E42B7">
        <w:rPr>
          <w:lang w:val="fr-FR"/>
        </w:rPr>
        <w:t xml:space="preserve">, nous parlerons </w:t>
      </w:r>
      <w:r w:rsidR="009E6001">
        <w:rPr>
          <w:lang w:val="fr-FR"/>
        </w:rPr>
        <w:t xml:space="preserve">donc </w:t>
      </w:r>
      <w:r w:rsidR="001E42B7">
        <w:rPr>
          <w:lang w:val="fr-FR"/>
        </w:rPr>
        <w:t>de proposition subordonnée infinitive</w:t>
      </w:r>
      <w:r w:rsidR="001C6FEF">
        <w:rPr>
          <w:lang w:val="fr-FR"/>
        </w:rPr>
        <w:t xml:space="preserve"> pour la nature du contenu spécifiant des CS-II et CS-IV</w:t>
      </w:r>
      <w:r>
        <w:rPr>
          <w:lang w:val="fr-FR"/>
        </w:rPr>
        <w:t>.</w:t>
      </w:r>
      <w:r w:rsidR="00EF16A6">
        <w:rPr>
          <w:lang w:val="fr-FR"/>
        </w:rPr>
        <w:t xml:space="preserve"> </w:t>
      </w:r>
      <w:r w:rsidR="001E42B7">
        <w:rPr>
          <w:lang w:val="fr-FR"/>
        </w:rPr>
        <w:t xml:space="preserve">Nous privilégions </w:t>
      </w:r>
      <w:r w:rsidR="00EF16A6">
        <w:rPr>
          <w:lang w:val="fr-FR"/>
        </w:rPr>
        <w:t xml:space="preserve">donc </w:t>
      </w:r>
      <w:r w:rsidR="001E42B7">
        <w:rPr>
          <w:lang w:val="fr-FR"/>
        </w:rPr>
        <w:t>deux appellations se référant à la catégorie morphosyntaxique d’un terme distinctif de chaque construction : la conjonction de coordination que dans un cas, l’infinitif dans l’autre.</w:t>
      </w:r>
    </w:p>
    <w:p w14:paraId="030381B0" w14:textId="15A0E34C"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883AF1">
        <w:rPr>
          <w:lang w:val="fr-FR"/>
        </w:rPr>
        <w:t>Schmid (2000, p. </w:t>
      </w:r>
      <w:r w:rsidR="00276DF9">
        <w:rPr>
          <w:lang w:val="fr-FR"/>
        </w:rPr>
        <w:t xml:space="preserve">20), adoptant le point de vue de la grammaire traditionnelle sur cet aspect, ne statue pas (p. 23) entre </w:t>
      </w:r>
      <w:r w:rsidR="00276DF9">
        <w:rPr>
          <w:i/>
          <w:iCs/>
          <w:lang w:val="fr-FR"/>
        </w:rPr>
        <w:t>noun complements</w:t>
      </w:r>
      <w:r w:rsidR="00276DF9">
        <w:rPr>
          <w:lang w:val="fr-FR"/>
        </w:rPr>
        <w:t xml:space="preserve"> et </w:t>
      </w:r>
      <w:r w:rsidR="00276DF9">
        <w:rPr>
          <w:i/>
          <w:iCs/>
          <w:lang w:val="fr-FR"/>
        </w:rPr>
        <w:t>appositive modifiers</w:t>
      </w:r>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w:t>
      </w:r>
      <w:r w:rsidR="0061524B">
        <w:rPr>
          <w:lang w:val="fr-FR"/>
        </w:rPr>
        <w:lastRenderedPageBreak/>
        <w:t>CS-II en CS-VI</w:t>
      </w:r>
      <w:r w:rsidR="00D33E8C">
        <w:rPr>
          <w:lang w:val="fr-FR"/>
        </w:rPr>
        <w:t>, nous nous permettons de reprendre le terme de proposition subordonnée infinitive. Pour Riegel, la fonction est donc celle d’attribut.</w:t>
      </w:r>
    </w:p>
    <w:p w14:paraId="1A7D4996" w14:textId="3D036340" w:rsidR="00437E32" w:rsidRDefault="00437E32" w:rsidP="00437E32">
      <w:pPr>
        <w:pStyle w:val="Titre5"/>
        <w:rPr>
          <w:lang w:val="fr-FR"/>
        </w:rPr>
      </w:pPr>
      <w:r>
        <w:rPr>
          <w:lang w:val="fr-FR"/>
        </w:rPr>
        <w:t>CS-VIII et CS-IX : N</w:t>
      </w:r>
      <w:r w:rsidR="006501BD">
        <w:rPr>
          <w:lang w:val="fr-FR"/>
        </w:rPr>
        <w:t>SS</w:t>
      </w:r>
      <w:r>
        <w:rPr>
          <w:lang w:val="fr-FR"/>
        </w:rPr>
        <w:t xml:space="preserve"> [, ce] être syntagme nominal</w:t>
      </w:r>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r>
        <w:rPr>
          <w:lang w:val="fr-FR"/>
        </w:rPr>
        <w:t xml:space="preserve">CS-VII : NSS </w:t>
      </w:r>
      <w:r w:rsidRPr="00276DF9">
        <w:rPr>
          <w:b/>
          <w:lang w:val="fr-FR"/>
        </w:rPr>
        <w:t>de</w:t>
      </w:r>
      <w:r>
        <w:rPr>
          <w:lang w:val="fr-FR"/>
        </w:rPr>
        <w:t xml:space="preserve"> syntagme nominal</w:t>
      </w:r>
    </w:p>
    <w:p w14:paraId="33F694CA" w14:textId="2A034AA2"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w:t>
      </w:r>
      <w:r w:rsidR="00B11F9D">
        <w:rPr>
          <w:lang w:val="fr-FR"/>
        </w:rPr>
        <w:t>dénotant une action</w:t>
      </w:r>
      <w:r>
        <w:rPr>
          <w:lang w:val="fr-FR"/>
        </w:rPr>
        <w:t xml:space="preserve">,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4C0BA30"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noyau </w:t>
      </w:r>
      <w:r w:rsidR="00EC37C5">
        <w:rPr>
          <w:lang w:val="fr-FR"/>
        </w:rPr>
        <w:t xml:space="preserve">nominal </w:t>
      </w:r>
      <w:r w:rsidR="00A62910">
        <w:rPr>
          <w:lang w:val="fr-FR"/>
        </w:rPr>
        <w:t xml:space="preserve">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E55EE9">
      <w:pPr>
        <w:pStyle w:val="Paragraphedeliste"/>
        <w:numPr>
          <w:ilvl w:val="0"/>
          <w:numId w:val="15"/>
        </w:numPr>
        <w:rPr>
          <w:lang w:val="fr-FR"/>
        </w:rPr>
      </w:pPr>
      <w:r w:rsidRPr="004D150E">
        <w:rPr>
          <w:lang w:val="fr-FR"/>
        </w:rPr>
        <w:t>« le chat de Julie est blanc » vs « le chat est blanc »</w:t>
      </w:r>
    </w:p>
    <w:p w14:paraId="7A6948DB" w14:textId="77777777" w:rsidR="00276DF9" w:rsidRPr="004D150E" w:rsidRDefault="00276DF9" w:rsidP="00E55EE9">
      <w:pPr>
        <w:pStyle w:val="Paragraphedeliste"/>
        <w:numPr>
          <w:ilvl w:val="0"/>
          <w:numId w:val="15"/>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0D272AEF"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EF5810">
        <w:rPr>
          <w:lang w:val="fr-FR"/>
        </w:rPr>
        <w:t>le plan</w:t>
      </w:r>
      <w:r w:rsidR="002D3BC5">
        <w:rPr>
          <w:lang w:val="fr-FR"/>
        </w:rPr>
        <w:t xml:space="preserve"> sémantique</w:t>
      </w:r>
      <w:r>
        <w:rPr>
          <w:lang w:val="fr-FR"/>
        </w:rPr>
        <w:t xml:space="preserve">, </w:t>
      </w:r>
      <w:r>
        <w:rPr>
          <w:i/>
          <w:lang w:val="fr-FR"/>
        </w:rPr>
        <w:t xml:space="preserve">chat </w:t>
      </w:r>
      <w:r>
        <w:rPr>
          <w:lang w:val="fr-FR"/>
        </w:rPr>
        <w:t>d</w:t>
      </w:r>
      <w:r w:rsidRPr="00EF5810">
        <w:rPr>
          <w:lang w:val="fr-FR"/>
        </w:rPr>
        <w:t>énote une entité de premier ordre, alors qu’objectif dénote une entité de troisième ordre</w:t>
      </w:r>
      <w:r>
        <w:rPr>
          <w:lang w:val="fr-FR"/>
        </w:rPr>
        <w:t xml:space="preserv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lastRenderedPageBreak/>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E55EE9">
      <w:pPr>
        <w:pStyle w:val="Paragraphedeliste"/>
        <w:numPr>
          <w:ilvl w:val="0"/>
          <w:numId w:val="14"/>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E55EE9">
      <w:pPr>
        <w:pStyle w:val="Paragraphedeliste"/>
        <w:numPr>
          <w:ilvl w:val="0"/>
          <w:numId w:val="14"/>
        </w:numPr>
        <w:rPr>
          <w:lang w:val="fr-FR"/>
        </w:rPr>
      </w:pPr>
      <w:r>
        <w:rPr>
          <w:lang w:val="fr-FR"/>
        </w:rPr>
        <w:t>Notre objectif majeur, la réd</w:t>
      </w:r>
      <w:r w:rsidR="00BC24A4">
        <w:rPr>
          <w:lang w:val="fr-FR"/>
        </w:rPr>
        <w:t>action d’une proposition de loi,</w:t>
      </w:r>
    </w:p>
    <w:p w14:paraId="2CF45DFC" w14:textId="6F6E45DD" w:rsidR="00572F64" w:rsidRPr="001E2AB1" w:rsidRDefault="00572F64" w:rsidP="00E55EE9">
      <w:pPr>
        <w:pStyle w:val="Paragraphedeliste"/>
        <w:numPr>
          <w:ilvl w:val="0"/>
          <w:numId w:val="14"/>
        </w:numPr>
        <w:rPr>
          <w:lang w:val="fr-FR"/>
        </w:rPr>
      </w:pPr>
      <w:r w:rsidRPr="001E2AB1">
        <w:rPr>
          <w:lang w:val="fr-FR"/>
        </w:rPr>
        <w:t> ?Notre objectif majeur de la rédaction d’une proposition de loi</w:t>
      </w:r>
    </w:p>
    <w:p w14:paraId="1A64C9FC" w14:textId="2A196C05" w:rsidR="00822BB8" w:rsidRDefault="0035030F" w:rsidP="00EF16A6">
      <w:pPr>
        <w:rPr>
          <w:lang w:val="fr-FR"/>
        </w:rPr>
      </w:pPr>
      <w:r>
        <w:rPr>
          <w:lang w:val="fr-FR"/>
        </w:rPr>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8E6CBD">
        <w:rPr>
          <w:lang w:val="fr-FR"/>
        </w:rPr>
        <w:t>27, 28</w:t>
      </w:r>
      <w:r w:rsidR="00FB722D">
        <w:rPr>
          <w:lang w:val="fr-FR"/>
        </w:rPr>
        <w:t>) tirés de notre corpus montre que le NSS objectif peut s’insérer dans une CS-VII.</w:t>
      </w:r>
    </w:p>
    <w:p w14:paraId="3675FD58" w14:textId="3CF878FF"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27</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45233D5B"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28</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13756AF9" w:rsidR="00CE03F0" w:rsidRDefault="00CE03F0" w:rsidP="00EF16A6">
      <w:pPr>
        <w:rPr>
          <w:lang w:val="fr-FR"/>
        </w:rPr>
      </w:pPr>
      <w:r>
        <w:rPr>
          <w:lang w:val="fr-FR"/>
        </w:rPr>
        <w:t>On rem</w:t>
      </w:r>
      <w:r w:rsidR="008E6CBD">
        <w:rPr>
          <w:lang w:val="fr-FR"/>
        </w:rPr>
        <w:t>arque pour les deux exemples (27, 28</w:t>
      </w:r>
      <w:r>
        <w:rPr>
          <w:lang w:val="fr-FR"/>
        </w:rPr>
        <w:t xml:space="preserve">), le noyau nominal du contenu spécifiant est également un </w:t>
      </w:r>
      <w:r w:rsidR="00564B8A">
        <w:rPr>
          <w:lang w:val="fr-FR"/>
        </w:rPr>
        <w:t>nom désignant une action ou une activité</w:t>
      </w:r>
      <w:r>
        <w:rPr>
          <w:lang w:val="fr-FR"/>
        </w:rPr>
        <w:t xml:space="preserve">.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w:t>
      </w:r>
      <w:r w:rsidR="00AD185D">
        <w:rPr>
          <w:lang w:val="fr-FR"/>
        </w:rPr>
        <w:t>8</w:t>
      </w:r>
      <w:r w:rsidR="00A55705">
        <w:rPr>
          <w:lang w:val="fr-FR"/>
        </w:rPr>
        <w:t>)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jc w:val="center"/>
        <w:tblLook w:val="04A0" w:firstRow="1" w:lastRow="0" w:firstColumn="1" w:lastColumn="0" w:noHBand="0" w:noVBand="1"/>
      </w:tblPr>
      <w:tblGrid>
        <w:gridCol w:w="4750"/>
        <w:gridCol w:w="4750"/>
      </w:tblGrid>
      <w:tr w:rsidR="00D33E8C" w:rsidRPr="00DB73C4" w14:paraId="55CF9003" w14:textId="77777777" w:rsidTr="009679A7">
        <w:trPr>
          <w:jc w:val="center"/>
        </w:trPr>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DB73C4" w14:paraId="2713FF84" w14:textId="77777777" w:rsidTr="009679A7">
        <w:trPr>
          <w:jc w:val="center"/>
        </w:trPr>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DB73C4" w14:paraId="0D1A5F09" w14:textId="77777777" w:rsidTr="009679A7">
        <w:trPr>
          <w:jc w:val="center"/>
        </w:trPr>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21D2491F" w:rsidR="00D33E8C" w:rsidRPr="009679A7" w:rsidRDefault="00475306" w:rsidP="009679A7">
      <w:pPr>
        <w:pStyle w:val="Lgende"/>
      </w:pPr>
      <w:bookmarkStart w:id="38" w:name="_Toc20159081"/>
      <w:r w:rsidRPr="009679A7">
        <w:t xml:space="preserve">Tableau </w:t>
      </w:r>
      <w:r w:rsidR="009679A7" w:rsidRPr="009679A7">
        <w:fldChar w:fldCharType="begin"/>
      </w:r>
      <w:r w:rsidR="009679A7" w:rsidRPr="009679A7">
        <w:instrText xml:space="preserve"> SEQ Tableau \* ARABIC </w:instrText>
      </w:r>
      <w:r w:rsidR="009679A7" w:rsidRPr="009679A7">
        <w:fldChar w:fldCharType="separate"/>
      </w:r>
      <w:r w:rsidR="00F21C20">
        <w:rPr>
          <w:noProof/>
        </w:rPr>
        <w:t>11</w:t>
      </w:r>
      <w:r w:rsidR="009679A7" w:rsidRPr="009679A7">
        <w:fldChar w:fldCharType="end"/>
      </w:r>
      <w:r w:rsidRPr="009679A7">
        <w:t>: Tableau d'équivalence entre construction copulative et réduire</w:t>
      </w:r>
      <w:bookmarkEnd w:id="38"/>
    </w:p>
    <w:p w14:paraId="17EE0C42" w14:textId="3A818043"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w:t>
      </w:r>
      <w:r w:rsidR="002D72F2">
        <w:rPr>
          <w:lang w:val="fr-FR"/>
        </w:rPr>
        <w:lastRenderedPageBreak/>
        <w:t>nom d’action</w:t>
      </w:r>
      <w:r w:rsidR="001C655B">
        <w:rPr>
          <w:lang w:val="fr-FR"/>
        </w:rPr>
        <w:t xml:space="preserve">,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w:t>
      </w:r>
      <w:r w:rsidR="002D72F2">
        <w:rPr>
          <w:lang w:val="fr-FR"/>
        </w:rPr>
        <w:t>nom noyau du syntagme nominal</w:t>
      </w:r>
      <w:r w:rsidR="001C655B">
        <w:rPr>
          <w:lang w:val="fr-FR"/>
        </w:rPr>
        <w:t xml:space="preserve">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5FF09F71" w:rsidR="00FD3069" w:rsidRDefault="006D5D41" w:rsidP="00FD3069">
      <w:pPr>
        <w:pStyle w:val="Titre3"/>
      </w:pPr>
      <w:bookmarkStart w:id="39" w:name="_Ref19865380"/>
      <w:bookmarkStart w:id="40" w:name="_Toc20159041"/>
      <w:r>
        <w:t>II</w:t>
      </w:r>
      <w:r w:rsidR="00FD3069" w:rsidRPr="003C2FD8">
        <w:t>.</w:t>
      </w:r>
      <w:r w:rsidR="00FD3069">
        <w:t>2</w:t>
      </w:r>
      <w:r w:rsidR="00FD3069" w:rsidRPr="003C2FD8">
        <w:t>.</w:t>
      </w:r>
      <w:r>
        <w:t>3</w:t>
      </w:r>
      <w:r w:rsidR="00FD3069" w:rsidRPr="003C2FD8">
        <w:t xml:space="preserve"> </w:t>
      </w:r>
      <w:r w:rsidR="00FD3069">
        <w:t xml:space="preserve">Recherche des </w:t>
      </w:r>
      <w:r w:rsidR="00962298">
        <w:t>constructions spécificationnelles</w:t>
      </w:r>
      <w:r w:rsidR="00FD3069">
        <w:t xml:space="preserve"> classiques </w:t>
      </w:r>
      <w:r w:rsidR="00FD3069" w:rsidRPr="00B11250">
        <w:t xml:space="preserve">dans </w:t>
      </w:r>
      <w:r w:rsidR="00962298">
        <w:t>le</w:t>
      </w:r>
      <w:r w:rsidR="00FD3069" w:rsidRPr="00B11250">
        <w:t xml:space="preserve"> corpus</w:t>
      </w:r>
      <w:bookmarkEnd w:id="39"/>
      <w:bookmarkEnd w:id="40"/>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641CAD4F" w14:textId="77777777" w:rsidR="00147982" w:rsidRDefault="00147982" w:rsidP="00147982">
      <w:pPr>
        <w:rPr>
          <w:lang w:val="fr-FR"/>
        </w:rPr>
      </w:pPr>
      <w:r>
        <w:rPr>
          <w:lang w:val="fr-FR"/>
        </w:rPr>
        <w:t xml:space="preserve">Pour notre recherche, nous allons des schémas lexico-syntaxiques. </w:t>
      </w:r>
      <w:r w:rsidRPr="002B20EF">
        <w:rPr>
          <w:lang w:val="fr-FR"/>
        </w:rPr>
        <w:t>Un schéma est défini par une séquence de tokens qui peut comporter</w:t>
      </w:r>
      <w:r>
        <w:rPr>
          <w:lang w:val="fr-FR"/>
        </w:rPr>
        <w:t> :</w:t>
      </w:r>
    </w:p>
    <w:p w14:paraId="3B319ED2" w14:textId="77777777" w:rsidR="00147982" w:rsidRDefault="00147982" w:rsidP="00147982">
      <w:pPr>
        <w:pStyle w:val="Paragraphedeliste"/>
        <w:numPr>
          <w:ilvl w:val="0"/>
          <w:numId w:val="25"/>
        </w:numPr>
        <w:rPr>
          <w:lang w:val="fr-FR"/>
        </w:rPr>
      </w:pPr>
      <w:r w:rsidRPr="002B20EF">
        <w:rPr>
          <w:lang w:val="fr-FR"/>
        </w:rPr>
        <w:t xml:space="preserve">des choix entre plusieurs tokens, un choix entre A et B est noté </w:t>
      </w:r>
      <w:r w:rsidRPr="002B20EF">
        <w:rPr>
          <w:b/>
          <w:bCs/>
          <w:lang w:val="fr-FR"/>
        </w:rPr>
        <w:t>A | B</w:t>
      </w:r>
      <w:r w:rsidRPr="002B20EF">
        <w:rPr>
          <w:lang w:val="fr-FR"/>
        </w:rPr>
        <w:t>,</w:t>
      </w:r>
    </w:p>
    <w:p w14:paraId="79A6A013" w14:textId="77777777" w:rsidR="00147982" w:rsidRDefault="00147982" w:rsidP="00147982">
      <w:pPr>
        <w:pStyle w:val="Paragraphedeliste"/>
        <w:numPr>
          <w:ilvl w:val="0"/>
          <w:numId w:val="25"/>
        </w:numPr>
        <w:rPr>
          <w:lang w:val="fr-FR"/>
        </w:rPr>
      </w:pPr>
      <w:r w:rsidRPr="002B20EF">
        <w:rPr>
          <w:lang w:val="fr-FR"/>
        </w:rPr>
        <w:t xml:space="preserve">des tokens optionnels, l’optionalité de A est notée </w:t>
      </w:r>
      <w:r w:rsidRPr="002B20EF">
        <w:rPr>
          <w:b/>
          <w:bCs/>
          <w:lang w:val="fr-FR"/>
        </w:rPr>
        <w:t>[</w:t>
      </w:r>
      <w:r w:rsidRPr="002B20EF">
        <w:rPr>
          <w:lang w:val="fr-FR"/>
        </w:rPr>
        <w:t>A</w:t>
      </w:r>
      <w:r w:rsidRPr="002B20EF">
        <w:rPr>
          <w:b/>
          <w:bCs/>
          <w:lang w:val="fr-FR"/>
        </w:rPr>
        <w:t>]</w:t>
      </w:r>
      <w:r w:rsidRPr="002B20EF">
        <w:rPr>
          <w:lang w:val="fr-FR"/>
        </w:rPr>
        <w:t xml:space="preserve">, </w:t>
      </w:r>
    </w:p>
    <w:p w14:paraId="0857E52D" w14:textId="77777777" w:rsidR="00147982" w:rsidRPr="002B20EF" w:rsidRDefault="00147982" w:rsidP="00147982">
      <w:pPr>
        <w:pStyle w:val="Paragraphedeliste"/>
        <w:numPr>
          <w:ilvl w:val="0"/>
          <w:numId w:val="25"/>
        </w:numPr>
        <w:rPr>
          <w:lang w:val="fr-FR"/>
        </w:rPr>
      </w:pPr>
      <w:r w:rsidRPr="002B20EF">
        <w:rPr>
          <w:lang w:val="fr-FR"/>
        </w:rPr>
        <w:t>des répétitions de tokens, la répétition du token A entre i et j fois est notée A</w:t>
      </w:r>
      <w:r w:rsidRPr="002B20EF">
        <w:rPr>
          <w:vertAlign w:val="superscript"/>
          <w:lang w:val="fr-FR"/>
        </w:rPr>
        <w:t>i-j</w:t>
      </w:r>
      <w:r w:rsidRPr="002B20EF">
        <w:rPr>
          <w:lang w:val="fr-FR"/>
        </w:rPr>
        <w:t xml:space="preserve">. </w:t>
      </w:r>
    </w:p>
    <w:p w14:paraId="2EFFB4F5" w14:textId="77777777" w:rsidR="00147982" w:rsidRDefault="00147982" w:rsidP="00147982">
      <w:pPr>
        <w:rPr>
          <w:lang w:val="fr-FR"/>
        </w:rPr>
      </w:pPr>
      <w:r w:rsidRPr="002B20EF">
        <w:rPr>
          <w:lang w:val="fr-FR"/>
        </w:rPr>
        <w:t>Un token de schéma peut être</w:t>
      </w:r>
      <w:r>
        <w:rPr>
          <w:lang w:val="fr-FR"/>
        </w:rPr>
        <w:t> :</w:t>
      </w:r>
    </w:p>
    <w:p w14:paraId="22CDEB08" w14:textId="77777777" w:rsidR="00147982" w:rsidRDefault="00147982" w:rsidP="00147982">
      <w:pPr>
        <w:pStyle w:val="Paragraphedeliste"/>
        <w:numPr>
          <w:ilvl w:val="0"/>
          <w:numId w:val="26"/>
        </w:numPr>
        <w:rPr>
          <w:lang w:val="fr-FR"/>
        </w:rPr>
      </w:pPr>
      <w:r w:rsidRPr="002B20EF">
        <w:rPr>
          <w:lang w:val="fr-FR"/>
        </w:rPr>
        <w:t>une classe grammaticale (nom commun - NC, adjectif qualificatif - ADJ, préposition - P, déterminant - DET, préposition et déterminant fusionnés P+D)</w:t>
      </w:r>
      <w:r>
        <w:rPr>
          <w:lang w:val="fr-FR"/>
        </w:rPr>
        <w:t>,</w:t>
      </w:r>
    </w:p>
    <w:p w14:paraId="50BE4515" w14:textId="77777777" w:rsidR="00147982" w:rsidRDefault="00147982" w:rsidP="00147982">
      <w:pPr>
        <w:pStyle w:val="Paragraphedeliste"/>
        <w:numPr>
          <w:ilvl w:val="0"/>
          <w:numId w:val="26"/>
        </w:numPr>
        <w:rPr>
          <w:lang w:val="fr-FR"/>
        </w:rPr>
      </w:pPr>
      <w:r w:rsidRPr="002B20EF">
        <w:rPr>
          <w:lang w:val="fr-FR"/>
        </w:rPr>
        <w:t>un marqueur spécial comme INIT qui indique le début du titre</w:t>
      </w:r>
      <w:r>
        <w:rPr>
          <w:lang w:val="fr-FR"/>
        </w:rPr>
        <w:t>,</w:t>
      </w:r>
      <w:r w:rsidRPr="002B20EF">
        <w:rPr>
          <w:lang w:val="fr-FR"/>
        </w:rPr>
        <w:t xml:space="preserve"> SEG qui indique un signe de ponctuation segmentant</w:t>
      </w:r>
      <w:r>
        <w:rPr>
          <w:lang w:val="fr-FR"/>
        </w:rPr>
        <w:t xml:space="preserve"> ou TRANSHEAD indiquant une tête transdisciplinaire de segment,</w:t>
      </w:r>
    </w:p>
    <w:p w14:paraId="2E6D12CB" w14:textId="77777777" w:rsidR="00147982" w:rsidRDefault="00147982" w:rsidP="00147982">
      <w:pPr>
        <w:pStyle w:val="Paragraphedeliste"/>
        <w:numPr>
          <w:ilvl w:val="0"/>
          <w:numId w:val="26"/>
        </w:numPr>
        <w:rPr>
          <w:lang w:val="fr-FR"/>
        </w:rPr>
      </w:pPr>
      <w:r w:rsidRPr="002B20EF">
        <w:rPr>
          <w:lang w:val="fr-FR"/>
        </w:rPr>
        <w:t>un lemme (</w:t>
      </w:r>
      <w:r w:rsidRPr="002B20EF">
        <w:rPr>
          <w:i/>
          <w:iCs/>
          <w:lang w:val="fr-FR"/>
        </w:rPr>
        <w:t>et</w:t>
      </w:r>
      <w:r w:rsidRPr="002B20EF">
        <w:rPr>
          <w:lang w:val="fr-FR"/>
        </w:rPr>
        <w:t>)</w:t>
      </w:r>
      <w:r>
        <w:rPr>
          <w:lang w:val="fr-FR"/>
        </w:rPr>
        <w:t>,</w:t>
      </w:r>
    </w:p>
    <w:p w14:paraId="2976B942" w14:textId="0AB4DC96" w:rsidR="00147982" w:rsidRDefault="00147982" w:rsidP="00147982">
      <w:pPr>
        <w:pStyle w:val="Paragraphedeliste"/>
        <w:numPr>
          <w:ilvl w:val="0"/>
          <w:numId w:val="26"/>
        </w:numPr>
        <w:rPr>
          <w:lang w:val="fr-FR"/>
        </w:rPr>
      </w:pPr>
      <w:r>
        <w:rPr>
          <w:lang w:val="fr-FR"/>
        </w:rPr>
        <w:t xml:space="preserve">la combinaison d’un lemme et d’une classe grammaticale, notée LEMME </w:t>
      </w:r>
      <w:r>
        <w:rPr>
          <w:vertAlign w:val="subscript"/>
          <w:lang w:val="fr-FR"/>
        </w:rPr>
        <w:t>classe</w:t>
      </w:r>
      <w:r w:rsidRPr="002B20EF">
        <w:rPr>
          <w:lang w:val="fr-FR"/>
        </w:rPr>
        <w:t>.</w:t>
      </w:r>
    </w:p>
    <w:p w14:paraId="4AADE5B4" w14:textId="7EB43587" w:rsidR="00147982" w:rsidRDefault="00147982" w:rsidP="00147982">
      <w:pPr>
        <w:rPr>
          <w:lang w:val="fr-FR"/>
        </w:rPr>
      </w:pPr>
      <w:r>
        <w:rPr>
          <w:lang w:val="fr-FR"/>
        </w:rPr>
        <w:t xml:space="preserve">Une recherche de correspondance d’un énoncé avec un schéma peut se faire de deux façons. En mode strict, aucun token non prévu par la définition du schéma n’est autorisé lorsqu’on le recherche dans les titres. </w:t>
      </w:r>
      <w:r w:rsidRPr="00612CD2">
        <w:rPr>
          <w:lang w:val="fr-FR"/>
        </w:rPr>
        <w:t>Une séquence de tokens dans un titre, mots ou signes de ponctuation, correspond à un schéma lorsque la séquence du titre se conforme à une des réalisations possibles définies par le schéma.</w:t>
      </w:r>
      <w:r>
        <w:rPr>
          <w:lang w:val="fr-FR"/>
        </w:rPr>
        <w:t xml:space="preserve"> Les réalisations étant l’ensemble des séquences possibles à partir de sa définition.</w:t>
      </w:r>
    </w:p>
    <w:p w14:paraId="62766D7C" w14:textId="5821B303" w:rsidR="00147982" w:rsidRDefault="00147982" w:rsidP="00147982">
      <w:pPr>
        <w:rPr>
          <w:lang w:val="fr-FR"/>
        </w:rPr>
      </w:pPr>
      <w:r>
        <w:rPr>
          <w:lang w:val="fr-FR"/>
        </w:rPr>
        <w:t>En mode flexible, pour prendre en compte une flexibilité de la langue non prévue par la définition, comme un adjectif ou un déterminant devant un nom où un adverbe après un verbe, nous faisons correspondre nos schémas à des relations de dépendance. Soit les deux exemples suivant :</w:t>
      </w:r>
    </w:p>
    <w:p w14:paraId="1FDD4C97" w14:textId="1A8A5ADE" w:rsidR="00147982" w:rsidRDefault="00147982" w:rsidP="00147982">
      <w:pPr>
        <w:pStyle w:val="Paragraphedeliste"/>
        <w:numPr>
          <w:ilvl w:val="0"/>
          <w:numId w:val="29"/>
        </w:numPr>
        <w:rPr>
          <w:lang w:val="fr-FR"/>
        </w:rPr>
      </w:pPr>
      <w:r>
        <w:rPr>
          <w:lang w:val="fr-FR"/>
        </w:rPr>
        <w:t>Ce cheval brun est un bel animal.</w:t>
      </w:r>
    </w:p>
    <w:p w14:paraId="49180FAA" w14:textId="1E151791" w:rsidR="00147982" w:rsidRPr="00147982" w:rsidRDefault="00147982" w:rsidP="00147982">
      <w:pPr>
        <w:pStyle w:val="Paragraphedeliste"/>
        <w:numPr>
          <w:ilvl w:val="0"/>
          <w:numId w:val="29"/>
        </w:numPr>
        <w:rPr>
          <w:lang w:val="fr-FR"/>
        </w:rPr>
      </w:pPr>
      <w:r>
        <w:rPr>
          <w:lang w:val="fr-FR"/>
        </w:rPr>
        <w:t>Le cheval est un animal.</w:t>
      </w:r>
    </w:p>
    <w:p w14:paraId="1A9B1761" w14:textId="2A027599" w:rsidR="00147982" w:rsidRPr="00147982" w:rsidRDefault="00147982" w:rsidP="00FD3069">
      <w:pPr>
        <w:rPr>
          <w:lang w:val="fr-FR"/>
        </w:rPr>
      </w:pPr>
      <w:r>
        <w:rPr>
          <w:lang w:val="fr-FR"/>
        </w:rPr>
        <w:lastRenderedPageBreak/>
        <w:t>En mode strict, le schéma </w:t>
      </w:r>
      <w:r w:rsidRPr="00147982">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bdr w:val="single" w:sz="8" w:space="0" w:color="0070C0"/>
          <w:shd w:val="clear" w:color="auto" w:fill="EEECE1" w:themeFill="background2"/>
          <w:lang w:val="fr-FR"/>
        </w:rPr>
        <w:t xml:space="preserve">NC est </w:t>
      </w:r>
      <w:r>
        <w:rPr>
          <w:rFonts w:ascii="Consolas" w:hAnsi="Consolas" w:cs="Consolas"/>
          <w:b/>
          <w:bCs/>
          <w:bdr w:val="single" w:sz="8" w:space="0" w:color="0070C0"/>
          <w:shd w:val="clear" w:color="auto" w:fill="EEECE1" w:themeFill="background2"/>
          <w:vertAlign w:val="subscript"/>
          <w:lang w:val="fr-FR"/>
        </w:rPr>
        <w:t xml:space="preserve">verbe conjugué </w:t>
      </w:r>
      <w:r>
        <w:rPr>
          <w:rFonts w:ascii="Consolas" w:hAnsi="Consolas" w:cs="Consolas"/>
          <w:b/>
          <w:bCs/>
          <w:bdr w:val="single" w:sz="8" w:space="0" w:color="0070C0"/>
          <w:shd w:val="clear" w:color="auto" w:fill="EEECE1" w:themeFill="background2"/>
          <w:lang w:val="fr-FR"/>
        </w:rPr>
        <w:t xml:space="preserve">DET NC </w:t>
      </w:r>
      <w:r>
        <w:rPr>
          <w:lang w:val="fr-FR"/>
        </w:rPr>
        <w:t xml:space="preserve"> se retrouve l’énoncé (ii) mais pas dans l’énoncé (i), car l’adjectif </w:t>
      </w:r>
      <w:r>
        <w:rPr>
          <w:i/>
          <w:lang w:val="fr-FR"/>
        </w:rPr>
        <w:t>bel</w:t>
      </w:r>
      <w:r>
        <w:rPr>
          <w:lang w:val="fr-FR"/>
        </w:rPr>
        <w:t xml:space="preserve">, n’est pas dans la définition. En mode flexible, les deux énoncés correspondent aux schémas, car on va chercher dans les dépendants de </w:t>
      </w:r>
      <w:r>
        <w:rPr>
          <w:i/>
          <w:lang w:val="fr-FR"/>
        </w:rPr>
        <w:t>est</w:t>
      </w:r>
      <w:r>
        <w:rPr>
          <w:lang w:val="fr-FR"/>
        </w:rPr>
        <w:t xml:space="preserve"> s’il y a un nom, </w:t>
      </w:r>
      <w:r>
        <w:rPr>
          <w:i/>
          <w:lang w:val="fr-FR"/>
        </w:rPr>
        <w:t>animal</w:t>
      </w:r>
      <w:r>
        <w:rPr>
          <w:lang w:val="fr-FR"/>
        </w:rPr>
        <w:t>, et si ce nom a lui-même pour dépendant un déterminant.</w:t>
      </w:r>
      <w:r w:rsidR="00CE3CAC">
        <w:rPr>
          <w:lang w:val="fr-FR"/>
        </w:rPr>
        <w:t xml:space="preserve"> Le mode flexible permet ainsi d’</w:t>
      </w:r>
      <w:r w:rsidR="00D91E83">
        <w:rPr>
          <w:lang w:val="fr-FR"/>
        </w:rPr>
        <w:t>obtenir plus de résultats au détriment de la spécificité de ce que l’on cherche.</w:t>
      </w:r>
    </w:p>
    <w:p w14:paraId="49ECFED3" w14:textId="59260A33" w:rsidR="005525B8" w:rsidRPr="009D7BEA" w:rsidRDefault="005525B8" w:rsidP="005525B8">
      <w:pPr>
        <w:pStyle w:val="Titre4"/>
        <w:rPr>
          <w:lang w:val="fr-FR"/>
        </w:rPr>
      </w:pPr>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p>
    <w:p w14:paraId="4C60F3C8" w14:textId="0C70ABEF" w:rsidR="00FD3069" w:rsidRDefault="009218A5" w:rsidP="009218A5">
      <w:pPr>
        <w:rPr>
          <w:lang w:val="fr-FR"/>
        </w:rPr>
      </w:pPr>
      <w:r>
        <w:rPr>
          <w:lang w:val="fr-FR"/>
        </w:rPr>
        <w:t xml:space="preserve">Contrairement </w:t>
      </w:r>
      <w:r w:rsidR="00F31D21">
        <w:rPr>
          <w:lang w:val="fr-FR"/>
        </w:rPr>
        <w:t>aux</w:t>
      </w:r>
      <w:r>
        <w:rPr>
          <w:lang w:val="fr-FR"/>
        </w:rPr>
        <w:t xml:space="preserve"> travaux</w:t>
      </w:r>
      <w:r w:rsidR="00F31D21">
        <w:rPr>
          <w:lang w:val="fr-FR"/>
        </w:rPr>
        <w:t xml:space="preserve"> de Legallois (2008) et Roze et al. (2014)</w:t>
      </w:r>
      <w:r>
        <w:rPr>
          <w:lang w:val="fr-FR"/>
        </w:rPr>
        <w:t xml:space="preserve">, dans un contexte averbal comme les titres, nous ne pouvons faire l’économie de </w:t>
      </w:r>
      <w:r w:rsidR="00883AF1">
        <w:rPr>
          <w:lang w:val="fr-FR"/>
        </w:rPr>
        <w:t xml:space="preserve">ne </w:t>
      </w:r>
      <w:r>
        <w:rPr>
          <w:lang w:val="fr-FR"/>
        </w:rPr>
        <w:t>pas considérer les CS sans verbe êtr</w:t>
      </w:r>
      <w:r w:rsidR="00EB47DB">
        <w:rPr>
          <w:lang w:val="fr-FR"/>
        </w:rPr>
        <w:t xml:space="preserve">e conjuguée comme </w:t>
      </w:r>
      <w:r w:rsidR="00F31D21">
        <w:rPr>
          <w:lang w:val="fr-FR"/>
        </w:rPr>
        <w:t xml:space="preserve">dans les </w:t>
      </w:r>
      <w:r w:rsidR="00EB47DB">
        <w:rPr>
          <w:lang w:val="fr-FR"/>
        </w:rPr>
        <w:t>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6"/>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7"/>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436BC2C3"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147982">
        <w:rPr>
          <w:lang w:val="fr-FR"/>
        </w:rPr>
        <w:t>.</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66EE1D4" w:rsidR="00486B70" w:rsidRPr="00486B70" w:rsidRDefault="00AE10AF" w:rsidP="00486B70">
      <w:pPr>
        <w:rPr>
          <w:lang w:val="fr-FR"/>
        </w:rPr>
      </w:pPr>
      <w:r>
        <w:rPr>
          <w:lang w:val="fr-FR"/>
        </w:rPr>
        <w:t>La difficulté est ici d’écarter</w:t>
      </w:r>
      <w:r w:rsidR="00486B70">
        <w:rPr>
          <w:lang w:val="fr-FR"/>
        </w:rPr>
        <w:t xml:space="preserve"> toutes les propositions relatives. Schmid (2000, p. 3) indique clairement qu’une proposition relative ne peut être employée dans une construction spécificationnelle et qu’il ne faut pas confondre le </w:t>
      </w:r>
      <w:r w:rsidR="00486B70" w:rsidRPr="00B80348">
        <w:rPr>
          <w:i/>
          <w:iCs/>
          <w:lang w:val="fr-FR"/>
        </w:rPr>
        <w:t>que</w:t>
      </w:r>
      <w:r w:rsidR="00486B70">
        <w:rPr>
          <w:lang w:val="fr-FR"/>
        </w:rPr>
        <w:t xml:space="preserve"> pronom relatif du </w:t>
      </w:r>
      <w:r w:rsidR="00486B70" w:rsidRPr="00B80348">
        <w:rPr>
          <w:i/>
          <w:iCs/>
          <w:lang w:val="fr-FR"/>
        </w:rPr>
        <w:t>que</w:t>
      </w:r>
      <w:r w:rsidR="00486B70">
        <w:rPr>
          <w:lang w:val="fr-FR"/>
        </w:rPr>
        <w:t xml:space="preserve"> conjonction de subordination. </w:t>
      </w:r>
      <w:r w:rsidR="00946EDD">
        <w:rPr>
          <w:lang w:val="fr-FR"/>
        </w:rPr>
        <w:t>A priori, l</w:t>
      </w:r>
      <w:r w:rsidR="00486B70">
        <w:rPr>
          <w:lang w:val="fr-FR"/>
        </w:rPr>
        <w:t xml:space="preserve">es deux ayant des étiquettes différentes dans Talismane, cela ne </w:t>
      </w:r>
      <w:r w:rsidR="00946EDD">
        <w:rPr>
          <w:lang w:val="fr-FR"/>
        </w:rPr>
        <w:t xml:space="preserve">devrait pas </w:t>
      </w:r>
      <w:r w:rsidR="00486B70">
        <w:rPr>
          <w:lang w:val="fr-FR"/>
        </w:rPr>
        <w:t>poser de problème.</w:t>
      </w:r>
    </w:p>
    <w:p w14:paraId="3E8A7B23" w14:textId="379DAB3D"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w:t>
      </w:r>
      <w:r w:rsidR="00AD185D">
        <w:rPr>
          <w:lang w:val="fr-FR"/>
        </w:rPr>
        <w:t>ne gardons que trois titres, (29), (30) et (31</w:t>
      </w:r>
      <w:r>
        <w:rPr>
          <w:lang w:val="fr-FR"/>
        </w:rPr>
        <w:t>) qui possèdent un nom en emploi sous-spécifié :</w:t>
      </w:r>
    </w:p>
    <w:p w14:paraId="61A2CB13" w14:textId="22C96C29"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(29</w:t>
      </w:r>
      <w:r w:rsidR="009D7BEA">
        <w:rPr>
          <w:lang w:val="fr-FR"/>
        </w:rPr>
        <w:t xml:space="preserve">) </w:t>
      </w:r>
      <w:r w:rsidR="009D7BEA" w:rsidRPr="006E7F79">
        <w:rPr>
          <w:lang w:val="fr-FR"/>
        </w:rPr>
        <w:t xml:space="preserve">Condamnation d’une société au paiement de ses cotisations volontaires obligatoires en l’absence de </w:t>
      </w:r>
      <w:r w:rsidR="009D7BEA" w:rsidRPr="006E7F79">
        <w:rPr>
          <w:b/>
          <w:bCs/>
          <w:lang w:val="fr-FR"/>
        </w:rPr>
        <w:t>preuve</w:t>
      </w:r>
      <w:r w:rsidR="009D7BEA" w:rsidRPr="006E7F79">
        <w:rPr>
          <w:lang w:val="fr-FR"/>
        </w:rPr>
        <w:t xml:space="preserve"> </w:t>
      </w:r>
      <w:r w:rsidR="009D7BEA" w:rsidRPr="005808D3">
        <w:rPr>
          <w:u w:val="single"/>
          <w:lang w:val="fr-FR"/>
        </w:rPr>
        <w:t>que ces cotisations faisaient l’objet d’un emploi contraire au droit européen des aides d’État</w:t>
      </w:r>
    </w:p>
    <w:p w14:paraId="3D557E2E" w14:textId="13DBFB3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9D7BEA">
        <w:rPr>
          <w:lang w:val="fr-FR"/>
        </w:rPr>
        <w:t xml:space="preserve">) </w:t>
      </w:r>
      <w:r w:rsidR="009D7BEA" w:rsidRPr="006E7F79">
        <w:rPr>
          <w:lang w:val="fr-FR"/>
        </w:rPr>
        <w:t xml:space="preserve">Bibliothèque implicite ou les </w:t>
      </w:r>
      <w:r w:rsidR="009D7BEA" w:rsidRPr="006E7F79">
        <w:rPr>
          <w:b/>
          <w:bCs/>
          <w:lang w:val="fr-FR"/>
        </w:rPr>
        <w:t>représentations</w:t>
      </w:r>
      <w:r w:rsidR="009D7BEA" w:rsidRPr="006E7F79">
        <w:rPr>
          <w:lang w:val="fr-FR"/>
        </w:rPr>
        <w:t xml:space="preserve"> </w:t>
      </w:r>
      <w:r w:rsidR="009D7BEA" w:rsidRPr="005808D3">
        <w:rPr>
          <w:u w:val="single"/>
          <w:lang w:val="fr-FR"/>
        </w:rPr>
        <w:t>que les enseignants se font d'une culture humaniste</w:t>
      </w:r>
    </w:p>
    <w:p w14:paraId="13D6823B" w14:textId="4219B12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(31</w:t>
      </w:r>
      <w:r w:rsidR="009D7BEA">
        <w:rPr>
          <w:lang w:val="fr-FR"/>
        </w:rPr>
        <w:t xml:space="preserve">) </w:t>
      </w:r>
      <w:r w:rsidR="009D7BEA" w:rsidRPr="006E7F79">
        <w:rPr>
          <w:lang w:val="fr-FR"/>
        </w:rPr>
        <w:t>Démystification de l'</w:t>
      </w:r>
      <w:r w:rsidR="009D7BEA" w:rsidRPr="006E7F79">
        <w:rPr>
          <w:b/>
          <w:bCs/>
          <w:lang w:val="fr-FR"/>
        </w:rPr>
        <w:t>idée</w:t>
      </w:r>
      <w:r w:rsidR="009D7BEA" w:rsidRPr="006E7F79">
        <w:rPr>
          <w:lang w:val="fr-FR"/>
        </w:rPr>
        <w:t xml:space="preserve"> </w:t>
      </w:r>
      <w:r w:rsidR="009D7BEA"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r>
        <w:rPr>
          <w:lang w:val="fr-FR"/>
        </w:rPr>
        <w:lastRenderedPageBreak/>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r w:rsidRPr="009320A8">
        <w:rPr>
          <w:i/>
          <w:iCs/>
          <w:lang w:val="fr-FR"/>
        </w:rPr>
        <w:t>de</w:t>
      </w:r>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4BF3400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 </w:t>
      </w:r>
      <w:r w:rsidR="00AD185D">
        <w:rPr>
          <w:lang w:val="fr-FR"/>
        </w:rPr>
        <w:t>comme dans l’exemple (32</w:t>
      </w:r>
      <w:r>
        <w:rPr>
          <w:lang w:val="fr-FR"/>
        </w:rPr>
        <w:t xml:space="preserve">)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08238DE5"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(32</w:t>
      </w:r>
      <w:r w:rsidR="009D7BEA">
        <w:rPr>
          <w:lang w:val="fr-FR"/>
        </w:rPr>
        <w:t>) L</w:t>
      </w:r>
      <w:r w:rsidR="009D7BEA" w:rsidRPr="007532E1">
        <w:rPr>
          <w:lang w:val="fr-FR"/>
        </w:rPr>
        <w:t>e corps</w:t>
      </w:r>
      <w:r w:rsidR="009D7BEA">
        <w:rPr>
          <w:lang w:val="fr-FR"/>
        </w:rPr>
        <w:t xml:space="preserve"> </w:t>
      </w:r>
      <w:r w:rsidR="009D7BEA" w:rsidRPr="007532E1">
        <w:rPr>
          <w:vertAlign w:val="subscript"/>
          <w:lang w:val="fr-FR"/>
        </w:rPr>
        <w:t>recteur</w:t>
      </w:r>
      <w:r w:rsidR="009D7BEA" w:rsidRPr="007532E1">
        <w:rPr>
          <w:lang w:val="fr-FR"/>
        </w:rPr>
        <w:t xml:space="preserve"> des filles à l’épreuve des filières scolaires masculines. Le rôle des socialisations primaires et des contextes scolaires dans la manière de</w:t>
      </w:r>
      <w:r w:rsidR="009D7BEA">
        <w:rPr>
          <w:lang w:val="fr-FR"/>
        </w:rPr>
        <w:t xml:space="preserve"> </w:t>
      </w:r>
      <w:r w:rsidR="009D7BEA">
        <w:rPr>
          <w:vertAlign w:val="subscript"/>
          <w:lang w:val="fr-FR"/>
        </w:rPr>
        <w:t>dépendant</w:t>
      </w:r>
      <w:r w:rsidR="009D7BEA"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5241DF71"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w:t>
      </w:r>
      <w:r w:rsidR="00AD185D">
        <w:rPr>
          <w:lang w:val="fr-FR"/>
        </w:rPr>
        <w:t xml:space="preserve"> et le verbe être, l’exemple (33</w:t>
      </w:r>
      <w:r>
        <w:rPr>
          <w:lang w:val="fr-FR"/>
        </w:rPr>
        <w:t>).</w:t>
      </w:r>
    </w:p>
    <w:p w14:paraId="727E27B8" w14:textId="2E27E1AE"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9D7BEA">
        <w:rPr>
          <w:lang w:val="fr-FR"/>
        </w:rPr>
        <w:t xml:space="preserve">) </w:t>
      </w:r>
      <w:r w:rsidR="009D7BEA" w:rsidRPr="00253D27">
        <w:rPr>
          <w:lang w:val="fr-FR"/>
        </w:rPr>
        <w:t xml:space="preserve">Situation palestinienne : le plus grand </w:t>
      </w:r>
      <w:r w:rsidR="009D7BEA" w:rsidRPr="00253D27">
        <w:rPr>
          <w:b/>
          <w:bCs/>
          <w:lang w:val="fr-FR"/>
        </w:rPr>
        <w:t>effort</w:t>
      </w:r>
      <w:r w:rsidR="009D7BEA" w:rsidRPr="00253D27">
        <w:rPr>
          <w:lang w:val="fr-FR"/>
        </w:rPr>
        <w:t xml:space="preserve"> de la CPI est </w:t>
      </w:r>
      <w:r w:rsidR="009D7BEA" w:rsidRPr="00253D27">
        <w:rPr>
          <w:u w:val="single"/>
          <w:lang w:val="fr-FR"/>
        </w:rPr>
        <w:t>de vaincre les passions</w:t>
      </w:r>
    </w:p>
    <w:p w14:paraId="6CC6B5E0" w14:textId="50B642FB" w:rsidR="009D7BEA" w:rsidRDefault="009D7BEA" w:rsidP="009D7BEA">
      <w:pPr>
        <w:rPr>
          <w:lang w:val="fr-FR"/>
        </w:rPr>
      </w:pPr>
      <w:r>
        <w:rPr>
          <w:lang w:val="fr-FR"/>
        </w:rPr>
        <w:t xml:space="preserve">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w:t>
      </w:r>
      <w:r w:rsidRPr="001E2AB1">
        <w:rPr>
          <w:lang w:val="fr-FR"/>
        </w:rPr>
        <w:t xml:space="preserve">résultats, </w:t>
      </w:r>
      <w:r w:rsidR="001E2AB1" w:rsidRPr="001E2AB1">
        <w:rPr>
          <w:lang w:val="fr-FR"/>
        </w:rPr>
        <w:t>nos résultats ne comptent plus que</w:t>
      </w:r>
      <w:r w:rsidRPr="001E2AB1">
        <w:rPr>
          <w:lang w:val="fr-FR"/>
        </w:rPr>
        <w:t xml:space="preserve"> 629 faux positifs et 437 utilisations</w:t>
      </w:r>
      <w:r w:rsidR="000B1460" w:rsidRPr="001E2AB1">
        <w:rPr>
          <w:lang w:val="fr-FR"/>
        </w:rPr>
        <w:t xml:space="preserve"> estimées comme véritables</w:t>
      </w:r>
      <w:r w:rsidRPr="001E2AB1">
        <w:rPr>
          <w:lang w:val="fr-FR"/>
        </w:rPr>
        <w:t xml:space="preserve"> de NSS.</w:t>
      </w:r>
      <w:r>
        <w:rPr>
          <w:lang w:val="fr-FR"/>
        </w:rPr>
        <w:t xml:space="preserve"> Parmi les CS trouvées</w:t>
      </w:r>
      <w:r w:rsidR="00AD185D">
        <w:rPr>
          <w:lang w:val="fr-FR"/>
        </w:rPr>
        <w:t>, on peut citer les exemples (34), (35), (36</w:t>
      </w:r>
      <w:r>
        <w:rPr>
          <w:lang w:val="fr-FR"/>
        </w:rPr>
        <w:t>)</w:t>
      </w:r>
      <w:r w:rsidR="00AD185D">
        <w:rPr>
          <w:lang w:val="fr-FR"/>
        </w:rPr>
        <w:t xml:space="preserve"> et (37</w:t>
      </w:r>
      <w:r>
        <w:rPr>
          <w:lang w:val="fr-FR"/>
        </w:rPr>
        <w:t>).</w:t>
      </w:r>
    </w:p>
    <w:p w14:paraId="1E3C5248" w14:textId="14A35FA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(34</w:t>
      </w:r>
      <w:r w:rsidR="009D7BEA">
        <w:rPr>
          <w:lang w:val="fr-FR"/>
        </w:rPr>
        <w:t xml:space="preserve">) </w:t>
      </w:r>
      <w:r w:rsidR="009D7BEA" w:rsidRPr="000C06B7">
        <w:rPr>
          <w:lang w:val="fr-FR"/>
        </w:rPr>
        <w:t xml:space="preserve">La </w:t>
      </w:r>
      <w:r w:rsidR="009D7BEA" w:rsidRPr="000C06B7">
        <w:rPr>
          <w:b/>
          <w:bCs/>
          <w:lang w:val="fr-FR"/>
        </w:rPr>
        <w:t>tentation</w:t>
      </w:r>
      <w:r w:rsidR="009D7BEA" w:rsidRPr="000C06B7">
        <w:rPr>
          <w:lang w:val="fr-FR"/>
        </w:rPr>
        <w:t xml:space="preserve"> </w:t>
      </w:r>
      <w:r w:rsidR="009D7BEA" w:rsidRPr="000C06B7">
        <w:rPr>
          <w:u w:val="single"/>
          <w:lang w:val="fr-FR"/>
        </w:rPr>
        <w:t>d’instituer des « Cours constitutionnelles régionales »</w:t>
      </w:r>
    </w:p>
    <w:p w14:paraId="0B2D4A09" w14:textId="4EDB3930"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009D7BEA">
        <w:rPr>
          <w:lang w:val="fr-FR"/>
        </w:rPr>
        <w:t xml:space="preserve">) </w:t>
      </w:r>
      <w:r w:rsidR="009D7BEA" w:rsidRPr="000C06B7">
        <w:rPr>
          <w:b/>
          <w:bCs/>
          <w:lang w:val="fr-FR"/>
        </w:rPr>
        <w:t>Possibilités</w:t>
      </w:r>
      <w:r w:rsidR="009D7BEA" w:rsidRPr="000C06B7">
        <w:rPr>
          <w:lang w:val="fr-FR"/>
        </w:rPr>
        <w:t xml:space="preserve"> </w:t>
      </w:r>
      <w:r w:rsidR="009D7BEA" w:rsidRPr="000C06B7">
        <w:rPr>
          <w:u w:val="single"/>
          <w:lang w:val="fr-FR"/>
        </w:rPr>
        <w:t>de réduire les émissions de gaz à effet de serre et d’autres impacts environnementaux dans les systèmes de production de viande bovine</w:t>
      </w:r>
    </w:p>
    <w:p w14:paraId="637DDF62" w14:textId="14536B3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(36</w:t>
      </w:r>
      <w:r w:rsidR="009D7BEA">
        <w:rPr>
          <w:lang w:val="fr-FR"/>
        </w:rPr>
        <w:t xml:space="preserve">) </w:t>
      </w:r>
      <w:r w:rsidR="009D7BEA" w:rsidRPr="000C06B7">
        <w:rPr>
          <w:lang w:val="fr-FR"/>
        </w:rPr>
        <w:t>L'</w:t>
      </w:r>
      <w:r w:rsidR="009D7BEA" w:rsidRPr="000C06B7">
        <w:rPr>
          <w:b/>
          <w:bCs/>
          <w:lang w:val="fr-FR"/>
        </w:rPr>
        <w:t>obligation</w:t>
      </w:r>
      <w:r w:rsidR="009D7BEA" w:rsidRPr="000C06B7">
        <w:rPr>
          <w:lang w:val="fr-FR"/>
        </w:rPr>
        <w:t xml:space="preserve"> </w:t>
      </w:r>
      <w:r w:rsidR="009D7BEA" w:rsidRPr="000C06B7">
        <w:rPr>
          <w:u w:val="single"/>
          <w:lang w:val="fr-FR"/>
        </w:rPr>
        <w:t>de renégocier le contrat</w:t>
      </w:r>
      <w:r w:rsidR="009D7BEA" w:rsidRPr="000C06B7">
        <w:rPr>
          <w:lang w:val="fr-FR"/>
        </w:rPr>
        <w:t xml:space="preserve"> au nom de la lutte contre les gaz à effet de serre</w:t>
      </w:r>
    </w:p>
    <w:p w14:paraId="6EEFA191" w14:textId="1E6099C6"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(37</w:t>
      </w:r>
      <w:r w:rsidR="009D7BEA">
        <w:rPr>
          <w:lang w:val="fr-FR"/>
        </w:rPr>
        <w:t xml:space="preserve">) </w:t>
      </w:r>
      <w:r w:rsidR="009D7BEA" w:rsidRPr="000C06B7">
        <w:rPr>
          <w:lang w:val="fr-FR"/>
        </w:rPr>
        <w:t>Réversibilités post-coloniales : les mobilités d’</w:t>
      </w:r>
      <w:r w:rsidR="009D7BEA" w:rsidRPr="000C06B7">
        <w:rPr>
          <w:b/>
          <w:bCs/>
          <w:lang w:val="fr-FR"/>
        </w:rPr>
        <w:t>art</w:t>
      </w:r>
      <w:r w:rsidR="009D7BEA" w:rsidRPr="000C06B7">
        <w:rPr>
          <w:lang w:val="fr-FR"/>
        </w:rPr>
        <w:t xml:space="preserve"> </w:t>
      </w:r>
      <w:r w:rsidR="009D7BEA" w:rsidRPr="000C06B7">
        <w:rPr>
          <w:u w:val="single"/>
          <w:lang w:val="fr-FR"/>
        </w:rPr>
        <w:t>de vivre à Marrakech</w:t>
      </w:r>
    </w:p>
    <w:p w14:paraId="7A163840" w14:textId="220D3A50"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w:t>
      </w:r>
      <w:r>
        <w:rPr>
          <w:lang w:val="fr-FR"/>
        </w:rPr>
        <w:lastRenderedPageBreak/>
        <w:t>qu’il s’agit bien d’une construction spécificationnelle. On re</w:t>
      </w:r>
      <w:r w:rsidR="00AD185D">
        <w:rPr>
          <w:lang w:val="fr-FR"/>
        </w:rPr>
        <w:t>marque que pour les exemples (34), (35) et (36</w:t>
      </w:r>
      <w:r>
        <w:rPr>
          <w:lang w:val="fr-FR"/>
        </w:rPr>
        <w:t>), le NSS est également une tête de segment</w:t>
      </w:r>
      <w:r w:rsidR="008E03AB">
        <w:rPr>
          <w:lang w:val="fr-FR"/>
        </w:rPr>
        <w:t xml:space="preserve"> ce </w:t>
      </w:r>
      <w:r w:rsidR="00AD185D">
        <w:rPr>
          <w:lang w:val="fr-FR"/>
        </w:rPr>
        <w:t xml:space="preserve">qui </w:t>
      </w:r>
      <w:r w:rsidR="008E03AB">
        <w:rPr>
          <w:lang w:val="fr-FR"/>
        </w:rPr>
        <w:t>va dans le sens d’un rapprochement</w:t>
      </w:r>
      <w:r>
        <w:rPr>
          <w:lang w:val="fr-FR"/>
        </w:rPr>
        <w:t>.</w:t>
      </w:r>
    </w:p>
    <w:p w14:paraId="1EDB3D33" w14:textId="6824217A" w:rsidR="00DE6C9B" w:rsidRDefault="009D7BEA" w:rsidP="005525B8">
      <w:pPr>
        <w:pStyle w:val="Titre4"/>
        <w:rPr>
          <w:lang w:val="fr-FR"/>
        </w:rPr>
      </w:pPr>
      <w:r>
        <w:rPr>
          <w:lang w:val="fr-FR"/>
        </w:rPr>
        <w:t>C</w:t>
      </w:r>
      <w:r w:rsidR="005525B8">
        <w:rPr>
          <w:lang w:val="fr-FR"/>
        </w:rPr>
        <w:t xml:space="preserve">) </w:t>
      </w:r>
      <w:r w:rsidR="00B9367B">
        <w:rPr>
          <w:lang w:val="fr-FR"/>
        </w:rPr>
        <w:t>CS</w:t>
      </w:r>
      <w:r w:rsidR="00AA15D8">
        <w:rPr>
          <w:lang w:val="fr-FR"/>
        </w:rPr>
        <w:t xml:space="preserve"> </w:t>
      </w:r>
      <w:r w:rsidR="00B9367B">
        <w:rPr>
          <w:lang w:val="fr-FR"/>
        </w:rPr>
        <w:t xml:space="preserve">avec verbe copule et syntagme nominal, CS-VIII et CS-IX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7C82E4EC"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6A02DB" w:rsidRPr="006A02DB">
        <w:rPr>
          <w:rFonts w:ascii="Consolas" w:hAnsi="Consolas" w:cs="Consolas"/>
          <w:b/>
          <w:bCs/>
          <w:bdr w:val="single" w:sz="8" w:space="0" w:color="0070C0"/>
          <w:shd w:val="clear" w:color="auto" w:fill="EEECE1" w:themeFill="background2"/>
          <w:lang w:val="fr-FR"/>
        </w:rPr>
        <w:t>NC</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2E3F6E02" w:rsidR="005329CF" w:rsidRDefault="006A02DB" w:rsidP="009D7BEA">
      <w:pPr>
        <w:rPr>
          <w:lang w:val="fr-FR"/>
        </w:rPr>
      </w:pPr>
      <w:r>
        <w:rPr>
          <w:lang w:val="fr-FR"/>
        </w:rPr>
        <w:t xml:space="preserve">Le nom final doit désigner une action ou un </w:t>
      </w:r>
      <w:r w:rsidR="005329CF">
        <w:rPr>
          <w:lang w:val="fr-FR"/>
        </w:rPr>
        <w:t xml:space="preserve">une activité, néanmoins, </w:t>
      </w:r>
      <w:r>
        <w:rPr>
          <w:lang w:val="fr-FR"/>
        </w:rPr>
        <w:t xml:space="preserve">ce schéma </w:t>
      </w:r>
      <w:r w:rsidR="005329CF">
        <w:rPr>
          <w:lang w:val="fr-FR"/>
        </w:rPr>
        <w:t>laiss</w:t>
      </w:r>
      <w:r>
        <w:rPr>
          <w:lang w:val="fr-FR"/>
        </w:rPr>
        <w:t>e ouverte</w:t>
      </w:r>
      <w:r w:rsidR="005329CF">
        <w:rPr>
          <w:lang w:val="fr-FR"/>
        </w:rPr>
        <w:t xml:space="preserve"> la possibilité d’avoir des noms n’</w:t>
      </w:r>
      <w:r>
        <w:rPr>
          <w:lang w:val="fr-FR"/>
        </w:rPr>
        <w:t>en étant pas pour que nous puissions étudier un maximum d’occurrences.</w:t>
      </w:r>
    </w:p>
    <w:p w14:paraId="1D56B4A3" w14:textId="5F093B93" w:rsidR="00547530" w:rsidRPr="001E2AB1"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FF51C4">
        <w:rPr>
          <w:lang w:val="fr-FR"/>
        </w:rPr>
        <w:t xml:space="preserve">les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full content nouns</w:t>
      </w:r>
      <w:r w:rsidR="00AA15D8">
        <w:rPr>
          <w:lang w:val="fr-FR"/>
        </w:rPr>
        <w:t xml:space="preserve"> comme </w:t>
      </w:r>
      <w:r w:rsidR="00AA15D8">
        <w:rPr>
          <w:i/>
          <w:iCs/>
          <w:lang w:val="fr-FR"/>
        </w:rPr>
        <w:t xml:space="preserve">remariage, miroir </w:t>
      </w:r>
      <w:r w:rsidR="00AA15D8" w:rsidRPr="001E2AB1">
        <w:rPr>
          <w:lang w:val="fr-FR"/>
        </w:rPr>
        <w:t xml:space="preserve">ou </w:t>
      </w:r>
      <w:r w:rsidR="00AA15D8" w:rsidRPr="001E2AB1">
        <w:rPr>
          <w:i/>
          <w:iCs/>
          <w:lang w:val="fr-FR"/>
        </w:rPr>
        <w:t>misère</w:t>
      </w:r>
      <w:r w:rsidR="00AA15D8" w:rsidRPr="001E2AB1">
        <w:rPr>
          <w:lang w:val="fr-FR"/>
        </w:rPr>
        <w:t xml:space="preserve"> ne pose pas de problème, d’autres exemples se révèlent plus ardus à l’inspection du jugement </w:t>
      </w:r>
      <w:r w:rsidR="001E2AB1" w:rsidRPr="001E2AB1">
        <w:rPr>
          <w:lang w:val="fr-FR"/>
        </w:rPr>
        <w:t>intuitif</w:t>
      </w:r>
      <w:r w:rsidR="00AA15D8" w:rsidRPr="001E2AB1">
        <w:rPr>
          <w:lang w:val="fr-FR"/>
        </w:rPr>
        <w:t>, à défaut d’heuristique plus déterminante</w:t>
      </w:r>
      <w:r w:rsidR="00B9367B" w:rsidRPr="001E2AB1">
        <w:rPr>
          <w:lang w:val="fr-FR"/>
        </w:rPr>
        <w:t xml:space="preserve">. </w:t>
      </w:r>
      <w:r w:rsidR="00547530" w:rsidRPr="001E2AB1">
        <w:rPr>
          <w:lang w:val="fr-FR"/>
        </w:rPr>
        <w:t xml:space="preserve">Une technique </w:t>
      </w:r>
      <w:r w:rsidR="004D43C7" w:rsidRPr="001E2AB1">
        <w:rPr>
          <w:lang w:val="fr-FR"/>
        </w:rPr>
        <w:t xml:space="preserve">consiste à </w:t>
      </w:r>
      <w:r w:rsidR="00547530" w:rsidRPr="001E2AB1">
        <w:rPr>
          <w:lang w:val="fr-FR"/>
        </w:rPr>
        <w:t xml:space="preserve">essayer de </w:t>
      </w:r>
      <w:r w:rsidR="001E2AB1" w:rsidRPr="001E2AB1">
        <w:rPr>
          <w:lang w:val="fr-FR"/>
        </w:rPr>
        <w:t>paraphraser</w:t>
      </w:r>
      <w:r w:rsidR="00547530" w:rsidRPr="001E2AB1">
        <w:rPr>
          <w:lang w:val="fr-FR"/>
        </w:rPr>
        <w:t xml:space="preserve"> l’énoncé en une CS-I ou CS-II qui sont plus restrictives</w:t>
      </w:r>
      <w:r w:rsidR="001E2AB1" w:rsidRPr="001E2AB1">
        <w:rPr>
          <w:lang w:val="fr-FR"/>
        </w:rPr>
        <w:t xml:space="preserve"> dans leurs syntaxes</w:t>
      </w:r>
      <w:r w:rsidR="00547530" w:rsidRPr="001E2AB1">
        <w:rPr>
          <w:lang w:val="fr-FR"/>
        </w:rPr>
        <w:t xml:space="preserve">, </w:t>
      </w:r>
      <w:r w:rsidR="00B6690D" w:rsidRPr="001E2AB1">
        <w:rPr>
          <w:lang w:val="fr-FR"/>
        </w:rPr>
        <w:t xml:space="preserve">ou CS-III et CS-IV, </w:t>
      </w:r>
      <w:r w:rsidR="00547530" w:rsidRPr="001E2AB1">
        <w:rPr>
          <w:lang w:val="fr-FR"/>
        </w:rPr>
        <w:t>mais cela n’est pas toujours évident.</w:t>
      </w:r>
    </w:p>
    <w:p w14:paraId="79314D5E" w14:textId="17BF8EA8" w:rsidR="00547530" w:rsidRDefault="00547530" w:rsidP="009D7BEA">
      <w:pPr>
        <w:rPr>
          <w:lang w:val="fr-FR"/>
        </w:rPr>
      </w:pPr>
      <w:r>
        <w:rPr>
          <w:lang w:val="fr-FR"/>
        </w:rPr>
        <w:t>Nous retenons, sur les 226</w:t>
      </w:r>
      <w:r w:rsidR="000C1546">
        <w:rPr>
          <w:lang w:val="fr-FR"/>
        </w:rPr>
        <w:t xml:space="preserve"> résultats</w:t>
      </w:r>
      <w:r w:rsidR="001E2AB1">
        <w:rPr>
          <w:lang w:val="fr-FR"/>
        </w:rPr>
        <w:t>, un</w:t>
      </w:r>
      <w:r>
        <w:rPr>
          <w:lang w:val="fr-FR"/>
        </w:rPr>
        <w:t xml:space="preserve"> seul titre utilisant le pronom de reprise :</w:t>
      </w:r>
    </w:p>
    <w:p w14:paraId="2AD152DE" w14:textId="3B26C373" w:rsidR="00547530" w:rsidRDefault="00E8145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6D594C8A" w:rsidR="000C1546" w:rsidRDefault="00547530" w:rsidP="009D7BEA">
      <w:pPr>
        <w:rPr>
          <w:lang w:val="fr-FR"/>
        </w:rPr>
      </w:pPr>
      <w:r>
        <w:rPr>
          <w:lang w:val="fr-FR"/>
        </w:rPr>
        <w:t xml:space="preserve">On voit bien ici que </w:t>
      </w:r>
      <w:r w:rsidRPr="006A02DB">
        <w:rPr>
          <w:i/>
          <w:lang w:val="fr-FR"/>
        </w:rPr>
        <w:t>danger</w:t>
      </w:r>
      <w:r>
        <w:rPr>
          <w:lang w:val="fr-FR"/>
        </w:rPr>
        <w:t xml:space="preserve">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w:t>
      </w:r>
      <w:r w:rsidR="006A02DB">
        <w:rPr>
          <w:lang w:val="fr-FR"/>
        </w:rPr>
        <w:t>qu’il y a une action implicite, l’action du bandit, ne serait-ce que l’action d’</w:t>
      </w:r>
      <w:r w:rsidR="006A02DB">
        <w:rPr>
          <w:i/>
          <w:lang w:val="fr-FR"/>
        </w:rPr>
        <w:t>être</w:t>
      </w:r>
      <w:r w:rsidR="006A02DB">
        <w:rPr>
          <w:lang w:val="fr-FR"/>
        </w:rPr>
        <w:t>. Il serait très difficile pour un traitement automatique de déduire d’un tel énoncé un emploi sous-spécifié, c’est pour cela que la détection d’action implicite est hors de la portée de ce travail.</w:t>
      </w:r>
    </w:p>
    <w:p w14:paraId="42FAF32F" w14:textId="46BEF5D5" w:rsidR="00547530" w:rsidRPr="00B6690D" w:rsidRDefault="000C1546" w:rsidP="009D7BEA">
      <w:pPr>
        <w:rPr>
          <w:lang w:val="fr-FR"/>
        </w:rPr>
      </w:pPr>
      <w:r>
        <w:rPr>
          <w:lang w:val="fr-FR"/>
        </w:rPr>
        <w:t xml:space="preserve">Sur nos 226 résultats, </w:t>
      </w:r>
      <w:r w:rsidR="004D43C7">
        <w:rPr>
          <w:lang w:val="fr-FR"/>
        </w:rPr>
        <w:t>un</w:t>
      </w:r>
      <w:r w:rsidR="00CE03F0">
        <w:rPr>
          <w:lang w:val="fr-FR"/>
        </w:rPr>
        <w:t xml:space="preserve"> seul</w:t>
      </w:r>
      <w:r w:rsidR="00C40242">
        <w:rPr>
          <w:lang w:val="fr-FR"/>
        </w:rPr>
        <w:t xml:space="preserve"> autre</w:t>
      </w:r>
      <w:r w:rsidR="00CE03F0">
        <w:rPr>
          <w:lang w:val="fr-FR"/>
        </w:rPr>
        <w:t xml:space="preserve"> </w:t>
      </w:r>
      <w:r>
        <w:rPr>
          <w:lang w:val="fr-FR"/>
        </w:rPr>
        <w:t>titre correspond</w:t>
      </w:r>
      <w:r w:rsidR="00CE03F0">
        <w:rPr>
          <w:lang w:val="fr-FR"/>
        </w:rPr>
        <w:t xml:space="preserve"> </w:t>
      </w:r>
      <w:r>
        <w:rPr>
          <w:lang w:val="fr-FR"/>
        </w:rPr>
        <w:t>à un emploi sous-spécifié :</w:t>
      </w:r>
    </w:p>
    <w:p w14:paraId="473A7D4F" w14:textId="4A05751A" w:rsid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(39</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008D523E" w:rsidR="00CE03F0" w:rsidRPr="00547530" w:rsidRDefault="00E8145B" w:rsidP="00CE03F0">
      <w:pPr>
        <w:rPr>
          <w:lang w:val="fr-FR"/>
        </w:rPr>
      </w:pPr>
      <w:r>
        <w:rPr>
          <w:lang w:val="fr-FR"/>
        </w:rPr>
        <w:t>Les exemples (40) et (41</w:t>
      </w:r>
      <w:r w:rsidR="00CE03F0">
        <w:rPr>
          <w:lang w:val="fr-FR"/>
        </w:rPr>
        <w:t xml:space="preserve">) ont été rejeté car </w:t>
      </w:r>
    </w:p>
    <w:p w14:paraId="0387C003" w14:textId="6F20FCAC" w:rsidR="00547530" w:rsidRP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41" w:name="_Hlk18723203"/>
      <w:r>
        <w:rPr>
          <w:lang w:val="fr-FR"/>
        </w:rPr>
        <w:t>(40</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41"/>
      <w:r w:rsidR="00547530" w:rsidRPr="00547530">
        <w:rPr>
          <w:lang w:val="fr-FR"/>
        </w:rPr>
        <w:t>sur l’organisation archivistique et encyclopédique</w:t>
      </w:r>
    </w:p>
    <w:p w14:paraId="0CFF373B" w14:textId="7CBDBE4A"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E8145B">
        <w:rPr>
          <w:lang w:val="fr-FR"/>
        </w:rPr>
        <w:t>41</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E55EE9">
      <w:pPr>
        <w:pStyle w:val="Paragraphedeliste"/>
        <w:numPr>
          <w:ilvl w:val="0"/>
          <w:numId w:val="14"/>
        </w:numPr>
        <w:rPr>
          <w:lang w:val="fr-FR"/>
        </w:rPr>
      </w:pPr>
      <w:r>
        <w:rPr>
          <w:lang w:val="fr-FR"/>
        </w:rPr>
        <w:lastRenderedPageBreak/>
        <w:t xml:space="preserve">Est-il possible </w:t>
      </w:r>
      <w:r w:rsidR="00AF5D39">
        <w:rPr>
          <w:lang w:val="fr-FR"/>
        </w:rPr>
        <w:t>d’utiliser le nom dans une CS-I ou une CS-II : si oui, il y a un potentiel de portage d’une proposition, mais cela ne prouve que l’emploi étudié en est un.</w:t>
      </w:r>
    </w:p>
    <w:p w14:paraId="061BACB3" w14:textId="3482D37C" w:rsidR="00CE03F0" w:rsidRPr="00CE03F0" w:rsidRDefault="00CE03F0" w:rsidP="00E55EE9">
      <w:pPr>
        <w:pStyle w:val="Paragraphedeliste"/>
        <w:numPr>
          <w:ilvl w:val="0"/>
          <w:numId w:val="14"/>
        </w:numPr>
        <w:rPr>
          <w:lang w:val="fr-FR"/>
        </w:rPr>
      </w:pPr>
      <w:r>
        <w:rPr>
          <w:lang w:val="fr-FR"/>
        </w:rPr>
        <w:t xml:space="preserve"> </w:t>
      </w:r>
      <w:r w:rsidR="00AF5D39">
        <w:rPr>
          <w:lang w:val="fr-FR"/>
        </w:rPr>
        <w:t>Est-ce que</w:t>
      </w:r>
      <w:r w:rsidR="00C40242">
        <w:rPr>
          <w:lang w:val="fr-FR"/>
        </w:rPr>
        <w:t xml:space="preserve"> le nom du syntagme nominal désigne une action</w:t>
      </w:r>
      <w:r w:rsidR="00AF5D39">
        <w:rPr>
          <w:lang w:val="fr-FR"/>
        </w:rPr>
        <w:t> ?</w:t>
      </w:r>
    </w:p>
    <w:p w14:paraId="044D4F1E" w14:textId="73C5B4F9"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Nous savons donc que 2 % de nos 94 têtes transdisciplinaires admettent un emploi sous-spécifié néan</w:t>
      </w:r>
      <w:r w:rsidR="00060119">
        <w:rPr>
          <w:lang w:val="fr-FR"/>
        </w:rPr>
        <w:t>moins cet emploi semble rare : deux</w:t>
      </w:r>
      <w:r w:rsidR="00DF7D6F">
        <w:rPr>
          <w:lang w:val="fr-FR"/>
        </w:rPr>
        <w:t xml:space="preserve">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r>
        <w:rPr>
          <w:lang w:val="fr-FR"/>
        </w:rPr>
        <w:t>D) CS avec un syntagme prépositionnel-nominal, CS-V</w:t>
      </w:r>
      <w:r w:rsidR="00EB47DB">
        <w:rPr>
          <w:lang w:val="fr-FR"/>
        </w:rPr>
        <w:t>II</w:t>
      </w:r>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1AE10BE4" w:rsidR="00B9367B" w:rsidRPr="001E5006" w:rsidRDefault="00B9367B" w:rsidP="009679A7">
      <w:pPr>
        <w:jc w:val="cente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C40242" w:rsidRPr="00C40242">
        <w:rPr>
          <w:rFonts w:ascii="Consolas" w:hAnsi="Consolas" w:cs="Consolas"/>
          <w:b/>
          <w:bCs/>
          <w:bdr w:val="single" w:sz="8" w:space="0" w:color="0070C0"/>
          <w:shd w:val="clear" w:color="auto" w:fill="EEECE1" w:themeFill="background2"/>
          <w:lang w:val="fr-FR"/>
        </w:rPr>
        <w:t>NC</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340EE4D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C40242">
        <w:rPr>
          <w:lang w:val="fr-FR"/>
        </w:rPr>
        <w:t xml:space="preserve"> comme Mousavi et Rauof Moini (2014)</w:t>
      </w:r>
      <w:r w:rsidR="00101B33">
        <w:rPr>
          <w:lang w:val="fr-FR"/>
        </w:rPr>
        <w:t>.</w:t>
      </w:r>
      <w:r w:rsidR="00303A8D">
        <w:rPr>
          <w:lang w:val="fr-FR"/>
        </w:rPr>
        <w:t xml:space="preserve"> </w:t>
      </w:r>
      <w:r w:rsidR="00ED0C3F">
        <w:rPr>
          <w:lang w:val="fr-FR"/>
        </w:rPr>
        <w:t xml:space="preserve">Ne pas retenir cette construction nous ferait perdre de nombreux exemples. De plus, nous n’avons, pour une recherche automatique, pas d’autres alternatives qu’une définition structurelle.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0725517"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w:t>
      </w:r>
      <w:r w:rsidR="00C40242">
        <w:rPr>
          <w:lang w:val="fr-FR"/>
        </w:rPr>
        <w:t>. Ces auteurs utilisent un lexique pour découvrir de nouvelles CS en fournissant en entrée un lexique de noms déjà identifiés dans un ensemble de CS de type CS-I, CS-II, CS-III et CS-IV. Nous ajoutons à l’appartenance à un lexique, l’hypothèse que le premier nom soit également une tête de segment transdisciplinaire.</w:t>
      </w:r>
    </w:p>
    <w:p w14:paraId="58A07A80" w14:textId="77777777" w:rsidR="00486B70" w:rsidRDefault="00486B70" w:rsidP="00486B70">
      <w:pPr>
        <w:pStyle w:val="Titre2"/>
      </w:pPr>
      <w:bookmarkStart w:id="42" w:name="_Toc20159042"/>
      <w:r w:rsidRPr="00171667">
        <w:t>II.</w:t>
      </w:r>
      <w:r>
        <w:t>3</w:t>
      </w:r>
      <w:r w:rsidRPr="00171667">
        <w:t xml:space="preserve"> Schémas récurrents d’emploi des têtes transdisciplinaires</w:t>
      </w:r>
      <w:bookmarkEnd w:id="42"/>
    </w:p>
    <w:p w14:paraId="6A7245F4" w14:textId="651589C8" w:rsidR="00B62905" w:rsidRDefault="00B62905" w:rsidP="00B62905">
      <w:pPr>
        <w:pStyle w:val="Titre3"/>
      </w:pPr>
      <w:bookmarkStart w:id="43" w:name="_Toc18878016"/>
      <w:bookmarkStart w:id="44" w:name="_Toc20159043"/>
      <w:r w:rsidRPr="00237BDB">
        <w:t>II.</w:t>
      </w:r>
      <w:r>
        <w:t>3</w:t>
      </w:r>
      <w:r w:rsidRPr="00237BDB">
        <w:t>.</w:t>
      </w:r>
      <w:r>
        <w:t>1</w:t>
      </w:r>
      <w:r w:rsidRPr="00237BDB">
        <w:t xml:space="preserve"> </w:t>
      </w:r>
      <w:r>
        <w:t>Recherche de</w:t>
      </w:r>
      <w:r w:rsidR="00D81C86">
        <w:t>s</w:t>
      </w:r>
      <w:r>
        <w:t xml:space="preserve"> schémas d’emplois des têtes </w:t>
      </w:r>
      <w:bookmarkEnd w:id="43"/>
      <w:r w:rsidR="00D81C86">
        <w:t>transdisciplinaires</w:t>
      </w:r>
      <w:bookmarkEnd w:id="44"/>
    </w:p>
    <w:p w14:paraId="3CF2A178" w14:textId="77777777" w:rsidR="00B62905" w:rsidRDefault="00B62905" w:rsidP="00B62905">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r w:rsidRPr="00754F6B">
        <w:rPr>
          <w:i/>
          <w:iCs/>
          <w:lang w:val="fr-FR"/>
        </w:rPr>
        <w:t xml:space="preserve">shell nouns </w:t>
      </w:r>
      <w:r w:rsidRPr="00754F6B">
        <w:rPr>
          <w:lang w:val="fr-FR"/>
        </w:rPr>
        <w:t xml:space="preserve">(2000, p. 381), Flowerdew et Forest (2015), 845 </w:t>
      </w:r>
      <w:r w:rsidRPr="00754F6B">
        <w:rPr>
          <w:i/>
          <w:iCs/>
          <w:lang w:val="fr-FR"/>
        </w:rPr>
        <w:t>signalling nouns</w:t>
      </w:r>
      <w:r w:rsidRPr="00754F6B">
        <w:rPr>
          <w:lang w:val="fr-FR"/>
        </w:rPr>
        <w:t xml:space="preserve">, et Tutin (2008, p. 3), 356 </w:t>
      </w:r>
      <w:r w:rsidRPr="00754F6B">
        <w:rPr>
          <w:i/>
          <w:iCs/>
          <w:lang w:val="fr-FR"/>
        </w:rPr>
        <w:t>noms sous-spécifiés</w:t>
      </w:r>
      <w:r w:rsidRPr="00754F6B">
        <w:rPr>
          <w:lang w:val="fr-FR"/>
        </w:rPr>
        <w:t xml:space="preserve">. Néanmoins, </w:t>
      </w:r>
      <w:r>
        <w:rPr>
          <w:lang w:val="fr-FR"/>
        </w:rPr>
        <w:t>Schmid (2018, p. 118) souligne la convergence de sa liste avec celle de Flowerdew et Forest (2015) sur les NSS les plus fréquents malgré leurs différentes méthodes. Ces listes peuvent donc servir d’indices, mais en aucun cas de preuves, pour prendre en compte le potentiel d’emploi sous-spécifié de nos têtes transdisciplinaires.</w:t>
      </w:r>
    </w:p>
    <w:p w14:paraId="43294DCA" w14:textId="77777777" w:rsidR="00B62905" w:rsidRDefault="00B62905" w:rsidP="00B62905">
      <w:pPr>
        <w:rPr>
          <w:lang w:val="fr-FR"/>
        </w:rPr>
      </w:pPr>
      <w:r>
        <w:rPr>
          <w:lang w:val="fr-FR"/>
        </w:rPr>
        <w:lastRenderedPageBreak/>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229A0604" w14:textId="77777777" w:rsidR="00B62905" w:rsidRPr="00754F6B" w:rsidRDefault="00B62905" w:rsidP="00B62905">
      <w:pPr>
        <w:rPr>
          <w:lang w:val="fr-FR"/>
        </w:rPr>
      </w:pPr>
      <w:r>
        <w:rPr>
          <w:lang w:val="fr-FR"/>
        </w:rPr>
        <w:t>Sur les 94 têtes transdisciplinaires, 83 ont un lemme dont la traduction en anglais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09E593CF" w14:textId="7CA75BEF" w:rsidR="00B62905" w:rsidRDefault="00B62905" w:rsidP="00B62905">
      <w:pPr>
        <w:pStyle w:val="Titre4"/>
        <w:rPr>
          <w:lang w:val="fr-FR"/>
        </w:rPr>
      </w:pPr>
      <w:r>
        <w:rPr>
          <w:lang w:val="fr-FR"/>
        </w:rPr>
        <w:t xml:space="preserve">A) </w:t>
      </w:r>
      <w:r w:rsidR="00CF065A">
        <w:rPr>
          <w:lang w:val="fr-FR"/>
        </w:rPr>
        <w:t>Recherche</w:t>
      </w:r>
      <w:r>
        <w:rPr>
          <w:lang w:val="fr-FR"/>
        </w:rPr>
        <w:t xml:space="preserve"> de schémas émergents</w:t>
      </w:r>
      <w:r w:rsidR="00CF065A">
        <w:rPr>
          <w:lang w:val="fr-FR"/>
        </w:rPr>
        <w:t xml:space="preserve"> via la fouille de données</w:t>
      </w:r>
    </w:p>
    <w:p w14:paraId="47642332" w14:textId="6366D642" w:rsidR="00B62905" w:rsidRPr="00314873" w:rsidRDefault="00B62905" w:rsidP="00B62905">
      <w:pPr>
        <w:rPr>
          <w:lang w:val="fr-FR"/>
        </w:rPr>
      </w:pPr>
      <w:r>
        <w:rPr>
          <w:lang w:val="fr-FR"/>
        </w:rPr>
        <w:t>L’existence de nos têtes transdisciplinaires, fréquentes, abstraites, dotées d’un faible contenu sémantique, le fait que 83 % d’entre elles apparaissent dans la liste des signalling nouns,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C346103" w14:textId="61A5D63E" w:rsidR="00A977E2" w:rsidRDefault="00B62905" w:rsidP="00B62905">
      <w:pPr>
        <w:rPr>
          <w:lang w:val="fr-FR"/>
        </w:rPr>
      </w:pPr>
      <w:r>
        <w:rPr>
          <w:lang w:val="fr-FR"/>
        </w:rPr>
        <w:t xml:space="preserve">La question se pose de distinguer les schémas récurrents des têtes transdisciplinaires des autres. Pour cela, </w:t>
      </w:r>
      <w:r w:rsidR="0097716F">
        <w:rPr>
          <w:lang w:val="fr-FR"/>
        </w:rPr>
        <w:t>nous allons utiliser</w:t>
      </w:r>
      <w:r w:rsidR="00993BD9">
        <w:rPr>
          <w:lang w:val="fr-FR"/>
        </w:rPr>
        <w:t xml:space="preserve"> la fouille de données séquentielles et ses notions de </w:t>
      </w:r>
      <w:r w:rsidR="00993BD9" w:rsidRPr="00993BD9">
        <w:rPr>
          <w:i/>
          <w:lang w:val="fr-FR"/>
        </w:rPr>
        <w:t>séquences</w:t>
      </w:r>
      <w:r w:rsidR="00993BD9">
        <w:rPr>
          <w:lang w:val="fr-FR"/>
        </w:rPr>
        <w:t xml:space="preserve"> et de </w:t>
      </w:r>
      <w:r w:rsidR="00993BD9" w:rsidRPr="00993BD9">
        <w:rPr>
          <w:i/>
          <w:lang w:val="fr-FR"/>
        </w:rPr>
        <w:t>motifs</w:t>
      </w:r>
      <w:r w:rsidR="00993BD9">
        <w:rPr>
          <w:lang w:val="fr-FR"/>
        </w:rPr>
        <w:t>. N</w:t>
      </w:r>
      <w:r>
        <w:rPr>
          <w:lang w:val="fr-FR"/>
        </w:rPr>
        <w:t xml:space="preserve">ous reprenons directement une méthode formulée par Roze et al. (2014, p. 8), qui s’inspiraient </w:t>
      </w:r>
      <w:r w:rsidR="00993BD9">
        <w:rPr>
          <w:lang w:val="fr-FR"/>
        </w:rPr>
        <w:t xml:space="preserve">déjà </w:t>
      </w:r>
      <w:r>
        <w:rPr>
          <w:lang w:val="fr-FR"/>
        </w:rPr>
        <w:t xml:space="preserve">de Quiniou et al. (2012). Tout d’abord, nous construisons des séquences de mots </w:t>
      </w:r>
      <w:r w:rsidR="002C0C8C">
        <w:rPr>
          <w:lang w:val="fr-FR"/>
        </w:rPr>
        <w:t xml:space="preserve">à partir des titres </w:t>
      </w:r>
      <w:r>
        <w:rPr>
          <w:lang w:val="fr-FR"/>
        </w:rPr>
        <w:t xml:space="preserve">autour des </w:t>
      </w:r>
      <w:r w:rsidR="00A977E2">
        <w:rPr>
          <w:lang w:val="fr-FR"/>
        </w:rPr>
        <w:t>têtes</w:t>
      </w:r>
      <w:r w:rsidR="002C0C8C">
        <w:rPr>
          <w:lang w:val="fr-FR"/>
        </w:rPr>
        <w:t xml:space="preserve"> </w:t>
      </w:r>
      <w:r w:rsidR="009A3AFB">
        <w:rPr>
          <w:lang w:val="fr-FR"/>
        </w:rPr>
        <w:t xml:space="preserve">nominales </w:t>
      </w:r>
      <w:r w:rsidR="002C0C8C">
        <w:rPr>
          <w:lang w:val="fr-FR"/>
        </w:rPr>
        <w:t>transdisciplinaires ou non</w:t>
      </w:r>
      <w:r w:rsidR="00A977E2">
        <w:rPr>
          <w:lang w:val="fr-FR"/>
        </w:rPr>
        <w:t>.</w:t>
      </w:r>
      <w:r w:rsidR="009A3AFB">
        <w:rPr>
          <w:lang w:val="fr-FR"/>
        </w:rPr>
        <w:t xml:space="preserve"> Nous écartons les têtes non nominales ainsi que les têtes non transdisciplinaires noms propres car nous voulons comparer les têtes transdisciplinaires avec celles qui ne le sont pas, or, nos têtes transdisciplinaires sont exclusivement des noms communs. Les comparer à une autre catégorie lexico-syntaxique ferait intervenir d’autres paramètres qui sortent du périmètre de cette étude</w:t>
      </w:r>
      <w:r w:rsidR="00A977E2">
        <w:rPr>
          <w:lang w:val="fr-FR"/>
        </w:rPr>
        <w:t>.</w:t>
      </w:r>
    </w:p>
    <w:p w14:paraId="0F128FAC" w14:textId="5DD77EC6" w:rsidR="008657F5" w:rsidRDefault="008657F5" w:rsidP="0010032A">
      <w:pPr>
        <w:rPr>
          <w:lang w:val="fr-FR"/>
        </w:rPr>
      </w:pPr>
      <w:r>
        <w:rPr>
          <w:lang w:val="fr-FR"/>
        </w:rPr>
        <w:t xml:space="preserve">Une séquence est une suite d’items ou d’ensembles d’items ordonnés. </w:t>
      </w:r>
      <w:r w:rsidR="0010032A">
        <w:rPr>
          <w:lang w:val="fr-FR"/>
        </w:rPr>
        <w:t xml:space="preserve">Nous calculons toutes les séquences existantes autour des têtes en utilisant une taille minimale de deux mots et une taille maximale de cinq mots. Chaque séquence est constituée d’items qui </w:t>
      </w:r>
      <w:r w:rsidR="00A062C3">
        <w:rPr>
          <w:lang w:val="fr-FR"/>
        </w:rPr>
        <w:t>peuvent être</w:t>
      </w:r>
      <w:r>
        <w:rPr>
          <w:lang w:val="fr-FR"/>
        </w:rPr>
        <w:t> :</w:t>
      </w:r>
    </w:p>
    <w:p w14:paraId="7E3DA816" w14:textId="05063265" w:rsidR="008657F5" w:rsidRDefault="008657F5" w:rsidP="00E55EE9">
      <w:pPr>
        <w:pStyle w:val="Paragraphedeliste"/>
        <w:numPr>
          <w:ilvl w:val="0"/>
          <w:numId w:val="23"/>
        </w:numPr>
        <w:rPr>
          <w:lang w:val="fr-FR"/>
        </w:rPr>
      </w:pPr>
      <w:r w:rsidRPr="008657F5">
        <w:rPr>
          <w:lang w:val="fr-FR"/>
        </w:rPr>
        <w:t xml:space="preserve">l’étiquette PONCT pour les marques de ponctuation, </w:t>
      </w:r>
      <w:r w:rsidR="00EE1455">
        <w:rPr>
          <w:lang w:val="fr-FR"/>
        </w:rPr>
        <w:t xml:space="preserve">sauf s’il s’agit d’un marque segmentatrice, </w:t>
      </w:r>
      <w:r w:rsidRPr="008657F5">
        <w:rPr>
          <w:lang w:val="fr-FR"/>
        </w:rPr>
        <w:t xml:space="preserve"> </w:t>
      </w:r>
      <w:r w:rsidR="00EE1455">
        <w:rPr>
          <w:lang w:val="fr-FR"/>
        </w:rPr>
        <w:t xml:space="preserve"> où on aura SEG</w:t>
      </w:r>
    </w:p>
    <w:p w14:paraId="5C4B86D2" w14:textId="0CA8ED02" w:rsidR="00D557FD" w:rsidRDefault="008657F5" w:rsidP="00E55EE9">
      <w:pPr>
        <w:pStyle w:val="Paragraphedeliste"/>
        <w:numPr>
          <w:ilvl w:val="0"/>
          <w:numId w:val="23"/>
        </w:numPr>
        <w:rPr>
          <w:lang w:val="fr-FR"/>
        </w:rPr>
      </w:pPr>
      <w:r w:rsidRPr="008657F5">
        <w:rPr>
          <w:lang w:val="fr-FR"/>
        </w:rPr>
        <w:t>le lemme pour un</w:t>
      </w:r>
      <w:r w:rsidR="0010032A" w:rsidRPr="008657F5">
        <w:rPr>
          <w:lang w:val="fr-FR"/>
        </w:rPr>
        <w:t xml:space="preserve"> mot </w:t>
      </w:r>
      <w:r w:rsidRPr="008657F5">
        <w:rPr>
          <w:lang w:val="fr-FR"/>
        </w:rPr>
        <w:t xml:space="preserve">si c’est une </w:t>
      </w:r>
      <w:r w:rsidR="0010032A" w:rsidRPr="008657F5">
        <w:rPr>
          <w:lang w:val="fr-FR"/>
        </w:rPr>
        <w:t>préposition</w:t>
      </w:r>
      <w:r w:rsidRPr="008657F5">
        <w:rPr>
          <w:lang w:val="fr-FR"/>
        </w:rPr>
        <w:t xml:space="preserve">, une </w:t>
      </w:r>
      <w:r w:rsidR="0010032A" w:rsidRPr="008657F5">
        <w:rPr>
          <w:lang w:val="fr-FR"/>
        </w:rPr>
        <w:t>conjonction</w:t>
      </w:r>
      <w:r w:rsidRPr="008657F5">
        <w:rPr>
          <w:lang w:val="fr-FR"/>
        </w:rPr>
        <w:t xml:space="preserve"> de coordination, </w:t>
      </w:r>
      <w:r w:rsidR="00A062C3">
        <w:rPr>
          <w:lang w:val="fr-FR"/>
        </w:rPr>
        <w:t xml:space="preserve">d’une conjonction de subordination, </w:t>
      </w:r>
      <w:r w:rsidRPr="008657F5">
        <w:rPr>
          <w:lang w:val="fr-FR"/>
        </w:rPr>
        <w:t xml:space="preserve">ou le verbe </w:t>
      </w:r>
      <w:r w:rsidRPr="008657F5">
        <w:rPr>
          <w:i/>
          <w:lang w:val="fr-FR"/>
        </w:rPr>
        <w:t xml:space="preserve">être </w:t>
      </w:r>
      <w:r w:rsidRPr="008657F5">
        <w:rPr>
          <w:lang w:val="fr-FR"/>
        </w:rPr>
        <w:t xml:space="preserve">ou </w:t>
      </w:r>
      <w:r w:rsidRPr="008657F5">
        <w:rPr>
          <w:i/>
          <w:lang w:val="fr-FR"/>
        </w:rPr>
        <w:t>avoir</w:t>
      </w:r>
      <w:r w:rsidR="0010032A" w:rsidRPr="008657F5">
        <w:rPr>
          <w:lang w:val="fr-FR"/>
        </w:rPr>
        <w:t xml:space="preserve">, </w:t>
      </w:r>
    </w:p>
    <w:p w14:paraId="13F4E029" w14:textId="3F68DC62" w:rsidR="00D557FD" w:rsidRDefault="0010032A" w:rsidP="00E55EE9">
      <w:pPr>
        <w:pStyle w:val="Paragraphedeliste"/>
        <w:numPr>
          <w:ilvl w:val="0"/>
          <w:numId w:val="23"/>
        </w:numPr>
        <w:rPr>
          <w:lang w:val="fr-FR"/>
        </w:rPr>
      </w:pPr>
      <w:r w:rsidRPr="008657F5">
        <w:rPr>
          <w:lang w:val="fr-FR"/>
        </w:rPr>
        <w:t>son étiquette morphosyntaxique pour les autres classes</w:t>
      </w:r>
      <w:r w:rsidR="00D557FD">
        <w:rPr>
          <w:lang w:val="fr-FR"/>
        </w:rPr>
        <w:t xml:space="preserve"> de mot, selon la nomenclature de Talismane reprise dans l’annexe </w:t>
      </w:r>
      <w:r w:rsidR="00D557FD" w:rsidRPr="00D557FD">
        <w:rPr>
          <w:b/>
          <w:color w:val="4F81BD" w:themeColor="accent1"/>
          <w:lang w:val="fr-FR"/>
        </w:rPr>
        <w:t>A4.1 Catégories morphosyntaxiques de Talismane</w:t>
      </w:r>
      <w:r w:rsidR="00D557FD">
        <w:rPr>
          <w:lang w:val="fr-FR"/>
        </w:rPr>
        <w:t xml:space="preserve"> dont on rappelle les principales étiquettes :</w:t>
      </w:r>
      <w:r w:rsidR="008657F5" w:rsidRPr="008657F5">
        <w:rPr>
          <w:lang w:val="fr-FR"/>
        </w:rPr>
        <w:t xml:space="preserve"> </w:t>
      </w:r>
      <w:r w:rsidR="00D557FD">
        <w:rPr>
          <w:lang w:val="fr-FR"/>
        </w:rPr>
        <w:t xml:space="preserve">NC pour nom commun, </w:t>
      </w:r>
      <w:r w:rsidR="008657F5" w:rsidRPr="008657F5">
        <w:rPr>
          <w:lang w:val="fr-FR"/>
        </w:rPr>
        <w:t>DET pour déterminant, ADJ pour adjectif, NPP pour nom propre, VPP pour verbe au participe passé</w:t>
      </w:r>
      <w:r w:rsidR="00D557FD">
        <w:rPr>
          <w:lang w:val="fr-FR"/>
        </w:rPr>
        <w:t>.</w:t>
      </w:r>
    </w:p>
    <w:p w14:paraId="018DAC13" w14:textId="56561AD6" w:rsidR="00D557FD" w:rsidRDefault="00D557FD" w:rsidP="00E55EE9">
      <w:pPr>
        <w:pStyle w:val="Paragraphedeliste"/>
        <w:numPr>
          <w:ilvl w:val="0"/>
          <w:numId w:val="23"/>
        </w:numPr>
        <w:rPr>
          <w:lang w:val="fr-FR"/>
        </w:rPr>
      </w:pPr>
      <w:r>
        <w:rPr>
          <w:lang w:val="fr-FR"/>
        </w:rPr>
        <w:t xml:space="preserve">Lorsqu’il s’agit d’une tête transdisciplinaire, </w:t>
      </w:r>
      <w:r w:rsidR="00A04FD2">
        <w:rPr>
          <w:lang w:val="fr-FR"/>
        </w:rPr>
        <w:t>l‘</w:t>
      </w:r>
      <w:r>
        <w:rPr>
          <w:lang w:val="fr-FR"/>
        </w:rPr>
        <w:t xml:space="preserve">item sera </w:t>
      </w:r>
      <w:r w:rsidR="004475CC">
        <w:rPr>
          <w:lang w:val="fr-FR"/>
        </w:rPr>
        <w:t>TransHead (forme abrégée : TT)</w:t>
      </w:r>
      <w:r>
        <w:rPr>
          <w:lang w:val="fr-FR"/>
        </w:rPr>
        <w:t xml:space="preserve"> au lieu de son étiquette NC.</w:t>
      </w:r>
    </w:p>
    <w:p w14:paraId="59C7FB72" w14:textId="7FF8DAFB" w:rsidR="009A3AFB" w:rsidRDefault="009A3AFB" w:rsidP="00E55EE9">
      <w:pPr>
        <w:pStyle w:val="Paragraphedeliste"/>
        <w:numPr>
          <w:ilvl w:val="0"/>
          <w:numId w:val="23"/>
        </w:numPr>
        <w:rPr>
          <w:lang w:val="fr-FR"/>
        </w:rPr>
      </w:pPr>
      <w:r>
        <w:rPr>
          <w:lang w:val="fr-FR"/>
        </w:rPr>
        <w:lastRenderedPageBreak/>
        <w:t>Lorsqu’il s’agit d’une tête non tr</w:t>
      </w:r>
      <w:r w:rsidR="004475CC">
        <w:rPr>
          <w:lang w:val="fr-FR"/>
        </w:rPr>
        <w:t>ansdisciplinaire, l’item sera Head (forme abrégée : HH)</w:t>
      </w:r>
      <w:r>
        <w:rPr>
          <w:lang w:val="fr-FR"/>
        </w:rPr>
        <w:t xml:space="preserve"> au lieu de son étiquette NC.</w:t>
      </w:r>
    </w:p>
    <w:p w14:paraId="7261FB9E" w14:textId="636DBB26" w:rsidR="0010032A" w:rsidRPr="008657F5" w:rsidRDefault="0010032A" w:rsidP="00E55EE9">
      <w:pPr>
        <w:pStyle w:val="Paragraphedeliste"/>
        <w:numPr>
          <w:ilvl w:val="0"/>
          <w:numId w:val="23"/>
        </w:numPr>
        <w:rPr>
          <w:lang w:val="fr-FR"/>
        </w:rPr>
      </w:pPr>
      <w:r w:rsidRPr="008657F5">
        <w:rPr>
          <w:lang w:val="fr-FR"/>
        </w:rPr>
        <w:t>Nous ajoutons les items INIT pour le début du titre et END pour sa fin.</w:t>
      </w:r>
    </w:p>
    <w:p w14:paraId="775B2AD5" w14:textId="074B1B55" w:rsidR="00E8145B" w:rsidRDefault="00E8145B" w:rsidP="00B62905">
      <w:pPr>
        <w:rPr>
          <w:lang w:val="fr-FR"/>
        </w:rPr>
      </w:pPr>
      <w:r>
        <w:rPr>
          <w:lang w:val="fr-FR"/>
        </w:rPr>
        <w:t>L’exemple (42</w:t>
      </w:r>
      <w:r w:rsidR="0010032A">
        <w:rPr>
          <w:lang w:val="fr-FR"/>
        </w:rPr>
        <w:t>) possède deux têtes, la premiè</w:t>
      </w:r>
      <w:r w:rsidR="00A977E2">
        <w:rPr>
          <w:lang w:val="fr-FR"/>
        </w:rPr>
        <w:t>r</w:t>
      </w:r>
      <w:r w:rsidR="0010032A">
        <w:rPr>
          <w:lang w:val="fr-FR"/>
        </w:rPr>
        <w:t>e</w:t>
      </w:r>
      <w:r w:rsidR="00B15889">
        <w:rPr>
          <w:lang w:val="fr-FR"/>
        </w:rPr>
        <w:t>,</w:t>
      </w:r>
      <w:r w:rsidR="0010032A">
        <w:rPr>
          <w:lang w:val="fr-FR"/>
        </w:rPr>
        <w:t xml:space="preserve"> </w:t>
      </w:r>
      <w:r w:rsidR="0010032A">
        <w:rPr>
          <w:i/>
          <w:lang w:val="fr-FR"/>
        </w:rPr>
        <w:t>problème</w:t>
      </w:r>
      <w:r w:rsidR="00B15889">
        <w:rPr>
          <w:iCs/>
          <w:lang w:val="fr-FR"/>
        </w:rPr>
        <w:t>,</w:t>
      </w:r>
      <w:r w:rsidR="00A977E2">
        <w:rPr>
          <w:lang w:val="fr-FR"/>
        </w:rPr>
        <w:t xml:space="preserve"> </w:t>
      </w:r>
      <w:r w:rsidR="0010032A">
        <w:rPr>
          <w:lang w:val="fr-FR"/>
        </w:rPr>
        <w:t xml:space="preserve">est </w:t>
      </w:r>
      <w:r w:rsidR="00A977E2">
        <w:rPr>
          <w:lang w:val="fr-FR"/>
        </w:rPr>
        <w:t>transdisciplinaire, l’autre</w:t>
      </w:r>
      <w:r w:rsidR="0010032A">
        <w:rPr>
          <w:lang w:val="fr-FR"/>
        </w:rPr>
        <w:t xml:space="preserve">, </w:t>
      </w:r>
      <w:r w:rsidR="0010032A">
        <w:rPr>
          <w:i/>
          <w:lang w:val="fr-FR"/>
        </w:rPr>
        <w:t>région,</w:t>
      </w:r>
      <w:r w:rsidR="0010032A">
        <w:rPr>
          <w:lang w:val="fr-FR"/>
        </w:rPr>
        <w:t xml:space="preserve"> </w:t>
      </w:r>
      <w:r>
        <w:rPr>
          <w:lang w:val="fr-FR"/>
        </w:rPr>
        <w:t>ne l’est pas.</w:t>
      </w:r>
    </w:p>
    <w:p w14:paraId="76E2ADE4" w14:textId="77777777" w:rsidR="00E8145B" w:rsidRDefault="00E8145B" w:rsidP="00E8145B">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(42) </w:t>
      </w:r>
      <w:r w:rsidRPr="00A977E2">
        <w:rPr>
          <w:lang w:val="fr-FR"/>
        </w:rPr>
        <w:t xml:space="preserve">Les </w:t>
      </w:r>
      <w:r w:rsidRPr="00A977E2">
        <w:rPr>
          <w:b/>
          <w:lang w:val="fr-FR"/>
        </w:rPr>
        <w:t>problèmes</w:t>
      </w:r>
      <w:r w:rsidRPr="00A977E2">
        <w:rPr>
          <w:lang w:val="fr-FR"/>
        </w:rPr>
        <w:t xml:space="preserve"> d'environnement dans une région d'extraction pétrolière : la </w:t>
      </w:r>
      <w:r w:rsidRPr="00A977E2">
        <w:rPr>
          <w:b/>
          <w:lang w:val="fr-FR"/>
        </w:rPr>
        <w:t>région</w:t>
      </w:r>
      <w:r w:rsidRPr="00A977E2">
        <w:rPr>
          <w:lang w:val="fr-FR"/>
        </w:rPr>
        <w:t xml:space="preserve"> de Nijnevartovsk situé sur le </w:t>
      </w:r>
      <w:r>
        <w:rPr>
          <w:lang w:val="fr-FR"/>
        </w:rPr>
        <w:t>territoire Khanti-Mansi (Russie)</w:t>
      </w:r>
    </w:p>
    <w:p w14:paraId="01EC379A" w14:textId="7F8733A6" w:rsidR="0010032A" w:rsidRDefault="00A977E2" w:rsidP="00B62905">
      <w:pPr>
        <w:rPr>
          <w:lang w:val="fr-FR"/>
        </w:rPr>
      </w:pPr>
      <w:r>
        <w:rPr>
          <w:lang w:val="fr-FR"/>
        </w:rPr>
        <w:t>Nous allons extraire pour chaque tête les séquences suivantes </w:t>
      </w:r>
      <w:r w:rsidR="00B0599F">
        <w:rPr>
          <w:lang w:val="fr-FR"/>
        </w:rPr>
        <w:t>avec un taille minimum de deux et une taille maximum de 5 </w:t>
      </w:r>
      <w:r>
        <w:rPr>
          <w:lang w:val="fr-FR"/>
        </w:rPr>
        <w:t>:</w:t>
      </w:r>
    </w:p>
    <w:tbl>
      <w:tblPr>
        <w:tblStyle w:val="Grilledutableau"/>
        <w:tblW w:w="0" w:type="auto"/>
        <w:jc w:val="center"/>
        <w:tblLook w:val="04A0" w:firstRow="1" w:lastRow="0" w:firstColumn="1" w:lastColumn="0" w:noHBand="0" w:noVBand="1"/>
      </w:tblPr>
      <w:tblGrid>
        <w:gridCol w:w="1101"/>
        <w:gridCol w:w="3649"/>
        <w:gridCol w:w="1075"/>
        <w:gridCol w:w="3689"/>
      </w:tblGrid>
      <w:tr w:rsidR="0010032A" w14:paraId="58A4C97C" w14:textId="77777777" w:rsidTr="009679A7">
        <w:trPr>
          <w:jc w:val="center"/>
        </w:trPr>
        <w:tc>
          <w:tcPr>
            <w:tcW w:w="1101" w:type="dxa"/>
          </w:tcPr>
          <w:p w14:paraId="10AA6B89" w14:textId="4D3A76BE" w:rsidR="0010032A" w:rsidRPr="00E105C1" w:rsidRDefault="0010032A" w:rsidP="00B62905">
            <w:pPr>
              <w:ind w:firstLine="0"/>
              <w:rPr>
                <w:b/>
                <w:lang w:val="fr-FR"/>
              </w:rPr>
            </w:pPr>
            <w:r w:rsidRPr="00E105C1">
              <w:rPr>
                <w:b/>
                <w:lang w:val="fr-FR"/>
              </w:rPr>
              <w:t>Longueur</w:t>
            </w:r>
          </w:p>
        </w:tc>
        <w:tc>
          <w:tcPr>
            <w:tcW w:w="3649" w:type="dxa"/>
          </w:tcPr>
          <w:p w14:paraId="74EC2123" w14:textId="100BC993" w:rsidR="0010032A" w:rsidRPr="00E105C1" w:rsidRDefault="0010032A" w:rsidP="00B62905">
            <w:pPr>
              <w:ind w:firstLine="0"/>
              <w:rPr>
                <w:b/>
                <w:i/>
                <w:lang w:val="fr-FR"/>
              </w:rPr>
            </w:pPr>
            <w:r w:rsidRPr="00E105C1">
              <w:rPr>
                <w:b/>
                <w:lang w:val="fr-FR"/>
              </w:rPr>
              <w:t>Séquence</w:t>
            </w:r>
            <w:r w:rsidR="008657F5" w:rsidRPr="00E105C1">
              <w:rPr>
                <w:b/>
                <w:lang w:val="fr-FR"/>
              </w:rPr>
              <w:t xml:space="preserve">s extraites pour </w:t>
            </w:r>
            <w:r w:rsidR="008657F5" w:rsidRPr="00E105C1">
              <w:rPr>
                <w:b/>
                <w:i/>
                <w:lang w:val="fr-FR"/>
              </w:rPr>
              <w:t>problème</w:t>
            </w:r>
          </w:p>
        </w:tc>
        <w:tc>
          <w:tcPr>
            <w:tcW w:w="1061" w:type="dxa"/>
          </w:tcPr>
          <w:p w14:paraId="21C028AA" w14:textId="2F40BA56" w:rsidR="0010032A" w:rsidRPr="00E105C1" w:rsidRDefault="008657F5" w:rsidP="00B62905">
            <w:pPr>
              <w:ind w:firstLine="0"/>
              <w:rPr>
                <w:b/>
                <w:lang w:val="fr-FR"/>
              </w:rPr>
            </w:pPr>
            <w:r w:rsidRPr="00E105C1">
              <w:rPr>
                <w:b/>
                <w:lang w:val="fr-FR"/>
              </w:rPr>
              <w:t>Longueur</w:t>
            </w:r>
          </w:p>
        </w:tc>
        <w:tc>
          <w:tcPr>
            <w:tcW w:w="3689" w:type="dxa"/>
          </w:tcPr>
          <w:p w14:paraId="63E4B947" w14:textId="6AD8B59F" w:rsidR="0010032A" w:rsidRPr="00E105C1" w:rsidRDefault="008657F5" w:rsidP="00B62905">
            <w:pPr>
              <w:ind w:firstLine="0"/>
              <w:rPr>
                <w:b/>
                <w:i/>
                <w:lang w:val="fr-FR"/>
              </w:rPr>
            </w:pPr>
            <w:r w:rsidRPr="00E105C1">
              <w:rPr>
                <w:b/>
                <w:lang w:val="fr-FR"/>
              </w:rPr>
              <w:t xml:space="preserve">Séquences extraites pour </w:t>
            </w:r>
            <w:r w:rsidRPr="00E105C1">
              <w:rPr>
                <w:b/>
                <w:i/>
                <w:lang w:val="fr-FR"/>
              </w:rPr>
              <w:t>région</w:t>
            </w:r>
          </w:p>
        </w:tc>
      </w:tr>
      <w:tr w:rsidR="0010032A" w14:paraId="2EF60372" w14:textId="77777777" w:rsidTr="009679A7">
        <w:trPr>
          <w:jc w:val="center"/>
        </w:trPr>
        <w:tc>
          <w:tcPr>
            <w:tcW w:w="1101" w:type="dxa"/>
          </w:tcPr>
          <w:p w14:paraId="44D27B14" w14:textId="719DBD3D" w:rsidR="0010032A" w:rsidRDefault="0010032A" w:rsidP="008657F5">
            <w:pPr>
              <w:ind w:firstLine="0"/>
              <w:jc w:val="center"/>
              <w:rPr>
                <w:lang w:val="fr-FR"/>
              </w:rPr>
            </w:pPr>
            <w:r>
              <w:rPr>
                <w:lang w:val="fr-FR"/>
              </w:rPr>
              <w:t>2</w:t>
            </w:r>
          </w:p>
        </w:tc>
        <w:tc>
          <w:tcPr>
            <w:tcW w:w="3649" w:type="dxa"/>
          </w:tcPr>
          <w:p w14:paraId="59C890B8" w14:textId="0FE6C7FD"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p>
        </w:tc>
        <w:tc>
          <w:tcPr>
            <w:tcW w:w="1061" w:type="dxa"/>
          </w:tcPr>
          <w:p w14:paraId="7E64D69B" w14:textId="7B06BD29" w:rsidR="0010032A" w:rsidRDefault="008657F5" w:rsidP="008657F5">
            <w:pPr>
              <w:ind w:firstLine="0"/>
              <w:jc w:val="center"/>
              <w:rPr>
                <w:lang w:val="fr-FR"/>
              </w:rPr>
            </w:pPr>
            <w:r>
              <w:rPr>
                <w:lang w:val="fr-FR"/>
              </w:rPr>
              <w:t>2</w:t>
            </w:r>
          </w:p>
        </w:tc>
        <w:tc>
          <w:tcPr>
            <w:tcW w:w="3689" w:type="dxa"/>
          </w:tcPr>
          <w:p w14:paraId="7D89EA7F" w14:textId="29611B78" w:rsidR="0010032A" w:rsidRPr="008657F5" w:rsidRDefault="008657F5" w:rsidP="00B62905">
            <w:pPr>
              <w:ind w:firstLine="0"/>
              <w:rPr>
                <w:rFonts w:ascii="Consolas" w:hAnsi="Consolas" w:cs="Consolas"/>
                <w:lang w:val="fr-FR"/>
              </w:rPr>
            </w:pPr>
            <w:r w:rsidRPr="008657F5">
              <w:rPr>
                <w:rFonts w:ascii="Consolas" w:hAnsi="Consolas" w:cs="Consolas"/>
                <w:lang w:val="fr-FR"/>
              </w:rPr>
              <w:t xml:space="preserve">DET </w:t>
            </w:r>
            <w:r w:rsidR="009A3AFB">
              <w:rPr>
                <w:rFonts w:ascii="Consolas" w:hAnsi="Consolas" w:cs="Consolas"/>
                <w:lang w:val="fr-FR"/>
              </w:rPr>
              <w:t>HH</w:t>
            </w:r>
          </w:p>
        </w:tc>
      </w:tr>
      <w:tr w:rsidR="0010032A" w14:paraId="26BE3787" w14:textId="77777777" w:rsidTr="009679A7">
        <w:trPr>
          <w:jc w:val="center"/>
        </w:trPr>
        <w:tc>
          <w:tcPr>
            <w:tcW w:w="1101" w:type="dxa"/>
          </w:tcPr>
          <w:p w14:paraId="2EEF0940" w14:textId="4B71C319" w:rsidR="0010032A" w:rsidRDefault="0010032A" w:rsidP="008657F5">
            <w:pPr>
              <w:ind w:firstLine="0"/>
              <w:jc w:val="center"/>
              <w:rPr>
                <w:lang w:val="fr-FR"/>
              </w:rPr>
            </w:pPr>
            <w:r>
              <w:rPr>
                <w:lang w:val="fr-FR"/>
              </w:rPr>
              <w:t>2</w:t>
            </w:r>
          </w:p>
        </w:tc>
        <w:tc>
          <w:tcPr>
            <w:tcW w:w="3649" w:type="dxa"/>
          </w:tcPr>
          <w:p w14:paraId="2342B81D" w14:textId="26347B5B" w:rsidR="0010032A" w:rsidRP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w:t>
            </w:r>
          </w:p>
        </w:tc>
        <w:tc>
          <w:tcPr>
            <w:tcW w:w="1061" w:type="dxa"/>
          </w:tcPr>
          <w:p w14:paraId="519DFE89" w14:textId="604CBD4B" w:rsidR="0010032A" w:rsidRDefault="008657F5" w:rsidP="008657F5">
            <w:pPr>
              <w:ind w:firstLine="0"/>
              <w:jc w:val="center"/>
              <w:rPr>
                <w:lang w:val="fr-FR"/>
              </w:rPr>
            </w:pPr>
            <w:r>
              <w:rPr>
                <w:lang w:val="fr-FR"/>
              </w:rPr>
              <w:t>2</w:t>
            </w:r>
          </w:p>
        </w:tc>
        <w:tc>
          <w:tcPr>
            <w:tcW w:w="3689" w:type="dxa"/>
          </w:tcPr>
          <w:p w14:paraId="353AAAFB" w14:textId="5F6AB61B"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sidRPr="008657F5">
              <w:rPr>
                <w:rFonts w:ascii="Consolas" w:hAnsi="Consolas" w:cs="Consolas"/>
                <w:lang w:val="fr-FR"/>
              </w:rPr>
              <w:t xml:space="preserve"> de</w:t>
            </w:r>
          </w:p>
        </w:tc>
      </w:tr>
      <w:tr w:rsidR="0010032A" w14:paraId="0D6DED6F" w14:textId="77777777" w:rsidTr="009679A7">
        <w:trPr>
          <w:jc w:val="center"/>
        </w:trPr>
        <w:tc>
          <w:tcPr>
            <w:tcW w:w="1101" w:type="dxa"/>
          </w:tcPr>
          <w:p w14:paraId="6A64EF70" w14:textId="66566C2C" w:rsidR="0010032A" w:rsidRDefault="0010032A" w:rsidP="008657F5">
            <w:pPr>
              <w:ind w:firstLine="0"/>
              <w:jc w:val="center"/>
              <w:rPr>
                <w:lang w:val="fr-FR"/>
              </w:rPr>
            </w:pPr>
            <w:r>
              <w:rPr>
                <w:lang w:val="fr-FR"/>
              </w:rPr>
              <w:t>3</w:t>
            </w:r>
          </w:p>
        </w:tc>
        <w:tc>
          <w:tcPr>
            <w:tcW w:w="3649" w:type="dxa"/>
          </w:tcPr>
          <w:p w14:paraId="3D427AC6" w14:textId="3EEB9E28"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p>
        </w:tc>
        <w:tc>
          <w:tcPr>
            <w:tcW w:w="1061" w:type="dxa"/>
          </w:tcPr>
          <w:p w14:paraId="3A6CC4AA" w14:textId="0FEBB35D" w:rsidR="0010032A" w:rsidRDefault="008657F5" w:rsidP="008657F5">
            <w:pPr>
              <w:ind w:firstLine="0"/>
              <w:jc w:val="center"/>
              <w:rPr>
                <w:lang w:val="fr-FR"/>
              </w:rPr>
            </w:pPr>
            <w:r>
              <w:rPr>
                <w:lang w:val="fr-FR"/>
              </w:rPr>
              <w:t>3</w:t>
            </w:r>
          </w:p>
        </w:tc>
        <w:tc>
          <w:tcPr>
            <w:tcW w:w="3689" w:type="dxa"/>
          </w:tcPr>
          <w:p w14:paraId="79C17337" w14:textId="0421912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sidRPr="008657F5">
              <w:rPr>
                <w:rFonts w:ascii="Consolas" w:hAnsi="Consolas" w:cs="Consolas"/>
                <w:lang w:val="fr-FR"/>
              </w:rPr>
              <w:t xml:space="preserve"> DET </w:t>
            </w:r>
            <w:r w:rsidR="009A3AFB">
              <w:rPr>
                <w:rFonts w:ascii="Consolas" w:hAnsi="Consolas" w:cs="Consolas"/>
                <w:lang w:val="fr-FR"/>
              </w:rPr>
              <w:t>HH</w:t>
            </w:r>
          </w:p>
        </w:tc>
      </w:tr>
      <w:tr w:rsidR="0010032A" w14:paraId="26429616" w14:textId="77777777" w:rsidTr="009679A7">
        <w:trPr>
          <w:jc w:val="center"/>
        </w:trPr>
        <w:tc>
          <w:tcPr>
            <w:tcW w:w="1101" w:type="dxa"/>
          </w:tcPr>
          <w:p w14:paraId="45CF332E" w14:textId="6384814A" w:rsidR="0010032A" w:rsidRDefault="0010032A" w:rsidP="008657F5">
            <w:pPr>
              <w:ind w:firstLine="0"/>
              <w:jc w:val="center"/>
              <w:rPr>
                <w:lang w:val="fr-FR"/>
              </w:rPr>
            </w:pPr>
            <w:r>
              <w:rPr>
                <w:lang w:val="fr-FR"/>
              </w:rPr>
              <w:t>3</w:t>
            </w:r>
          </w:p>
        </w:tc>
        <w:tc>
          <w:tcPr>
            <w:tcW w:w="3649" w:type="dxa"/>
          </w:tcPr>
          <w:p w14:paraId="38EB53DD" w14:textId="031F15ED"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w:t>
            </w:r>
          </w:p>
        </w:tc>
        <w:tc>
          <w:tcPr>
            <w:tcW w:w="1061" w:type="dxa"/>
          </w:tcPr>
          <w:p w14:paraId="36FD0B32" w14:textId="646BA026" w:rsidR="0010032A" w:rsidRDefault="008657F5" w:rsidP="008657F5">
            <w:pPr>
              <w:ind w:firstLine="0"/>
              <w:jc w:val="center"/>
              <w:rPr>
                <w:lang w:val="fr-FR"/>
              </w:rPr>
            </w:pPr>
            <w:r>
              <w:rPr>
                <w:lang w:val="fr-FR"/>
              </w:rPr>
              <w:t>3</w:t>
            </w:r>
          </w:p>
        </w:tc>
        <w:tc>
          <w:tcPr>
            <w:tcW w:w="3689" w:type="dxa"/>
          </w:tcPr>
          <w:p w14:paraId="24A342B3" w14:textId="0B126859"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w:t>
            </w:r>
          </w:p>
        </w:tc>
      </w:tr>
      <w:tr w:rsidR="0010032A" w14:paraId="20047C57" w14:textId="77777777" w:rsidTr="009679A7">
        <w:trPr>
          <w:jc w:val="center"/>
        </w:trPr>
        <w:tc>
          <w:tcPr>
            <w:tcW w:w="1101" w:type="dxa"/>
          </w:tcPr>
          <w:p w14:paraId="4F74B495" w14:textId="6722DCB6" w:rsidR="0010032A" w:rsidRDefault="0010032A" w:rsidP="008657F5">
            <w:pPr>
              <w:ind w:firstLine="0"/>
              <w:jc w:val="center"/>
              <w:rPr>
                <w:lang w:val="fr-FR"/>
              </w:rPr>
            </w:pPr>
            <w:r>
              <w:rPr>
                <w:lang w:val="fr-FR"/>
              </w:rPr>
              <w:t>3</w:t>
            </w:r>
          </w:p>
        </w:tc>
        <w:tc>
          <w:tcPr>
            <w:tcW w:w="3649" w:type="dxa"/>
          </w:tcPr>
          <w:p w14:paraId="4B409484" w14:textId="03B2FE7B"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w:t>
            </w:r>
          </w:p>
        </w:tc>
        <w:tc>
          <w:tcPr>
            <w:tcW w:w="1061" w:type="dxa"/>
          </w:tcPr>
          <w:p w14:paraId="078E645F" w14:textId="10108283" w:rsidR="0010032A" w:rsidRDefault="008657F5" w:rsidP="008657F5">
            <w:pPr>
              <w:ind w:firstLine="0"/>
              <w:jc w:val="center"/>
              <w:rPr>
                <w:lang w:val="fr-FR"/>
              </w:rPr>
            </w:pPr>
            <w:r>
              <w:rPr>
                <w:lang w:val="fr-FR"/>
              </w:rPr>
              <w:t>3</w:t>
            </w:r>
          </w:p>
        </w:tc>
        <w:tc>
          <w:tcPr>
            <w:tcW w:w="3689" w:type="dxa"/>
          </w:tcPr>
          <w:p w14:paraId="7CAD50DF" w14:textId="0809BA2D"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w:t>
            </w:r>
          </w:p>
        </w:tc>
      </w:tr>
      <w:tr w:rsidR="0010032A" w14:paraId="1B0C8A6E" w14:textId="77777777" w:rsidTr="009679A7">
        <w:trPr>
          <w:jc w:val="center"/>
        </w:trPr>
        <w:tc>
          <w:tcPr>
            <w:tcW w:w="1101" w:type="dxa"/>
          </w:tcPr>
          <w:p w14:paraId="735FAA60" w14:textId="4234BBC7" w:rsidR="0010032A" w:rsidRDefault="0010032A" w:rsidP="008657F5">
            <w:pPr>
              <w:ind w:firstLine="0"/>
              <w:jc w:val="center"/>
              <w:rPr>
                <w:lang w:val="fr-FR"/>
              </w:rPr>
            </w:pPr>
            <w:r>
              <w:rPr>
                <w:lang w:val="fr-FR"/>
              </w:rPr>
              <w:t>4</w:t>
            </w:r>
          </w:p>
        </w:tc>
        <w:tc>
          <w:tcPr>
            <w:tcW w:w="3649" w:type="dxa"/>
          </w:tcPr>
          <w:p w14:paraId="38181B43" w14:textId="1C37E931"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r>
              <w:rPr>
                <w:rFonts w:ascii="Consolas" w:hAnsi="Consolas" w:cs="Consolas"/>
                <w:lang w:val="fr-FR"/>
              </w:rPr>
              <w:t xml:space="preserve"> de</w:t>
            </w:r>
          </w:p>
        </w:tc>
        <w:tc>
          <w:tcPr>
            <w:tcW w:w="1061" w:type="dxa"/>
          </w:tcPr>
          <w:p w14:paraId="0FDAB2E2" w14:textId="1E9D353F" w:rsidR="0010032A" w:rsidRDefault="008657F5" w:rsidP="008657F5">
            <w:pPr>
              <w:ind w:firstLine="0"/>
              <w:jc w:val="center"/>
              <w:rPr>
                <w:lang w:val="fr-FR"/>
              </w:rPr>
            </w:pPr>
            <w:r>
              <w:rPr>
                <w:lang w:val="fr-FR"/>
              </w:rPr>
              <w:t>4</w:t>
            </w:r>
          </w:p>
        </w:tc>
        <w:tc>
          <w:tcPr>
            <w:tcW w:w="3689" w:type="dxa"/>
          </w:tcPr>
          <w:p w14:paraId="540D3DE6" w14:textId="4D377EE7" w:rsidR="0010032A"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Pr>
                <w:rFonts w:ascii="Consolas" w:hAnsi="Consolas" w:cs="Consolas"/>
                <w:lang w:val="fr-FR"/>
              </w:rPr>
              <w:t xml:space="preserve"> DET </w:t>
            </w:r>
            <w:r w:rsidR="009A3AFB">
              <w:rPr>
                <w:rFonts w:ascii="Consolas" w:hAnsi="Consolas" w:cs="Consolas"/>
                <w:lang w:val="fr-FR"/>
              </w:rPr>
              <w:t>HH</w:t>
            </w:r>
          </w:p>
        </w:tc>
      </w:tr>
      <w:tr w:rsidR="0010032A" w14:paraId="1CB9E162" w14:textId="77777777" w:rsidTr="009679A7">
        <w:trPr>
          <w:jc w:val="center"/>
        </w:trPr>
        <w:tc>
          <w:tcPr>
            <w:tcW w:w="1101" w:type="dxa"/>
          </w:tcPr>
          <w:p w14:paraId="213A5EE2" w14:textId="79FCD188" w:rsidR="0010032A" w:rsidRDefault="0010032A" w:rsidP="008657F5">
            <w:pPr>
              <w:ind w:firstLine="0"/>
              <w:jc w:val="center"/>
              <w:rPr>
                <w:lang w:val="fr-FR"/>
              </w:rPr>
            </w:pPr>
            <w:r>
              <w:rPr>
                <w:lang w:val="fr-FR"/>
              </w:rPr>
              <w:t>4</w:t>
            </w:r>
          </w:p>
        </w:tc>
        <w:tc>
          <w:tcPr>
            <w:tcW w:w="3649" w:type="dxa"/>
          </w:tcPr>
          <w:p w14:paraId="5756D519" w14:textId="7B2F9636"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w:t>
            </w:r>
          </w:p>
        </w:tc>
        <w:tc>
          <w:tcPr>
            <w:tcW w:w="1061" w:type="dxa"/>
          </w:tcPr>
          <w:p w14:paraId="393A077C" w14:textId="2A2D1577" w:rsidR="0010032A" w:rsidRDefault="008657F5" w:rsidP="008657F5">
            <w:pPr>
              <w:ind w:firstLine="0"/>
              <w:jc w:val="center"/>
              <w:rPr>
                <w:lang w:val="fr-FR"/>
              </w:rPr>
            </w:pPr>
            <w:r>
              <w:rPr>
                <w:lang w:val="fr-FR"/>
              </w:rPr>
              <w:t>4</w:t>
            </w:r>
          </w:p>
        </w:tc>
        <w:tc>
          <w:tcPr>
            <w:tcW w:w="3689" w:type="dxa"/>
          </w:tcPr>
          <w:p w14:paraId="023DED01" w14:textId="7CF5365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Pr>
                <w:rFonts w:ascii="Consolas" w:hAnsi="Consolas" w:cs="Consolas"/>
                <w:lang w:val="fr-FR"/>
              </w:rPr>
              <w:t xml:space="preserve"> DET </w:t>
            </w:r>
            <w:r w:rsidR="009A3AFB">
              <w:rPr>
                <w:rFonts w:ascii="Consolas" w:hAnsi="Consolas" w:cs="Consolas"/>
                <w:lang w:val="fr-FR"/>
              </w:rPr>
              <w:t>HH</w:t>
            </w:r>
            <w:r w:rsidR="008657F5">
              <w:rPr>
                <w:rFonts w:ascii="Consolas" w:hAnsi="Consolas" w:cs="Consolas"/>
                <w:lang w:val="fr-FR"/>
              </w:rPr>
              <w:t xml:space="preserve"> de</w:t>
            </w:r>
          </w:p>
        </w:tc>
      </w:tr>
      <w:tr w:rsidR="0010032A" w14:paraId="15EB2FCA" w14:textId="77777777" w:rsidTr="009679A7">
        <w:trPr>
          <w:jc w:val="center"/>
        </w:trPr>
        <w:tc>
          <w:tcPr>
            <w:tcW w:w="1101" w:type="dxa"/>
          </w:tcPr>
          <w:p w14:paraId="40E4CE58" w14:textId="2BF4AEFD" w:rsidR="0010032A" w:rsidRDefault="0010032A" w:rsidP="008657F5">
            <w:pPr>
              <w:ind w:firstLine="0"/>
              <w:jc w:val="center"/>
              <w:rPr>
                <w:lang w:val="fr-FR"/>
              </w:rPr>
            </w:pPr>
            <w:r>
              <w:rPr>
                <w:lang w:val="fr-FR"/>
              </w:rPr>
              <w:t>4</w:t>
            </w:r>
          </w:p>
        </w:tc>
        <w:tc>
          <w:tcPr>
            <w:tcW w:w="3649" w:type="dxa"/>
          </w:tcPr>
          <w:p w14:paraId="24CCD8D7" w14:textId="5AD2EC89"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 dans</w:t>
            </w:r>
          </w:p>
        </w:tc>
        <w:tc>
          <w:tcPr>
            <w:tcW w:w="1061" w:type="dxa"/>
          </w:tcPr>
          <w:p w14:paraId="61A785E6" w14:textId="6126D7AE" w:rsidR="0010032A" w:rsidRDefault="008657F5" w:rsidP="008657F5">
            <w:pPr>
              <w:ind w:firstLine="0"/>
              <w:jc w:val="center"/>
              <w:rPr>
                <w:lang w:val="fr-FR"/>
              </w:rPr>
            </w:pPr>
            <w:r>
              <w:rPr>
                <w:lang w:val="fr-FR"/>
              </w:rPr>
              <w:t>4</w:t>
            </w:r>
          </w:p>
        </w:tc>
        <w:tc>
          <w:tcPr>
            <w:tcW w:w="3689" w:type="dxa"/>
          </w:tcPr>
          <w:p w14:paraId="72C8A191" w14:textId="5789DE62"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 NPP</w:t>
            </w:r>
          </w:p>
        </w:tc>
      </w:tr>
      <w:tr w:rsidR="0010032A" w14:paraId="6000F782" w14:textId="77777777" w:rsidTr="009679A7">
        <w:trPr>
          <w:jc w:val="center"/>
        </w:trPr>
        <w:tc>
          <w:tcPr>
            <w:tcW w:w="1101" w:type="dxa"/>
          </w:tcPr>
          <w:p w14:paraId="6B33D7FE" w14:textId="3ED05FF5" w:rsidR="0010032A" w:rsidRDefault="0010032A" w:rsidP="008657F5">
            <w:pPr>
              <w:ind w:firstLine="0"/>
              <w:jc w:val="center"/>
              <w:rPr>
                <w:lang w:val="fr-FR"/>
              </w:rPr>
            </w:pPr>
            <w:r>
              <w:rPr>
                <w:lang w:val="fr-FR"/>
              </w:rPr>
              <w:t>5</w:t>
            </w:r>
          </w:p>
        </w:tc>
        <w:tc>
          <w:tcPr>
            <w:tcW w:w="3649" w:type="dxa"/>
          </w:tcPr>
          <w:p w14:paraId="3EF208EF" w14:textId="727B0E62" w:rsidR="0010032A" w:rsidRDefault="0010032A" w:rsidP="0010032A">
            <w:pPr>
              <w:spacing w:line="274" w:lineRule="auto"/>
              <w:ind w:firstLine="0"/>
              <w:rPr>
                <w:rFonts w:ascii="Consolas" w:hAnsi="Consolas" w:cs="Consolas"/>
                <w:lang w:val="fr-FR"/>
              </w:rPr>
            </w:pPr>
            <w:r w:rsidRPr="0010032A">
              <w:rPr>
                <w:rFonts w:ascii="Consolas" w:hAnsi="Consolas" w:cs="Consolas"/>
                <w:lang w:val="fr-FR"/>
              </w:rPr>
              <w:t>INIT  DET</w:t>
            </w:r>
            <w:r>
              <w:rPr>
                <w:rFonts w:ascii="Consolas" w:hAnsi="Consolas" w:cs="Consolas"/>
                <w:lang w:val="fr-FR"/>
              </w:rPr>
              <w:t xml:space="preserve">  </w:t>
            </w:r>
            <w:r w:rsidR="00B15889">
              <w:rPr>
                <w:rFonts w:ascii="Consolas" w:hAnsi="Consolas" w:cs="Consolas"/>
                <w:lang w:val="fr-FR"/>
              </w:rPr>
              <w:t>TT</w:t>
            </w:r>
            <w:r>
              <w:rPr>
                <w:rFonts w:ascii="Consolas" w:hAnsi="Consolas" w:cs="Consolas"/>
                <w:lang w:val="fr-FR"/>
              </w:rPr>
              <w:t xml:space="preserve">  de  NC</w:t>
            </w:r>
          </w:p>
        </w:tc>
        <w:tc>
          <w:tcPr>
            <w:tcW w:w="1061" w:type="dxa"/>
          </w:tcPr>
          <w:p w14:paraId="664D949C" w14:textId="6528969C" w:rsidR="0010032A" w:rsidRDefault="008657F5" w:rsidP="008657F5">
            <w:pPr>
              <w:ind w:firstLine="0"/>
              <w:jc w:val="center"/>
              <w:rPr>
                <w:lang w:val="fr-FR"/>
              </w:rPr>
            </w:pPr>
            <w:r>
              <w:rPr>
                <w:lang w:val="fr-FR"/>
              </w:rPr>
              <w:t>4</w:t>
            </w:r>
          </w:p>
        </w:tc>
        <w:tc>
          <w:tcPr>
            <w:tcW w:w="3689" w:type="dxa"/>
          </w:tcPr>
          <w:p w14:paraId="494B1211" w14:textId="09C9A334"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w:t>
            </w:r>
          </w:p>
        </w:tc>
      </w:tr>
      <w:tr w:rsidR="008657F5" w:rsidRPr="00DB73C4" w14:paraId="6DBB7A3A" w14:textId="77777777" w:rsidTr="009679A7">
        <w:trPr>
          <w:jc w:val="center"/>
        </w:trPr>
        <w:tc>
          <w:tcPr>
            <w:tcW w:w="1101" w:type="dxa"/>
          </w:tcPr>
          <w:p w14:paraId="44E9B3DB" w14:textId="4C4CEDC5" w:rsidR="008657F5" w:rsidRDefault="008657F5" w:rsidP="008657F5">
            <w:pPr>
              <w:ind w:firstLine="0"/>
              <w:jc w:val="center"/>
              <w:rPr>
                <w:lang w:val="fr-FR"/>
              </w:rPr>
            </w:pPr>
            <w:r>
              <w:rPr>
                <w:lang w:val="fr-FR"/>
              </w:rPr>
              <w:t>5</w:t>
            </w:r>
          </w:p>
        </w:tc>
        <w:tc>
          <w:tcPr>
            <w:tcW w:w="3649" w:type="dxa"/>
          </w:tcPr>
          <w:p w14:paraId="54A5B35F" w14:textId="58C1CA97" w:rsidR="008657F5" w:rsidRPr="0010032A" w:rsidRDefault="008657F5"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 dans</w:t>
            </w:r>
          </w:p>
        </w:tc>
        <w:tc>
          <w:tcPr>
            <w:tcW w:w="1061" w:type="dxa"/>
          </w:tcPr>
          <w:p w14:paraId="73DF230B" w14:textId="5CE4D3FE" w:rsidR="008657F5" w:rsidRDefault="008657F5" w:rsidP="008657F5">
            <w:pPr>
              <w:ind w:firstLine="0"/>
              <w:jc w:val="center"/>
              <w:rPr>
                <w:lang w:val="fr-FR"/>
              </w:rPr>
            </w:pPr>
            <w:r>
              <w:rPr>
                <w:lang w:val="fr-FR"/>
              </w:rPr>
              <w:t>5</w:t>
            </w:r>
          </w:p>
        </w:tc>
        <w:tc>
          <w:tcPr>
            <w:tcW w:w="3689" w:type="dxa"/>
          </w:tcPr>
          <w:p w14:paraId="52504D8A" w14:textId="151E4118" w:rsidR="008657F5" w:rsidRPr="004475CC" w:rsidRDefault="008657F5" w:rsidP="00B62905">
            <w:pPr>
              <w:ind w:firstLine="0"/>
              <w:rPr>
                <w:rFonts w:ascii="Consolas" w:hAnsi="Consolas"/>
                <w:lang w:val="de-DE"/>
              </w:rPr>
            </w:pPr>
            <w:r w:rsidRPr="004475CC">
              <w:rPr>
                <w:rFonts w:ascii="Consolas" w:hAnsi="Consolas"/>
                <w:lang w:val="de-DE"/>
              </w:rPr>
              <w:t xml:space="preserve">NC ADJ </w:t>
            </w:r>
            <w:r w:rsidR="00D93731" w:rsidRPr="004475CC">
              <w:rPr>
                <w:rFonts w:ascii="Consolas" w:hAnsi="Consolas" w:cs="Consolas"/>
                <w:lang w:val="de-DE"/>
              </w:rPr>
              <w:t>SEG</w:t>
            </w:r>
            <w:r w:rsidRPr="004475CC">
              <w:rPr>
                <w:rFonts w:ascii="Consolas" w:hAnsi="Consolas"/>
                <w:lang w:val="de-DE"/>
              </w:rPr>
              <w:t xml:space="preserve"> DET </w:t>
            </w:r>
            <w:r w:rsidR="0041365C" w:rsidRPr="004475CC">
              <w:rPr>
                <w:rFonts w:ascii="Consolas" w:hAnsi="Consolas" w:cs="Consolas"/>
                <w:lang w:val="de-DE"/>
              </w:rPr>
              <w:t>HH</w:t>
            </w:r>
          </w:p>
        </w:tc>
      </w:tr>
      <w:tr w:rsidR="008657F5" w:rsidRPr="00DB73C4" w14:paraId="4B544BC9" w14:textId="77777777" w:rsidTr="009679A7">
        <w:trPr>
          <w:jc w:val="center"/>
        </w:trPr>
        <w:tc>
          <w:tcPr>
            <w:tcW w:w="1101" w:type="dxa"/>
            <w:tcBorders>
              <w:bottom w:val="single" w:sz="4" w:space="0" w:color="auto"/>
            </w:tcBorders>
          </w:tcPr>
          <w:p w14:paraId="311BCDC1" w14:textId="7BEC3469" w:rsidR="008657F5" w:rsidRDefault="008657F5" w:rsidP="008657F5">
            <w:pPr>
              <w:ind w:firstLine="0"/>
              <w:jc w:val="center"/>
              <w:rPr>
                <w:lang w:val="fr-FR"/>
              </w:rPr>
            </w:pPr>
            <w:r>
              <w:rPr>
                <w:lang w:val="fr-FR"/>
              </w:rPr>
              <w:t>5</w:t>
            </w:r>
          </w:p>
        </w:tc>
        <w:tc>
          <w:tcPr>
            <w:tcW w:w="3649" w:type="dxa"/>
            <w:tcBorders>
              <w:bottom w:val="single" w:sz="4" w:space="0" w:color="auto"/>
            </w:tcBorders>
          </w:tcPr>
          <w:p w14:paraId="12B12F38" w14:textId="0E0E7E98" w:rsidR="008657F5" w:rsidRDefault="00B15889" w:rsidP="0010032A">
            <w:pPr>
              <w:spacing w:line="274" w:lineRule="auto"/>
              <w:ind w:firstLine="0"/>
              <w:rPr>
                <w:rFonts w:ascii="Consolas" w:hAnsi="Consolas" w:cs="Consolas"/>
                <w:lang w:val="fr-FR"/>
              </w:rPr>
            </w:pPr>
            <w:r>
              <w:rPr>
                <w:rFonts w:ascii="Consolas" w:hAnsi="Consolas" w:cs="Consolas"/>
                <w:lang w:val="fr-FR"/>
              </w:rPr>
              <w:t>TT</w:t>
            </w:r>
            <w:r w:rsidR="008657F5">
              <w:rPr>
                <w:rFonts w:ascii="Consolas" w:hAnsi="Consolas" w:cs="Consolas"/>
                <w:lang w:val="fr-FR"/>
              </w:rPr>
              <w:t xml:space="preserve"> de NC dans DET</w:t>
            </w:r>
          </w:p>
        </w:tc>
        <w:tc>
          <w:tcPr>
            <w:tcW w:w="1061" w:type="dxa"/>
          </w:tcPr>
          <w:p w14:paraId="326D4379" w14:textId="09829B83" w:rsidR="008657F5" w:rsidRDefault="008657F5" w:rsidP="008657F5">
            <w:pPr>
              <w:ind w:firstLine="0"/>
              <w:jc w:val="center"/>
              <w:rPr>
                <w:lang w:val="fr-FR"/>
              </w:rPr>
            </w:pPr>
            <w:r>
              <w:rPr>
                <w:lang w:val="fr-FR"/>
              </w:rPr>
              <w:t>5</w:t>
            </w:r>
          </w:p>
        </w:tc>
        <w:tc>
          <w:tcPr>
            <w:tcW w:w="3689" w:type="dxa"/>
          </w:tcPr>
          <w:p w14:paraId="24C2416A" w14:textId="101CC2A5" w:rsidR="008657F5" w:rsidRPr="00A65589" w:rsidRDefault="008657F5" w:rsidP="00B62905">
            <w:pPr>
              <w:ind w:firstLine="0"/>
              <w:rPr>
                <w:rFonts w:ascii="Consolas" w:hAnsi="Consolas" w:cs="Consolas"/>
                <w:lang w:val="es-ES"/>
              </w:rPr>
            </w:pPr>
            <w:r w:rsidRPr="00A65589">
              <w:rPr>
                <w:rFonts w:ascii="Consolas" w:hAnsi="Consolas" w:cs="Consolas"/>
                <w:lang w:val="es-ES"/>
              </w:rPr>
              <w:t xml:space="preserve">ADJ </w:t>
            </w:r>
            <w:r w:rsidR="0013744F" w:rsidRPr="00A65589">
              <w:rPr>
                <w:rFonts w:ascii="Consolas" w:hAnsi="Consolas" w:cs="Consolas"/>
                <w:lang w:val="es-ES"/>
              </w:rPr>
              <w:t>SEG</w:t>
            </w:r>
            <w:r w:rsidRPr="00A65589">
              <w:rPr>
                <w:rFonts w:ascii="Consolas" w:hAnsi="Consolas" w:cs="Consolas"/>
                <w:lang w:val="es-ES"/>
              </w:rPr>
              <w:t xml:space="preserve"> DET </w:t>
            </w:r>
            <w:r w:rsidR="009431F1" w:rsidRPr="00A65589">
              <w:rPr>
                <w:rFonts w:ascii="Consolas" w:hAnsi="Consolas" w:cs="Consolas"/>
                <w:lang w:val="es-ES"/>
              </w:rPr>
              <w:t>HH</w:t>
            </w:r>
            <w:r w:rsidRPr="00A65589">
              <w:rPr>
                <w:rFonts w:ascii="Consolas" w:hAnsi="Consolas" w:cs="Consolas"/>
                <w:lang w:val="es-ES"/>
              </w:rPr>
              <w:t xml:space="preserve"> de</w:t>
            </w:r>
          </w:p>
        </w:tc>
      </w:tr>
      <w:tr w:rsidR="008657F5" w:rsidRPr="00DB73C4" w14:paraId="169548F3" w14:textId="77777777" w:rsidTr="009679A7">
        <w:trPr>
          <w:jc w:val="center"/>
        </w:trPr>
        <w:tc>
          <w:tcPr>
            <w:tcW w:w="1101" w:type="dxa"/>
            <w:tcBorders>
              <w:left w:val="nil"/>
              <w:bottom w:val="nil"/>
              <w:right w:val="nil"/>
            </w:tcBorders>
          </w:tcPr>
          <w:p w14:paraId="35EFE04D" w14:textId="77777777" w:rsidR="008657F5" w:rsidRPr="00A65589" w:rsidRDefault="008657F5" w:rsidP="00B62905">
            <w:pPr>
              <w:ind w:firstLine="0"/>
              <w:rPr>
                <w:lang w:val="es-ES"/>
              </w:rPr>
            </w:pPr>
          </w:p>
        </w:tc>
        <w:tc>
          <w:tcPr>
            <w:tcW w:w="3649" w:type="dxa"/>
            <w:tcBorders>
              <w:left w:val="nil"/>
              <w:bottom w:val="nil"/>
            </w:tcBorders>
          </w:tcPr>
          <w:p w14:paraId="4E7CB5E0" w14:textId="77777777" w:rsidR="008657F5" w:rsidRPr="00A65589" w:rsidRDefault="008657F5" w:rsidP="0010032A">
            <w:pPr>
              <w:spacing w:line="274" w:lineRule="auto"/>
              <w:ind w:firstLine="0"/>
              <w:rPr>
                <w:rFonts w:ascii="Consolas" w:hAnsi="Consolas" w:cs="Consolas"/>
                <w:lang w:val="es-ES"/>
              </w:rPr>
            </w:pPr>
          </w:p>
        </w:tc>
        <w:tc>
          <w:tcPr>
            <w:tcW w:w="1061" w:type="dxa"/>
          </w:tcPr>
          <w:p w14:paraId="215A2C4B" w14:textId="7294B17A" w:rsidR="008657F5" w:rsidRDefault="008657F5" w:rsidP="008657F5">
            <w:pPr>
              <w:ind w:firstLine="0"/>
              <w:jc w:val="center"/>
              <w:rPr>
                <w:lang w:val="fr-FR"/>
              </w:rPr>
            </w:pPr>
            <w:r>
              <w:rPr>
                <w:lang w:val="fr-FR"/>
              </w:rPr>
              <w:t>5</w:t>
            </w:r>
          </w:p>
        </w:tc>
        <w:tc>
          <w:tcPr>
            <w:tcW w:w="3689" w:type="dxa"/>
          </w:tcPr>
          <w:p w14:paraId="1B61EB87" w14:textId="7EF64053" w:rsidR="008657F5" w:rsidRPr="00A65589" w:rsidRDefault="0013744F" w:rsidP="00B62905">
            <w:pPr>
              <w:ind w:firstLine="0"/>
              <w:rPr>
                <w:rFonts w:ascii="Consolas" w:hAnsi="Consolas" w:cs="Consolas"/>
                <w:lang w:val="de-DE"/>
              </w:rPr>
            </w:pPr>
            <w:r w:rsidRPr="00A65589">
              <w:rPr>
                <w:rFonts w:ascii="Consolas" w:hAnsi="Consolas" w:cs="Consolas"/>
                <w:lang w:val="de-DE"/>
              </w:rPr>
              <w:t>SEG</w:t>
            </w:r>
            <w:r w:rsidR="008657F5" w:rsidRPr="00A65589">
              <w:rPr>
                <w:rFonts w:ascii="Consolas" w:hAnsi="Consolas" w:cs="Consolas"/>
                <w:lang w:val="de-DE"/>
              </w:rPr>
              <w:t xml:space="preserve"> DET </w:t>
            </w:r>
            <w:r w:rsidR="009431F1" w:rsidRPr="00A65589">
              <w:rPr>
                <w:rFonts w:ascii="Consolas" w:hAnsi="Consolas" w:cs="Consolas"/>
                <w:lang w:val="de-DE"/>
              </w:rPr>
              <w:t>HH</w:t>
            </w:r>
            <w:r w:rsidR="008657F5" w:rsidRPr="00A65589">
              <w:rPr>
                <w:rFonts w:ascii="Consolas" w:hAnsi="Consolas" w:cs="Consolas"/>
                <w:lang w:val="de-DE"/>
              </w:rPr>
              <w:t xml:space="preserve"> de NPP</w:t>
            </w:r>
          </w:p>
        </w:tc>
      </w:tr>
      <w:tr w:rsidR="008657F5" w:rsidRPr="00FE336A" w14:paraId="2D89B09A" w14:textId="77777777" w:rsidTr="009679A7">
        <w:trPr>
          <w:jc w:val="center"/>
        </w:trPr>
        <w:tc>
          <w:tcPr>
            <w:tcW w:w="1101" w:type="dxa"/>
            <w:tcBorders>
              <w:top w:val="nil"/>
              <w:left w:val="nil"/>
              <w:bottom w:val="nil"/>
              <w:right w:val="nil"/>
            </w:tcBorders>
          </w:tcPr>
          <w:p w14:paraId="1F8D53B7" w14:textId="77777777" w:rsidR="008657F5" w:rsidRPr="00A65589" w:rsidRDefault="008657F5" w:rsidP="00B62905">
            <w:pPr>
              <w:ind w:firstLine="0"/>
              <w:rPr>
                <w:lang w:val="de-DE"/>
              </w:rPr>
            </w:pPr>
          </w:p>
        </w:tc>
        <w:tc>
          <w:tcPr>
            <w:tcW w:w="3649" w:type="dxa"/>
            <w:tcBorders>
              <w:top w:val="nil"/>
              <w:left w:val="nil"/>
              <w:bottom w:val="nil"/>
            </w:tcBorders>
          </w:tcPr>
          <w:p w14:paraId="0BD14AB5" w14:textId="77777777" w:rsidR="008657F5" w:rsidRPr="00A65589" w:rsidRDefault="008657F5" w:rsidP="0010032A">
            <w:pPr>
              <w:spacing w:line="274" w:lineRule="auto"/>
              <w:ind w:firstLine="0"/>
              <w:rPr>
                <w:rFonts w:ascii="Consolas" w:hAnsi="Consolas" w:cs="Consolas"/>
                <w:lang w:val="de-DE"/>
              </w:rPr>
            </w:pPr>
          </w:p>
        </w:tc>
        <w:tc>
          <w:tcPr>
            <w:tcW w:w="1061" w:type="dxa"/>
          </w:tcPr>
          <w:p w14:paraId="772BB035" w14:textId="4D697AB3" w:rsidR="008657F5" w:rsidRDefault="008657F5" w:rsidP="008657F5">
            <w:pPr>
              <w:ind w:firstLine="0"/>
              <w:jc w:val="center"/>
              <w:rPr>
                <w:lang w:val="fr-FR"/>
              </w:rPr>
            </w:pPr>
            <w:r>
              <w:rPr>
                <w:lang w:val="fr-FR"/>
              </w:rPr>
              <w:t>5</w:t>
            </w:r>
          </w:p>
        </w:tc>
        <w:tc>
          <w:tcPr>
            <w:tcW w:w="3689" w:type="dxa"/>
          </w:tcPr>
          <w:p w14:paraId="6213D2C5" w14:textId="4B989012" w:rsidR="008657F5" w:rsidRPr="008657F5" w:rsidRDefault="008657F5" w:rsidP="00B62905">
            <w:pPr>
              <w:ind w:firstLine="0"/>
              <w:rPr>
                <w:rFonts w:ascii="Consolas" w:hAnsi="Consolas" w:cs="Consolas"/>
                <w:lang w:val="fr-FR"/>
              </w:rPr>
            </w:pP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 NPP VPP</w:t>
            </w:r>
          </w:p>
        </w:tc>
      </w:tr>
      <w:tr w:rsidR="008657F5" w:rsidRPr="00DB73C4" w14:paraId="16D0911A" w14:textId="77777777" w:rsidTr="009679A7">
        <w:trPr>
          <w:jc w:val="center"/>
        </w:trPr>
        <w:tc>
          <w:tcPr>
            <w:tcW w:w="1101" w:type="dxa"/>
            <w:tcBorders>
              <w:top w:val="nil"/>
              <w:left w:val="nil"/>
              <w:bottom w:val="nil"/>
              <w:right w:val="nil"/>
            </w:tcBorders>
          </w:tcPr>
          <w:p w14:paraId="513F414E" w14:textId="77777777" w:rsidR="008657F5" w:rsidRDefault="008657F5" w:rsidP="00B62905">
            <w:pPr>
              <w:ind w:firstLine="0"/>
              <w:rPr>
                <w:lang w:val="fr-FR"/>
              </w:rPr>
            </w:pPr>
          </w:p>
        </w:tc>
        <w:tc>
          <w:tcPr>
            <w:tcW w:w="3649" w:type="dxa"/>
            <w:tcBorders>
              <w:top w:val="nil"/>
              <w:left w:val="nil"/>
              <w:bottom w:val="nil"/>
            </w:tcBorders>
          </w:tcPr>
          <w:p w14:paraId="02B9223C" w14:textId="77777777" w:rsidR="008657F5" w:rsidRDefault="008657F5" w:rsidP="0010032A">
            <w:pPr>
              <w:spacing w:line="274" w:lineRule="auto"/>
              <w:ind w:firstLine="0"/>
              <w:rPr>
                <w:rFonts w:ascii="Consolas" w:hAnsi="Consolas" w:cs="Consolas"/>
                <w:lang w:val="fr-FR"/>
              </w:rPr>
            </w:pPr>
          </w:p>
        </w:tc>
        <w:tc>
          <w:tcPr>
            <w:tcW w:w="1061" w:type="dxa"/>
          </w:tcPr>
          <w:p w14:paraId="1363038F" w14:textId="6294F5B9" w:rsidR="008657F5" w:rsidRDefault="008657F5" w:rsidP="008657F5">
            <w:pPr>
              <w:ind w:firstLine="0"/>
              <w:jc w:val="center"/>
              <w:rPr>
                <w:lang w:val="fr-FR"/>
              </w:rPr>
            </w:pPr>
            <w:r>
              <w:rPr>
                <w:lang w:val="fr-FR"/>
              </w:rPr>
              <w:t>5</w:t>
            </w:r>
          </w:p>
        </w:tc>
        <w:tc>
          <w:tcPr>
            <w:tcW w:w="3689" w:type="dxa"/>
          </w:tcPr>
          <w:p w14:paraId="588C3B6C" w14:textId="185A7305" w:rsidR="008657F5" w:rsidRPr="008657F5" w:rsidRDefault="009431F1" w:rsidP="009679A7">
            <w:pPr>
              <w:keepNext/>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 sur</w:t>
            </w:r>
          </w:p>
        </w:tc>
      </w:tr>
    </w:tbl>
    <w:p w14:paraId="24F383CD" w14:textId="386FD65B" w:rsidR="009679A7" w:rsidRDefault="009679A7" w:rsidP="009679A7">
      <w:pPr>
        <w:pStyle w:val="Lgende"/>
      </w:pPr>
      <w:bookmarkStart w:id="45" w:name="_Toc20159082"/>
      <w:r>
        <w:t xml:space="preserve">Tableau </w:t>
      </w:r>
      <w:r>
        <w:fldChar w:fldCharType="begin"/>
      </w:r>
      <w:r>
        <w:instrText xml:space="preserve"> SEQ Tableau \* ARABIC </w:instrText>
      </w:r>
      <w:r>
        <w:fldChar w:fldCharType="separate"/>
      </w:r>
      <w:r w:rsidR="00F21C20">
        <w:rPr>
          <w:noProof/>
        </w:rPr>
        <w:t>12</w:t>
      </w:r>
      <w:r>
        <w:fldChar w:fldCharType="end"/>
      </w:r>
      <w:r>
        <w:t xml:space="preserve"> : Séquences extraites de l'exemple (42)</w:t>
      </w:r>
      <w:bookmarkEnd w:id="45"/>
    </w:p>
    <w:p w14:paraId="7CA178FA" w14:textId="2E2E8832" w:rsidR="00AA4176" w:rsidRDefault="008657F5" w:rsidP="0010032A">
      <w:pPr>
        <w:rPr>
          <w:lang w:val="fr-FR"/>
        </w:rPr>
      </w:pPr>
      <w:r>
        <w:rPr>
          <w:lang w:val="fr-FR"/>
        </w:rPr>
        <w:t xml:space="preserve">Nous </w:t>
      </w:r>
      <w:r w:rsidR="0010032A">
        <w:rPr>
          <w:lang w:val="fr-FR"/>
        </w:rPr>
        <w:t xml:space="preserve">répartissons </w:t>
      </w:r>
      <w:r>
        <w:rPr>
          <w:lang w:val="fr-FR"/>
        </w:rPr>
        <w:t xml:space="preserve">les séquences </w:t>
      </w:r>
      <w:r w:rsidR="009A3AFB">
        <w:rPr>
          <w:lang w:val="fr-FR"/>
        </w:rPr>
        <w:t>dans</w:t>
      </w:r>
      <w:r w:rsidR="0010032A">
        <w:rPr>
          <w:lang w:val="fr-FR"/>
        </w:rPr>
        <w:t xml:space="preserve"> deux bases : d’un côté, </w:t>
      </w:r>
      <w:r w:rsidR="00AA4176">
        <w:rPr>
          <w:lang w:val="fr-FR"/>
        </w:rPr>
        <w:t xml:space="preserve">la base transdisciplinaire </w:t>
      </w:r>
      <w:r w:rsidR="009A3AFB">
        <w:rPr>
          <w:lang w:val="fr-FR"/>
        </w:rPr>
        <w:t>qui contient</w:t>
      </w:r>
      <w:r w:rsidR="00AA4176">
        <w:rPr>
          <w:lang w:val="fr-FR"/>
        </w:rPr>
        <w:t xml:space="preserve"> </w:t>
      </w:r>
      <w:r w:rsidR="0010032A">
        <w:rPr>
          <w:lang w:val="fr-FR"/>
        </w:rPr>
        <w:t xml:space="preserve">les séquences </w:t>
      </w:r>
      <w:r w:rsidR="009A3AFB">
        <w:rPr>
          <w:lang w:val="fr-FR"/>
        </w:rPr>
        <w:t>avec</w:t>
      </w:r>
      <w:r w:rsidR="0010032A">
        <w:rPr>
          <w:lang w:val="fr-FR"/>
        </w:rPr>
        <w:t xml:space="preserve"> une tête transdisciplinaire</w:t>
      </w:r>
      <w:r w:rsidR="009A3AFB">
        <w:rPr>
          <w:lang w:val="fr-FR"/>
        </w:rPr>
        <w:t>,</w:t>
      </w:r>
      <w:r w:rsidR="0010032A">
        <w:rPr>
          <w:lang w:val="fr-FR"/>
        </w:rPr>
        <w:t xml:space="preserve"> et de l’autre</w:t>
      </w:r>
      <w:r w:rsidR="00AA4176">
        <w:rPr>
          <w:lang w:val="fr-FR"/>
        </w:rPr>
        <w:t xml:space="preserve"> la base commune </w:t>
      </w:r>
      <w:r w:rsidR="00C42F96">
        <w:rPr>
          <w:lang w:val="fr-FR"/>
        </w:rPr>
        <w:t>qui contient</w:t>
      </w:r>
      <w:r w:rsidR="00AA4176">
        <w:rPr>
          <w:lang w:val="fr-FR"/>
        </w:rPr>
        <w:t xml:space="preserve"> les séquences </w:t>
      </w:r>
      <w:r w:rsidR="00C42F96">
        <w:rPr>
          <w:lang w:val="fr-FR"/>
        </w:rPr>
        <w:t xml:space="preserve"> qui </w:t>
      </w:r>
      <w:r w:rsidR="00AA4176">
        <w:rPr>
          <w:lang w:val="fr-FR"/>
        </w:rPr>
        <w:t>ont pour pivot une tête non transdisciplinaire.</w:t>
      </w:r>
    </w:p>
    <w:p w14:paraId="1C18CB2C" w14:textId="56A0491E" w:rsidR="00B9008F" w:rsidRDefault="00C2231A" w:rsidP="00B62905">
      <w:pPr>
        <w:rPr>
          <w:lang w:val="fr-FR"/>
        </w:rPr>
      </w:pPr>
      <w:r>
        <w:rPr>
          <w:lang w:val="fr-FR"/>
        </w:rPr>
        <w:t xml:space="preserve">Nous calculons ensuite le support de chaque séquence. Le support de la séquence S, c’est le nombre de séquences qui la contiennent dans une base donnée. Une séquence S est contenue dans une séquence S’ si on </w:t>
      </w:r>
      <w:r w:rsidR="00B0599F">
        <w:rPr>
          <w:lang w:val="fr-FR"/>
        </w:rPr>
        <w:t xml:space="preserve">y </w:t>
      </w:r>
      <w:r>
        <w:rPr>
          <w:lang w:val="fr-FR"/>
        </w:rPr>
        <w:t xml:space="preserve">retrouve tous </w:t>
      </w:r>
      <w:r w:rsidR="00B0599F">
        <w:rPr>
          <w:lang w:val="fr-FR"/>
        </w:rPr>
        <w:t>les</w:t>
      </w:r>
      <w:r>
        <w:rPr>
          <w:lang w:val="fr-FR"/>
        </w:rPr>
        <w:t xml:space="preserve"> items</w:t>
      </w:r>
      <w:r w:rsidR="00B0599F">
        <w:rPr>
          <w:lang w:val="fr-FR"/>
        </w:rPr>
        <w:t xml:space="preserve"> de S</w:t>
      </w:r>
      <w:r>
        <w:rPr>
          <w:lang w:val="fr-FR"/>
        </w:rPr>
        <w:t xml:space="preserve">, </w:t>
      </w:r>
      <w:r w:rsidR="00B9008F">
        <w:rPr>
          <w:lang w:val="fr-FR"/>
        </w:rPr>
        <w:t xml:space="preserve">toujours </w:t>
      </w:r>
      <w:r>
        <w:rPr>
          <w:lang w:val="fr-FR"/>
        </w:rPr>
        <w:t xml:space="preserve">dans le même ordre, </w:t>
      </w:r>
      <w:r w:rsidR="00B9008F">
        <w:rPr>
          <w:lang w:val="fr-FR"/>
        </w:rPr>
        <w:t xml:space="preserve">mais </w:t>
      </w:r>
      <w:r>
        <w:rPr>
          <w:lang w:val="fr-FR"/>
        </w:rPr>
        <w:t xml:space="preserve">éventuellement de façon disjointe. Ainsi,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Pr>
          <w:lang w:val="fr-FR"/>
        </w:rPr>
        <w:t xml:space="preserve"> est contenue dans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ADJ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sidR="00B15889">
        <w:rPr>
          <w:b/>
          <w:bdr w:val="single" w:sz="4" w:space="0" w:color="808080" w:themeColor="background1" w:themeShade="80"/>
          <w:shd w:val="clear" w:color="auto" w:fill="EEECE1" w:themeFill="background2"/>
          <w:lang w:val="fr-FR"/>
        </w:rPr>
        <w:t>TT</w:t>
      </w:r>
      <w:r w:rsidRPr="00E419A2">
        <w:rPr>
          <w:lang w:val="fr-FR"/>
        </w:rPr>
        <w:t>.</w:t>
      </w:r>
      <w:r w:rsidR="00643CAD">
        <w:rPr>
          <w:lang w:val="fr-FR"/>
        </w:rPr>
        <w:t xml:space="preserve"> </w:t>
      </w:r>
      <w:r w:rsidR="009465C3">
        <w:rPr>
          <w:lang w:val="fr-FR"/>
        </w:rPr>
        <w:t xml:space="preserve">Le support relatif est le support divisé par le nombre de séquence dans la base. </w:t>
      </w:r>
      <w:r w:rsidR="005D03E5">
        <w:rPr>
          <w:lang w:val="fr-FR"/>
        </w:rPr>
        <w:t>Selon Roze et al. (2014</w:t>
      </w:r>
      <w:r w:rsidR="008D44FA">
        <w:rPr>
          <w:lang w:val="fr-FR"/>
        </w:rPr>
        <w:t>, p. 383</w:t>
      </w:r>
      <w:r w:rsidR="005D03E5">
        <w:rPr>
          <w:lang w:val="fr-FR"/>
        </w:rPr>
        <w:t xml:space="preserve">), </w:t>
      </w:r>
      <w:r w:rsidR="005D03E5" w:rsidRPr="005D03E5">
        <w:rPr>
          <w:i/>
          <w:lang w:val="fr-FR"/>
        </w:rPr>
        <w:t>« u</w:t>
      </w:r>
      <w:r w:rsidR="00643CAD" w:rsidRPr="005D03E5">
        <w:rPr>
          <w:i/>
          <w:lang w:val="fr-FR"/>
        </w:rPr>
        <w:t xml:space="preserve">n motif fréquent </w:t>
      </w:r>
      <w:r w:rsidR="009A6D06" w:rsidRPr="005D03E5">
        <w:rPr>
          <w:i/>
          <w:lang w:val="fr-FR"/>
        </w:rPr>
        <w:t xml:space="preserve">est une séquence dont le support est supérieur </w:t>
      </w:r>
      <w:r w:rsidR="005D03E5" w:rsidRPr="005D03E5">
        <w:rPr>
          <w:i/>
          <w:lang w:val="fr-FR"/>
        </w:rPr>
        <w:t>ou égal à un seuil fixé »</w:t>
      </w:r>
      <w:r w:rsidR="007E7810">
        <w:rPr>
          <w:lang w:val="fr-FR"/>
        </w:rPr>
        <w:t xml:space="preserve"> que nous fixerons ultérieurement.</w:t>
      </w:r>
    </w:p>
    <w:p w14:paraId="2544F925" w14:textId="15B1A232" w:rsidR="00CD2865" w:rsidRDefault="00CD2865" w:rsidP="00B62905">
      <w:pPr>
        <w:rPr>
          <w:lang w:val="fr-FR"/>
        </w:rPr>
      </w:pPr>
      <w:r>
        <w:rPr>
          <w:lang w:val="fr-FR"/>
        </w:rPr>
        <w:t>Nous faisons deux extractions</w:t>
      </w:r>
      <w:r w:rsidR="00CF065A">
        <w:rPr>
          <w:lang w:val="fr-FR"/>
        </w:rPr>
        <w:t>, EX1 et EX2,</w:t>
      </w:r>
      <w:r>
        <w:rPr>
          <w:lang w:val="fr-FR"/>
        </w:rPr>
        <w:t xml:space="preserve"> de séquence et de calculs de support. Pour la première extraction, nous utilisons une taille minimale de deux et une taille maximale de trois. Pour la seconde, nous utilisons la même taille minimale et une taille maximale de quatre. </w:t>
      </w:r>
      <w:r w:rsidR="00F71CC8">
        <w:rPr>
          <w:lang w:val="fr-FR"/>
        </w:rPr>
        <w:t xml:space="preserve">Par cette taille </w:t>
      </w:r>
      <w:r w:rsidR="00F71CC8">
        <w:rPr>
          <w:lang w:val="fr-FR"/>
        </w:rPr>
        <w:lastRenderedPageBreak/>
        <w:t>maximale limitée, n</w:t>
      </w:r>
      <w:r>
        <w:rPr>
          <w:lang w:val="fr-FR"/>
        </w:rPr>
        <w:t>ous souhaitons avant tout étudier l’environnement immédiat des têtes.</w:t>
      </w:r>
      <w:r w:rsidR="00DA30F1">
        <w:rPr>
          <w:lang w:val="fr-FR"/>
        </w:rPr>
        <w:t xml:space="preserve"> Le tableau (13</w:t>
      </w:r>
      <w:r w:rsidR="00F71CC8">
        <w:rPr>
          <w:lang w:val="fr-FR"/>
        </w:rPr>
        <w:t>) présente les résultats des deux extractions.</w:t>
      </w:r>
    </w:p>
    <w:tbl>
      <w:tblPr>
        <w:tblStyle w:val="Grilledutableau"/>
        <w:tblW w:w="0" w:type="auto"/>
        <w:tblLook w:val="04A0" w:firstRow="1" w:lastRow="0" w:firstColumn="1" w:lastColumn="0" w:noHBand="0" w:noVBand="1"/>
      </w:tblPr>
      <w:tblGrid>
        <w:gridCol w:w="3166"/>
        <w:gridCol w:w="3167"/>
        <w:gridCol w:w="3167"/>
      </w:tblGrid>
      <w:tr w:rsidR="00CD2865" w:rsidRPr="00DB73C4" w14:paraId="3266D40F" w14:textId="77777777" w:rsidTr="00CD2865">
        <w:tc>
          <w:tcPr>
            <w:tcW w:w="3166" w:type="dxa"/>
          </w:tcPr>
          <w:p w14:paraId="6216D63C" w14:textId="77777777" w:rsidR="00CD2865" w:rsidRDefault="00CD2865" w:rsidP="00B62905">
            <w:pPr>
              <w:ind w:firstLine="0"/>
              <w:rPr>
                <w:lang w:val="fr-FR"/>
              </w:rPr>
            </w:pPr>
          </w:p>
        </w:tc>
        <w:tc>
          <w:tcPr>
            <w:tcW w:w="3167" w:type="dxa"/>
          </w:tcPr>
          <w:p w14:paraId="212594D0" w14:textId="77777777" w:rsidR="00CD2865" w:rsidRPr="00CD2865" w:rsidRDefault="00CF065A" w:rsidP="00B62905">
            <w:pPr>
              <w:ind w:firstLine="0"/>
              <w:rPr>
                <w:b/>
                <w:lang w:val="fr-FR"/>
              </w:rPr>
            </w:pPr>
            <w:r>
              <w:rPr>
                <w:b/>
                <w:lang w:val="fr-FR"/>
              </w:rPr>
              <w:t>EX1 : s</w:t>
            </w:r>
            <w:r w:rsidR="00CD2865" w:rsidRPr="00CD2865">
              <w:rPr>
                <w:b/>
                <w:lang w:val="fr-FR"/>
              </w:rPr>
              <w:t>équence de 2 à 3 items</w:t>
            </w:r>
          </w:p>
        </w:tc>
        <w:tc>
          <w:tcPr>
            <w:tcW w:w="3167" w:type="dxa"/>
          </w:tcPr>
          <w:p w14:paraId="39CAC14F" w14:textId="77777777" w:rsidR="00CD2865" w:rsidRPr="00CD2865" w:rsidRDefault="00CF065A" w:rsidP="00CF065A">
            <w:pPr>
              <w:ind w:firstLine="0"/>
              <w:rPr>
                <w:b/>
                <w:lang w:val="fr-FR"/>
              </w:rPr>
            </w:pPr>
            <w:r>
              <w:rPr>
                <w:b/>
                <w:lang w:val="fr-FR"/>
              </w:rPr>
              <w:t>EX2 : s</w:t>
            </w:r>
            <w:r w:rsidR="00CD2865" w:rsidRPr="00CD2865">
              <w:rPr>
                <w:b/>
                <w:lang w:val="fr-FR"/>
              </w:rPr>
              <w:t>équence de 2 à 4 items</w:t>
            </w:r>
          </w:p>
        </w:tc>
      </w:tr>
      <w:tr w:rsidR="00CD2865" w:rsidRPr="0075535B" w14:paraId="49DDD377" w14:textId="77777777" w:rsidTr="00CD2865">
        <w:tc>
          <w:tcPr>
            <w:tcW w:w="3166" w:type="dxa"/>
          </w:tcPr>
          <w:p w14:paraId="2DE20D8E" w14:textId="77777777" w:rsidR="00CD2865" w:rsidRDefault="00CD2865" w:rsidP="00B62905">
            <w:pPr>
              <w:ind w:firstLine="0"/>
              <w:rPr>
                <w:lang w:val="fr-FR"/>
              </w:rPr>
            </w:pPr>
            <w:r>
              <w:rPr>
                <w:lang w:val="fr-FR"/>
              </w:rPr>
              <w:t>Nombre de séquence avec pour pivot une tête transdisciplinaire</w:t>
            </w:r>
          </w:p>
        </w:tc>
        <w:tc>
          <w:tcPr>
            <w:tcW w:w="3167" w:type="dxa"/>
            <w:vAlign w:val="center"/>
          </w:tcPr>
          <w:p w14:paraId="542ECCB6" w14:textId="77777777" w:rsidR="00CD2865" w:rsidRPr="00CD2865" w:rsidRDefault="00CD2865" w:rsidP="00CD2865">
            <w:pPr>
              <w:spacing w:line="274" w:lineRule="auto"/>
              <w:ind w:firstLine="0"/>
              <w:jc w:val="center"/>
              <w:rPr>
                <w:lang w:val="fr-FR"/>
              </w:rPr>
            </w:pPr>
            <w:r w:rsidRPr="00CD2865">
              <w:rPr>
                <w:color w:val="000000"/>
                <w:lang w:val="fr-FR"/>
              </w:rPr>
              <w:t>510</w:t>
            </w:r>
            <w:r>
              <w:rPr>
                <w:color w:val="000000"/>
                <w:lang w:val="fr-FR"/>
              </w:rPr>
              <w:t> </w:t>
            </w:r>
            <w:r w:rsidRPr="00CD2865">
              <w:rPr>
                <w:color w:val="000000"/>
                <w:lang w:val="fr-FR"/>
              </w:rPr>
              <w:t>980</w:t>
            </w:r>
          </w:p>
        </w:tc>
        <w:tc>
          <w:tcPr>
            <w:tcW w:w="3167" w:type="dxa"/>
            <w:vAlign w:val="center"/>
          </w:tcPr>
          <w:p w14:paraId="227050F0" w14:textId="77777777" w:rsidR="00CD2865" w:rsidRDefault="00CD2865" w:rsidP="00CD2865">
            <w:pPr>
              <w:ind w:firstLine="0"/>
              <w:jc w:val="center"/>
              <w:rPr>
                <w:lang w:val="fr-FR"/>
              </w:rPr>
            </w:pPr>
            <w:r w:rsidRPr="00CD2865">
              <w:rPr>
                <w:color w:val="000000"/>
                <w:lang w:val="fr-FR"/>
              </w:rPr>
              <w:t>919</w:t>
            </w:r>
            <w:r>
              <w:rPr>
                <w:color w:val="000000"/>
                <w:lang w:val="fr-FR"/>
              </w:rPr>
              <w:t> </w:t>
            </w:r>
            <w:r w:rsidRPr="00CD2865">
              <w:rPr>
                <w:color w:val="000000"/>
                <w:lang w:val="fr-FR"/>
              </w:rPr>
              <w:t>764</w:t>
            </w:r>
          </w:p>
        </w:tc>
      </w:tr>
      <w:tr w:rsidR="00CD2865" w:rsidRPr="0075535B" w14:paraId="50AA90A0" w14:textId="77777777" w:rsidTr="00CD2865">
        <w:tc>
          <w:tcPr>
            <w:tcW w:w="3166" w:type="dxa"/>
          </w:tcPr>
          <w:p w14:paraId="5E06529F" w14:textId="77777777" w:rsidR="00CD2865" w:rsidRDefault="00CD2865" w:rsidP="00CD2865">
            <w:pPr>
              <w:ind w:firstLine="0"/>
              <w:jc w:val="left"/>
              <w:rPr>
                <w:lang w:val="fr-FR"/>
              </w:rPr>
            </w:pPr>
            <w:r>
              <w:rPr>
                <w:lang w:val="fr-FR"/>
              </w:rPr>
              <w:t>Nombre de séquences avec pour pivot une tête non transdisciplinaire.</w:t>
            </w:r>
          </w:p>
        </w:tc>
        <w:tc>
          <w:tcPr>
            <w:tcW w:w="3167" w:type="dxa"/>
            <w:vAlign w:val="center"/>
          </w:tcPr>
          <w:p w14:paraId="339C8829" w14:textId="77777777" w:rsidR="00CD2865" w:rsidRDefault="00CD2865" w:rsidP="00CD2865">
            <w:pPr>
              <w:ind w:firstLine="0"/>
              <w:jc w:val="center"/>
              <w:rPr>
                <w:lang w:val="fr-FR"/>
              </w:rPr>
            </w:pPr>
            <w:r w:rsidRPr="00CD2865">
              <w:rPr>
                <w:color w:val="000000"/>
                <w:lang w:val="fr-FR"/>
              </w:rPr>
              <w:t>992</w:t>
            </w:r>
            <w:r>
              <w:rPr>
                <w:color w:val="000000"/>
                <w:lang w:val="fr-FR"/>
              </w:rPr>
              <w:t> </w:t>
            </w:r>
            <w:r w:rsidRPr="00CD2865">
              <w:rPr>
                <w:color w:val="000000"/>
                <w:lang w:val="fr-FR"/>
              </w:rPr>
              <w:t>815</w:t>
            </w:r>
          </w:p>
        </w:tc>
        <w:tc>
          <w:tcPr>
            <w:tcW w:w="3167" w:type="dxa"/>
            <w:vAlign w:val="center"/>
          </w:tcPr>
          <w:p w14:paraId="1720640A" w14:textId="77777777" w:rsidR="00CD2865" w:rsidRDefault="00CF065A" w:rsidP="009679A7">
            <w:pPr>
              <w:keepNext/>
              <w:ind w:firstLine="0"/>
              <w:jc w:val="center"/>
              <w:rPr>
                <w:lang w:val="fr-FR"/>
              </w:rPr>
            </w:pPr>
            <w:r w:rsidRPr="00CF065A">
              <w:rPr>
                <w:lang w:val="fr-FR"/>
              </w:rPr>
              <w:t>1</w:t>
            </w:r>
            <w:r>
              <w:rPr>
                <w:lang w:val="fr-FR"/>
              </w:rPr>
              <w:t> </w:t>
            </w:r>
            <w:r w:rsidRPr="00CF065A">
              <w:rPr>
                <w:lang w:val="fr-FR"/>
              </w:rPr>
              <w:t>787</w:t>
            </w:r>
            <w:r>
              <w:rPr>
                <w:lang w:val="fr-FR"/>
              </w:rPr>
              <w:t> </w:t>
            </w:r>
            <w:r w:rsidRPr="00CF065A">
              <w:rPr>
                <w:lang w:val="fr-FR"/>
              </w:rPr>
              <w:t>067</w:t>
            </w:r>
          </w:p>
        </w:tc>
      </w:tr>
    </w:tbl>
    <w:p w14:paraId="2CB5B11F" w14:textId="5922D82F" w:rsidR="009679A7" w:rsidRDefault="009679A7" w:rsidP="009679A7">
      <w:pPr>
        <w:pStyle w:val="Lgende"/>
      </w:pPr>
      <w:bookmarkStart w:id="46" w:name="_Toc20159083"/>
      <w:r>
        <w:t xml:space="preserve">Tableau </w:t>
      </w:r>
      <w:r>
        <w:fldChar w:fldCharType="begin"/>
      </w:r>
      <w:r>
        <w:instrText xml:space="preserve"> SEQ Tableau \* ARABIC </w:instrText>
      </w:r>
      <w:r>
        <w:fldChar w:fldCharType="separate"/>
      </w:r>
      <w:r w:rsidR="00F21C20">
        <w:rPr>
          <w:noProof/>
        </w:rPr>
        <w:t>13</w:t>
      </w:r>
      <w:r>
        <w:fldChar w:fldCharType="end"/>
      </w:r>
      <w:r>
        <w:t xml:space="preserve"> : Nombre de séquences </w:t>
      </w:r>
      <w:r w:rsidR="00EA02C9">
        <w:t>pour les deux bases de chaque extraction</w:t>
      </w:r>
      <w:bookmarkEnd w:id="46"/>
    </w:p>
    <w:p w14:paraId="00EF34C7" w14:textId="42D3785B" w:rsidR="009465C3" w:rsidRDefault="00B62905" w:rsidP="00B62905">
      <w:pPr>
        <w:rPr>
          <w:lang w:val="fr-FR"/>
        </w:rPr>
      </w:pPr>
      <w:r>
        <w:rPr>
          <w:lang w:val="fr-FR"/>
        </w:rPr>
        <w:t xml:space="preserve">Les motifs émergeants sont </w:t>
      </w:r>
      <w:r w:rsidRPr="00DA00B2">
        <w:rPr>
          <w:i/>
          <w:iCs/>
          <w:lang w:val="fr-FR"/>
        </w:rPr>
        <w:t>« les motifs dont le support augmente de manière significative d’un ensemble de données à un autre »</w:t>
      </w:r>
      <w:r w:rsidR="00475640">
        <w:rPr>
          <w:lang w:val="fr-FR"/>
        </w:rPr>
        <w:t xml:space="preserve"> (Roze et al., 2014, p. 383</w:t>
      </w:r>
      <w:r>
        <w:rPr>
          <w:lang w:val="fr-FR"/>
        </w:rPr>
        <w:t xml:space="preserve">), ce qui se traduit par un taux de croissance supérieur à une valeur </w:t>
      </w:r>
      <w:r>
        <w:rPr>
          <w:i/>
          <w:iCs/>
          <w:lang w:val="fr-FR"/>
        </w:rPr>
        <w:t xml:space="preserve">p </w:t>
      </w:r>
      <w:r>
        <w:rPr>
          <w:lang w:val="fr-FR"/>
        </w:rPr>
        <w:t>que nous fixons à un</w:t>
      </w:r>
      <w:r w:rsidR="00B37499">
        <w:rPr>
          <w:lang w:val="fr-FR"/>
        </w:rPr>
        <w:t xml:space="preserve"> pour être le plus large possible</w:t>
      </w:r>
      <w:r w:rsidR="004A6B03">
        <w:rPr>
          <w:lang w:val="fr-FR"/>
        </w:rPr>
        <w:t xml:space="preserve">. Tout </w:t>
      </w:r>
      <w:r w:rsidR="00C2063F">
        <w:rPr>
          <w:lang w:val="fr-FR"/>
        </w:rPr>
        <w:t xml:space="preserve">motif </w:t>
      </w:r>
      <w:r w:rsidR="004A6B03">
        <w:rPr>
          <w:lang w:val="fr-FR"/>
        </w:rPr>
        <w:t xml:space="preserve">transdisciplinaire </w:t>
      </w:r>
      <w:r w:rsidR="00C2063F">
        <w:rPr>
          <w:lang w:val="fr-FR"/>
        </w:rPr>
        <w:t xml:space="preserve">dont le support est supérieur au support du motif </w:t>
      </w:r>
      <w:r w:rsidR="004A6B03">
        <w:rPr>
          <w:lang w:val="fr-FR"/>
        </w:rPr>
        <w:t xml:space="preserve">commun </w:t>
      </w:r>
      <w:r w:rsidR="00C2063F">
        <w:rPr>
          <w:lang w:val="fr-FR"/>
        </w:rPr>
        <w:t>correspondant sera sélectionné</w:t>
      </w:r>
      <w:r>
        <w:rPr>
          <w:lang w:val="fr-FR"/>
        </w:rPr>
        <w:t xml:space="preserve">. </w:t>
      </w:r>
      <w:r w:rsidR="0054445F">
        <w:rPr>
          <w:lang w:val="fr-FR"/>
        </w:rPr>
        <w:t xml:space="preserve">Notre de but est de trouver des motifs </w:t>
      </w:r>
      <w:r w:rsidR="004A6B03">
        <w:rPr>
          <w:lang w:val="fr-FR"/>
        </w:rPr>
        <w:t xml:space="preserve">qui seraient </w:t>
      </w:r>
      <w:r w:rsidR="0054445F">
        <w:rPr>
          <w:lang w:val="fr-FR"/>
        </w:rPr>
        <w:t>propres aux têtes transdisciplinaires</w:t>
      </w:r>
      <w:r w:rsidR="009465C3">
        <w:rPr>
          <w:lang w:val="fr-FR"/>
        </w:rPr>
        <w:t xml:space="preserve"> et fréquents</w:t>
      </w:r>
      <w:r w:rsidR="0054445F">
        <w:rPr>
          <w:lang w:val="fr-FR"/>
        </w:rPr>
        <w:t>.</w:t>
      </w:r>
      <w:r w:rsidR="009465C3">
        <w:rPr>
          <w:lang w:val="fr-FR"/>
        </w:rPr>
        <w:t xml:space="preserve"> Pour cela, nous écartons </w:t>
      </w:r>
      <w:r w:rsidR="00CF065A">
        <w:rPr>
          <w:lang w:val="fr-FR"/>
        </w:rPr>
        <w:t xml:space="preserve">à chaque fois </w:t>
      </w:r>
      <w:r w:rsidR="00B15889">
        <w:rPr>
          <w:lang w:val="fr-FR"/>
        </w:rPr>
        <w:t xml:space="preserve">les motifs dont le support est inférieur à </w:t>
      </w:r>
      <w:r w:rsidR="00CD2865">
        <w:rPr>
          <w:lang w:val="fr-FR"/>
        </w:rPr>
        <w:t>0,</w:t>
      </w:r>
      <w:r w:rsidR="00B15889">
        <w:rPr>
          <w:lang w:val="fr-FR"/>
        </w:rPr>
        <w:t xml:space="preserve">1 % du nombre de séquences dans la base transdisciplinaire, soit </w:t>
      </w:r>
      <w:r w:rsidR="00CF065A">
        <w:rPr>
          <w:lang w:val="fr-FR"/>
        </w:rPr>
        <w:t>511 pour EX1 et 920 pour EX2</w:t>
      </w:r>
      <w:r w:rsidR="00B15889">
        <w:rPr>
          <w:lang w:val="fr-FR"/>
        </w:rPr>
        <w:t>.</w:t>
      </w:r>
    </w:p>
    <w:p w14:paraId="7333B86B" w14:textId="77777777" w:rsidR="00CF065A" w:rsidRPr="00AA54C8" w:rsidRDefault="00CF065A" w:rsidP="00CF065A">
      <w:pPr>
        <w:pStyle w:val="Titre4"/>
        <w:rPr>
          <w:lang w:val="fr-FR"/>
        </w:rPr>
      </w:pPr>
      <w:r w:rsidRPr="00AA54C8">
        <w:rPr>
          <w:lang w:val="fr-FR"/>
        </w:rPr>
        <w:t xml:space="preserve">B) </w:t>
      </w:r>
      <w:r>
        <w:rPr>
          <w:lang w:val="fr-FR"/>
        </w:rPr>
        <w:t xml:space="preserve">Découvertes de schémas </w:t>
      </w:r>
      <w:r w:rsidR="00FA2FEC">
        <w:rPr>
          <w:lang w:val="fr-FR"/>
        </w:rPr>
        <w:t>émergeants</w:t>
      </w:r>
      <w:r>
        <w:rPr>
          <w:lang w:val="fr-FR"/>
        </w:rPr>
        <w:t xml:space="preserve"> liés à une position</w:t>
      </w:r>
      <w:r w:rsidR="0091383C">
        <w:rPr>
          <w:lang w:val="fr-FR"/>
        </w:rPr>
        <w:t xml:space="preserve"> particulière des têtes</w:t>
      </w:r>
    </w:p>
    <w:p w14:paraId="2236CB0C" w14:textId="77777777" w:rsidR="00104078" w:rsidRDefault="00104078" w:rsidP="00B62905">
      <w:pPr>
        <w:rPr>
          <w:lang w:val="fr-FR"/>
        </w:rPr>
      </w:pPr>
      <w:r>
        <w:rPr>
          <w:lang w:val="fr-FR"/>
        </w:rPr>
        <w:t xml:space="preserve">Notons que la technique de la fouille de données séquentielles, applicable dans d’autres domaines scientifiques, ignore complètement le fonctionnement linguistique des items. Si la séquence S2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Pr>
          <w:b/>
          <w:bdr w:val="single" w:sz="4" w:space="0" w:color="808080" w:themeColor="background1" w:themeShade="80"/>
          <w:shd w:val="clear" w:color="auto" w:fill="EEECE1" w:themeFill="background2"/>
          <w:lang w:val="fr-FR"/>
        </w:rPr>
        <w:t>TT</w:t>
      </w:r>
      <w:r>
        <w:rPr>
          <w:lang w:val="fr-FR"/>
        </w:rPr>
        <w:t xml:space="preserve"> contient bien la séquence S1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dans la première, DET est dépendant de NC alors que dans la seconde DET est dépendant de TT. La relation « est contenu dans » est vérifiée, et le support de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augmenté, mais on ne peut pas dire que le syntagme nominal que l’on pourrait voir dans S1 se retrouve dans S2. De ce fait, notre exploration des résultats pour retourner des séquences et motifs de la fouille de données vers les schémas lexico-syntaxiques doit se faire à la lumière de nos connaissances linguistiques.</w:t>
      </w:r>
    </w:p>
    <w:p w14:paraId="2B184DAC" w14:textId="57D62655" w:rsidR="00CD2865" w:rsidRDefault="00CF065A" w:rsidP="00B62905">
      <w:pPr>
        <w:rPr>
          <w:lang w:val="fr-FR"/>
        </w:rPr>
      </w:pPr>
      <w:r>
        <w:rPr>
          <w:lang w:val="fr-FR"/>
        </w:rPr>
        <w:t>Dans le cadre de l’extraction EX1, où les séquences comportent entre deux et trois items, 1</w:t>
      </w:r>
      <w:r w:rsidR="00D93731">
        <w:rPr>
          <w:lang w:val="fr-FR"/>
        </w:rPr>
        <w:t>3</w:t>
      </w:r>
      <w:r>
        <w:rPr>
          <w:lang w:val="fr-FR"/>
        </w:rPr>
        <w:t xml:space="preserve"> motifs fréquents sont émerge</w:t>
      </w:r>
      <w:r w:rsidR="000C1500">
        <w:rPr>
          <w:lang w:val="fr-FR"/>
        </w:rPr>
        <w:t>a</w:t>
      </w:r>
      <w:r>
        <w:rPr>
          <w:lang w:val="fr-FR"/>
        </w:rPr>
        <w:t xml:space="preserve">nts. Le tableau </w:t>
      </w:r>
      <w:r w:rsidR="00DA30F1">
        <w:rPr>
          <w:lang w:val="fr-FR"/>
        </w:rPr>
        <w:t>(14</w:t>
      </w:r>
      <w:r w:rsidR="006B4D50">
        <w:rPr>
          <w:lang w:val="fr-FR"/>
        </w:rPr>
        <w:t>)</w:t>
      </w:r>
      <w:r>
        <w:rPr>
          <w:lang w:val="fr-FR"/>
        </w:rPr>
        <w:t xml:space="preserve"> liste les différents motifs, leurs supports et leurs taux de croissance.</w:t>
      </w:r>
      <w:r w:rsidR="00104078">
        <w:rPr>
          <w:lang w:val="fr-FR"/>
        </w:rPr>
        <w:t xml:space="preserve"> Lorsqu’un lemme est présent dans les items, sa catégorie est également donnée après un double double-point.</w:t>
      </w:r>
    </w:p>
    <w:tbl>
      <w:tblPr>
        <w:tblW w:w="788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99"/>
        <w:gridCol w:w="999"/>
        <w:gridCol w:w="1099"/>
        <w:gridCol w:w="1360"/>
        <w:gridCol w:w="1360"/>
        <w:gridCol w:w="960"/>
        <w:gridCol w:w="1112"/>
      </w:tblGrid>
      <w:tr w:rsidR="00C666AB" w:rsidRPr="0075535B" w14:paraId="1ADAE543" w14:textId="77777777" w:rsidTr="00C666AB">
        <w:trPr>
          <w:trHeight w:val="300"/>
          <w:jc w:val="center"/>
        </w:trPr>
        <w:tc>
          <w:tcPr>
            <w:tcW w:w="999" w:type="dxa"/>
            <w:tcBorders>
              <w:top w:val="single" w:sz="4" w:space="0" w:color="auto"/>
              <w:bottom w:val="single" w:sz="4" w:space="0" w:color="auto"/>
            </w:tcBorders>
          </w:tcPr>
          <w:p w14:paraId="5E688FCE" w14:textId="77777777" w:rsidR="00C666AB"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999" w:type="dxa"/>
            <w:tcBorders>
              <w:top w:val="single" w:sz="4" w:space="0" w:color="auto"/>
              <w:bottom w:val="single" w:sz="4" w:space="0" w:color="auto"/>
            </w:tcBorders>
            <w:shd w:val="clear" w:color="auto" w:fill="auto"/>
            <w:noWrap/>
            <w:vAlign w:val="bottom"/>
            <w:hideMark/>
          </w:tcPr>
          <w:p w14:paraId="6C61C73F"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7E25ADE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1</w:t>
            </w:r>
          </w:p>
        </w:tc>
        <w:tc>
          <w:tcPr>
            <w:tcW w:w="1360" w:type="dxa"/>
            <w:tcBorders>
              <w:top w:val="single" w:sz="4" w:space="0" w:color="auto"/>
              <w:bottom w:val="single" w:sz="4" w:space="0" w:color="auto"/>
            </w:tcBorders>
            <w:shd w:val="clear" w:color="auto" w:fill="auto"/>
            <w:noWrap/>
            <w:vAlign w:val="bottom"/>
            <w:hideMark/>
          </w:tcPr>
          <w:p w14:paraId="068E4879"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2</w:t>
            </w:r>
          </w:p>
        </w:tc>
        <w:tc>
          <w:tcPr>
            <w:tcW w:w="1360" w:type="dxa"/>
            <w:tcBorders>
              <w:top w:val="single" w:sz="4" w:space="0" w:color="auto"/>
              <w:bottom w:val="single" w:sz="4" w:space="0" w:color="auto"/>
            </w:tcBorders>
            <w:shd w:val="clear" w:color="auto" w:fill="auto"/>
            <w:noWrap/>
            <w:vAlign w:val="bottom"/>
            <w:hideMark/>
          </w:tcPr>
          <w:p w14:paraId="1B7F08A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3</w:t>
            </w:r>
          </w:p>
        </w:tc>
        <w:tc>
          <w:tcPr>
            <w:tcW w:w="960" w:type="dxa"/>
            <w:tcBorders>
              <w:top w:val="single" w:sz="4" w:space="0" w:color="auto"/>
              <w:bottom w:val="single" w:sz="4" w:space="0" w:color="auto"/>
            </w:tcBorders>
            <w:shd w:val="clear" w:color="auto" w:fill="auto"/>
            <w:noWrap/>
            <w:vAlign w:val="bottom"/>
            <w:hideMark/>
          </w:tcPr>
          <w:p w14:paraId="737C8998"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Support</w:t>
            </w:r>
          </w:p>
        </w:tc>
        <w:tc>
          <w:tcPr>
            <w:tcW w:w="1112" w:type="dxa"/>
            <w:tcBorders>
              <w:top w:val="single" w:sz="4" w:space="0" w:color="auto"/>
              <w:bottom w:val="single" w:sz="4" w:space="0" w:color="auto"/>
            </w:tcBorders>
            <w:shd w:val="clear" w:color="auto" w:fill="auto"/>
            <w:noWrap/>
            <w:vAlign w:val="bottom"/>
            <w:hideMark/>
          </w:tcPr>
          <w:p w14:paraId="0BB787A1"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Croissance</w:t>
            </w:r>
          </w:p>
        </w:tc>
      </w:tr>
      <w:tr w:rsidR="00D93731" w:rsidRPr="0075535B" w14:paraId="692EACA6" w14:textId="77777777" w:rsidTr="008E6CBD">
        <w:trPr>
          <w:trHeight w:val="300"/>
          <w:jc w:val="center"/>
        </w:trPr>
        <w:tc>
          <w:tcPr>
            <w:tcW w:w="999" w:type="dxa"/>
            <w:tcBorders>
              <w:top w:val="single" w:sz="4" w:space="0" w:color="auto"/>
            </w:tcBorders>
          </w:tcPr>
          <w:p w14:paraId="5A99F08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w:t>
            </w:r>
          </w:p>
        </w:tc>
        <w:tc>
          <w:tcPr>
            <w:tcW w:w="999" w:type="dxa"/>
            <w:tcBorders>
              <w:top w:val="single" w:sz="4" w:space="0" w:color="auto"/>
            </w:tcBorders>
            <w:shd w:val="clear" w:color="auto" w:fill="auto"/>
            <w:noWrap/>
            <w:hideMark/>
          </w:tcPr>
          <w:p w14:paraId="5EADB69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tcBorders>
              <w:top w:val="single" w:sz="4" w:space="0" w:color="auto"/>
            </w:tcBorders>
            <w:shd w:val="clear" w:color="auto" w:fill="auto"/>
            <w:noWrap/>
            <w:hideMark/>
          </w:tcPr>
          <w:p w14:paraId="4943DF7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tcBorders>
              <w:top w:val="single" w:sz="4" w:space="0" w:color="auto"/>
            </w:tcBorders>
            <w:shd w:val="clear" w:color="auto" w:fill="auto"/>
            <w:noWrap/>
            <w:hideMark/>
          </w:tcPr>
          <w:p w14:paraId="4BE0625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tcBorders>
              <w:top w:val="single" w:sz="4" w:space="0" w:color="auto"/>
            </w:tcBorders>
            <w:shd w:val="clear" w:color="auto" w:fill="auto"/>
            <w:noWrap/>
            <w:hideMark/>
          </w:tcPr>
          <w:p w14:paraId="7A29B7CF"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à::P+D</w:t>
            </w:r>
          </w:p>
        </w:tc>
        <w:tc>
          <w:tcPr>
            <w:tcW w:w="960" w:type="dxa"/>
            <w:tcBorders>
              <w:top w:val="single" w:sz="4" w:space="0" w:color="auto"/>
            </w:tcBorders>
            <w:shd w:val="clear" w:color="auto" w:fill="auto"/>
            <w:noWrap/>
            <w:hideMark/>
          </w:tcPr>
          <w:p w14:paraId="2D7D8B5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757</w:t>
            </w:r>
          </w:p>
        </w:tc>
        <w:tc>
          <w:tcPr>
            <w:tcW w:w="1112" w:type="dxa"/>
            <w:tcBorders>
              <w:top w:val="single" w:sz="4" w:space="0" w:color="auto"/>
            </w:tcBorders>
            <w:shd w:val="clear" w:color="000000" w:fill="FAB0B3"/>
            <w:noWrap/>
            <w:vAlign w:val="bottom"/>
            <w:hideMark/>
          </w:tcPr>
          <w:p w14:paraId="44576E4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7,01</w:t>
            </w:r>
          </w:p>
        </w:tc>
      </w:tr>
      <w:tr w:rsidR="00D93731" w:rsidRPr="0075535B" w14:paraId="09EC20D4" w14:textId="77777777" w:rsidTr="008E6CBD">
        <w:trPr>
          <w:trHeight w:val="300"/>
          <w:jc w:val="center"/>
        </w:trPr>
        <w:tc>
          <w:tcPr>
            <w:tcW w:w="999" w:type="dxa"/>
            <w:shd w:val="clear" w:color="auto" w:fill="EEECE1" w:themeFill="background2"/>
          </w:tcPr>
          <w:p w14:paraId="3EA25D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2</w:t>
            </w:r>
          </w:p>
        </w:tc>
        <w:tc>
          <w:tcPr>
            <w:tcW w:w="999" w:type="dxa"/>
            <w:shd w:val="clear" w:color="auto" w:fill="EEECE1" w:themeFill="background2"/>
            <w:noWrap/>
            <w:hideMark/>
          </w:tcPr>
          <w:p w14:paraId="75DAB7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62CC781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59271BD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4C63BDA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w:t>
            </w:r>
          </w:p>
        </w:tc>
        <w:tc>
          <w:tcPr>
            <w:tcW w:w="960" w:type="dxa"/>
            <w:shd w:val="clear" w:color="auto" w:fill="EEECE1" w:themeFill="background2"/>
            <w:noWrap/>
            <w:hideMark/>
          </w:tcPr>
          <w:p w14:paraId="296F928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1102</w:t>
            </w:r>
          </w:p>
        </w:tc>
        <w:tc>
          <w:tcPr>
            <w:tcW w:w="1112" w:type="dxa"/>
            <w:shd w:val="clear" w:color="000000" w:fill="FBC3C6"/>
            <w:noWrap/>
            <w:vAlign w:val="bottom"/>
            <w:hideMark/>
          </w:tcPr>
          <w:p w14:paraId="38540261"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4,73</w:t>
            </w:r>
          </w:p>
        </w:tc>
      </w:tr>
      <w:tr w:rsidR="00D93731" w:rsidRPr="0075535B" w14:paraId="2E2DAFC4" w14:textId="77777777" w:rsidTr="008E6CBD">
        <w:trPr>
          <w:trHeight w:val="300"/>
          <w:jc w:val="center"/>
        </w:trPr>
        <w:tc>
          <w:tcPr>
            <w:tcW w:w="999" w:type="dxa"/>
          </w:tcPr>
          <w:p w14:paraId="42B41379"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3</w:t>
            </w:r>
          </w:p>
        </w:tc>
        <w:tc>
          <w:tcPr>
            <w:tcW w:w="999" w:type="dxa"/>
            <w:shd w:val="clear" w:color="auto" w:fill="auto"/>
            <w:noWrap/>
            <w:hideMark/>
          </w:tcPr>
          <w:p w14:paraId="115BD41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0AE5172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1B5287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6DDEA1D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auto"/>
            <w:noWrap/>
            <w:hideMark/>
          </w:tcPr>
          <w:p w14:paraId="10F3A6E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1264</w:t>
            </w:r>
          </w:p>
        </w:tc>
        <w:tc>
          <w:tcPr>
            <w:tcW w:w="1112" w:type="dxa"/>
            <w:shd w:val="clear" w:color="000000" w:fill="FBC8CA"/>
            <w:noWrap/>
            <w:vAlign w:val="bottom"/>
            <w:hideMark/>
          </w:tcPr>
          <w:p w14:paraId="6E57824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4,48</w:t>
            </w:r>
          </w:p>
        </w:tc>
      </w:tr>
      <w:tr w:rsidR="00D93731" w:rsidRPr="0075535B" w14:paraId="713CFA4B" w14:textId="77777777" w:rsidTr="008E6CBD">
        <w:trPr>
          <w:trHeight w:val="300"/>
          <w:jc w:val="center"/>
        </w:trPr>
        <w:tc>
          <w:tcPr>
            <w:tcW w:w="999" w:type="dxa"/>
            <w:shd w:val="clear" w:color="auto" w:fill="EEECE1" w:themeFill="background2"/>
          </w:tcPr>
          <w:p w14:paraId="29BCC1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4</w:t>
            </w:r>
          </w:p>
        </w:tc>
        <w:tc>
          <w:tcPr>
            <w:tcW w:w="999" w:type="dxa"/>
            <w:shd w:val="clear" w:color="auto" w:fill="EEECE1" w:themeFill="background2"/>
            <w:noWrap/>
            <w:hideMark/>
          </w:tcPr>
          <w:p w14:paraId="4948E68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0CC17C7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INIT</w:t>
            </w:r>
          </w:p>
        </w:tc>
        <w:tc>
          <w:tcPr>
            <w:tcW w:w="1360" w:type="dxa"/>
            <w:shd w:val="clear" w:color="auto" w:fill="EEECE1" w:themeFill="background2"/>
            <w:noWrap/>
            <w:hideMark/>
          </w:tcPr>
          <w:p w14:paraId="75D1123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0B47CC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5724C6E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1613</w:t>
            </w:r>
          </w:p>
        </w:tc>
        <w:tc>
          <w:tcPr>
            <w:tcW w:w="1112" w:type="dxa"/>
            <w:shd w:val="clear" w:color="000000" w:fill="FBD7D9"/>
            <w:noWrap/>
            <w:vAlign w:val="bottom"/>
            <w:hideMark/>
          </w:tcPr>
          <w:p w14:paraId="38F02EB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2,83</w:t>
            </w:r>
          </w:p>
        </w:tc>
      </w:tr>
      <w:tr w:rsidR="00D93731" w:rsidRPr="0075535B" w14:paraId="2A15279C" w14:textId="77777777" w:rsidTr="008E6CBD">
        <w:trPr>
          <w:trHeight w:val="300"/>
          <w:jc w:val="center"/>
        </w:trPr>
        <w:tc>
          <w:tcPr>
            <w:tcW w:w="999" w:type="dxa"/>
          </w:tcPr>
          <w:p w14:paraId="4B5B0AF4"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5</w:t>
            </w:r>
          </w:p>
        </w:tc>
        <w:tc>
          <w:tcPr>
            <w:tcW w:w="999" w:type="dxa"/>
            <w:shd w:val="clear" w:color="auto" w:fill="auto"/>
            <w:noWrap/>
            <w:hideMark/>
          </w:tcPr>
          <w:p w14:paraId="7EC0084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280AA3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3B32FE9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auto"/>
            <w:noWrap/>
            <w:hideMark/>
          </w:tcPr>
          <w:p w14:paraId="2E5D06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960" w:type="dxa"/>
            <w:shd w:val="clear" w:color="auto" w:fill="auto"/>
            <w:noWrap/>
            <w:hideMark/>
          </w:tcPr>
          <w:p w14:paraId="41D4DF7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3744</w:t>
            </w:r>
          </w:p>
        </w:tc>
        <w:tc>
          <w:tcPr>
            <w:tcW w:w="1112" w:type="dxa"/>
            <w:shd w:val="clear" w:color="000000" w:fill="FCDADD"/>
            <w:noWrap/>
            <w:vAlign w:val="bottom"/>
            <w:hideMark/>
          </w:tcPr>
          <w:p w14:paraId="1E8D341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2,57</w:t>
            </w:r>
          </w:p>
        </w:tc>
      </w:tr>
      <w:tr w:rsidR="00D93731" w:rsidRPr="0075535B" w14:paraId="7B082C2B" w14:textId="77777777" w:rsidTr="008E6CBD">
        <w:trPr>
          <w:trHeight w:val="300"/>
          <w:jc w:val="center"/>
        </w:trPr>
        <w:tc>
          <w:tcPr>
            <w:tcW w:w="999" w:type="dxa"/>
            <w:shd w:val="clear" w:color="auto" w:fill="EEECE1" w:themeFill="background2"/>
          </w:tcPr>
          <w:p w14:paraId="089D54C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6</w:t>
            </w:r>
          </w:p>
        </w:tc>
        <w:tc>
          <w:tcPr>
            <w:tcW w:w="999" w:type="dxa"/>
            <w:shd w:val="clear" w:color="auto" w:fill="EEECE1" w:themeFill="background2"/>
            <w:noWrap/>
            <w:hideMark/>
          </w:tcPr>
          <w:p w14:paraId="16CB211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w:t>
            </w:r>
          </w:p>
        </w:tc>
        <w:tc>
          <w:tcPr>
            <w:tcW w:w="1099" w:type="dxa"/>
            <w:shd w:val="clear" w:color="auto" w:fill="EEECE1" w:themeFill="background2"/>
            <w:noWrap/>
            <w:hideMark/>
          </w:tcPr>
          <w:p w14:paraId="09C1BA1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680DB1F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EEECE1" w:themeFill="background2"/>
            <w:noWrap/>
            <w:hideMark/>
          </w:tcPr>
          <w:p w14:paraId="7070485C" w14:textId="77777777" w:rsidR="00D93731" w:rsidRPr="00217FB2" w:rsidRDefault="00217FB2" w:rsidP="00D93731">
            <w:pPr>
              <w:spacing w:before="0" w:after="0" w:line="240" w:lineRule="auto"/>
              <w:ind w:firstLine="0"/>
              <w:jc w:val="left"/>
              <w:rPr>
                <w:rFonts w:eastAsia="Times New Roman"/>
                <w:i/>
                <w:color w:val="000000"/>
                <w:lang w:val="fr-FR"/>
              </w:rPr>
            </w:pPr>
            <w:r w:rsidRPr="00217FB2">
              <w:rPr>
                <w:rFonts w:eastAsia="Times New Roman"/>
                <w:i/>
                <w:color w:val="000000"/>
                <w:lang w:val="fr-FR"/>
              </w:rPr>
              <w:t>(aucun)</w:t>
            </w:r>
          </w:p>
        </w:tc>
        <w:tc>
          <w:tcPr>
            <w:tcW w:w="960" w:type="dxa"/>
            <w:shd w:val="clear" w:color="auto" w:fill="EEECE1" w:themeFill="background2"/>
            <w:noWrap/>
            <w:hideMark/>
          </w:tcPr>
          <w:p w14:paraId="1E94DB2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12788</w:t>
            </w:r>
          </w:p>
        </w:tc>
        <w:tc>
          <w:tcPr>
            <w:tcW w:w="1112" w:type="dxa"/>
            <w:shd w:val="clear" w:color="000000" w:fill="FCDFE2"/>
            <w:noWrap/>
            <w:vAlign w:val="bottom"/>
            <w:hideMark/>
          </w:tcPr>
          <w:p w14:paraId="4FA7FFA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2,20</w:t>
            </w:r>
          </w:p>
        </w:tc>
      </w:tr>
      <w:tr w:rsidR="00D93731" w:rsidRPr="0075535B" w14:paraId="4ED98440" w14:textId="77777777" w:rsidTr="008E6CBD">
        <w:trPr>
          <w:trHeight w:val="300"/>
          <w:jc w:val="center"/>
        </w:trPr>
        <w:tc>
          <w:tcPr>
            <w:tcW w:w="999" w:type="dxa"/>
          </w:tcPr>
          <w:p w14:paraId="039360C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7</w:t>
            </w:r>
          </w:p>
        </w:tc>
        <w:tc>
          <w:tcPr>
            <w:tcW w:w="999" w:type="dxa"/>
            <w:shd w:val="clear" w:color="auto" w:fill="auto"/>
            <w:noWrap/>
            <w:hideMark/>
          </w:tcPr>
          <w:p w14:paraId="47F4DFE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183E757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2F2C1F5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4ABACAF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de::P+D</w:t>
            </w:r>
          </w:p>
        </w:tc>
        <w:tc>
          <w:tcPr>
            <w:tcW w:w="960" w:type="dxa"/>
            <w:shd w:val="clear" w:color="auto" w:fill="auto"/>
            <w:noWrap/>
            <w:hideMark/>
          </w:tcPr>
          <w:p w14:paraId="7B08F2F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2188</w:t>
            </w:r>
          </w:p>
        </w:tc>
        <w:tc>
          <w:tcPr>
            <w:tcW w:w="1112" w:type="dxa"/>
            <w:shd w:val="clear" w:color="000000" w:fill="FCE9EC"/>
            <w:noWrap/>
            <w:vAlign w:val="bottom"/>
            <w:hideMark/>
          </w:tcPr>
          <w:p w14:paraId="215ED9E2"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38789F71" w14:textId="77777777" w:rsidTr="008E6CBD">
        <w:trPr>
          <w:trHeight w:val="300"/>
          <w:jc w:val="center"/>
        </w:trPr>
        <w:tc>
          <w:tcPr>
            <w:tcW w:w="999" w:type="dxa"/>
            <w:shd w:val="clear" w:color="auto" w:fill="EEECE1" w:themeFill="background2"/>
          </w:tcPr>
          <w:p w14:paraId="09B35A3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8</w:t>
            </w:r>
          </w:p>
        </w:tc>
        <w:tc>
          <w:tcPr>
            <w:tcW w:w="999" w:type="dxa"/>
            <w:shd w:val="clear" w:color="auto" w:fill="EEECE1" w:themeFill="background2"/>
            <w:noWrap/>
            <w:hideMark/>
          </w:tcPr>
          <w:p w14:paraId="409927C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E97ECC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3563BF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EEECE1" w:themeFill="background2"/>
            <w:noWrap/>
            <w:hideMark/>
          </w:tcPr>
          <w:p w14:paraId="4EBC1AF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6389D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762</w:t>
            </w:r>
          </w:p>
        </w:tc>
        <w:tc>
          <w:tcPr>
            <w:tcW w:w="1112" w:type="dxa"/>
            <w:shd w:val="clear" w:color="000000" w:fill="FCEBEE"/>
            <w:noWrap/>
            <w:vAlign w:val="bottom"/>
            <w:hideMark/>
          </w:tcPr>
          <w:p w14:paraId="02ACC11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2B8571EB" w14:textId="77777777" w:rsidTr="008E6CBD">
        <w:trPr>
          <w:trHeight w:val="300"/>
          <w:jc w:val="center"/>
        </w:trPr>
        <w:tc>
          <w:tcPr>
            <w:tcW w:w="999" w:type="dxa"/>
          </w:tcPr>
          <w:p w14:paraId="06899736"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9</w:t>
            </w:r>
          </w:p>
        </w:tc>
        <w:tc>
          <w:tcPr>
            <w:tcW w:w="999" w:type="dxa"/>
            <w:shd w:val="clear" w:color="auto" w:fill="auto"/>
            <w:noWrap/>
            <w:hideMark/>
          </w:tcPr>
          <w:p w14:paraId="677A9EF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6631A4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987621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79CB76CE"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w:t>
            </w:r>
          </w:p>
        </w:tc>
        <w:tc>
          <w:tcPr>
            <w:tcW w:w="960" w:type="dxa"/>
            <w:shd w:val="clear" w:color="auto" w:fill="auto"/>
            <w:noWrap/>
            <w:hideMark/>
          </w:tcPr>
          <w:p w14:paraId="0D99A43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4856</w:t>
            </w:r>
          </w:p>
        </w:tc>
        <w:tc>
          <w:tcPr>
            <w:tcW w:w="1112" w:type="dxa"/>
            <w:shd w:val="clear" w:color="000000" w:fill="FCECEF"/>
            <w:noWrap/>
            <w:vAlign w:val="bottom"/>
            <w:hideMark/>
          </w:tcPr>
          <w:p w14:paraId="5A3E851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1,37</w:t>
            </w:r>
          </w:p>
        </w:tc>
      </w:tr>
      <w:tr w:rsidR="00D93731" w:rsidRPr="0075535B" w14:paraId="01F786AC" w14:textId="77777777" w:rsidTr="008E6CBD">
        <w:trPr>
          <w:trHeight w:val="300"/>
          <w:jc w:val="center"/>
        </w:trPr>
        <w:tc>
          <w:tcPr>
            <w:tcW w:w="999" w:type="dxa"/>
            <w:shd w:val="clear" w:color="auto" w:fill="EEECE1" w:themeFill="background2"/>
          </w:tcPr>
          <w:p w14:paraId="397009A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999" w:type="dxa"/>
            <w:shd w:val="clear" w:color="auto" w:fill="EEECE1" w:themeFill="background2"/>
            <w:noWrap/>
            <w:hideMark/>
          </w:tcPr>
          <w:p w14:paraId="1A3032B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616CD3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1360" w:type="dxa"/>
            <w:shd w:val="clear" w:color="auto" w:fill="EEECE1" w:themeFill="background2"/>
            <w:noWrap/>
            <w:hideMark/>
          </w:tcPr>
          <w:p w14:paraId="73CC2B1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A9E2F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97F8B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664</w:t>
            </w:r>
          </w:p>
        </w:tc>
        <w:tc>
          <w:tcPr>
            <w:tcW w:w="1112" w:type="dxa"/>
            <w:shd w:val="clear" w:color="000000" w:fill="FCECEF"/>
            <w:noWrap/>
            <w:vAlign w:val="bottom"/>
            <w:hideMark/>
          </w:tcPr>
          <w:p w14:paraId="5E2D112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1,20</w:t>
            </w:r>
          </w:p>
        </w:tc>
      </w:tr>
      <w:tr w:rsidR="00D93731" w:rsidRPr="0075535B" w14:paraId="33959D52" w14:textId="77777777" w:rsidTr="008E6CBD">
        <w:trPr>
          <w:trHeight w:val="300"/>
          <w:jc w:val="center"/>
        </w:trPr>
        <w:tc>
          <w:tcPr>
            <w:tcW w:w="999" w:type="dxa"/>
          </w:tcPr>
          <w:p w14:paraId="0FF619E0"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lastRenderedPageBreak/>
              <w:t>11</w:t>
            </w:r>
          </w:p>
        </w:tc>
        <w:tc>
          <w:tcPr>
            <w:tcW w:w="999" w:type="dxa"/>
            <w:shd w:val="clear" w:color="auto" w:fill="auto"/>
            <w:noWrap/>
            <w:hideMark/>
          </w:tcPr>
          <w:p w14:paraId="6F4B725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3C6EDE9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auto"/>
            <w:noWrap/>
            <w:hideMark/>
          </w:tcPr>
          <w:p w14:paraId="045DC59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C71BB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auto"/>
            <w:noWrap/>
            <w:hideMark/>
          </w:tcPr>
          <w:p w14:paraId="5236A79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5800</w:t>
            </w:r>
          </w:p>
        </w:tc>
        <w:tc>
          <w:tcPr>
            <w:tcW w:w="1112" w:type="dxa"/>
            <w:shd w:val="clear" w:color="000000" w:fill="FCEEF1"/>
            <w:noWrap/>
            <w:vAlign w:val="bottom"/>
            <w:hideMark/>
          </w:tcPr>
          <w:p w14:paraId="15C7F88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1,18</w:t>
            </w:r>
          </w:p>
        </w:tc>
      </w:tr>
      <w:tr w:rsidR="00D93731" w:rsidRPr="0075535B" w14:paraId="36A8A9DD" w14:textId="77777777" w:rsidTr="008E6CBD">
        <w:trPr>
          <w:trHeight w:val="300"/>
          <w:jc w:val="center"/>
        </w:trPr>
        <w:tc>
          <w:tcPr>
            <w:tcW w:w="999" w:type="dxa"/>
            <w:shd w:val="clear" w:color="auto" w:fill="EEECE1" w:themeFill="background2"/>
          </w:tcPr>
          <w:p w14:paraId="0DC12391"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999" w:type="dxa"/>
            <w:shd w:val="clear" w:color="auto" w:fill="EEECE1" w:themeFill="background2"/>
            <w:noWrap/>
            <w:hideMark/>
          </w:tcPr>
          <w:p w14:paraId="457E1DC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124A6784"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1360" w:type="dxa"/>
            <w:shd w:val="clear" w:color="auto" w:fill="EEECE1" w:themeFill="background2"/>
            <w:noWrap/>
            <w:hideMark/>
          </w:tcPr>
          <w:p w14:paraId="4B71FA3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6E98B97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EEECE1" w:themeFill="background2"/>
            <w:noWrap/>
            <w:hideMark/>
          </w:tcPr>
          <w:p w14:paraId="7410E26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7994</w:t>
            </w:r>
          </w:p>
        </w:tc>
        <w:tc>
          <w:tcPr>
            <w:tcW w:w="1112" w:type="dxa"/>
            <w:shd w:val="clear" w:color="000000" w:fill="FCEFF2"/>
            <w:noWrap/>
            <w:vAlign w:val="bottom"/>
            <w:hideMark/>
          </w:tcPr>
          <w:p w14:paraId="46C9615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1,04</w:t>
            </w:r>
          </w:p>
        </w:tc>
      </w:tr>
      <w:tr w:rsidR="00D93731" w:rsidRPr="0075535B" w14:paraId="10B5E83F" w14:textId="77777777" w:rsidTr="00D93731">
        <w:trPr>
          <w:trHeight w:val="300"/>
          <w:jc w:val="center"/>
        </w:trPr>
        <w:tc>
          <w:tcPr>
            <w:tcW w:w="999" w:type="dxa"/>
            <w:shd w:val="clear" w:color="auto" w:fill="auto"/>
          </w:tcPr>
          <w:p w14:paraId="7F8959E6" w14:textId="77777777" w:rsidR="00D93731"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999" w:type="dxa"/>
            <w:shd w:val="clear" w:color="auto" w:fill="auto"/>
            <w:noWrap/>
          </w:tcPr>
          <w:p w14:paraId="534ACBD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tcPr>
          <w:p w14:paraId="777B81C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tcPr>
          <w:p w14:paraId="582E7460"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tcPr>
          <w:p w14:paraId="093372D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960" w:type="dxa"/>
            <w:shd w:val="clear" w:color="auto" w:fill="auto"/>
            <w:noWrap/>
          </w:tcPr>
          <w:p w14:paraId="15C9BE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633</w:t>
            </w:r>
          </w:p>
        </w:tc>
        <w:tc>
          <w:tcPr>
            <w:tcW w:w="1112" w:type="dxa"/>
            <w:shd w:val="clear" w:color="000000" w:fill="FCEFF2"/>
            <w:noWrap/>
            <w:vAlign w:val="bottom"/>
          </w:tcPr>
          <w:p w14:paraId="77ABB118" w14:textId="77777777" w:rsidR="00D93731" w:rsidRPr="0075535B" w:rsidRDefault="00D93731" w:rsidP="009679A7">
            <w:pPr>
              <w:keepNext/>
              <w:spacing w:before="0" w:after="0" w:line="240" w:lineRule="auto"/>
              <w:ind w:firstLine="0"/>
              <w:jc w:val="right"/>
              <w:rPr>
                <w:color w:val="000000"/>
                <w:lang w:val="fr-FR"/>
              </w:rPr>
            </w:pPr>
            <w:r w:rsidRPr="0075535B">
              <w:rPr>
                <w:color w:val="000000"/>
                <w:lang w:val="fr-FR"/>
              </w:rPr>
              <w:t>1,01</w:t>
            </w:r>
          </w:p>
        </w:tc>
      </w:tr>
    </w:tbl>
    <w:p w14:paraId="3EA9EF4B" w14:textId="704C8F27" w:rsidR="009679A7" w:rsidRDefault="009679A7">
      <w:pPr>
        <w:pStyle w:val="Lgende"/>
      </w:pPr>
      <w:bookmarkStart w:id="47" w:name="_Toc20159084"/>
      <w:r>
        <w:t xml:space="preserve">Tableau </w:t>
      </w:r>
      <w:r>
        <w:fldChar w:fldCharType="begin"/>
      </w:r>
      <w:r>
        <w:instrText xml:space="preserve"> SEQ Tableau \* ARABIC </w:instrText>
      </w:r>
      <w:r>
        <w:fldChar w:fldCharType="separate"/>
      </w:r>
      <w:r w:rsidR="00F21C20">
        <w:rPr>
          <w:noProof/>
        </w:rPr>
        <w:t>14</w:t>
      </w:r>
      <w:r>
        <w:fldChar w:fldCharType="end"/>
      </w:r>
      <w:r>
        <w:t xml:space="preserve"> : Motifs émergeants </w:t>
      </w:r>
      <w:r w:rsidR="001639B1">
        <w:t xml:space="preserve">avec une longueur maximale de </w:t>
      </w:r>
      <w:r>
        <w:t>séquence de trois items</w:t>
      </w:r>
      <w:bookmarkEnd w:id="47"/>
    </w:p>
    <w:p w14:paraId="2D9B7C66" w14:textId="4BF6D3AA" w:rsidR="00D93731" w:rsidRDefault="00D93731" w:rsidP="00B62905">
      <w:pPr>
        <w:rPr>
          <w:lang w:val="fr-FR"/>
        </w:rPr>
      </w:pPr>
      <w:r>
        <w:rPr>
          <w:lang w:val="fr-FR"/>
        </w:rPr>
        <w:t>Nous écartons</w:t>
      </w:r>
      <w:r w:rsidR="00217FB2">
        <w:rPr>
          <w:lang w:val="fr-FR"/>
        </w:rPr>
        <w:t xml:space="preserve"> d’emblée</w:t>
      </w:r>
      <w:r>
        <w:rPr>
          <w:lang w:val="fr-FR"/>
        </w:rPr>
        <w:t xml:space="preserve"> le 13</w:t>
      </w:r>
      <w:r w:rsidRPr="00D93731">
        <w:rPr>
          <w:vertAlign w:val="superscript"/>
          <w:lang w:val="fr-FR"/>
        </w:rPr>
        <w:t>e</w:t>
      </w:r>
      <w:r>
        <w:rPr>
          <w:lang w:val="fr-FR"/>
        </w:rPr>
        <w:t xml:space="preserve"> motif car il s’agit d’une erreur de Talismane qui pousse à reconnaître comme un nom commun ce qui est un adjectif comme dans l’e</w:t>
      </w:r>
      <w:r w:rsidR="00E8145B">
        <w:rPr>
          <w:lang w:val="fr-FR"/>
        </w:rPr>
        <w:t>xemple (43</w:t>
      </w:r>
      <w:r>
        <w:rPr>
          <w:lang w:val="fr-FR"/>
        </w:rPr>
        <w:t xml:space="preserve">) où </w:t>
      </w:r>
      <w:r w:rsidRPr="00217FB2">
        <w:rPr>
          <w:i/>
          <w:iCs/>
          <w:lang w:val="fr-FR"/>
        </w:rPr>
        <w:t>archéozoologique</w:t>
      </w:r>
      <w:r>
        <w:rPr>
          <w:lang w:val="fr-FR"/>
        </w:rPr>
        <w:t xml:space="preserve"> est reconnu à tort comme </w:t>
      </w:r>
      <w:r w:rsidR="00217FB2">
        <w:rPr>
          <w:lang w:val="fr-FR"/>
        </w:rPr>
        <w:t>nom commun.</w:t>
      </w:r>
    </w:p>
    <w:p w14:paraId="410021C8" w14:textId="6EDEED12" w:rsidR="00D93731" w:rsidRDefault="00E8145B" w:rsidP="00D9373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(43</w:t>
      </w:r>
      <w:r w:rsidR="00D93731">
        <w:rPr>
          <w:lang w:val="fr-FR"/>
        </w:rPr>
        <w:t xml:space="preserve">) </w:t>
      </w:r>
      <w:r w:rsidR="00D93731" w:rsidRPr="00D93731">
        <w:rPr>
          <w:lang w:val="fr-FR"/>
        </w:rPr>
        <w:t>Le Plan Saint-Jean (Brignoles) : étude archéozoologique</w:t>
      </w:r>
    </w:p>
    <w:p w14:paraId="3D1CCF7F" w14:textId="77777777" w:rsidR="00CF065A" w:rsidRDefault="00217FB2" w:rsidP="00B62905">
      <w:pPr>
        <w:rPr>
          <w:lang w:val="fr-FR"/>
        </w:rPr>
      </w:pPr>
      <w:r>
        <w:rPr>
          <w:lang w:val="fr-FR"/>
        </w:rPr>
        <w:t>Pour les autres motifs, o</w:t>
      </w:r>
      <w:r w:rsidR="00104078">
        <w:rPr>
          <w:lang w:val="fr-FR"/>
        </w:rPr>
        <w:t xml:space="preserve">n peut remarquer </w:t>
      </w:r>
      <w:r w:rsidR="00592211">
        <w:rPr>
          <w:lang w:val="fr-FR"/>
        </w:rPr>
        <w:t>un</w:t>
      </w:r>
      <w:r w:rsidR="00104078">
        <w:rPr>
          <w:lang w:val="fr-FR"/>
        </w:rPr>
        <w:t xml:space="preserve"> point principa</w:t>
      </w:r>
      <w:r w:rsidR="00592211">
        <w:rPr>
          <w:lang w:val="fr-FR"/>
        </w:rPr>
        <w:t>l</w:t>
      </w:r>
      <w:r w:rsidR="00104078">
        <w:rPr>
          <w:lang w:val="fr-FR"/>
        </w:rPr>
        <w:t xml:space="preserve"> : la tête transdisciplinaire est très fréquemment </w:t>
      </w:r>
      <w:r w:rsidR="00592211">
        <w:rPr>
          <w:lang w:val="fr-FR"/>
        </w:rPr>
        <w:t>en</w:t>
      </w:r>
      <w:r w:rsidR="00104078">
        <w:rPr>
          <w:lang w:val="fr-FR"/>
        </w:rPr>
        <w:t xml:space="preserve"> début du titre </w:t>
      </w:r>
      <w:r w:rsidR="00D93731">
        <w:rPr>
          <w:lang w:val="fr-FR"/>
        </w:rPr>
        <w:t>(motif 4)</w:t>
      </w:r>
      <w:r>
        <w:rPr>
          <w:lang w:val="fr-FR"/>
        </w:rPr>
        <w:t xml:space="preserve">, après </w:t>
      </w:r>
      <w:r w:rsidRPr="00EF7F6A">
        <w:rPr>
          <w:bdr w:val="single" w:sz="4" w:space="0" w:color="808080" w:themeColor="background1" w:themeShade="80"/>
          <w:shd w:val="clear" w:color="auto" w:fill="EEECE1" w:themeFill="background2"/>
          <w:lang w:val="fr-FR"/>
        </w:rPr>
        <w:t>INIT</w:t>
      </w:r>
      <w:r>
        <w:rPr>
          <w:lang w:val="fr-FR"/>
        </w:rPr>
        <w:t xml:space="preserve">, </w:t>
      </w:r>
      <w:r w:rsidR="00104078">
        <w:rPr>
          <w:lang w:val="fr-FR"/>
        </w:rPr>
        <w:t>ou après une ponctuation</w:t>
      </w:r>
      <w:r w:rsidR="00C666AB">
        <w:rPr>
          <w:lang w:val="fr-FR"/>
        </w:rPr>
        <w:t xml:space="preserve"> </w:t>
      </w:r>
      <w:r w:rsidR="00D93731">
        <w:rPr>
          <w:lang w:val="fr-FR"/>
        </w:rPr>
        <w:t>segmentatrice</w:t>
      </w:r>
      <w:r>
        <w:rPr>
          <w:lang w:val="fr-FR"/>
        </w:rPr>
        <w:t xml:space="preserve"> </w:t>
      </w:r>
      <w:r>
        <w:rPr>
          <w:bdr w:val="single" w:sz="4" w:space="0" w:color="808080" w:themeColor="background1" w:themeShade="80"/>
          <w:shd w:val="clear" w:color="auto" w:fill="EEECE1" w:themeFill="background2"/>
          <w:lang w:val="fr-FR"/>
        </w:rPr>
        <w:t>SEG</w:t>
      </w:r>
      <w:r w:rsidR="00D93731">
        <w:rPr>
          <w:lang w:val="fr-FR"/>
        </w:rPr>
        <w:t xml:space="preserve"> </w:t>
      </w:r>
      <w:r w:rsidR="00C666AB">
        <w:rPr>
          <w:lang w:val="fr-FR"/>
        </w:rPr>
        <w:t xml:space="preserve">(motifs </w:t>
      </w:r>
      <w:r w:rsidR="00D93731">
        <w:rPr>
          <w:lang w:val="fr-FR"/>
        </w:rPr>
        <w:t>1, 2, 3, 7, 9)</w:t>
      </w:r>
      <w:r w:rsidR="00104078">
        <w:rPr>
          <w:lang w:val="fr-FR"/>
        </w:rPr>
        <w:t xml:space="preserve">. </w:t>
      </w:r>
      <w:r w:rsidR="00175F51">
        <w:rPr>
          <w:lang w:val="fr-FR"/>
        </w:rPr>
        <w:t xml:space="preserve">Néanmoins </w:t>
      </w:r>
      <w:r w:rsidR="00EF7F6A">
        <w:rPr>
          <w:lang w:val="fr-FR"/>
        </w:rPr>
        <w:t>les motifs correspondant</w:t>
      </w:r>
      <w:r w:rsidR="00175F51">
        <w:rPr>
          <w:lang w:val="fr-FR"/>
        </w:rPr>
        <w:t>s</w:t>
      </w:r>
      <w:r w:rsidR="00EF7F6A">
        <w:rPr>
          <w:lang w:val="fr-FR"/>
        </w:rPr>
        <w:t xml:space="preserve"> à </w:t>
      </w:r>
      <w:r w:rsidR="00EF7F6A" w:rsidRPr="00EF7F6A">
        <w:rPr>
          <w:bdr w:val="single" w:sz="4" w:space="0" w:color="808080" w:themeColor="background1" w:themeShade="80"/>
          <w:shd w:val="clear" w:color="auto" w:fill="EEECE1" w:themeFill="background2"/>
          <w:lang w:val="fr-FR"/>
        </w:rPr>
        <w:t>INIT TransHead</w:t>
      </w:r>
      <w:r w:rsidR="00EF7F6A">
        <w:rPr>
          <w:lang w:val="fr-FR"/>
        </w:rPr>
        <w:t xml:space="preserve"> et </w:t>
      </w:r>
      <w:r>
        <w:rPr>
          <w:bdr w:val="single" w:sz="4" w:space="0" w:color="808080" w:themeColor="background1" w:themeShade="80"/>
          <w:shd w:val="clear" w:color="auto" w:fill="EEECE1" w:themeFill="background2"/>
          <w:lang w:val="fr-FR"/>
        </w:rPr>
        <w:t>SEG</w:t>
      </w:r>
      <w:r w:rsidR="00EF7F6A" w:rsidRPr="00EF7F6A">
        <w:rPr>
          <w:bdr w:val="single" w:sz="4" w:space="0" w:color="808080" w:themeColor="background1" w:themeShade="80"/>
          <w:shd w:val="clear" w:color="auto" w:fill="EEECE1" w:themeFill="background2"/>
          <w:lang w:val="fr-FR"/>
        </w:rPr>
        <w:t xml:space="preserve"> Trans</w:t>
      </w:r>
      <w:r w:rsidR="00EF7F6A">
        <w:rPr>
          <w:bdr w:val="single" w:sz="4" w:space="0" w:color="808080" w:themeColor="background1" w:themeShade="80"/>
          <w:shd w:val="clear" w:color="auto" w:fill="EEECE1" w:themeFill="background2"/>
          <w:lang w:val="fr-FR"/>
        </w:rPr>
        <w:t>H</w:t>
      </w:r>
      <w:r w:rsidR="00EF7F6A" w:rsidRPr="00EF7F6A">
        <w:rPr>
          <w:bdr w:val="single" w:sz="4" w:space="0" w:color="808080" w:themeColor="background1" w:themeShade="80"/>
          <w:shd w:val="clear" w:color="auto" w:fill="EEECE1" w:themeFill="background2"/>
          <w:lang w:val="fr-FR"/>
        </w:rPr>
        <w:t>ead</w:t>
      </w:r>
      <w:r w:rsidR="00EF7F6A">
        <w:rPr>
          <w:lang w:val="fr-FR"/>
        </w:rPr>
        <w:t>, avec un taux de croissance respectivement 0,47 et de 0,</w:t>
      </w:r>
      <w:r>
        <w:rPr>
          <w:lang w:val="fr-FR"/>
        </w:rPr>
        <w:t>96</w:t>
      </w:r>
      <w:r w:rsidR="00EF7F6A">
        <w:rPr>
          <w:lang w:val="fr-FR"/>
        </w:rPr>
        <w:t xml:space="preserve">, ne sont pas </w:t>
      </w:r>
      <w:r>
        <w:rPr>
          <w:lang w:val="fr-FR"/>
        </w:rPr>
        <w:t>spécifiques</w:t>
      </w:r>
      <w:r w:rsidR="00EF7F6A">
        <w:rPr>
          <w:lang w:val="fr-FR"/>
        </w:rPr>
        <w:t xml:space="preserve"> aux têtes transdisciplinaires. C’est la conjonction de cette position avec la préposition </w:t>
      </w:r>
      <w:r w:rsidR="00EF7F6A" w:rsidRPr="00C666AB">
        <w:rPr>
          <w:i/>
          <w:lang w:val="fr-FR"/>
        </w:rPr>
        <w:t>sur</w:t>
      </w:r>
      <w:r w:rsidR="00C666AB">
        <w:rPr>
          <w:lang w:val="fr-FR"/>
        </w:rPr>
        <w:t xml:space="preserve">, </w:t>
      </w:r>
      <w:r w:rsidR="00EF7F6A">
        <w:rPr>
          <w:lang w:val="fr-FR"/>
        </w:rPr>
        <w:t>pour les têtes en positions initiales</w:t>
      </w:r>
      <w:r w:rsidR="00C666AB">
        <w:rPr>
          <w:lang w:val="fr-FR"/>
        </w:rPr>
        <w:t xml:space="preserve"> (motif 4),</w:t>
      </w:r>
      <w:r w:rsidR="00EF7F6A">
        <w:rPr>
          <w:lang w:val="fr-FR"/>
        </w:rPr>
        <w:t xml:space="preserve"> et avec les prépositions </w:t>
      </w:r>
      <w:r w:rsidR="00EF7F6A" w:rsidRPr="001501AB">
        <w:rPr>
          <w:i/>
          <w:lang w:val="fr-FR"/>
        </w:rPr>
        <w:t>à</w:t>
      </w:r>
      <w:r w:rsidR="00EF7F6A">
        <w:rPr>
          <w:lang w:val="fr-FR"/>
        </w:rPr>
        <w:t xml:space="preserve">, </w:t>
      </w:r>
      <w:r w:rsidR="00EF7F6A" w:rsidRPr="001501AB">
        <w:rPr>
          <w:i/>
          <w:lang w:val="fr-FR"/>
        </w:rPr>
        <w:t>sur</w:t>
      </w:r>
      <w:r w:rsidR="00EF7F6A">
        <w:rPr>
          <w:lang w:val="fr-FR"/>
        </w:rPr>
        <w:t xml:space="preserve"> et </w:t>
      </w:r>
      <w:r w:rsidR="00EF7F6A" w:rsidRPr="001501AB">
        <w:rPr>
          <w:i/>
          <w:lang w:val="fr-FR"/>
        </w:rPr>
        <w:t>de</w:t>
      </w:r>
      <w:r w:rsidR="00EF7F6A">
        <w:rPr>
          <w:lang w:val="fr-FR"/>
        </w:rPr>
        <w:t xml:space="preserve"> pour les t</w:t>
      </w:r>
      <w:r w:rsidR="00C666AB">
        <w:rPr>
          <w:lang w:val="fr-FR"/>
        </w:rPr>
        <w:t>êtes en immédiatement</w:t>
      </w:r>
      <w:r w:rsidR="00EF7F6A">
        <w:rPr>
          <w:lang w:val="fr-FR"/>
        </w:rPr>
        <w:t xml:space="preserve"> après un signe de ponctuation</w:t>
      </w:r>
      <w:r>
        <w:rPr>
          <w:lang w:val="fr-FR"/>
        </w:rPr>
        <w:t xml:space="preserve"> segmentant</w:t>
      </w:r>
      <w:r w:rsidR="00C666AB">
        <w:rPr>
          <w:lang w:val="fr-FR"/>
        </w:rPr>
        <w:t xml:space="preserve"> (motif </w:t>
      </w:r>
      <w:r>
        <w:rPr>
          <w:lang w:val="fr-FR"/>
        </w:rPr>
        <w:t>1, 2, 3, 7, 9)</w:t>
      </w:r>
      <w:r w:rsidR="00C666AB">
        <w:rPr>
          <w:lang w:val="fr-FR"/>
        </w:rPr>
        <w:t>, qui rend ces motifs spécifiques</w:t>
      </w:r>
      <w:r>
        <w:rPr>
          <w:lang w:val="fr-FR"/>
        </w:rPr>
        <w:t xml:space="preserve"> aux têtes transdisciplinaires</w:t>
      </w:r>
      <w:r w:rsidR="00EF7F6A">
        <w:rPr>
          <w:lang w:val="fr-FR"/>
        </w:rPr>
        <w:t>.</w:t>
      </w:r>
      <w:r w:rsidR="00175F51">
        <w:rPr>
          <w:lang w:val="fr-FR"/>
        </w:rPr>
        <w:t xml:space="preserve"> </w:t>
      </w:r>
      <w:r w:rsidR="001501AB">
        <w:rPr>
          <w:lang w:val="fr-FR"/>
        </w:rPr>
        <w:t xml:space="preserve">Notons que l’utilisation de la préposition </w:t>
      </w:r>
      <w:r w:rsidR="001501AB">
        <w:rPr>
          <w:i/>
          <w:lang w:val="fr-FR"/>
        </w:rPr>
        <w:t>sur</w:t>
      </w:r>
      <w:r w:rsidR="001501AB">
        <w:rPr>
          <w:lang w:val="fr-FR"/>
        </w:rPr>
        <w:t xml:space="preserve"> à la suite d’une tête transdisciplinaire est </w:t>
      </w:r>
      <w:r w:rsidR="00C666AB">
        <w:rPr>
          <w:lang w:val="fr-FR"/>
        </w:rPr>
        <w:t xml:space="preserve">déjà </w:t>
      </w:r>
      <w:r w:rsidR="001501AB">
        <w:rPr>
          <w:lang w:val="fr-FR"/>
        </w:rPr>
        <w:t xml:space="preserve">un signe distinctif </w:t>
      </w:r>
      <w:r w:rsidR="005E537B">
        <w:rPr>
          <w:lang w:val="fr-FR"/>
        </w:rPr>
        <w:t xml:space="preserve">de ces têtes par rapport aux </w:t>
      </w:r>
      <w:r w:rsidR="001501AB">
        <w:rPr>
          <w:lang w:val="fr-FR"/>
        </w:rPr>
        <w:t>têtes non transdisciplinaires</w:t>
      </w:r>
      <w:r w:rsidR="00C666AB">
        <w:rPr>
          <w:lang w:val="fr-FR"/>
        </w:rPr>
        <w:t xml:space="preserve"> (motif 6)</w:t>
      </w:r>
      <w:r w:rsidR="001501AB">
        <w:rPr>
          <w:lang w:val="fr-FR"/>
        </w:rPr>
        <w:t>.</w:t>
      </w:r>
      <w:r w:rsidR="00175F51">
        <w:rPr>
          <w:lang w:val="fr-FR"/>
        </w:rPr>
        <w:t xml:space="preserve"> L’emplacement privilégiée des têtes transdisciplinaires après un signe de ponctuation segmentant se rapproche de notre travail de première année, mais par un autre cheminement.</w:t>
      </w:r>
    </w:p>
    <w:p w14:paraId="15510CD0" w14:textId="77777777" w:rsidR="00592211" w:rsidRDefault="00592211" w:rsidP="00B62905">
      <w:pPr>
        <w:rPr>
          <w:lang w:val="fr-FR"/>
        </w:rPr>
      </w:pPr>
      <w:r>
        <w:rPr>
          <w:lang w:val="fr-FR"/>
        </w:rPr>
        <w:t>Un comptage sur notre corpus confirme ce que nous avons trouvé par la fouille de données : 19 235 têtes transdisciplinaires sont après un signe de ponctuation. Et 18 638 de ces signes, soit près de 97 %, sont des signes segmentants.</w:t>
      </w:r>
    </w:p>
    <w:p w14:paraId="61653A96" w14:textId="77777777" w:rsidR="00A14E0A" w:rsidRPr="00A14E0A" w:rsidRDefault="00A14E0A" w:rsidP="00B62905">
      <w:pPr>
        <w:rPr>
          <w:lang w:val="fr-FR"/>
        </w:rPr>
      </w:pPr>
      <w:r>
        <w:rPr>
          <w:lang w:val="fr-FR"/>
        </w:rPr>
        <w:t xml:space="preserve">On remarque que les prépositions sont éventuellement fusionnées avec un déterminant comme </w:t>
      </w:r>
      <w:r>
        <w:rPr>
          <w:i/>
          <w:lang w:val="fr-FR"/>
        </w:rPr>
        <w:t>du</w:t>
      </w:r>
      <w:r>
        <w:rPr>
          <w:lang w:val="fr-FR"/>
        </w:rPr>
        <w:t xml:space="preserve"> ou </w:t>
      </w:r>
      <w:r>
        <w:rPr>
          <w:i/>
          <w:lang w:val="fr-FR"/>
        </w:rPr>
        <w:t>au</w:t>
      </w:r>
      <w:r w:rsidR="00241D4F">
        <w:rPr>
          <w:lang w:val="fr-FR"/>
        </w:rPr>
        <w:t xml:space="preserve"> (motifs 1 et </w:t>
      </w:r>
      <w:r w:rsidR="00217FB2">
        <w:rPr>
          <w:lang w:val="fr-FR"/>
        </w:rPr>
        <w:t>7</w:t>
      </w:r>
      <w:r w:rsidR="00241D4F">
        <w:rPr>
          <w:lang w:val="fr-FR"/>
        </w:rPr>
        <w:t>)</w:t>
      </w:r>
      <w:r>
        <w:rPr>
          <w:lang w:val="fr-FR"/>
        </w:rPr>
        <w:t xml:space="preserve"> Selon la syntaxe, ces motifs doivent être suivis par un nom.</w:t>
      </w:r>
    </w:p>
    <w:p w14:paraId="03858116" w14:textId="77777777" w:rsidR="00C666AB" w:rsidRDefault="001501AB" w:rsidP="00B62905">
      <w:pPr>
        <w:rPr>
          <w:lang w:val="fr-FR"/>
        </w:rPr>
      </w:pPr>
      <w:r>
        <w:rPr>
          <w:lang w:val="fr-FR"/>
        </w:rPr>
        <w:t>Cela signifie que la tête transdisciplinaire est majoritairement</w:t>
      </w:r>
      <w:r w:rsidR="00592211">
        <w:rPr>
          <w:lang w:val="fr-FR"/>
        </w:rPr>
        <w:t xml:space="preserve"> en tête de son segment, soit du premier </w:t>
      </w:r>
      <w:r w:rsidR="000153E5">
        <w:rPr>
          <w:lang w:val="fr-FR"/>
        </w:rPr>
        <w:t xml:space="preserve">segment </w:t>
      </w:r>
      <w:r w:rsidR="00592211">
        <w:rPr>
          <w:lang w:val="fr-FR"/>
        </w:rPr>
        <w:t>et donc en tête du titre</w:t>
      </w:r>
      <w:r w:rsidR="000153E5">
        <w:rPr>
          <w:lang w:val="fr-FR"/>
        </w:rPr>
        <w:t xml:space="preserve"> (motif 4)</w:t>
      </w:r>
      <w:r w:rsidR="00592211">
        <w:rPr>
          <w:lang w:val="fr-FR"/>
        </w:rPr>
        <w:t>, soit du second</w:t>
      </w:r>
      <w:r w:rsidR="00C666AB">
        <w:rPr>
          <w:lang w:val="fr-FR"/>
        </w:rPr>
        <w:t xml:space="preserve"> </w:t>
      </w:r>
      <w:r w:rsidR="000153E5">
        <w:rPr>
          <w:lang w:val="fr-FR"/>
        </w:rPr>
        <w:t xml:space="preserve">segment </w:t>
      </w:r>
      <w:r w:rsidR="00C666AB">
        <w:rPr>
          <w:lang w:val="fr-FR"/>
        </w:rPr>
        <w:t xml:space="preserve">(motifs </w:t>
      </w:r>
      <w:r w:rsidR="000153E5" w:rsidRPr="000153E5">
        <w:rPr>
          <w:lang w:val="fr-FR"/>
        </w:rPr>
        <w:t>1</w:t>
      </w:r>
      <w:r w:rsidR="000153E5">
        <w:rPr>
          <w:lang w:val="fr-FR"/>
        </w:rPr>
        <w:t>,</w:t>
      </w:r>
      <w:r w:rsidR="000153E5" w:rsidRPr="000153E5">
        <w:rPr>
          <w:lang w:val="fr-FR"/>
        </w:rPr>
        <w:t xml:space="preserve"> 2</w:t>
      </w:r>
      <w:r w:rsidR="000153E5">
        <w:rPr>
          <w:lang w:val="fr-FR"/>
        </w:rPr>
        <w:t>,</w:t>
      </w:r>
      <w:r w:rsidR="000153E5" w:rsidRPr="000153E5">
        <w:rPr>
          <w:lang w:val="fr-FR"/>
        </w:rPr>
        <w:t xml:space="preserve"> 3</w:t>
      </w:r>
      <w:r w:rsidR="000153E5">
        <w:rPr>
          <w:lang w:val="fr-FR"/>
        </w:rPr>
        <w:t>,</w:t>
      </w:r>
      <w:r w:rsidR="000153E5" w:rsidRPr="000153E5">
        <w:rPr>
          <w:lang w:val="fr-FR"/>
        </w:rPr>
        <w:t xml:space="preserve"> 7</w:t>
      </w:r>
      <w:r w:rsidR="000153E5">
        <w:rPr>
          <w:lang w:val="fr-FR"/>
        </w:rPr>
        <w:t>,</w:t>
      </w:r>
      <w:r w:rsidR="000153E5" w:rsidRPr="000153E5">
        <w:rPr>
          <w:lang w:val="fr-FR"/>
        </w:rPr>
        <w:t xml:space="preserve"> 9</w:t>
      </w:r>
      <w:r w:rsidR="000153E5">
        <w:rPr>
          <w:lang w:val="fr-FR"/>
        </w:rPr>
        <w:t>,</w:t>
      </w:r>
      <w:r w:rsidR="000153E5" w:rsidRPr="000153E5">
        <w:rPr>
          <w:lang w:val="fr-FR"/>
        </w:rPr>
        <w:t xml:space="preserve"> 11</w:t>
      </w:r>
      <w:r w:rsidR="000153E5">
        <w:rPr>
          <w:lang w:val="fr-FR"/>
        </w:rPr>
        <w:t>,</w:t>
      </w:r>
      <w:r w:rsidR="000153E5" w:rsidRPr="000153E5">
        <w:rPr>
          <w:lang w:val="fr-FR"/>
        </w:rPr>
        <w:t xml:space="preserve"> 12</w:t>
      </w:r>
      <w:r w:rsidR="00C666AB">
        <w:rPr>
          <w:lang w:val="fr-FR"/>
        </w:rPr>
        <w:t>)</w:t>
      </w:r>
      <w:r>
        <w:rPr>
          <w:lang w:val="fr-FR"/>
        </w:rPr>
        <w:t>.</w:t>
      </w:r>
      <w:r w:rsidR="00C666AB">
        <w:rPr>
          <w:lang w:val="fr-FR"/>
        </w:rPr>
        <w:t xml:space="preserve"> Nous donnons ci-dessous des exemples de titres </w:t>
      </w:r>
      <w:r w:rsidR="00312C54">
        <w:rPr>
          <w:lang w:val="fr-FR"/>
        </w:rPr>
        <w:t>avec le motif correspondant.</w:t>
      </w:r>
    </w:p>
    <w:p w14:paraId="33B5CE62" w14:textId="32500D54"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(44</w:t>
      </w:r>
      <w:r w:rsidR="00A1458D">
        <w:rPr>
          <w:lang w:val="fr-FR"/>
        </w:rPr>
        <w:t>)</w:t>
      </w:r>
      <w:r w:rsidR="00312C54" w:rsidRPr="00312C54">
        <w:rPr>
          <w:lang w:val="fr-FR"/>
        </w:rPr>
        <w:t xml:space="preserve"> Vers le Web Socio Sémantique </w:t>
      </w:r>
      <w:r w:rsidR="00312C54" w:rsidRPr="00312C54">
        <w:rPr>
          <w:b/>
          <w:lang w:val="fr-FR"/>
        </w:rPr>
        <w:t>: introduction aux</w:t>
      </w:r>
      <w:r w:rsidR="00312C54" w:rsidRPr="00312C54">
        <w:rPr>
          <w:lang w:val="fr-FR"/>
        </w:rPr>
        <w:t xml:space="preserve"> ontologies sémiotiques</w:t>
      </w:r>
      <w:r w:rsidR="00312C54">
        <w:rPr>
          <w:lang w:val="fr-FR"/>
        </w:rPr>
        <w:tab/>
      </w:r>
      <w:r w:rsidR="00312C54">
        <w:rPr>
          <w:lang w:val="fr-FR"/>
        </w:rPr>
        <w:tab/>
      </w:r>
      <w:r w:rsidR="00A14E0A">
        <w:rPr>
          <w:lang w:val="fr-FR"/>
        </w:rPr>
        <w:tab/>
      </w:r>
      <w:r w:rsidR="00312C54">
        <w:rPr>
          <w:lang w:val="fr-FR"/>
        </w:rPr>
        <w:t>motif 1</w:t>
      </w:r>
    </w:p>
    <w:p w14:paraId="60BB5194" w14:textId="797468DE"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(45</w:t>
      </w:r>
      <w:r w:rsidR="00312C54">
        <w:rPr>
          <w:lang w:val="fr-FR"/>
        </w:rPr>
        <w:t>)</w:t>
      </w:r>
      <w:r w:rsidR="00312C54" w:rsidRPr="00312C54">
        <w:rPr>
          <w:lang w:val="fr-FR"/>
        </w:rPr>
        <w:t xml:space="preserve"> Investitures et rapports de pouvoirs </w:t>
      </w:r>
      <w:r w:rsidR="00312C54" w:rsidRPr="00A14E0A">
        <w:rPr>
          <w:b/>
          <w:lang w:val="fr-FR"/>
        </w:rPr>
        <w:t>: Réflexions sur</w:t>
      </w:r>
      <w:r w:rsidR="00312C54" w:rsidRPr="00312C54">
        <w:rPr>
          <w:lang w:val="fr-FR"/>
        </w:rPr>
        <w:t xml:space="preserve"> les symboles de la Querelle en Empire</w:t>
      </w:r>
      <w:r w:rsidR="00A14E0A">
        <w:rPr>
          <w:lang w:val="fr-FR"/>
        </w:rPr>
        <w:t xml:space="preserve"> </w:t>
      </w:r>
      <w:r>
        <w:rPr>
          <w:lang w:val="fr-FR"/>
        </w:rPr>
        <w:tab/>
      </w:r>
      <w:r w:rsidR="00A14E0A">
        <w:rPr>
          <w:lang w:val="fr-FR"/>
        </w:rPr>
        <w:t>motif 2</w:t>
      </w:r>
    </w:p>
    <w:p w14:paraId="0D357BA7" w14:textId="4C82578F"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(46</w:t>
      </w:r>
      <w:r w:rsidR="00312C54">
        <w:rPr>
          <w:lang w:val="fr-FR"/>
        </w:rPr>
        <w:t>)</w:t>
      </w:r>
      <w:r w:rsidR="00A1458D">
        <w:rPr>
          <w:lang w:val="fr-FR"/>
        </w:rPr>
        <w:t xml:space="preserve"> </w:t>
      </w:r>
      <w:r w:rsidR="00312C54" w:rsidRPr="00312C54">
        <w:rPr>
          <w:lang w:val="fr-FR"/>
        </w:rPr>
        <w:t xml:space="preserve">Conception Isotropique d'une morphologie parallèle </w:t>
      </w:r>
      <w:r w:rsidR="00312C54" w:rsidRPr="00312C54">
        <w:rPr>
          <w:b/>
          <w:lang w:val="fr-FR"/>
        </w:rPr>
        <w:t>: Application à</w:t>
      </w:r>
      <w:r w:rsidR="00312C54" w:rsidRPr="00312C54">
        <w:rPr>
          <w:lang w:val="fr-FR"/>
        </w:rPr>
        <w:t xml:space="preserve"> l'usinage</w:t>
      </w:r>
      <w:r w:rsidR="00312C54">
        <w:rPr>
          <w:lang w:val="fr-FR"/>
        </w:rPr>
        <w:tab/>
      </w:r>
      <w:r w:rsidR="00A14E0A">
        <w:rPr>
          <w:lang w:val="fr-FR"/>
        </w:rPr>
        <w:tab/>
      </w:r>
      <w:r w:rsidR="00312C54">
        <w:rPr>
          <w:lang w:val="fr-FR"/>
        </w:rPr>
        <w:t>motif 3</w:t>
      </w:r>
    </w:p>
    <w:p w14:paraId="57D563D3" w14:textId="0ECA142B"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(47</w:t>
      </w:r>
      <w:r w:rsidR="00A1458D">
        <w:rPr>
          <w:lang w:val="fr-FR"/>
        </w:rPr>
        <w:t>)</w:t>
      </w:r>
      <w:r w:rsidR="00312C54" w:rsidRPr="00312C54">
        <w:rPr>
          <w:lang w:val="fr-FR"/>
        </w:rPr>
        <w:t xml:space="preserve"> </w:t>
      </w:r>
      <w:r w:rsidR="00A14E0A" w:rsidRPr="00A14E0A">
        <w:rPr>
          <w:b/>
          <w:lang w:val="fr-FR"/>
        </w:rPr>
        <w:t>Remarques sur</w:t>
      </w:r>
      <w:r w:rsidR="00A14E0A" w:rsidRPr="00A14E0A">
        <w:rPr>
          <w:lang w:val="fr-FR"/>
        </w:rPr>
        <w:t xml:space="preserve"> le polyth</w:t>
      </w:r>
      <w:r w:rsidR="00A14E0A">
        <w:rPr>
          <w:lang w:val="fr-FR"/>
        </w:rPr>
        <w:t>é</w:t>
      </w:r>
      <w:r w:rsidR="00A14E0A" w:rsidRPr="00A14E0A">
        <w:rPr>
          <w:lang w:val="fr-FR"/>
        </w:rPr>
        <w:t xml:space="preserve">isme </w:t>
      </w:r>
      <w:r w:rsidR="00A14E0A">
        <w:rPr>
          <w:lang w:val="fr-FR"/>
        </w:rPr>
        <w:t>é</w:t>
      </w:r>
      <w:r w:rsidR="00A14E0A" w:rsidRPr="00A14E0A">
        <w:rPr>
          <w:lang w:val="fr-FR"/>
        </w:rPr>
        <w:t>trusqu</w:t>
      </w:r>
      <w:r w:rsidR="00A14E0A">
        <w:rPr>
          <w:lang w:val="fr-FR"/>
        </w:rPr>
        <w:t>e</w:t>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t>motif 4</w:t>
      </w:r>
    </w:p>
    <w:p w14:paraId="30636B4C" w14:textId="60B6E6A3" w:rsidR="000C1500" w:rsidRDefault="000C1500" w:rsidP="00B62905">
      <w:pPr>
        <w:rPr>
          <w:lang w:val="fr-FR"/>
        </w:rPr>
      </w:pPr>
      <w:r>
        <w:rPr>
          <w:lang w:val="fr-FR"/>
        </w:rPr>
        <w:t xml:space="preserve">Dans le cadre de l’extraction EX2, où les séquences comportent entre deux et quatre items, 43 motifs fréquents sont émergeants. Nous intéressons parmi ceux-ci aux 19 qui comptent quatre items, car c’est eux qui apportent des informations supplémentaires sur l’environnement immédiat des têtes transdisciplinaires, dans le tableau </w:t>
      </w:r>
      <w:r w:rsidR="00DA30F1">
        <w:rPr>
          <w:lang w:val="fr-FR"/>
        </w:rPr>
        <w:t>(15</w:t>
      </w:r>
      <w:r w:rsidR="00C93D8A">
        <w:rPr>
          <w:lang w:val="fr-FR"/>
        </w:rPr>
        <w:t>)</w:t>
      </w:r>
      <w:r>
        <w:rPr>
          <w:lang w:val="fr-FR"/>
        </w:rPr>
        <w:t>.</w:t>
      </w:r>
    </w:p>
    <w:tbl>
      <w:tblPr>
        <w:tblW w:w="879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8"/>
        <w:gridCol w:w="1128"/>
        <w:gridCol w:w="1099"/>
        <w:gridCol w:w="1099"/>
        <w:gridCol w:w="1099"/>
        <w:gridCol w:w="1099"/>
        <w:gridCol w:w="930"/>
        <w:gridCol w:w="1215"/>
      </w:tblGrid>
      <w:tr w:rsidR="00A14E0A" w:rsidRPr="0075535B" w14:paraId="72C89ABA" w14:textId="77777777" w:rsidTr="00A14E0A">
        <w:trPr>
          <w:trHeight w:val="300"/>
          <w:jc w:val="center"/>
        </w:trPr>
        <w:tc>
          <w:tcPr>
            <w:tcW w:w="1128" w:type="dxa"/>
            <w:tcBorders>
              <w:top w:val="single" w:sz="4" w:space="0" w:color="auto"/>
              <w:bottom w:val="single" w:sz="4" w:space="0" w:color="auto"/>
            </w:tcBorders>
          </w:tcPr>
          <w:p w14:paraId="71180DAF" w14:textId="77777777" w:rsidR="00A14E0A"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1128" w:type="dxa"/>
            <w:tcBorders>
              <w:top w:val="single" w:sz="4" w:space="0" w:color="auto"/>
              <w:bottom w:val="single" w:sz="4" w:space="0" w:color="auto"/>
            </w:tcBorders>
            <w:shd w:val="clear" w:color="auto" w:fill="auto"/>
            <w:noWrap/>
            <w:vAlign w:val="bottom"/>
            <w:hideMark/>
          </w:tcPr>
          <w:p w14:paraId="42D1F2ED"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0B614D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1</w:t>
            </w:r>
          </w:p>
        </w:tc>
        <w:tc>
          <w:tcPr>
            <w:tcW w:w="1099" w:type="dxa"/>
            <w:tcBorders>
              <w:top w:val="single" w:sz="4" w:space="0" w:color="auto"/>
              <w:bottom w:val="single" w:sz="4" w:space="0" w:color="auto"/>
            </w:tcBorders>
            <w:shd w:val="clear" w:color="auto" w:fill="auto"/>
            <w:noWrap/>
            <w:vAlign w:val="bottom"/>
            <w:hideMark/>
          </w:tcPr>
          <w:p w14:paraId="2EF1C9C6"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2</w:t>
            </w:r>
          </w:p>
        </w:tc>
        <w:tc>
          <w:tcPr>
            <w:tcW w:w="1099" w:type="dxa"/>
            <w:tcBorders>
              <w:top w:val="single" w:sz="4" w:space="0" w:color="auto"/>
              <w:bottom w:val="single" w:sz="4" w:space="0" w:color="auto"/>
            </w:tcBorders>
            <w:shd w:val="clear" w:color="auto" w:fill="auto"/>
            <w:noWrap/>
            <w:vAlign w:val="bottom"/>
            <w:hideMark/>
          </w:tcPr>
          <w:p w14:paraId="0CD67B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3</w:t>
            </w:r>
          </w:p>
        </w:tc>
        <w:tc>
          <w:tcPr>
            <w:tcW w:w="1099" w:type="dxa"/>
            <w:tcBorders>
              <w:top w:val="single" w:sz="4" w:space="0" w:color="auto"/>
              <w:bottom w:val="single" w:sz="4" w:space="0" w:color="auto"/>
            </w:tcBorders>
            <w:shd w:val="clear" w:color="auto" w:fill="auto"/>
            <w:noWrap/>
            <w:vAlign w:val="bottom"/>
            <w:hideMark/>
          </w:tcPr>
          <w:p w14:paraId="1B57931B"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4</w:t>
            </w:r>
          </w:p>
        </w:tc>
        <w:tc>
          <w:tcPr>
            <w:tcW w:w="930" w:type="dxa"/>
            <w:tcBorders>
              <w:top w:val="single" w:sz="4" w:space="0" w:color="auto"/>
              <w:bottom w:val="single" w:sz="4" w:space="0" w:color="auto"/>
            </w:tcBorders>
            <w:shd w:val="clear" w:color="auto" w:fill="auto"/>
            <w:noWrap/>
            <w:vAlign w:val="bottom"/>
            <w:hideMark/>
          </w:tcPr>
          <w:p w14:paraId="09B3386C"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Support</w:t>
            </w:r>
          </w:p>
        </w:tc>
        <w:tc>
          <w:tcPr>
            <w:tcW w:w="1215" w:type="dxa"/>
            <w:tcBorders>
              <w:top w:val="single" w:sz="4" w:space="0" w:color="auto"/>
              <w:bottom w:val="single" w:sz="4" w:space="0" w:color="auto"/>
            </w:tcBorders>
            <w:shd w:val="clear" w:color="auto" w:fill="auto"/>
            <w:noWrap/>
            <w:vAlign w:val="bottom"/>
            <w:hideMark/>
          </w:tcPr>
          <w:p w14:paraId="3B8830E5"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Croissance</w:t>
            </w:r>
          </w:p>
        </w:tc>
      </w:tr>
      <w:tr w:rsidR="00AC01AA" w:rsidRPr="0075535B" w14:paraId="7E0795AD" w14:textId="77777777" w:rsidTr="008E6CBD">
        <w:trPr>
          <w:trHeight w:val="300"/>
          <w:jc w:val="center"/>
        </w:trPr>
        <w:tc>
          <w:tcPr>
            <w:tcW w:w="1128" w:type="dxa"/>
            <w:tcBorders>
              <w:top w:val="single" w:sz="4" w:space="0" w:color="auto"/>
            </w:tcBorders>
          </w:tcPr>
          <w:p w14:paraId="14E4D4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lastRenderedPageBreak/>
              <w:t>1</w:t>
            </w:r>
          </w:p>
        </w:tc>
        <w:tc>
          <w:tcPr>
            <w:tcW w:w="1128" w:type="dxa"/>
            <w:tcBorders>
              <w:top w:val="single" w:sz="4" w:space="0" w:color="auto"/>
            </w:tcBorders>
            <w:shd w:val="clear" w:color="auto" w:fill="auto"/>
            <w:noWrap/>
            <w:hideMark/>
          </w:tcPr>
          <w:p w14:paraId="29A986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tcBorders>
              <w:top w:val="single" w:sz="4" w:space="0" w:color="auto"/>
            </w:tcBorders>
            <w:shd w:val="clear" w:color="auto" w:fill="auto"/>
            <w:noWrap/>
            <w:hideMark/>
          </w:tcPr>
          <w:p w14:paraId="679D41F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tcBorders>
              <w:top w:val="single" w:sz="4" w:space="0" w:color="auto"/>
            </w:tcBorders>
            <w:shd w:val="clear" w:color="auto" w:fill="auto"/>
            <w:noWrap/>
            <w:hideMark/>
          </w:tcPr>
          <w:p w14:paraId="16F7BAC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tcBorders>
              <w:top w:val="single" w:sz="4" w:space="0" w:color="auto"/>
            </w:tcBorders>
            <w:shd w:val="clear" w:color="auto" w:fill="auto"/>
            <w:noWrap/>
            <w:hideMark/>
          </w:tcPr>
          <w:p w14:paraId="38C44FC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à::P</w:t>
            </w:r>
          </w:p>
        </w:tc>
        <w:tc>
          <w:tcPr>
            <w:tcW w:w="1099" w:type="dxa"/>
            <w:tcBorders>
              <w:top w:val="single" w:sz="4" w:space="0" w:color="auto"/>
            </w:tcBorders>
            <w:shd w:val="clear" w:color="auto" w:fill="auto"/>
            <w:noWrap/>
            <w:hideMark/>
          </w:tcPr>
          <w:p w14:paraId="5E35AB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tcBorders>
              <w:top w:val="single" w:sz="4" w:space="0" w:color="auto"/>
            </w:tcBorders>
            <w:shd w:val="clear" w:color="auto" w:fill="auto"/>
            <w:noWrap/>
            <w:hideMark/>
          </w:tcPr>
          <w:p w14:paraId="4BFDA95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930</w:t>
            </w:r>
          </w:p>
        </w:tc>
        <w:tc>
          <w:tcPr>
            <w:tcW w:w="1215" w:type="dxa"/>
            <w:tcBorders>
              <w:top w:val="single" w:sz="4" w:space="0" w:color="auto"/>
            </w:tcBorders>
            <w:shd w:val="clear" w:color="000000" w:fill="FCE0E3"/>
            <w:noWrap/>
            <w:hideMark/>
          </w:tcPr>
          <w:p w14:paraId="5D576D4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7,75</w:t>
            </w:r>
          </w:p>
        </w:tc>
      </w:tr>
      <w:tr w:rsidR="00AC01AA" w:rsidRPr="0075535B" w14:paraId="4465A085" w14:textId="77777777" w:rsidTr="008E6CBD">
        <w:trPr>
          <w:trHeight w:val="300"/>
          <w:jc w:val="center"/>
        </w:trPr>
        <w:tc>
          <w:tcPr>
            <w:tcW w:w="1128" w:type="dxa"/>
            <w:shd w:val="clear" w:color="auto" w:fill="EEECE1" w:themeFill="background2"/>
          </w:tcPr>
          <w:p w14:paraId="040615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w:t>
            </w:r>
          </w:p>
        </w:tc>
        <w:tc>
          <w:tcPr>
            <w:tcW w:w="1128" w:type="dxa"/>
            <w:shd w:val="clear" w:color="auto" w:fill="EEECE1" w:themeFill="background2"/>
            <w:noWrap/>
            <w:hideMark/>
          </w:tcPr>
          <w:p w14:paraId="78640E4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3185EFA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7A4886C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4B68673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F4BEB9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1E9AC8F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1219</w:t>
            </w:r>
          </w:p>
        </w:tc>
        <w:tc>
          <w:tcPr>
            <w:tcW w:w="1215" w:type="dxa"/>
            <w:shd w:val="clear" w:color="000000" w:fill="FCEAED"/>
            <w:noWrap/>
            <w:hideMark/>
          </w:tcPr>
          <w:p w14:paraId="331B966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4,63</w:t>
            </w:r>
          </w:p>
        </w:tc>
      </w:tr>
      <w:tr w:rsidR="00AC01AA" w:rsidRPr="0075535B" w14:paraId="12F82119" w14:textId="77777777" w:rsidTr="008E6CBD">
        <w:trPr>
          <w:trHeight w:val="300"/>
          <w:jc w:val="center"/>
        </w:trPr>
        <w:tc>
          <w:tcPr>
            <w:tcW w:w="1128" w:type="dxa"/>
          </w:tcPr>
          <w:p w14:paraId="09CBE38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3</w:t>
            </w:r>
          </w:p>
        </w:tc>
        <w:tc>
          <w:tcPr>
            <w:tcW w:w="1128" w:type="dxa"/>
            <w:shd w:val="clear" w:color="auto" w:fill="auto"/>
            <w:noWrap/>
            <w:hideMark/>
          </w:tcPr>
          <w:p w14:paraId="6DE3E03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A1DB7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auto"/>
            <w:noWrap/>
            <w:hideMark/>
          </w:tcPr>
          <w:p w14:paraId="410497E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6843A65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auto"/>
            <w:noWrap/>
            <w:hideMark/>
          </w:tcPr>
          <w:p w14:paraId="065177B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auto"/>
            <w:noWrap/>
            <w:hideMark/>
          </w:tcPr>
          <w:p w14:paraId="7E6AFAC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1557</w:t>
            </w:r>
          </w:p>
        </w:tc>
        <w:tc>
          <w:tcPr>
            <w:tcW w:w="1215" w:type="dxa"/>
            <w:shd w:val="clear" w:color="000000" w:fill="FCEEF1"/>
            <w:noWrap/>
            <w:hideMark/>
          </w:tcPr>
          <w:p w14:paraId="692386D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3,36</w:t>
            </w:r>
          </w:p>
        </w:tc>
      </w:tr>
      <w:tr w:rsidR="00AC01AA" w:rsidRPr="0075535B" w14:paraId="3485B7BB" w14:textId="77777777" w:rsidTr="008E6CBD">
        <w:trPr>
          <w:trHeight w:val="300"/>
          <w:jc w:val="center"/>
        </w:trPr>
        <w:tc>
          <w:tcPr>
            <w:tcW w:w="1128" w:type="dxa"/>
            <w:shd w:val="clear" w:color="auto" w:fill="EEECE1" w:themeFill="background2"/>
          </w:tcPr>
          <w:p w14:paraId="541A8A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4</w:t>
            </w:r>
          </w:p>
        </w:tc>
        <w:tc>
          <w:tcPr>
            <w:tcW w:w="1128" w:type="dxa"/>
            <w:shd w:val="clear" w:color="auto" w:fill="EEECE1" w:themeFill="background2"/>
            <w:noWrap/>
            <w:hideMark/>
          </w:tcPr>
          <w:p w14:paraId="194A03A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7BDD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75EBDAF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43D4E6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6EF51F6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4CC3955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3509</w:t>
            </w:r>
          </w:p>
        </w:tc>
        <w:tc>
          <w:tcPr>
            <w:tcW w:w="1215" w:type="dxa"/>
            <w:shd w:val="clear" w:color="000000" w:fill="FCF2F5"/>
            <w:noWrap/>
            <w:hideMark/>
          </w:tcPr>
          <w:p w14:paraId="0645882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2,57</w:t>
            </w:r>
          </w:p>
        </w:tc>
      </w:tr>
      <w:tr w:rsidR="00AC01AA" w:rsidRPr="0075535B" w14:paraId="7B46F765" w14:textId="77777777" w:rsidTr="008E6CBD">
        <w:trPr>
          <w:trHeight w:val="300"/>
          <w:jc w:val="center"/>
        </w:trPr>
        <w:tc>
          <w:tcPr>
            <w:tcW w:w="1128" w:type="dxa"/>
          </w:tcPr>
          <w:p w14:paraId="08E6602C"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5</w:t>
            </w:r>
          </w:p>
        </w:tc>
        <w:tc>
          <w:tcPr>
            <w:tcW w:w="1128" w:type="dxa"/>
            <w:shd w:val="clear" w:color="auto" w:fill="auto"/>
            <w:noWrap/>
            <w:hideMark/>
          </w:tcPr>
          <w:p w14:paraId="0904264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F3DC87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04040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3BE6A6E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1A9E379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42C6DF1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1524</w:t>
            </w:r>
          </w:p>
        </w:tc>
        <w:tc>
          <w:tcPr>
            <w:tcW w:w="1215" w:type="dxa"/>
            <w:shd w:val="clear" w:color="000000" w:fill="FCF6F9"/>
            <w:noWrap/>
            <w:hideMark/>
          </w:tcPr>
          <w:p w14:paraId="626943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1,70</w:t>
            </w:r>
          </w:p>
        </w:tc>
      </w:tr>
      <w:tr w:rsidR="00AC01AA" w:rsidRPr="0075535B" w14:paraId="15E49465" w14:textId="77777777" w:rsidTr="008E6CBD">
        <w:trPr>
          <w:trHeight w:val="300"/>
          <w:jc w:val="center"/>
        </w:trPr>
        <w:tc>
          <w:tcPr>
            <w:tcW w:w="1128" w:type="dxa"/>
            <w:shd w:val="clear" w:color="auto" w:fill="EEECE1" w:themeFill="background2"/>
          </w:tcPr>
          <w:p w14:paraId="6C8DE084"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6</w:t>
            </w:r>
          </w:p>
        </w:tc>
        <w:tc>
          <w:tcPr>
            <w:tcW w:w="1128" w:type="dxa"/>
            <w:shd w:val="clear" w:color="auto" w:fill="EEECE1" w:themeFill="background2"/>
            <w:noWrap/>
            <w:hideMark/>
          </w:tcPr>
          <w:p w14:paraId="19EB075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88550E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D7E500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51D175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6B9403E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EEECE1" w:themeFill="background2"/>
            <w:noWrap/>
            <w:hideMark/>
          </w:tcPr>
          <w:p w14:paraId="2867E0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4447</w:t>
            </w:r>
          </w:p>
        </w:tc>
        <w:tc>
          <w:tcPr>
            <w:tcW w:w="1215" w:type="dxa"/>
            <w:shd w:val="clear" w:color="000000" w:fill="FCF6F9"/>
            <w:noWrap/>
            <w:hideMark/>
          </w:tcPr>
          <w:p w14:paraId="3417F37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w:t>
            </w:r>
          </w:p>
        </w:tc>
      </w:tr>
      <w:tr w:rsidR="00AC01AA" w:rsidRPr="0075535B" w14:paraId="0AAD90CF" w14:textId="77777777" w:rsidTr="008E6CBD">
        <w:trPr>
          <w:trHeight w:val="300"/>
          <w:jc w:val="center"/>
        </w:trPr>
        <w:tc>
          <w:tcPr>
            <w:tcW w:w="1128" w:type="dxa"/>
          </w:tcPr>
          <w:p w14:paraId="7D1DB0F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7</w:t>
            </w:r>
          </w:p>
        </w:tc>
        <w:tc>
          <w:tcPr>
            <w:tcW w:w="1128" w:type="dxa"/>
            <w:shd w:val="clear" w:color="auto" w:fill="auto"/>
            <w:noWrap/>
            <w:hideMark/>
          </w:tcPr>
          <w:p w14:paraId="771A0DF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D9716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843142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06918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auto"/>
            <w:noWrap/>
            <w:hideMark/>
          </w:tcPr>
          <w:p w14:paraId="0AEB204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auto"/>
            <w:noWrap/>
            <w:hideMark/>
          </w:tcPr>
          <w:p w14:paraId="794185A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2047</w:t>
            </w:r>
          </w:p>
        </w:tc>
        <w:tc>
          <w:tcPr>
            <w:tcW w:w="1215" w:type="dxa"/>
            <w:shd w:val="clear" w:color="000000" w:fill="FCF6F9"/>
            <w:noWrap/>
            <w:hideMark/>
          </w:tcPr>
          <w:p w14:paraId="61B227C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47CAD258" w14:textId="77777777" w:rsidTr="008E6CBD">
        <w:trPr>
          <w:trHeight w:val="300"/>
          <w:jc w:val="center"/>
        </w:trPr>
        <w:tc>
          <w:tcPr>
            <w:tcW w:w="1128" w:type="dxa"/>
            <w:shd w:val="clear" w:color="auto" w:fill="EEECE1" w:themeFill="background2"/>
          </w:tcPr>
          <w:p w14:paraId="3F99048E"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8</w:t>
            </w:r>
          </w:p>
        </w:tc>
        <w:tc>
          <w:tcPr>
            <w:tcW w:w="1128" w:type="dxa"/>
            <w:shd w:val="clear" w:color="auto" w:fill="EEECE1" w:themeFill="background2"/>
            <w:noWrap/>
            <w:hideMark/>
          </w:tcPr>
          <w:p w14:paraId="6C508DA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95655B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02353D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5653B9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6505A94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253D28A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2585</w:t>
            </w:r>
          </w:p>
        </w:tc>
        <w:tc>
          <w:tcPr>
            <w:tcW w:w="1215" w:type="dxa"/>
            <w:shd w:val="clear" w:color="000000" w:fill="FCF7FA"/>
            <w:noWrap/>
            <w:hideMark/>
          </w:tcPr>
          <w:p w14:paraId="364D1FD4"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0F374E34" w14:textId="77777777" w:rsidTr="008E6CBD">
        <w:trPr>
          <w:trHeight w:val="300"/>
          <w:jc w:val="center"/>
        </w:trPr>
        <w:tc>
          <w:tcPr>
            <w:tcW w:w="1128" w:type="dxa"/>
          </w:tcPr>
          <w:p w14:paraId="4AF45B00"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9</w:t>
            </w:r>
          </w:p>
        </w:tc>
        <w:tc>
          <w:tcPr>
            <w:tcW w:w="1128" w:type="dxa"/>
            <w:shd w:val="clear" w:color="auto" w:fill="auto"/>
            <w:noWrap/>
            <w:hideMark/>
          </w:tcPr>
          <w:p w14:paraId="1B53F175"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E62E2E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A7AA1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535C7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5B24A6A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auto"/>
            <w:noWrap/>
            <w:hideMark/>
          </w:tcPr>
          <w:p w14:paraId="281A76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939</w:t>
            </w:r>
          </w:p>
        </w:tc>
        <w:tc>
          <w:tcPr>
            <w:tcW w:w="1215" w:type="dxa"/>
            <w:shd w:val="clear" w:color="000000" w:fill="FCF7FA"/>
            <w:noWrap/>
            <w:hideMark/>
          </w:tcPr>
          <w:p w14:paraId="1A38C70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1,44</w:t>
            </w:r>
          </w:p>
        </w:tc>
      </w:tr>
      <w:tr w:rsidR="00AC01AA" w:rsidRPr="0075535B" w14:paraId="4158E015" w14:textId="77777777" w:rsidTr="008E6CBD">
        <w:trPr>
          <w:trHeight w:val="300"/>
          <w:jc w:val="center"/>
        </w:trPr>
        <w:tc>
          <w:tcPr>
            <w:tcW w:w="1128" w:type="dxa"/>
            <w:shd w:val="clear" w:color="auto" w:fill="EEECE1" w:themeFill="background2"/>
          </w:tcPr>
          <w:p w14:paraId="57BFD66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1128" w:type="dxa"/>
            <w:shd w:val="clear" w:color="auto" w:fill="EEECE1" w:themeFill="background2"/>
            <w:noWrap/>
            <w:hideMark/>
          </w:tcPr>
          <w:p w14:paraId="7590885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4CADBB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55C46E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019386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5295A6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522169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2120</w:t>
            </w:r>
          </w:p>
        </w:tc>
        <w:tc>
          <w:tcPr>
            <w:tcW w:w="1215" w:type="dxa"/>
            <w:shd w:val="clear" w:color="000000" w:fill="FCF7FA"/>
            <w:noWrap/>
            <w:hideMark/>
          </w:tcPr>
          <w:p w14:paraId="66DCD80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1,39</w:t>
            </w:r>
          </w:p>
        </w:tc>
      </w:tr>
      <w:tr w:rsidR="00AC01AA" w:rsidRPr="0075535B" w14:paraId="2F3C3577" w14:textId="77777777" w:rsidTr="008E6CBD">
        <w:trPr>
          <w:trHeight w:val="300"/>
          <w:jc w:val="center"/>
        </w:trPr>
        <w:tc>
          <w:tcPr>
            <w:tcW w:w="1128" w:type="dxa"/>
          </w:tcPr>
          <w:p w14:paraId="0999676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1128" w:type="dxa"/>
            <w:shd w:val="clear" w:color="auto" w:fill="auto"/>
            <w:noWrap/>
            <w:hideMark/>
          </w:tcPr>
          <w:p w14:paraId="5D21028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66BF2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06430E7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558DB4C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385D2B2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694E6B5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2007</w:t>
            </w:r>
          </w:p>
        </w:tc>
        <w:tc>
          <w:tcPr>
            <w:tcW w:w="1215" w:type="dxa"/>
            <w:shd w:val="clear" w:color="000000" w:fill="FCF7FA"/>
            <w:noWrap/>
            <w:hideMark/>
          </w:tcPr>
          <w:p w14:paraId="0078A41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1,34</w:t>
            </w:r>
          </w:p>
        </w:tc>
      </w:tr>
      <w:tr w:rsidR="00AC01AA" w:rsidRPr="0075535B" w14:paraId="61680D7C" w14:textId="77777777" w:rsidTr="008E6CBD">
        <w:trPr>
          <w:trHeight w:val="300"/>
          <w:jc w:val="center"/>
        </w:trPr>
        <w:tc>
          <w:tcPr>
            <w:tcW w:w="1128" w:type="dxa"/>
            <w:shd w:val="clear" w:color="auto" w:fill="EEECE1" w:themeFill="background2"/>
          </w:tcPr>
          <w:p w14:paraId="33DBDCA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1128" w:type="dxa"/>
            <w:shd w:val="clear" w:color="auto" w:fill="EEECE1" w:themeFill="background2"/>
            <w:noWrap/>
            <w:hideMark/>
          </w:tcPr>
          <w:p w14:paraId="14AD413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55AB6F7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2CE055A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542BDF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C7F4FF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hideMark/>
          </w:tcPr>
          <w:p w14:paraId="1B2C051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1598</w:t>
            </w:r>
          </w:p>
        </w:tc>
        <w:tc>
          <w:tcPr>
            <w:tcW w:w="1215" w:type="dxa"/>
            <w:shd w:val="clear" w:color="000000" w:fill="FCF7FA"/>
            <w:noWrap/>
            <w:hideMark/>
          </w:tcPr>
          <w:p w14:paraId="02CBD99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1,31</w:t>
            </w:r>
          </w:p>
        </w:tc>
      </w:tr>
      <w:tr w:rsidR="00AC01AA" w:rsidRPr="0075535B" w14:paraId="35B73E5A" w14:textId="77777777" w:rsidTr="008E6CBD">
        <w:trPr>
          <w:trHeight w:val="300"/>
          <w:jc w:val="center"/>
        </w:trPr>
        <w:tc>
          <w:tcPr>
            <w:tcW w:w="1128" w:type="dxa"/>
          </w:tcPr>
          <w:p w14:paraId="6FDA49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1128" w:type="dxa"/>
            <w:shd w:val="clear" w:color="auto" w:fill="auto"/>
            <w:noWrap/>
            <w:hideMark/>
          </w:tcPr>
          <w:p w14:paraId="244C5DB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20B2E4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9E3D2F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04220EF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29A44E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1F5EB6E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6819</w:t>
            </w:r>
          </w:p>
        </w:tc>
        <w:tc>
          <w:tcPr>
            <w:tcW w:w="1215" w:type="dxa"/>
            <w:shd w:val="clear" w:color="000000" w:fill="FCF8FA"/>
            <w:noWrap/>
            <w:hideMark/>
          </w:tcPr>
          <w:p w14:paraId="0F9A8399"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1,24</w:t>
            </w:r>
          </w:p>
        </w:tc>
      </w:tr>
      <w:tr w:rsidR="00AC01AA" w:rsidRPr="0075535B" w14:paraId="40E1B3EF" w14:textId="77777777" w:rsidTr="008E6CBD">
        <w:trPr>
          <w:trHeight w:val="300"/>
          <w:jc w:val="center"/>
        </w:trPr>
        <w:tc>
          <w:tcPr>
            <w:tcW w:w="1128" w:type="dxa"/>
            <w:shd w:val="clear" w:color="auto" w:fill="EEECE1" w:themeFill="background2"/>
          </w:tcPr>
          <w:p w14:paraId="51DFDE4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14</w:t>
            </w:r>
          </w:p>
        </w:tc>
        <w:tc>
          <w:tcPr>
            <w:tcW w:w="1128" w:type="dxa"/>
            <w:shd w:val="clear" w:color="auto" w:fill="EEECE1" w:themeFill="background2"/>
            <w:noWrap/>
            <w:hideMark/>
          </w:tcPr>
          <w:p w14:paraId="145E627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03F45CE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NPP</w:t>
            </w:r>
          </w:p>
        </w:tc>
        <w:tc>
          <w:tcPr>
            <w:tcW w:w="1099" w:type="dxa"/>
            <w:shd w:val="clear" w:color="auto" w:fill="EEECE1" w:themeFill="background2"/>
            <w:noWrap/>
            <w:hideMark/>
          </w:tcPr>
          <w:p w14:paraId="509DC6F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4FE5D3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EDDBEA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EEECE1" w:themeFill="background2"/>
            <w:noWrap/>
            <w:hideMark/>
          </w:tcPr>
          <w:p w14:paraId="5BE9252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925</w:t>
            </w:r>
          </w:p>
        </w:tc>
        <w:tc>
          <w:tcPr>
            <w:tcW w:w="1215" w:type="dxa"/>
            <w:shd w:val="clear" w:color="000000" w:fill="FCF8FA"/>
            <w:noWrap/>
            <w:hideMark/>
          </w:tcPr>
          <w:p w14:paraId="1A4414E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5F0DDC7B" w14:textId="77777777" w:rsidTr="008E6CBD">
        <w:trPr>
          <w:trHeight w:val="300"/>
          <w:jc w:val="center"/>
        </w:trPr>
        <w:tc>
          <w:tcPr>
            <w:tcW w:w="1128" w:type="dxa"/>
          </w:tcPr>
          <w:p w14:paraId="2DC0BA8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15</w:t>
            </w:r>
          </w:p>
        </w:tc>
        <w:tc>
          <w:tcPr>
            <w:tcW w:w="1128" w:type="dxa"/>
            <w:shd w:val="clear" w:color="auto" w:fill="auto"/>
            <w:noWrap/>
            <w:hideMark/>
          </w:tcPr>
          <w:p w14:paraId="55BFC92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9955C7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087B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A8406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5E81E5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34E1141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4524</w:t>
            </w:r>
          </w:p>
        </w:tc>
        <w:tc>
          <w:tcPr>
            <w:tcW w:w="1215" w:type="dxa"/>
            <w:shd w:val="clear" w:color="000000" w:fill="FCF8FB"/>
            <w:noWrap/>
            <w:hideMark/>
          </w:tcPr>
          <w:p w14:paraId="39CBEB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18455E12" w14:textId="77777777" w:rsidTr="008E6CBD">
        <w:trPr>
          <w:trHeight w:val="300"/>
          <w:jc w:val="center"/>
        </w:trPr>
        <w:tc>
          <w:tcPr>
            <w:tcW w:w="1128" w:type="dxa"/>
            <w:shd w:val="clear" w:color="auto" w:fill="EEECE1" w:themeFill="background2"/>
          </w:tcPr>
          <w:p w14:paraId="31D044C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16</w:t>
            </w:r>
          </w:p>
        </w:tc>
        <w:tc>
          <w:tcPr>
            <w:tcW w:w="1128" w:type="dxa"/>
            <w:shd w:val="clear" w:color="auto" w:fill="EEECE1" w:themeFill="background2"/>
            <w:noWrap/>
            <w:hideMark/>
          </w:tcPr>
          <w:p w14:paraId="1DEB8E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70BE7A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EEECE1" w:themeFill="background2"/>
            <w:noWrap/>
            <w:hideMark/>
          </w:tcPr>
          <w:p w14:paraId="5668EE3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1287A93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797493A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085054B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7461</w:t>
            </w:r>
          </w:p>
        </w:tc>
        <w:tc>
          <w:tcPr>
            <w:tcW w:w="1215" w:type="dxa"/>
            <w:shd w:val="clear" w:color="000000" w:fill="FCF8FB"/>
            <w:noWrap/>
            <w:hideMark/>
          </w:tcPr>
          <w:p w14:paraId="0CCFBAF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1,15</w:t>
            </w:r>
          </w:p>
        </w:tc>
      </w:tr>
      <w:tr w:rsidR="00AC01AA" w:rsidRPr="0075535B" w14:paraId="7E70DC31" w14:textId="77777777" w:rsidTr="008E6CBD">
        <w:trPr>
          <w:trHeight w:val="300"/>
          <w:jc w:val="center"/>
        </w:trPr>
        <w:tc>
          <w:tcPr>
            <w:tcW w:w="1128" w:type="dxa"/>
          </w:tcPr>
          <w:p w14:paraId="38368A1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17</w:t>
            </w:r>
          </w:p>
        </w:tc>
        <w:tc>
          <w:tcPr>
            <w:tcW w:w="1128" w:type="dxa"/>
            <w:shd w:val="clear" w:color="auto" w:fill="auto"/>
            <w:noWrap/>
            <w:hideMark/>
          </w:tcPr>
          <w:p w14:paraId="1F5B8A7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15DCAED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4E2CF2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2D5C5A5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4B03B92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68E2709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6174</w:t>
            </w:r>
          </w:p>
        </w:tc>
        <w:tc>
          <w:tcPr>
            <w:tcW w:w="1215" w:type="dxa"/>
            <w:shd w:val="clear" w:color="000000" w:fill="FCF8FB"/>
            <w:noWrap/>
            <w:hideMark/>
          </w:tcPr>
          <w:p w14:paraId="520755B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1,12</w:t>
            </w:r>
          </w:p>
        </w:tc>
      </w:tr>
      <w:tr w:rsidR="00AC01AA" w:rsidRPr="0075535B" w14:paraId="14E25B6F" w14:textId="77777777" w:rsidTr="008E6CBD">
        <w:trPr>
          <w:trHeight w:val="300"/>
          <w:jc w:val="center"/>
        </w:trPr>
        <w:tc>
          <w:tcPr>
            <w:tcW w:w="1128" w:type="dxa"/>
            <w:shd w:val="clear" w:color="auto" w:fill="EEECE1" w:themeFill="background2"/>
          </w:tcPr>
          <w:p w14:paraId="4ABC4E45"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18</w:t>
            </w:r>
          </w:p>
        </w:tc>
        <w:tc>
          <w:tcPr>
            <w:tcW w:w="1128" w:type="dxa"/>
            <w:shd w:val="clear" w:color="auto" w:fill="EEECE1" w:themeFill="background2"/>
            <w:noWrap/>
            <w:hideMark/>
          </w:tcPr>
          <w:p w14:paraId="35137A5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4859A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DA543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08177C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07FF74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EEECE1" w:themeFill="background2"/>
            <w:noWrap/>
            <w:hideMark/>
          </w:tcPr>
          <w:p w14:paraId="6E16518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1474</w:t>
            </w:r>
          </w:p>
        </w:tc>
        <w:tc>
          <w:tcPr>
            <w:tcW w:w="1215" w:type="dxa"/>
            <w:shd w:val="clear" w:color="000000" w:fill="FCF8FB"/>
            <w:noWrap/>
            <w:hideMark/>
          </w:tcPr>
          <w:p w14:paraId="69419AF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125615" w14:textId="77777777" w:rsidTr="008E6CBD">
        <w:trPr>
          <w:trHeight w:val="300"/>
          <w:jc w:val="center"/>
        </w:trPr>
        <w:tc>
          <w:tcPr>
            <w:tcW w:w="1128" w:type="dxa"/>
          </w:tcPr>
          <w:p w14:paraId="4ADA6E2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19</w:t>
            </w:r>
          </w:p>
        </w:tc>
        <w:tc>
          <w:tcPr>
            <w:tcW w:w="1128" w:type="dxa"/>
            <w:shd w:val="clear" w:color="auto" w:fill="auto"/>
            <w:noWrap/>
            <w:hideMark/>
          </w:tcPr>
          <w:p w14:paraId="38C12DF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660DBF2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386B84F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FD83E3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5D67E1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auto"/>
            <w:noWrap/>
            <w:hideMark/>
          </w:tcPr>
          <w:p w14:paraId="40B0439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987</w:t>
            </w:r>
          </w:p>
        </w:tc>
        <w:tc>
          <w:tcPr>
            <w:tcW w:w="1215" w:type="dxa"/>
            <w:shd w:val="clear" w:color="000000" w:fill="FCF8FB"/>
            <w:noWrap/>
            <w:hideMark/>
          </w:tcPr>
          <w:p w14:paraId="451D249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451EA9" w14:textId="77777777" w:rsidTr="00813932">
        <w:trPr>
          <w:trHeight w:val="300"/>
          <w:jc w:val="center"/>
        </w:trPr>
        <w:tc>
          <w:tcPr>
            <w:tcW w:w="1128" w:type="dxa"/>
            <w:shd w:val="clear" w:color="auto" w:fill="EEECE1" w:themeFill="background2"/>
          </w:tcPr>
          <w:p w14:paraId="7C7D1C32" w14:textId="77777777" w:rsidR="00AC01AA"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20</w:t>
            </w:r>
          </w:p>
        </w:tc>
        <w:tc>
          <w:tcPr>
            <w:tcW w:w="1128" w:type="dxa"/>
            <w:shd w:val="clear" w:color="auto" w:fill="EEECE1" w:themeFill="background2"/>
            <w:noWrap/>
          </w:tcPr>
          <w:p w14:paraId="66AFAFA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tcPr>
          <w:p w14:paraId="7CF3C0A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EEECE1" w:themeFill="background2"/>
            <w:noWrap/>
          </w:tcPr>
          <w:p w14:paraId="2E3214E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tcPr>
          <w:p w14:paraId="52593DD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tcPr>
          <w:p w14:paraId="44A5F2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tcPr>
          <w:p w14:paraId="2D5A44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1087</w:t>
            </w:r>
          </w:p>
        </w:tc>
        <w:tc>
          <w:tcPr>
            <w:tcW w:w="1215" w:type="dxa"/>
            <w:shd w:val="clear" w:color="000000" w:fill="FCF8FB"/>
            <w:noWrap/>
          </w:tcPr>
          <w:p w14:paraId="7AFE5663" w14:textId="77777777" w:rsidR="00AC01AA" w:rsidRPr="000C1500" w:rsidRDefault="00AC01AA" w:rsidP="009679A7">
            <w:pPr>
              <w:keepNext/>
              <w:spacing w:before="0" w:after="0" w:line="240" w:lineRule="auto"/>
              <w:ind w:firstLine="0"/>
              <w:jc w:val="right"/>
              <w:rPr>
                <w:rFonts w:eastAsia="Times New Roman"/>
                <w:color w:val="000000"/>
                <w:lang w:val="fr-FR"/>
              </w:rPr>
            </w:pPr>
            <w:r w:rsidRPr="0075535B">
              <w:rPr>
                <w:lang w:val="fr-FR"/>
              </w:rPr>
              <w:t>1,00</w:t>
            </w:r>
          </w:p>
        </w:tc>
      </w:tr>
    </w:tbl>
    <w:p w14:paraId="31B148D0" w14:textId="46F8EB68" w:rsidR="009679A7" w:rsidRDefault="009679A7">
      <w:pPr>
        <w:pStyle w:val="Lgende"/>
      </w:pPr>
      <w:bookmarkStart w:id="48" w:name="_Toc20159085"/>
      <w:r>
        <w:t xml:space="preserve">Tableau </w:t>
      </w:r>
      <w:r>
        <w:fldChar w:fldCharType="begin"/>
      </w:r>
      <w:r>
        <w:instrText xml:space="preserve"> SEQ Tableau \* ARABIC </w:instrText>
      </w:r>
      <w:r>
        <w:fldChar w:fldCharType="separate"/>
      </w:r>
      <w:r w:rsidR="00F21C20">
        <w:rPr>
          <w:noProof/>
        </w:rPr>
        <w:t>15</w:t>
      </w:r>
      <w:r>
        <w:fldChar w:fldCharType="end"/>
      </w:r>
      <w:r>
        <w:t> : Motifs émergeants pour les séquences de longueur de quatre items</w:t>
      </w:r>
      <w:bookmarkEnd w:id="48"/>
    </w:p>
    <w:p w14:paraId="18B5F544" w14:textId="77777777" w:rsidR="009D1C71" w:rsidRDefault="009D1C71" w:rsidP="00B62905">
      <w:pPr>
        <w:rPr>
          <w:lang w:val="fr-FR"/>
        </w:rPr>
      </w:pPr>
      <w:r>
        <w:rPr>
          <w:lang w:val="fr-FR"/>
        </w:rPr>
        <w:t>On voit apparaître dans c</w:t>
      </w:r>
      <w:r w:rsidR="000C1500">
        <w:rPr>
          <w:lang w:val="fr-FR"/>
        </w:rPr>
        <w:t>ette seconde extraction</w:t>
      </w:r>
      <w:r>
        <w:rPr>
          <w:lang w:val="fr-FR"/>
        </w:rPr>
        <w:t xml:space="preserve"> que les motifs à prépositions non fusionnées sont suivis par un déterminant, ce qui appelle un n</w:t>
      </w:r>
      <w:r w:rsidR="00172EE3">
        <w:rPr>
          <w:lang w:val="fr-FR"/>
        </w:rPr>
        <w:t>om (motifs</w:t>
      </w:r>
      <w:r w:rsidR="00304ABC">
        <w:rPr>
          <w:lang w:val="fr-FR"/>
        </w:rPr>
        <w:t xml:space="preserve"> 1, 2, 3, 4, 8, 16</w:t>
      </w:r>
      <w:r w:rsidR="00172EE3">
        <w:rPr>
          <w:lang w:val="fr-FR"/>
        </w:rPr>
        <w:t xml:space="preserve">). On </w:t>
      </w:r>
      <w:r>
        <w:rPr>
          <w:lang w:val="fr-FR"/>
        </w:rPr>
        <w:t xml:space="preserve">voyait déjà apparaître le déterminant lorsqu’il était fusionné avec la préposition dans EX1, comme ici avec les motifs 6, 7 et </w:t>
      </w:r>
      <w:r w:rsidR="00304ABC">
        <w:rPr>
          <w:lang w:val="fr-FR"/>
        </w:rPr>
        <w:t>9</w:t>
      </w:r>
      <w:r>
        <w:rPr>
          <w:lang w:val="fr-FR"/>
        </w:rPr>
        <w:t xml:space="preserve"> . Dans certains motifs, le nom apparaît directement, sans </w:t>
      </w:r>
      <w:r w:rsidR="00172EE3">
        <w:rPr>
          <w:lang w:val="fr-FR"/>
        </w:rPr>
        <w:t xml:space="preserve">déterminant </w:t>
      </w:r>
      <w:r>
        <w:rPr>
          <w:lang w:val="fr-FR"/>
        </w:rPr>
        <w:t>(motif 1</w:t>
      </w:r>
      <w:r w:rsidR="00304ABC">
        <w:rPr>
          <w:lang w:val="fr-FR"/>
        </w:rPr>
        <w:t>0</w:t>
      </w:r>
      <w:r>
        <w:rPr>
          <w:lang w:val="fr-FR"/>
        </w:rPr>
        <w:t>)</w:t>
      </w:r>
      <w:r w:rsidR="00172EE3">
        <w:rPr>
          <w:lang w:val="fr-FR"/>
        </w:rPr>
        <w:t xml:space="preserve"> ou avec (motif 4)</w:t>
      </w:r>
      <w:r>
        <w:rPr>
          <w:lang w:val="fr-FR"/>
        </w:rPr>
        <w:t>.</w:t>
      </w:r>
    </w:p>
    <w:p w14:paraId="178EEA34" w14:textId="77777777" w:rsidR="009D1C71" w:rsidRDefault="009D1C71" w:rsidP="00B62905">
      <w:pPr>
        <w:rPr>
          <w:lang w:val="fr-FR"/>
        </w:rPr>
      </w:pPr>
      <w:r>
        <w:rPr>
          <w:lang w:val="fr-FR"/>
        </w:rPr>
        <w:t xml:space="preserve">Il apparaît également qu’avant la ponctuation qui précède la tête transdisciplinaire on trouve des noms communs (motifs </w:t>
      </w:r>
      <w:r w:rsidR="005F2F58">
        <w:rPr>
          <w:lang w:val="fr-FR"/>
        </w:rPr>
        <w:t>9, 11, , 12, 15, 18, 20</w:t>
      </w:r>
      <w:r w:rsidR="00172EE3">
        <w:rPr>
          <w:lang w:val="fr-FR"/>
        </w:rPr>
        <w:t>) ou des noms propres (1</w:t>
      </w:r>
      <w:r w:rsidR="005F2F58">
        <w:rPr>
          <w:lang w:val="fr-FR"/>
        </w:rPr>
        <w:t>4</w:t>
      </w:r>
      <w:r w:rsidR="00172EE3">
        <w:rPr>
          <w:lang w:val="fr-FR"/>
        </w:rPr>
        <w:t>).</w:t>
      </w:r>
    </w:p>
    <w:p w14:paraId="60BB7EB7" w14:textId="77777777" w:rsidR="00C666AB" w:rsidRDefault="009D1C71" w:rsidP="00B62905">
      <w:pPr>
        <w:rPr>
          <w:lang w:val="fr-FR"/>
        </w:rPr>
      </w:pPr>
      <w:r>
        <w:rPr>
          <w:lang w:val="fr-FR"/>
        </w:rPr>
        <w:t>Une autre</w:t>
      </w:r>
      <w:r w:rsidR="00C666AB">
        <w:rPr>
          <w:lang w:val="fr-FR"/>
        </w:rPr>
        <w:t xml:space="preserve"> information est la possibilité d’avoir un adjectif qui doit qualifier la t</w:t>
      </w:r>
      <w:r>
        <w:rPr>
          <w:lang w:val="fr-FR"/>
        </w:rPr>
        <w:t>ête transdisciplinaire (motifs 18 et 19)</w:t>
      </w:r>
      <w:r w:rsidR="00300543">
        <w:rPr>
          <w:lang w:val="fr-FR"/>
        </w:rPr>
        <w:t xml:space="preserve"> ainsi qu’un déterminant pour la tête (motifs 6, 13, 17).</w:t>
      </w:r>
    </w:p>
    <w:p w14:paraId="5B8144C3" w14:textId="0937C628" w:rsidR="001423C3" w:rsidRDefault="001423C3" w:rsidP="00B62905">
      <w:pPr>
        <w:rPr>
          <w:lang w:val="fr-FR"/>
        </w:rPr>
      </w:pPr>
      <w:r>
        <w:rPr>
          <w:lang w:val="fr-FR"/>
        </w:rPr>
        <w:t>Nous donnons ci-dessous des exemples de titres avec le motif correspondant.</w:t>
      </w:r>
    </w:p>
    <w:p w14:paraId="6627A12B" w14:textId="309FF5BA"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(48)</w:t>
      </w:r>
      <w:r w:rsidRPr="00312C54">
        <w:rPr>
          <w:lang w:val="fr-FR"/>
        </w:rPr>
        <w:t xml:space="preserve"> </w:t>
      </w:r>
      <w:r w:rsidRPr="001423C3">
        <w:rPr>
          <w:lang w:val="fr-FR"/>
        </w:rPr>
        <w:t xml:space="preserve">Classification floue généralisée </w:t>
      </w:r>
      <w:r w:rsidRPr="001423C3">
        <w:rPr>
          <w:b/>
          <w:lang w:val="fr-FR"/>
        </w:rPr>
        <w:t>: Application à la</w:t>
      </w:r>
      <w:r w:rsidRPr="001423C3">
        <w:rPr>
          <w:lang w:val="fr-FR"/>
        </w:rPr>
        <w:t xml:space="preserve"> quantification de la stéatose sur </w:t>
      </w:r>
      <w:r>
        <w:rPr>
          <w:lang w:val="fr-FR"/>
        </w:rPr>
        <w:tab/>
      </w:r>
      <w:r>
        <w:rPr>
          <w:lang w:val="fr-FR"/>
        </w:rPr>
        <w:tab/>
        <w:t>motif 1</w:t>
      </w:r>
      <w:r>
        <w:rPr>
          <w:lang w:val="fr-FR"/>
        </w:rPr>
        <w:br/>
        <w:t xml:space="preserve">        </w:t>
      </w:r>
      <w:r w:rsidRPr="001423C3">
        <w:rPr>
          <w:lang w:val="fr-FR"/>
        </w:rPr>
        <w:t>des images histologiques couleurs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14:paraId="03A2B8B1" w14:textId="0CC55304"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(49) </w:t>
      </w:r>
      <w:r w:rsidRPr="001423C3">
        <w:rPr>
          <w:lang w:val="fr-FR"/>
        </w:rPr>
        <w:t xml:space="preserve">Word Wild West </w:t>
      </w:r>
      <w:r w:rsidRPr="001423C3">
        <w:rPr>
          <w:b/>
          <w:lang w:val="fr-FR"/>
        </w:rPr>
        <w:t>: remarques sur les</w:t>
      </w:r>
      <w:r w:rsidRPr="001423C3">
        <w:rPr>
          <w:lang w:val="fr-FR"/>
        </w:rPr>
        <w:t xml:space="preserve"> glissements de forme et de sens du mot west</w:t>
      </w:r>
      <w:r>
        <w:rPr>
          <w:lang w:val="fr-FR"/>
        </w:rPr>
        <w:tab/>
      </w:r>
      <w:r>
        <w:rPr>
          <w:lang w:val="fr-FR"/>
        </w:rPr>
        <w:tab/>
        <w:t>motif 2</w:t>
      </w:r>
    </w:p>
    <w:p w14:paraId="776D6B60" w14:textId="22ECDAB0"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(50) </w:t>
      </w:r>
      <w:r w:rsidRPr="001423C3">
        <w:rPr>
          <w:b/>
          <w:lang w:val="fr-FR"/>
        </w:rPr>
        <w:t>Réflexions sur l</w:t>
      </w:r>
      <w:r w:rsidRPr="001423C3">
        <w:rPr>
          <w:lang w:val="fr-FR"/>
        </w:rPr>
        <w:t>'économie cubaine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motif 3</w:t>
      </w:r>
    </w:p>
    <w:p w14:paraId="13F92AAB" w14:textId="77777777" w:rsidR="003E2CFD" w:rsidRPr="00AA54C8" w:rsidRDefault="003E2CFD" w:rsidP="003E2CFD">
      <w:pPr>
        <w:pStyle w:val="Titre4"/>
        <w:rPr>
          <w:lang w:val="fr-FR"/>
        </w:rPr>
      </w:pPr>
      <w:r>
        <w:rPr>
          <w:lang w:val="fr-FR"/>
        </w:rPr>
        <w:t>C</w:t>
      </w:r>
      <w:r w:rsidRPr="00AA54C8">
        <w:rPr>
          <w:lang w:val="fr-FR"/>
        </w:rPr>
        <w:t xml:space="preserve">) </w:t>
      </w:r>
      <w:r>
        <w:rPr>
          <w:lang w:val="fr-FR"/>
        </w:rPr>
        <w:t xml:space="preserve">Analyse des résultats : </w:t>
      </w:r>
      <w:r w:rsidR="002B20EF">
        <w:rPr>
          <w:lang w:val="fr-FR"/>
        </w:rPr>
        <w:t xml:space="preserve">construction de </w:t>
      </w:r>
      <w:r>
        <w:rPr>
          <w:lang w:val="fr-FR"/>
        </w:rPr>
        <w:t>d</w:t>
      </w:r>
      <w:r w:rsidRPr="00AA54C8">
        <w:rPr>
          <w:lang w:val="fr-FR"/>
        </w:rPr>
        <w:t xml:space="preserve">eux schémas </w:t>
      </w:r>
      <w:r w:rsidR="002B20EF">
        <w:rPr>
          <w:lang w:val="fr-FR"/>
        </w:rPr>
        <w:t>de recherche</w:t>
      </w:r>
    </w:p>
    <w:p w14:paraId="58E6A315" w14:textId="77777777" w:rsidR="000C1500" w:rsidRDefault="003E2CFD" w:rsidP="00B62905">
      <w:pPr>
        <w:rPr>
          <w:lang w:val="fr-FR"/>
        </w:rPr>
      </w:pPr>
      <w:r>
        <w:rPr>
          <w:lang w:val="fr-FR"/>
        </w:rPr>
        <w:t>Les motifs émergeants ont fait apparaitre des spécificités dans l’emploi des têtes transdisciplinaires :</w:t>
      </w:r>
    </w:p>
    <w:p w14:paraId="230B48FA" w14:textId="77777777" w:rsidR="003E2CFD" w:rsidRDefault="003E2CFD" w:rsidP="00E55EE9">
      <w:pPr>
        <w:pStyle w:val="Paragraphedeliste"/>
        <w:numPr>
          <w:ilvl w:val="0"/>
          <w:numId w:val="24"/>
        </w:numPr>
        <w:rPr>
          <w:lang w:val="fr-FR"/>
        </w:rPr>
      </w:pPr>
      <w:r>
        <w:rPr>
          <w:lang w:val="fr-FR"/>
        </w:rPr>
        <w:lastRenderedPageBreak/>
        <w:t>La position en début de segment, que cela soit en début de titre (premier segment) ou en début de second segment après un signe de ponctuation segmentant</w:t>
      </w:r>
    </w:p>
    <w:p w14:paraId="02FB6B53" w14:textId="77777777" w:rsidR="003E2CFD" w:rsidRDefault="003E2CFD" w:rsidP="00E55EE9">
      <w:pPr>
        <w:pStyle w:val="Paragraphedeliste"/>
        <w:numPr>
          <w:ilvl w:val="0"/>
          <w:numId w:val="24"/>
        </w:numPr>
        <w:rPr>
          <w:lang w:val="fr-FR"/>
        </w:rPr>
      </w:pPr>
      <w:r>
        <w:rPr>
          <w:lang w:val="fr-FR"/>
        </w:rPr>
        <w:t xml:space="preserve">Une préférence à être suivie par les prépositions </w:t>
      </w:r>
      <w:r>
        <w:rPr>
          <w:i/>
          <w:lang w:val="fr-FR"/>
        </w:rPr>
        <w:t>à, sur, de</w:t>
      </w:r>
      <w:r>
        <w:rPr>
          <w:lang w:val="fr-FR"/>
        </w:rPr>
        <w:t xml:space="preserve"> dans cette position.</w:t>
      </w:r>
    </w:p>
    <w:p w14:paraId="34F6C910" w14:textId="4026335B" w:rsidR="00B62905" w:rsidRPr="00D318ED" w:rsidRDefault="00B62905" w:rsidP="00B62905">
      <w:pPr>
        <w:rPr>
          <w:lang w:val="fr-FR"/>
        </w:rPr>
      </w:pPr>
      <w:r w:rsidRPr="00D318ED">
        <w:rPr>
          <w:lang w:val="fr-FR"/>
        </w:rPr>
        <w:t xml:space="preserve">Nos connaissances linguistiques nous permettent </w:t>
      </w:r>
      <w:r w:rsidR="00DC0084">
        <w:rPr>
          <w:lang w:val="fr-FR"/>
        </w:rPr>
        <w:t xml:space="preserve">d’interpréter les motifs émergeants détectés, de les combiner entre eux, par exemple pour y intégrer des tokens optionnels comme un </w:t>
      </w:r>
      <w:r w:rsidR="002B20EF">
        <w:rPr>
          <w:lang w:val="fr-FR"/>
        </w:rPr>
        <w:t xml:space="preserve">déterminant ou un </w:t>
      </w:r>
      <w:r w:rsidR="00DC0084">
        <w:rPr>
          <w:lang w:val="fr-FR"/>
        </w:rPr>
        <w:t>adjectif</w:t>
      </w:r>
      <w:r w:rsidRPr="00D318ED">
        <w:rPr>
          <w:lang w:val="fr-FR"/>
        </w:rPr>
        <w:t>, pour en tirer les deux schémas suivant</w:t>
      </w:r>
      <w:r>
        <w:rPr>
          <w:lang w:val="fr-FR"/>
        </w:rPr>
        <w:t>s</w:t>
      </w:r>
      <w:r w:rsidR="00332C9C">
        <w:rPr>
          <w:lang w:val="fr-FR"/>
        </w:rPr>
        <w:t> </w:t>
      </w:r>
      <w:r w:rsidRPr="00D318ED">
        <w:rPr>
          <w:lang w:val="fr-FR"/>
        </w:rPr>
        <w:t>:</w:t>
      </w:r>
    </w:p>
    <w:p w14:paraId="188D014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1 : </w:t>
      </w:r>
    </w:p>
    <w:p w14:paraId="18F20B76" w14:textId="2D6C0E5D"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sidRPr="00891470">
        <w:rPr>
          <w:rFonts w:ascii="Consolas" w:hAnsi="Consolas"/>
          <w:b/>
          <w:lang w:val="fr-FR"/>
        </w:rPr>
        <w:t>INIT</w:t>
      </w:r>
      <w:r w:rsidRPr="00D318ED">
        <w:rPr>
          <w:rFonts w:ascii="Consolas" w:hAnsi="Consolas" w:cs="Consolas"/>
          <w:lang w:val="fr-FR"/>
        </w:rPr>
        <w:t xml:space="preserve"> [</w:t>
      </w:r>
      <w:r w:rsidRPr="00891470">
        <w:rPr>
          <w:rFonts w:ascii="Consolas" w:hAnsi="Consolas"/>
          <w:lang w:val="fr-FR"/>
        </w:rPr>
        <w:t>DET</w:t>
      </w:r>
      <w:r w:rsidRPr="00D318ED">
        <w:rPr>
          <w:rFonts w:ascii="Consolas" w:hAnsi="Consolas" w:cs="Consolas"/>
          <w:lang w:val="fr-FR"/>
        </w:rPr>
        <w:t xml:space="preserve">] </w:t>
      </w:r>
      <w:r w:rsidR="00767897" w:rsidRPr="00332C9C">
        <w:rPr>
          <w:rFonts w:ascii="Consolas" w:hAnsi="Consolas" w:cs="Consolas"/>
          <w:b/>
          <w:bCs/>
          <w:lang w:val="fr-FR"/>
        </w:rPr>
        <w:t>TRANS</w:t>
      </w:r>
      <w:r w:rsidR="00767897">
        <w:rPr>
          <w:rFonts w:ascii="Consolas" w:hAnsi="Consolas" w:cs="Consolas"/>
          <w:b/>
          <w:bCs/>
          <w:lang w:val="fr-FR"/>
        </w:rPr>
        <w:t>HEAD</w:t>
      </w:r>
      <w:r w:rsidRPr="00D318ED">
        <w:rPr>
          <w:rFonts w:ascii="Consolas" w:hAnsi="Consolas" w:cs="Consolas"/>
          <w:lang w:val="fr-FR"/>
        </w:rPr>
        <w:t xml:space="preserve"> </w:t>
      </w:r>
      <w:r w:rsidR="00885B81">
        <w:rPr>
          <w:rFonts w:ascii="Consolas" w:hAnsi="Consolas" w:cs="Consolas"/>
          <w:lang w:val="fr-FR"/>
        </w:rPr>
        <w:t xml:space="preserve">[ADJ] </w:t>
      </w:r>
      <w:r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 xml:space="preserve">) </w:t>
      </w:r>
      <w:r w:rsidRPr="00D318ED">
        <w:rPr>
          <w:rFonts w:ascii="Consolas" w:hAnsi="Consolas" w:cs="Consolas"/>
          <w:lang w:val="fr-FR"/>
        </w:rPr>
        <w:t>[</w:t>
      </w:r>
      <w:r w:rsidRPr="00891470">
        <w:rPr>
          <w:rFonts w:ascii="Consolas" w:hAnsi="Consolas"/>
          <w:lang w:val="fr-FR"/>
        </w:rPr>
        <w:t>DET</w:t>
      </w:r>
      <w:r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Pr="00D318ED">
        <w:rPr>
          <w:rFonts w:ascii="Consolas" w:hAnsi="Consolas" w:cs="Consolas"/>
          <w:lang w:val="fr-FR"/>
        </w:rPr>
        <w:t xml:space="preserve">) </w:t>
      </w:r>
      <w:r w:rsidRPr="00891470">
        <w:rPr>
          <w:rFonts w:ascii="Consolas" w:hAnsi="Consolas"/>
          <w:lang w:val="fr-FR"/>
        </w:rPr>
        <w:t>NC</w:t>
      </w:r>
    </w:p>
    <w:p w14:paraId="256FD05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2 : </w:t>
      </w:r>
    </w:p>
    <w:p w14:paraId="73605EC2" w14:textId="433E94D1" w:rsidR="00B62905" w:rsidRPr="00D318ED" w:rsidRDefault="000153E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Pr>
          <w:rFonts w:ascii="Consolas" w:hAnsi="Consolas" w:cs="Consolas"/>
          <w:b/>
          <w:bCs/>
          <w:lang w:val="fr-FR"/>
        </w:rPr>
        <w:t>SEG</w:t>
      </w:r>
      <w:r w:rsidR="00B62905" w:rsidRPr="00332C9C">
        <w:rPr>
          <w:rFonts w:ascii="Consolas" w:hAnsi="Consolas" w:cs="Consolas"/>
          <w:lang w:val="fr-FR"/>
        </w:rPr>
        <w:t xml:space="preserve"> </w:t>
      </w:r>
      <w:r>
        <w:rPr>
          <w:rFonts w:ascii="Consolas" w:hAnsi="Consolas" w:cs="Consolas"/>
          <w:lang w:val="fr-FR"/>
        </w:rPr>
        <w:t>[</w:t>
      </w:r>
      <w:r w:rsidR="00B62905" w:rsidRPr="00891470">
        <w:rPr>
          <w:rFonts w:ascii="Consolas" w:hAnsi="Consolas"/>
          <w:lang w:val="fr-FR"/>
        </w:rPr>
        <w:t>DET</w:t>
      </w:r>
      <w:r>
        <w:rPr>
          <w:rFonts w:ascii="Consolas" w:hAnsi="Consolas" w:cs="Consolas"/>
          <w:lang w:val="fr-FR"/>
        </w:rPr>
        <w:t>]</w:t>
      </w:r>
      <w:r w:rsidR="00B62905" w:rsidRPr="00332C9C">
        <w:rPr>
          <w:rFonts w:ascii="Consolas" w:hAnsi="Consolas" w:cs="Consolas"/>
          <w:b/>
          <w:bCs/>
          <w:lang w:val="fr-FR"/>
        </w:rPr>
        <w:t xml:space="preserve"> TRANS</w:t>
      </w:r>
      <w:r w:rsidR="002B20EF">
        <w:rPr>
          <w:rFonts w:ascii="Consolas" w:hAnsi="Consolas" w:cs="Consolas"/>
          <w:b/>
          <w:bCs/>
          <w:lang w:val="fr-FR"/>
        </w:rPr>
        <w:t>HEAD</w:t>
      </w:r>
      <w:r w:rsidR="00B62905" w:rsidRPr="00332C9C">
        <w:rPr>
          <w:rFonts w:ascii="Consolas" w:hAnsi="Consolas" w:cs="Consolas"/>
          <w:b/>
          <w:bCs/>
          <w:lang w:val="fr-FR"/>
        </w:rPr>
        <w:t xml:space="preserve"> </w:t>
      </w:r>
      <w:r w:rsidR="002B20EF">
        <w:rPr>
          <w:rFonts w:ascii="Consolas" w:hAnsi="Consolas" w:cs="Consolas"/>
          <w:lang w:val="fr-FR"/>
        </w:rPr>
        <w:t>[ADJ]</w:t>
      </w:r>
      <w:r w:rsidR="00B62905" w:rsidRPr="00A65589">
        <w:rPr>
          <w:rFonts w:ascii="Consolas" w:hAnsi="Consolas"/>
          <w:lang w:val="fr-FR"/>
        </w:rPr>
        <w:t xml:space="preserve"> </w:t>
      </w:r>
      <w:r w:rsidR="00B62905"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w:t>
      </w:r>
      <w:r w:rsidR="00B62905" w:rsidRPr="00332C9C">
        <w:rPr>
          <w:rFonts w:ascii="Consolas" w:hAnsi="Consolas" w:cs="Consolas"/>
          <w:lang w:val="fr-FR"/>
        </w:rPr>
        <w:t xml:space="preserve"> </w:t>
      </w:r>
      <w:r w:rsidR="00B62905" w:rsidRPr="00D318ED">
        <w:rPr>
          <w:rFonts w:ascii="Consolas" w:hAnsi="Consolas" w:cs="Consolas"/>
          <w:lang w:val="fr-FR"/>
        </w:rPr>
        <w:t>[</w:t>
      </w:r>
      <w:r w:rsidR="00B62905" w:rsidRPr="00891470">
        <w:rPr>
          <w:rFonts w:ascii="Consolas" w:hAnsi="Consolas"/>
          <w:lang w:val="fr-FR"/>
        </w:rPr>
        <w:t>DET</w:t>
      </w:r>
      <w:r w:rsidR="00B62905"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00B62905" w:rsidRPr="00D318ED">
        <w:rPr>
          <w:rFonts w:ascii="Consolas" w:hAnsi="Consolas" w:cs="Consolas"/>
          <w:lang w:val="fr-FR"/>
        </w:rPr>
        <w:t xml:space="preserve">) </w:t>
      </w:r>
      <w:r w:rsidR="00B62905" w:rsidRPr="00891470">
        <w:rPr>
          <w:rFonts w:ascii="Consolas" w:hAnsi="Consolas"/>
          <w:lang w:val="fr-FR"/>
        </w:rPr>
        <w:t>NC</w:t>
      </w:r>
    </w:p>
    <w:p w14:paraId="5B634DBF" w14:textId="58367E62" w:rsidR="00147982" w:rsidRDefault="00147982" w:rsidP="00147982">
      <w:pPr>
        <w:rPr>
          <w:lang w:val="fr-FR"/>
        </w:rPr>
      </w:pPr>
      <w:r>
        <w:rPr>
          <w:lang w:val="fr-FR"/>
        </w:rPr>
        <w:t xml:space="preserve">Nous rappelons cette syntaxe dans la partie </w:t>
      </w:r>
      <w:r w:rsidRPr="00147982">
        <w:rPr>
          <w:b/>
          <w:color w:val="4F81BD" w:themeColor="accent1"/>
          <w:lang w:val="fr-FR"/>
        </w:rPr>
        <w:fldChar w:fldCharType="begin"/>
      </w:r>
      <w:r w:rsidRPr="00147982">
        <w:rPr>
          <w:b/>
          <w:color w:val="4F81BD" w:themeColor="accent1"/>
          <w:lang w:val="fr-FR"/>
        </w:rPr>
        <w:instrText xml:space="preserve"> REF _Ref19865380 \h  \* MERGEFORMAT </w:instrText>
      </w:r>
      <w:r w:rsidRPr="00147982">
        <w:rPr>
          <w:b/>
          <w:color w:val="4F81BD" w:themeColor="accent1"/>
          <w:lang w:val="fr-FR"/>
        </w:rPr>
      </w:r>
      <w:r w:rsidRPr="00147982">
        <w:rPr>
          <w:b/>
          <w:color w:val="4F81BD" w:themeColor="accent1"/>
          <w:lang w:val="fr-FR"/>
        </w:rPr>
        <w:fldChar w:fldCharType="separate"/>
      </w:r>
      <w:r w:rsidR="00F21C20" w:rsidRPr="00F21C20">
        <w:rPr>
          <w:b/>
          <w:color w:val="4F81BD" w:themeColor="accent1"/>
          <w:lang w:val="fr-FR"/>
        </w:rPr>
        <w:t>II.2.3 Recherche des constructions spécificationnelles classiques dans le corpus</w:t>
      </w:r>
      <w:r w:rsidRPr="00147982">
        <w:rPr>
          <w:b/>
          <w:color w:val="4F81BD" w:themeColor="accent1"/>
          <w:lang w:val="fr-FR"/>
        </w:rPr>
        <w:fldChar w:fldCharType="end"/>
      </w:r>
      <w:r>
        <w:rPr>
          <w:lang w:val="fr-FR"/>
        </w:rPr>
        <w:t>. Cette fois-ci, nous recherchons nos schémas de façon stricte : aucun token non prévu dans la définition n’est autorisé.</w:t>
      </w:r>
    </w:p>
    <w:p w14:paraId="5DF6153D" w14:textId="77777777" w:rsidR="002B20EF" w:rsidRDefault="002B20EF" w:rsidP="002B20EF">
      <w:pPr>
        <w:pStyle w:val="Titre4"/>
        <w:rPr>
          <w:lang w:val="fr-FR"/>
        </w:rPr>
      </w:pPr>
      <w:r>
        <w:rPr>
          <w:lang w:val="fr-FR"/>
        </w:rPr>
        <w:t xml:space="preserve">D) Rapprochement des deux schémas avec la </w:t>
      </w:r>
      <w:r w:rsidRPr="00AA54C8">
        <w:rPr>
          <w:lang w:val="fr-FR"/>
        </w:rPr>
        <w:t>CS-VII</w:t>
      </w:r>
    </w:p>
    <w:p w14:paraId="74F79B29" w14:textId="1C0E29DA" w:rsidR="009A0D5E" w:rsidRDefault="00B62905" w:rsidP="009A0D5E">
      <w:pPr>
        <w:rPr>
          <w:lang w:val="fr-FR"/>
        </w:rPr>
      </w:pPr>
      <w:r>
        <w:rPr>
          <w:lang w:val="fr-FR"/>
        </w:rPr>
        <w:t xml:space="preserve">Le fait le plus remarquable est que les deux schémas </w:t>
      </w:r>
      <w:r w:rsidR="009A0D5E">
        <w:rPr>
          <w:lang w:val="fr-FR"/>
        </w:rPr>
        <w:t xml:space="preserve">se rapprochent de </w:t>
      </w:r>
      <w:r>
        <w:rPr>
          <w:lang w:val="fr-FR"/>
        </w:rPr>
        <w:t>la CS-VII, NSS de NC</w:t>
      </w:r>
      <w:r w:rsidR="009A0D5E">
        <w:rPr>
          <w:lang w:val="fr-FR"/>
        </w:rPr>
        <w:t xml:space="preserve">., en prenant l’hypothèse que les têtes transdisciplinaires sont sous-spécifiés. D’un côté, les schémas sont plus contraignants, </w:t>
      </w:r>
      <w:r w:rsidR="009A0D5E" w:rsidRPr="009A0D5E">
        <w:rPr>
          <w:lang w:val="fr-FR"/>
        </w:rPr>
        <w:t>sur l’emplacement dans le titre de la tête : uniquement en début au début d’un segment, éventuellement après son déterminant</w:t>
      </w:r>
      <w:r w:rsidR="009A0D5E">
        <w:rPr>
          <w:lang w:val="fr-FR"/>
        </w:rPr>
        <w:t xml:space="preserve">. D’un autre côté les schémas élargissent la CS-VII : ils autorisent </w:t>
      </w:r>
      <w:r w:rsidR="009A0D5E">
        <w:rPr>
          <w:i/>
          <w:iCs/>
          <w:lang w:val="fr-FR"/>
        </w:rPr>
        <w:t xml:space="preserve">à </w:t>
      </w:r>
      <w:r w:rsidR="009A0D5E">
        <w:rPr>
          <w:lang w:val="fr-FR"/>
        </w:rPr>
        <w:t xml:space="preserve">et </w:t>
      </w:r>
      <w:r w:rsidR="009A0D5E">
        <w:rPr>
          <w:i/>
          <w:iCs/>
          <w:lang w:val="fr-FR"/>
        </w:rPr>
        <w:t xml:space="preserve">sur </w:t>
      </w:r>
      <w:r w:rsidR="009A0D5E">
        <w:rPr>
          <w:lang w:val="fr-FR"/>
        </w:rPr>
        <w:t>comme préposition.</w:t>
      </w:r>
    </w:p>
    <w:p w14:paraId="53192B8B" w14:textId="6FEEBBF4" w:rsidR="00B62905" w:rsidRPr="00D318ED" w:rsidRDefault="009A0D5E" w:rsidP="00B62905">
      <w:pPr>
        <w:rPr>
          <w:lang w:val="fr-FR"/>
        </w:rPr>
      </w:pPr>
      <w:r>
        <w:rPr>
          <w:lang w:val="fr-FR"/>
        </w:rPr>
        <w:t xml:space="preserve">Si </w:t>
      </w:r>
      <w:r w:rsidRPr="009A0D5E">
        <w:rPr>
          <w:lang w:val="fr-FR"/>
        </w:rPr>
        <w:t xml:space="preserve">la capacité de portage propositionnel (Huyghe, 2018) </w:t>
      </w:r>
      <w:r>
        <w:rPr>
          <w:lang w:val="fr-FR"/>
        </w:rPr>
        <w:t xml:space="preserve">est une propriété qui distingue les </w:t>
      </w:r>
      <w:r w:rsidRPr="009A0D5E">
        <w:rPr>
          <w:lang w:val="fr-FR"/>
        </w:rPr>
        <w:t>NSS</w:t>
      </w:r>
      <w:r>
        <w:rPr>
          <w:lang w:val="fr-FR"/>
        </w:rPr>
        <w:t xml:space="preserve">, l’expansion du nom par un syntagme prépositionnel complément du nom commençant par </w:t>
      </w:r>
      <w:r>
        <w:rPr>
          <w:i/>
          <w:iCs/>
          <w:lang w:val="fr-FR"/>
        </w:rPr>
        <w:t>de</w:t>
      </w:r>
      <w:r>
        <w:rPr>
          <w:lang w:val="fr-FR"/>
        </w:rPr>
        <w:t xml:space="preserve"> ne l’est pas. </w:t>
      </w:r>
      <w:r w:rsidR="00721D00">
        <w:rPr>
          <w:lang w:val="fr-FR"/>
        </w:rPr>
        <w:t xml:space="preserve">La préposition </w:t>
      </w:r>
      <w:r w:rsidR="00721D00">
        <w:rPr>
          <w:i/>
          <w:iCs/>
          <w:lang w:val="fr-FR"/>
        </w:rPr>
        <w:t xml:space="preserve">de, </w:t>
      </w:r>
      <w:r w:rsidR="00721D00">
        <w:rPr>
          <w:lang w:val="fr-FR"/>
        </w:rPr>
        <w:t xml:space="preserve">peut se rapprocher du </w:t>
      </w:r>
      <w:r w:rsidR="00721D00">
        <w:rPr>
          <w:i/>
          <w:iCs/>
          <w:lang w:val="fr-FR"/>
        </w:rPr>
        <w:t xml:space="preserve">of </w:t>
      </w:r>
      <w:r w:rsidR="00721D00" w:rsidRPr="00721D00">
        <w:rPr>
          <w:lang w:val="fr-FR"/>
        </w:rPr>
        <w:t>anglais</w:t>
      </w:r>
      <w:r w:rsidR="00721D00">
        <w:rPr>
          <w:i/>
          <w:iCs/>
          <w:lang w:val="fr-FR"/>
        </w:rPr>
        <w:t xml:space="preserve">, </w:t>
      </w:r>
      <w:r w:rsidR="00721D00">
        <w:rPr>
          <w:lang w:val="fr-FR"/>
        </w:rPr>
        <w:t>qui est, selon Schmid (2018, p. 115), </w:t>
      </w:r>
      <w:r w:rsidR="00721D00">
        <w:rPr>
          <w:i/>
          <w:iCs/>
          <w:lang w:val="fr-FR"/>
        </w:rPr>
        <w:t>« highly polysemous and frequently encodes a possessive or part-whole relation rathen than one of identity »</w:t>
      </w:r>
      <w:r w:rsidR="00721D00">
        <w:rPr>
          <w:lang w:val="fr-FR"/>
        </w:rPr>
        <w:t>.</w:t>
      </w:r>
      <w:r w:rsidR="00721D00">
        <w:rPr>
          <w:i/>
          <w:iCs/>
          <w:lang w:val="fr-FR"/>
        </w:rPr>
        <w:t xml:space="preserve"> </w:t>
      </w:r>
      <w:r>
        <w:rPr>
          <w:lang w:val="fr-FR"/>
        </w:rPr>
        <w:t xml:space="preserve">La relation sémantique </w:t>
      </w:r>
      <w:r>
        <w:rPr>
          <w:i/>
          <w:iCs/>
          <w:lang w:val="fr-FR"/>
        </w:rPr>
        <w:t>partie-tout</w:t>
      </w:r>
      <w:r>
        <w:rPr>
          <w:lang w:val="fr-FR"/>
        </w:rPr>
        <w:t xml:space="preserve"> </w:t>
      </w:r>
      <w:r w:rsidR="00721D00">
        <w:rPr>
          <w:lang w:val="fr-FR"/>
        </w:rPr>
        <w:t xml:space="preserve">peut très bien s’exprimer </w:t>
      </w:r>
      <w:r w:rsidR="0088392E">
        <w:rPr>
          <w:lang w:val="fr-FR"/>
        </w:rPr>
        <w:t xml:space="preserve">en français </w:t>
      </w:r>
      <w:r w:rsidR="00721D00">
        <w:rPr>
          <w:lang w:val="fr-FR"/>
        </w:rPr>
        <w:t xml:space="preserve">de la même manière : </w:t>
      </w:r>
      <w:r w:rsidR="00721D00" w:rsidRPr="00721D00">
        <w:rPr>
          <w:i/>
          <w:iCs/>
          <w:lang w:val="fr-FR"/>
        </w:rPr>
        <w:t>le capot de la voiture</w:t>
      </w:r>
      <w:r w:rsidR="00721D00">
        <w:rPr>
          <w:lang w:val="fr-FR"/>
        </w:rPr>
        <w:t>.</w:t>
      </w:r>
      <w:r w:rsidR="00885B81">
        <w:rPr>
          <w:lang w:val="fr-FR"/>
        </w:rPr>
        <w:t xml:space="preserve"> </w:t>
      </w:r>
      <w:r w:rsidR="00B62905" w:rsidRPr="00D318ED">
        <w:rPr>
          <w:lang w:val="fr-FR"/>
        </w:rPr>
        <w:t>Pour déterminer s'il s'agit d'emploi</w:t>
      </w:r>
      <w:r w:rsidR="00B62905">
        <w:rPr>
          <w:lang w:val="fr-FR"/>
        </w:rPr>
        <w:t>s</w:t>
      </w:r>
      <w:r w:rsidR="00B62905" w:rsidRPr="00D318ED">
        <w:rPr>
          <w:lang w:val="fr-FR"/>
        </w:rPr>
        <w:t xml:space="preserve"> sous-spécifié</w:t>
      </w:r>
      <w:r w:rsidR="00B62905">
        <w:rPr>
          <w:lang w:val="fr-FR"/>
        </w:rPr>
        <w:t>s</w:t>
      </w:r>
      <w:r w:rsidR="00B62905" w:rsidRPr="00D318ED">
        <w:rPr>
          <w:lang w:val="fr-FR"/>
        </w:rPr>
        <w:t xml:space="preserve">, il faut à présent s'interroger sur la sémantique du nom </w:t>
      </w:r>
      <w:r w:rsidR="00B62905">
        <w:rPr>
          <w:lang w:val="fr-FR"/>
        </w:rPr>
        <w:t xml:space="preserve">commun </w:t>
      </w:r>
      <w:r w:rsidR="00B62905" w:rsidRPr="00D318ED">
        <w:rPr>
          <w:lang w:val="fr-FR"/>
        </w:rPr>
        <w:t xml:space="preserve">présent </w:t>
      </w:r>
      <w:r>
        <w:rPr>
          <w:lang w:val="fr-FR"/>
        </w:rPr>
        <w:t>à la fin de chacun des</w:t>
      </w:r>
      <w:r w:rsidR="00B62905" w:rsidRPr="00D318ED">
        <w:rPr>
          <w:lang w:val="fr-FR"/>
        </w:rPr>
        <w:t xml:space="preserve"> deux schémas.</w:t>
      </w:r>
      <w:r w:rsidR="00B62905">
        <w:rPr>
          <w:lang w:val="fr-FR"/>
        </w:rPr>
        <w:t xml:space="preserve"> </w:t>
      </w:r>
    </w:p>
    <w:p w14:paraId="07A852E2" w14:textId="77777777" w:rsidR="00B62905" w:rsidRDefault="00B62905" w:rsidP="00B62905">
      <w:pPr>
        <w:pStyle w:val="Titre3"/>
      </w:pPr>
      <w:bookmarkStart w:id="49" w:name="_Toc18878018"/>
      <w:bookmarkStart w:id="50" w:name="_Toc20159044"/>
      <w:r>
        <w:t>II.3.2 Lexique des noms et détermination de l’emploi</w:t>
      </w:r>
      <w:bookmarkEnd w:id="49"/>
      <w:bookmarkEnd w:id="50"/>
    </w:p>
    <w:p w14:paraId="06752360" w14:textId="6BC00181" w:rsidR="00A46FB1" w:rsidRPr="00800D2F" w:rsidRDefault="00A46FB1" w:rsidP="00E42A00">
      <w:pPr>
        <w:rPr>
          <w:lang w:val="fr-FR"/>
        </w:rPr>
      </w:pPr>
      <w:r>
        <w:rPr>
          <w:lang w:val="fr-FR"/>
        </w:rPr>
        <w:t xml:space="preserve">Dans notre corpus de travail, </w:t>
      </w:r>
      <w:r w:rsidR="00800D2F" w:rsidRPr="00800D2F">
        <w:rPr>
          <w:lang w:val="fr-FR"/>
        </w:rPr>
        <w:t>36</w:t>
      </w:r>
      <w:r w:rsidR="00800D2F">
        <w:rPr>
          <w:lang w:val="fr-FR"/>
        </w:rPr>
        <w:t> </w:t>
      </w:r>
      <w:r w:rsidR="00800D2F" w:rsidRPr="00800D2F">
        <w:rPr>
          <w:lang w:val="fr-FR"/>
        </w:rPr>
        <w:t>664</w:t>
      </w:r>
      <w:r w:rsidR="00800D2F">
        <w:rPr>
          <w:lang w:val="fr-FR"/>
        </w:rPr>
        <w:t xml:space="preserve"> </w:t>
      </w:r>
      <w:r>
        <w:rPr>
          <w:lang w:val="fr-FR"/>
        </w:rPr>
        <w:t>titres correspondent à notre premier schéma</w:t>
      </w:r>
      <w:r w:rsidR="00800D2F">
        <w:rPr>
          <w:lang w:val="fr-FR"/>
        </w:rPr>
        <w:t xml:space="preserve">, </w:t>
      </w:r>
      <w:r w:rsidR="00800D2F" w:rsidRPr="00800D2F">
        <w:rPr>
          <w:lang w:val="fr-FR"/>
        </w:rPr>
        <w:t>18</w:t>
      </w:r>
      <w:r w:rsidR="00800D2F">
        <w:rPr>
          <w:lang w:val="fr-FR"/>
        </w:rPr>
        <w:t> </w:t>
      </w:r>
      <w:r w:rsidR="00800D2F" w:rsidRPr="00800D2F">
        <w:rPr>
          <w:lang w:val="fr-FR"/>
        </w:rPr>
        <w:t>175</w:t>
      </w:r>
      <w:r w:rsidR="00800D2F">
        <w:rPr>
          <w:lang w:val="fr-FR"/>
        </w:rPr>
        <w:t xml:space="preserve"> à notre second schéma et </w:t>
      </w:r>
      <w:r w:rsidR="00800D2F" w:rsidRPr="00800D2F">
        <w:rPr>
          <w:lang w:val="fr-FR"/>
        </w:rPr>
        <w:t>3</w:t>
      </w:r>
      <w:r w:rsidR="00800D2F">
        <w:rPr>
          <w:lang w:val="fr-FR"/>
        </w:rPr>
        <w:t> </w:t>
      </w:r>
      <w:r w:rsidR="00800D2F" w:rsidRPr="00800D2F">
        <w:rPr>
          <w:lang w:val="fr-FR"/>
        </w:rPr>
        <w:t>065</w:t>
      </w:r>
      <w:r w:rsidR="00800D2F">
        <w:rPr>
          <w:lang w:val="fr-FR"/>
        </w:rPr>
        <w:t xml:space="preserve"> aux deux à la fois. </w:t>
      </w:r>
      <w:r w:rsidR="00E42A00">
        <w:rPr>
          <w:lang w:val="fr-FR"/>
        </w:rPr>
        <w:t xml:space="preserve">On remarque que toutes les têtes transdisciplinaires apparaissent dans nos résultats. </w:t>
      </w:r>
      <w:r w:rsidR="00800D2F">
        <w:rPr>
          <w:lang w:val="fr-FR"/>
        </w:rPr>
        <w:t xml:space="preserve">Cela fait un total de </w:t>
      </w:r>
      <w:r w:rsidR="00800D2F" w:rsidRPr="00800D2F">
        <w:rPr>
          <w:lang w:val="fr-FR"/>
        </w:rPr>
        <w:t>60</w:t>
      </w:r>
      <w:r w:rsidR="00800D2F">
        <w:rPr>
          <w:lang w:val="fr-FR"/>
        </w:rPr>
        <w:t> </w:t>
      </w:r>
      <w:r w:rsidR="00800D2F" w:rsidRPr="00800D2F">
        <w:rPr>
          <w:lang w:val="fr-FR"/>
        </w:rPr>
        <w:t>969</w:t>
      </w:r>
      <w:r w:rsidR="00800D2F">
        <w:rPr>
          <w:lang w:val="fr-FR"/>
        </w:rPr>
        <w:t xml:space="preserve"> emplois de têtes transdisciplinaires à analyser</w:t>
      </w:r>
      <w:r w:rsidR="00E42A00">
        <w:rPr>
          <w:lang w:val="fr-FR"/>
        </w:rPr>
        <w:t xml:space="preserve"> pour déterminer l’éventuelle sous-spécification</w:t>
      </w:r>
      <w:r w:rsidR="00800D2F">
        <w:rPr>
          <w:lang w:val="fr-FR"/>
        </w:rPr>
        <w:t xml:space="preserve">, </w:t>
      </w:r>
      <w:r w:rsidR="00DF74F4">
        <w:rPr>
          <w:lang w:val="fr-FR"/>
        </w:rPr>
        <w:t xml:space="preserve">soit 64 % de leurs occurrences, </w:t>
      </w:r>
      <w:r w:rsidR="00800D2F">
        <w:rPr>
          <w:lang w:val="fr-FR"/>
        </w:rPr>
        <w:t xml:space="preserve">ce qui est inenvisageable </w:t>
      </w:r>
      <w:r w:rsidR="00E42A00">
        <w:rPr>
          <w:lang w:val="fr-FR"/>
        </w:rPr>
        <w:t xml:space="preserve">de faire </w:t>
      </w:r>
      <w:r w:rsidR="00800D2F">
        <w:rPr>
          <w:lang w:val="fr-FR"/>
        </w:rPr>
        <w:t xml:space="preserve">manuellement. Nous décidons de prendre un exemple avec la tête </w:t>
      </w:r>
      <w:r w:rsidR="00800D2F">
        <w:rPr>
          <w:i/>
          <w:iCs/>
          <w:lang w:val="fr-FR"/>
        </w:rPr>
        <w:t>problème.</w:t>
      </w:r>
      <w:r w:rsidR="00E42A00" w:rsidRPr="00E42A00">
        <w:rPr>
          <w:lang w:val="fr-FR"/>
        </w:rPr>
        <w:t xml:space="preserve"> </w:t>
      </w:r>
    </w:p>
    <w:p w14:paraId="5B965F4E" w14:textId="77777777" w:rsidR="00B62905" w:rsidRDefault="00B62905" w:rsidP="00B62905">
      <w:pPr>
        <w:pStyle w:val="Titre4"/>
        <w:rPr>
          <w:lang w:val="fr-FR"/>
        </w:rPr>
      </w:pPr>
      <w:r>
        <w:rPr>
          <w:lang w:val="fr-FR"/>
        </w:rPr>
        <w:t>A) L’étude de problème</w:t>
      </w:r>
    </w:p>
    <w:p w14:paraId="3BA61E89" w14:textId="21D6834F" w:rsidR="00464CC5" w:rsidRDefault="00464CC5" w:rsidP="00B62905">
      <w:pPr>
        <w:rPr>
          <w:lang w:val="fr-FR"/>
        </w:rPr>
      </w:pPr>
      <w:r>
        <w:rPr>
          <w:lang w:val="fr-FR"/>
        </w:rPr>
        <w:t xml:space="preserve">Le choix d’étudier la tête transdisciplinaire </w:t>
      </w:r>
      <w:r>
        <w:rPr>
          <w:i/>
          <w:iCs/>
          <w:lang w:val="fr-FR"/>
        </w:rPr>
        <w:t xml:space="preserve">problème </w:t>
      </w:r>
      <w:r>
        <w:rPr>
          <w:lang w:val="fr-FR"/>
        </w:rPr>
        <w:t>repose sur deux points :</w:t>
      </w:r>
    </w:p>
    <w:p w14:paraId="3D783050" w14:textId="297B5BA6" w:rsidR="00464CC5" w:rsidRDefault="00464CC5" w:rsidP="00E55EE9">
      <w:pPr>
        <w:pStyle w:val="Paragraphedeliste"/>
        <w:numPr>
          <w:ilvl w:val="0"/>
          <w:numId w:val="28"/>
        </w:numPr>
        <w:rPr>
          <w:lang w:val="fr-FR"/>
        </w:rPr>
      </w:pPr>
      <w:r>
        <w:rPr>
          <w:lang w:val="fr-FR"/>
        </w:rPr>
        <w:t xml:space="preserve">Il est un </w:t>
      </w:r>
      <w:r w:rsidRPr="002302F2">
        <w:rPr>
          <w:i/>
          <w:iCs/>
          <w:lang w:val="fr-FR"/>
        </w:rPr>
        <w:t>prime shell noun</w:t>
      </w:r>
      <w:r>
        <w:rPr>
          <w:lang w:val="fr-FR"/>
        </w:rPr>
        <w:t xml:space="preserve"> de Schmid (2000, p. 85 ; 2018 ; p. 118)</w:t>
      </w:r>
      <w:r w:rsidR="00917815">
        <w:rPr>
          <w:lang w:val="fr-FR"/>
        </w:rPr>
        <w:t xml:space="preserve"> et</w:t>
      </w:r>
    </w:p>
    <w:p w14:paraId="4E526FFA" w14:textId="176A04C7" w:rsidR="00464CC5" w:rsidRDefault="00917815" w:rsidP="00E55EE9">
      <w:pPr>
        <w:pStyle w:val="Paragraphedeliste"/>
        <w:numPr>
          <w:ilvl w:val="0"/>
          <w:numId w:val="28"/>
        </w:numPr>
        <w:rPr>
          <w:lang w:val="fr-FR"/>
        </w:rPr>
      </w:pPr>
      <w:r>
        <w:rPr>
          <w:lang w:val="fr-FR"/>
        </w:rPr>
        <w:lastRenderedPageBreak/>
        <w:t>d</w:t>
      </w:r>
      <w:r w:rsidR="00464CC5">
        <w:rPr>
          <w:lang w:val="fr-FR"/>
        </w:rPr>
        <w:t>ans la liste de Flowerdew et Forest (2015, p. 203), il est le 3</w:t>
      </w:r>
      <w:r w:rsidR="00464CC5" w:rsidRPr="00505D3C">
        <w:rPr>
          <w:vertAlign w:val="superscript"/>
          <w:lang w:val="fr-FR"/>
        </w:rPr>
        <w:t>e</w:t>
      </w:r>
      <w:r w:rsidR="00464CC5">
        <w:rPr>
          <w:lang w:val="fr-FR"/>
        </w:rPr>
        <w:t xml:space="preserve"> par ordre de fréquence normalisée.</w:t>
      </w:r>
    </w:p>
    <w:p w14:paraId="32D31D49" w14:textId="69438376" w:rsidR="00B62905" w:rsidRDefault="00464CC5" w:rsidP="00B62905">
      <w:pPr>
        <w:rPr>
          <w:lang w:val="fr-FR"/>
        </w:rPr>
      </w:pPr>
      <w:r w:rsidRPr="00464CC5">
        <w:rPr>
          <w:lang w:val="fr-FR"/>
        </w:rPr>
        <w:t xml:space="preserve">Il y a donc une forte probabilité que </w:t>
      </w:r>
      <w:r w:rsidRPr="00464CC5">
        <w:rPr>
          <w:i/>
          <w:iCs/>
          <w:lang w:val="fr-FR"/>
        </w:rPr>
        <w:t xml:space="preserve">problème </w:t>
      </w:r>
      <w:r w:rsidRPr="00464CC5">
        <w:rPr>
          <w:lang w:val="fr-FR"/>
        </w:rPr>
        <w:t>puisse avoir des emplois en NSS dans notre corpus</w:t>
      </w:r>
      <w:r w:rsidR="00406978">
        <w:rPr>
          <w:lang w:val="fr-FR"/>
        </w:rPr>
        <w:t xml:space="preserve"> des titres</w:t>
      </w:r>
      <w:r w:rsidRPr="00464CC5">
        <w:rPr>
          <w:lang w:val="fr-FR"/>
        </w:rPr>
        <w:t>.</w:t>
      </w:r>
      <w:r>
        <w:rPr>
          <w:lang w:val="fr-FR"/>
        </w:rPr>
        <w:t xml:space="preserve"> La tête </w:t>
      </w:r>
      <w:r w:rsidRPr="00464CC5">
        <w:rPr>
          <w:i/>
          <w:iCs/>
          <w:lang w:val="fr-FR"/>
        </w:rPr>
        <w:t>p</w:t>
      </w:r>
      <w:r>
        <w:rPr>
          <w:i/>
          <w:iCs/>
          <w:lang w:val="fr-FR"/>
        </w:rPr>
        <w:t xml:space="preserve">roblème </w:t>
      </w:r>
      <w:r>
        <w:rPr>
          <w:lang w:val="fr-FR"/>
        </w:rPr>
        <w:t xml:space="preserve">est </w:t>
      </w:r>
      <w:r w:rsidR="00B62905">
        <w:rPr>
          <w:lang w:val="fr-FR"/>
        </w:rPr>
        <w:t>la 5</w:t>
      </w:r>
      <w:r>
        <w:rPr>
          <w:lang w:val="fr-FR"/>
        </w:rPr>
        <w:t>2</w:t>
      </w:r>
      <w:r w:rsidR="00B62905" w:rsidRPr="005A57E5">
        <w:rPr>
          <w:vertAlign w:val="superscript"/>
          <w:lang w:val="fr-FR"/>
        </w:rPr>
        <w:t>e</w:t>
      </w:r>
      <w:r w:rsidR="00B62905">
        <w:rPr>
          <w:lang w:val="fr-FR"/>
        </w:rPr>
        <w:t xml:space="preserve"> dans l’ordre de fréquence </w:t>
      </w:r>
      <w:r>
        <w:rPr>
          <w:lang w:val="fr-FR"/>
        </w:rPr>
        <w:t>dans nos résultats des schémas</w:t>
      </w:r>
      <w:r w:rsidR="00406978">
        <w:rPr>
          <w:lang w:val="fr-FR"/>
        </w:rPr>
        <w:t xml:space="preserve"> un</w:t>
      </w:r>
      <w:r>
        <w:rPr>
          <w:lang w:val="fr-FR"/>
        </w:rPr>
        <w:t xml:space="preserve"> et </w:t>
      </w:r>
      <w:r w:rsidR="00406978">
        <w:rPr>
          <w:lang w:val="fr-FR"/>
        </w:rPr>
        <w:t>deux</w:t>
      </w:r>
      <w:r w:rsidR="00B62905">
        <w:rPr>
          <w:lang w:val="fr-FR"/>
        </w:rPr>
        <w:t>. Selon notre méthode de sélection</w:t>
      </w:r>
      <w:r w:rsidR="00406978">
        <w:rPr>
          <w:lang w:val="fr-FR"/>
        </w:rPr>
        <w:t xml:space="preserve"> des têtes transdisciplinaires</w:t>
      </w:r>
      <w:r w:rsidR="00B62905">
        <w:rPr>
          <w:lang w:val="fr-FR"/>
        </w:rPr>
        <w:t xml:space="preserve">, </w:t>
      </w:r>
      <w:r>
        <w:rPr>
          <w:lang w:val="fr-FR"/>
        </w:rPr>
        <w:t>elle</w:t>
      </w:r>
      <w:r w:rsidR="00B62905">
        <w:rPr>
          <w:lang w:val="fr-FR"/>
        </w:rPr>
        <w:t xml:space="preserve"> est la 58</w:t>
      </w:r>
      <w:r w:rsidR="00B62905" w:rsidRPr="00644BB0">
        <w:rPr>
          <w:vertAlign w:val="superscript"/>
          <w:lang w:val="fr-FR"/>
        </w:rPr>
        <w:t>e</w:t>
      </w:r>
      <w:r w:rsidR="00B62905">
        <w:rPr>
          <w:lang w:val="fr-FR"/>
        </w:rPr>
        <w:t xml:space="preserve"> tête transdisciplinaire, sur 94, en les classant par valeur de médiane. </w:t>
      </w:r>
    </w:p>
    <w:p w14:paraId="690A0356" w14:textId="3E15F024" w:rsidR="00BA44F7" w:rsidRDefault="00B62905" w:rsidP="00B62905">
      <w:pPr>
        <w:rPr>
          <w:lang w:val="fr-FR"/>
        </w:rPr>
      </w:pPr>
      <w:r>
        <w:rPr>
          <w:lang w:val="fr-FR"/>
        </w:rPr>
        <w:t xml:space="preserve">On </w:t>
      </w:r>
      <w:r w:rsidR="005E359C">
        <w:rPr>
          <w:lang w:val="fr-FR"/>
        </w:rPr>
        <w:t>restreint</w:t>
      </w:r>
      <w:r>
        <w:rPr>
          <w:lang w:val="fr-FR"/>
        </w:rPr>
        <w:t xml:space="preserve"> donc </w:t>
      </w:r>
      <w:r w:rsidR="00905041">
        <w:rPr>
          <w:lang w:val="fr-FR"/>
        </w:rPr>
        <w:t>nos</w:t>
      </w:r>
      <w:r>
        <w:rPr>
          <w:lang w:val="fr-FR"/>
        </w:rPr>
        <w:t xml:space="preserve"> </w:t>
      </w:r>
      <w:r w:rsidR="00905041">
        <w:rPr>
          <w:lang w:val="fr-FR"/>
        </w:rPr>
        <w:t xml:space="preserve">schémas </w:t>
      </w:r>
      <w:r>
        <w:rPr>
          <w:lang w:val="fr-FR"/>
        </w:rPr>
        <w:t>en prenant pour TRANS</w:t>
      </w:r>
      <w:r w:rsidR="000644C4">
        <w:rPr>
          <w:lang w:val="fr-FR"/>
        </w:rPr>
        <w:t>HEAD uniquement</w:t>
      </w:r>
      <w:r>
        <w:rPr>
          <w:lang w:val="fr-FR"/>
        </w:rPr>
        <w:t xml:space="preserve"> les occurrences de </w:t>
      </w:r>
      <w:r>
        <w:rPr>
          <w:i/>
          <w:iCs/>
          <w:lang w:val="fr-FR"/>
        </w:rPr>
        <w:t>problème</w:t>
      </w:r>
      <w:r w:rsidR="00DF74F4">
        <w:rPr>
          <w:lang w:val="fr-FR"/>
        </w:rPr>
        <w:t xml:space="preserve">. </w:t>
      </w:r>
      <w:r w:rsidR="00E371C4">
        <w:rPr>
          <w:lang w:val="fr-FR"/>
        </w:rPr>
        <w:t xml:space="preserve">Dans notre corpus de travail, </w:t>
      </w:r>
      <w:r w:rsidR="00DF74F4" w:rsidRPr="00DF74F4">
        <w:rPr>
          <w:lang w:val="fr-FR"/>
        </w:rPr>
        <w:t>256</w:t>
      </w:r>
      <w:r w:rsidR="00E371C4">
        <w:rPr>
          <w:lang w:val="fr-FR"/>
        </w:rPr>
        <w:t xml:space="preserve"> titres correspondent au premier schéma et </w:t>
      </w:r>
      <w:r w:rsidR="00E371C4" w:rsidRPr="00E371C4">
        <w:rPr>
          <w:lang w:val="fr-FR"/>
        </w:rPr>
        <w:t>145</w:t>
      </w:r>
      <w:r w:rsidR="00E371C4">
        <w:rPr>
          <w:lang w:val="fr-FR"/>
        </w:rPr>
        <w:t xml:space="preserve"> titres correspondent au second schéma avec </w:t>
      </w:r>
      <w:r w:rsidR="00E371C4">
        <w:rPr>
          <w:i/>
          <w:lang w:val="fr-FR"/>
        </w:rPr>
        <w:t>problème</w:t>
      </w:r>
      <w:r w:rsidR="00E371C4">
        <w:rPr>
          <w:lang w:val="fr-FR"/>
        </w:rPr>
        <w:t xml:space="preserve">. Aucun titre ne correspond </w:t>
      </w:r>
      <w:r w:rsidR="00406978">
        <w:rPr>
          <w:lang w:val="fr-FR"/>
        </w:rPr>
        <w:t>aux</w:t>
      </w:r>
      <w:r w:rsidR="00E371C4">
        <w:rPr>
          <w:lang w:val="fr-FR"/>
        </w:rPr>
        <w:t xml:space="preserve"> deux, signifiant qu’il n’y a pas de titres bisegmentaux ayant deux fois comme têtes </w:t>
      </w:r>
      <w:r w:rsidR="00E371C4">
        <w:rPr>
          <w:i/>
          <w:lang w:val="fr-FR"/>
        </w:rPr>
        <w:t>problème</w:t>
      </w:r>
      <w:r w:rsidR="00E371C4">
        <w:rPr>
          <w:lang w:val="fr-FR"/>
        </w:rPr>
        <w:t xml:space="preserve"> comme nous l’avions vu</w:t>
      </w:r>
      <w:r w:rsidR="003A213E">
        <w:rPr>
          <w:lang w:val="fr-FR"/>
        </w:rPr>
        <w:t xml:space="preserve"> dans</w:t>
      </w:r>
      <w:r w:rsidR="00E371C4">
        <w:rPr>
          <w:lang w:val="fr-FR"/>
        </w:rPr>
        <w:t xml:space="preserve"> </w:t>
      </w:r>
      <w:r w:rsidR="00E371C4" w:rsidRPr="00E371C4">
        <w:rPr>
          <w:b/>
          <w:color w:val="4F81BD" w:themeColor="accent1"/>
          <w:lang w:val="fr-FR"/>
        </w:rPr>
        <w:fldChar w:fldCharType="begin"/>
      </w:r>
      <w:r w:rsidR="00E371C4" w:rsidRPr="00E371C4">
        <w:rPr>
          <w:b/>
          <w:color w:val="4F81BD" w:themeColor="accent1"/>
          <w:lang w:val="fr-FR"/>
        </w:rPr>
        <w:instrText xml:space="preserve"> REF _Ref19867610 \h  \* MERGEFORMAT </w:instrText>
      </w:r>
      <w:r w:rsidR="00E371C4" w:rsidRPr="00E371C4">
        <w:rPr>
          <w:b/>
          <w:color w:val="4F81BD" w:themeColor="accent1"/>
          <w:lang w:val="fr-FR"/>
        </w:rPr>
      </w:r>
      <w:r w:rsidR="00E371C4" w:rsidRPr="00E371C4">
        <w:rPr>
          <w:b/>
          <w:color w:val="4F81BD" w:themeColor="accent1"/>
          <w:lang w:val="fr-FR"/>
        </w:rPr>
        <w:fldChar w:fldCharType="separate"/>
      </w:r>
      <w:r w:rsidR="00F21C20" w:rsidRPr="00F21C20">
        <w:rPr>
          <w:b/>
          <w:color w:val="4F81BD" w:themeColor="accent1"/>
          <w:lang w:val="fr-FR"/>
        </w:rPr>
        <w:t>A) Répartition des natures des têtes</w:t>
      </w:r>
      <w:r w:rsidR="00E371C4" w:rsidRPr="00E371C4">
        <w:rPr>
          <w:b/>
          <w:color w:val="4F81BD" w:themeColor="accent1"/>
          <w:lang w:val="fr-FR"/>
        </w:rPr>
        <w:fldChar w:fldCharType="end"/>
      </w:r>
      <w:r w:rsidR="00E371C4">
        <w:rPr>
          <w:lang w:val="fr-FR"/>
        </w:rPr>
        <w:t xml:space="preserve">. </w:t>
      </w:r>
    </w:p>
    <w:p w14:paraId="6281D928" w14:textId="48D14E56" w:rsidR="00BA44F7" w:rsidRPr="00BA44F7" w:rsidRDefault="00BA44F7" w:rsidP="00B62905">
      <w:pPr>
        <w:rPr>
          <w:rFonts w:eastAsia="Times New Roman"/>
          <w:color w:val="000000"/>
          <w:lang w:val="fr-FR"/>
        </w:rPr>
      </w:pPr>
      <w:r>
        <w:rPr>
          <w:lang w:val="fr-FR"/>
        </w:rPr>
        <w:t xml:space="preserve">En ce qui concerne les prépositions, on compte </w:t>
      </w:r>
      <w:r w:rsidRPr="00BA44F7">
        <w:rPr>
          <w:rFonts w:eastAsia="Times New Roman"/>
          <w:color w:val="000000"/>
          <w:lang w:val="fr-FR"/>
        </w:rPr>
        <w:t>389</w:t>
      </w:r>
      <w:r>
        <w:rPr>
          <w:rFonts w:eastAsia="Times New Roman"/>
          <w:color w:val="000000"/>
          <w:lang w:val="fr-FR"/>
        </w:rPr>
        <w:t xml:space="preserve"> </w:t>
      </w:r>
      <w:r>
        <w:rPr>
          <w:rFonts w:eastAsia="Times New Roman"/>
          <w:i/>
          <w:color w:val="000000"/>
          <w:lang w:val="fr-FR"/>
        </w:rPr>
        <w:t>de</w:t>
      </w:r>
      <w:r>
        <w:rPr>
          <w:rFonts w:eastAsia="Times New Roman"/>
          <w:color w:val="000000"/>
          <w:lang w:val="fr-FR"/>
        </w:rPr>
        <w:t xml:space="preserve"> 12 </w:t>
      </w:r>
      <w:r>
        <w:rPr>
          <w:rFonts w:eastAsia="Times New Roman"/>
          <w:i/>
          <w:color w:val="000000"/>
          <w:lang w:val="fr-FR"/>
        </w:rPr>
        <w:t>à</w:t>
      </w:r>
      <w:r>
        <w:rPr>
          <w:rFonts w:eastAsia="Times New Roman"/>
          <w:color w:val="000000"/>
          <w:lang w:val="fr-FR"/>
        </w:rPr>
        <w:t xml:space="preserve"> et 0 </w:t>
      </w:r>
      <w:r w:rsidRPr="003A213E">
        <w:rPr>
          <w:rFonts w:eastAsia="Times New Roman"/>
          <w:i/>
          <w:color w:val="000000"/>
          <w:lang w:val="fr-FR"/>
        </w:rPr>
        <w:t>sur</w:t>
      </w:r>
      <w:r>
        <w:rPr>
          <w:rFonts w:eastAsia="Times New Roman"/>
          <w:color w:val="000000"/>
          <w:lang w:val="fr-FR"/>
        </w:rPr>
        <w:t xml:space="preserve">. On </w:t>
      </w:r>
      <w:r w:rsidR="003A213E">
        <w:rPr>
          <w:rFonts w:eastAsia="Times New Roman"/>
          <w:color w:val="000000"/>
          <w:lang w:val="fr-FR"/>
        </w:rPr>
        <w:t xml:space="preserve">peut donc </w:t>
      </w:r>
      <w:r>
        <w:rPr>
          <w:rFonts w:eastAsia="Times New Roman"/>
          <w:color w:val="000000"/>
          <w:lang w:val="fr-FR"/>
        </w:rPr>
        <w:t>constate</w:t>
      </w:r>
      <w:r w:rsidR="003A213E">
        <w:rPr>
          <w:rFonts w:eastAsia="Times New Roman"/>
          <w:color w:val="000000"/>
          <w:lang w:val="fr-FR"/>
        </w:rPr>
        <w:t>r</w:t>
      </w:r>
      <w:r>
        <w:rPr>
          <w:rFonts w:eastAsia="Times New Roman"/>
          <w:color w:val="000000"/>
          <w:lang w:val="fr-FR"/>
        </w:rPr>
        <w:t xml:space="preserve"> l’incompatibilité de certaines têtes transdisciplinaires avec certaines prépositions.</w:t>
      </w:r>
    </w:p>
    <w:p w14:paraId="525BBC58" w14:textId="5C5B1110" w:rsidR="000644C4" w:rsidRPr="00E371C4" w:rsidRDefault="00BA44F7" w:rsidP="00B62905">
      <w:pPr>
        <w:rPr>
          <w:i/>
          <w:lang w:val="fr-FR"/>
        </w:rPr>
      </w:pPr>
      <w:r>
        <w:rPr>
          <w:lang w:val="fr-FR"/>
        </w:rPr>
        <w:t>En ce qui concerne les noms communs, i</w:t>
      </w:r>
      <w:r w:rsidR="00E371C4">
        <w:rPr>
          <w:lang w:val="fr-FR"/>
        </w:rPr>
        <w:t>l y a 283 lemmes différents qui correspondent au nom commun final des deux schémas, celui que nous voulons analyser.</w:t>
      </w:r>
      <w:r>
        <w:rPr>
          <w:lang w:val="fr-FR"/>
        </w:rPr>
        <w:t xml:space="preserve"> Nous retenons certains exemples de titres comme (34), (35) et (36).</w:t>
      </w:r>
    </w:p>
    <w:p w14:paraId="01B10D52"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0058B7EB"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66945D88"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462BFB0A" w14:textId="77777777" w:rsidR="00BA44F7" w:rsidRDefault="00BA44F7" w:rsidP="00B62905">
      <w:pPr>
        <w:rPr>
          <w:lang w:val="fr-FR"/>
        </w:rPr>
      </w:pPr>
      <w:r>
        <w:rPr>
          <w:lang w:val="fr-FR"/>
        </w:rPr>
        <w:t xml:space="preserve">On peut à chaque fois paraphraser ces exemples en utilisant une autre CS. Pour l’exemple (35), on peut paraphraser par la CS-II, avec être suivi d’une préposition et d’un infinitif : </w:t>
      </w:r>
      <w:r w:rsidRPr="00A43E05">
        <w:rPr>
          <w:i/>
          <w:lang w:val="fr-FR"/>
        </w:rPr>
        <w:t xml:space="preserve">le problème </w:t>
      </w:r>
      <w:r>
        <w:rPr>
          <w:i/>
          <w:lang w:val="fr-FR"/>
        </w:rPr>
        <w:t xml:space="preserve">est </w:t>
      </w:r>
      <w:r w:rsidRPr="00A43E05">
        <w:rPr>
          <w:i/>
          <w:lang w:val="fr-FR"/>
        </w:rPr>
        <w:t xml:space="preserve">de </w:t>
      </w:r>
      <w:r w:rsidRPr="001039D5">
        <w:rPr>
          <w:i/>
          <w:lang w:val="fr-FR"/>
        </w:rPr>
        <w:t>regrouper</w:t>
      </w:r>
      <w:r>
        <w:rPr>
          <w:iCs/>
          <w:lang w:val="fr-FR"/>
        </w:rPr>
        <w:t xml:space="preserve">. Pour les exemples (34) et (36), on peut les paraphraser avec la CS-VI, qui reprend la CS-II sans le verbe être : </w:t>
      </w:r>
      <w:r w:rsidRPr="000D50FA">
        <w:rPr>
          <w:i/>
          <w:lang w:val="fr-FR"/>
        </w:rPr>
        <w:t xml:space="preserve">Quelques </w:t>
      </w:r>
      <w:r w:rsidRPr="00A43E05">
        <w:rPr>
          <w:i/>
          <w:lang w:val="fr-FR"/>
        </w:rPr>
        <w:t xml:space="preserve">problèmes d’analyser, </w:t>
      </w:r>
      <w:r>
        <w:rPr>
          <w:i/>
          <w:lang w:val="fr-FR"/>
        </w:rPr>
        <w:t>Problèmes de créer en multimédia</w:t>
      </w:r>
      <w:r>
        <w:rPr>
          <w:lang w:val="fr-FR"/>
        </w:rPr>
        <w:t xml:space="preserve">. </w:t>
      </w:r>
      <w:r>
        <w:rPr>
          <w:i/>
          <w:lang w:val="fr-FR"/>
        </w:rPr>
        <w:t>Analyse, regroupement, création</w:t>
      </w:r>
      <w:r>
        <w:rPr>
          <w:lang w:val="fr-FR"/>
        </w:rPr>
        <w:t xml:space="preserve"> sont des déverbaux dénotant une action ou une activité.</w:t>
      </w:r>
    </w:p>
    <w:p w14:paraId="40D90261" w14:textId="038A764D" w:rsidR="00BA44F7" w:rsidRPr="00BA44F7" w:rsidRDefault="00BA44F7" w:rsidP="00B62905">
      <w:pPr>
        <w:rPr>
          <w:lang w:val="fr-FR"/>
        </w:rPr>
      </w:pPr>
      <w:r>
        <w:rPr>
          <w:lang w:val="fr-FR"/>
        </w:rPr>
        <w:t xml:space="preserve">Nous avons également rechercher les deux schémas dans les titres en enlevant la contrainte que </w:t>
      </w:r>
      <w:r>
        <w:rPr>
          <w:i/>
          <w:lang w:val="fr-FR"/>
        </w:rPr>
        <w:t xml:space="preserve">problème </w:t>
      </w:r>
      <w:r w:rsidRPr="00BA44F7">
        <w:rPr>
          <w:lang w:val="fr-FR"/>
        </w:rPr>
        <w:t>soit une tête</w:t>
      </w:r>
      <w:r>
        <w:rPr>
          <w:lang w:val="fr-FR"/>
        </w:rPr>
        <w:t xml:space="preserve">.  Deux occurrences </w:t>
      </w:r>
      <w:r w:rsidR="00717E6E">
        <w:rPr>
          <w:lang w:val="fr-FR"/>
        </w:rPr>
        <w:t xml:space="preserve">seulement </w:t>
      </w:r>
      <w:r>
        <w:rPr>
          <w:lang w:val="fr-FR"/>
        </w:rPr>
        <w:t xml:space="preserve">correspondent au schéma sans que </w:t>
      </w:r>
      <w:r>
        <w:rPr>
          <w:i/>
          <w:iCs/>
          <w:lang w:val="fr-FR"/>
        </w:rPr>
        <w:t>problème</w:t>
      </w:r>
      <w:r>
        <w:rPr>
          <w:lang w:val="fr-FR"/>
        </w:rPr>
        <w:t xml:space="preserve"> ne soit une tête de segment : les exemples (37) et (38).</w:t>
      </w:r>
    </w:p>
    <w:p w14:paraId="45B1DBF5"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03C9B920" w14:textId="77777777" w:rsidR="00BA44F7" w:rsidRPr="002D0C39"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609665DA" w14:textId="0C62898D" w:rsidR="00BA44F7" w:rsidRDefault="00BA44F7" w:rsidP="00B62905">
      <w:pPr>
        <w:rPr>
          <w:iCs/>
          <w:lang w:val="fr-FR"/>
        </w:rPr>
      </w:pPr>
      <w:r>
        <w:rPr>
          <w:lang w:val="fr-FR"/>
        </w:rPr>
        <w:t xml:space="preserve">Une seule de ces deux occurrences peut être reçue comme un emploi de </w:t>
      </w:r>
      <w:r>
        <w:rPr>
          <w:i/>
          <w:iCs/>
          <w:lang w:val="fr-FR"/>
        </w:rPr>
        <w:t xml:space="preserve">problème </w:t>
      </w:r>
      <w:r>
        <w:rPr>
          <w:lang w:val="fr-FR"/>
        </w:rPr>
        <w:t xml:space="preserve">en NSS, l’exemple (37) qui paraphrasé devient : </w:t>
      </w:r>
      <w:r>
        <w:rPr>
          <w:i/>
          <w:iCs/>
          <w:lang w:val="fr-FR"/>
        </w:rPr>
        <w:t>Le problème est d’interpréter les enclos quadrangulaires de La Tène moyenne découverts en Flandre française.</w:t>
      </w:r>
      <w:r>
        <w:rPr>
          <w:iCs/>
          <w:lang w:val="fr-FR"/>
        </w:rPr>
        <w:t xml:space="preserve"> La possibilité de correspondre avec nos schémas, et donc d’un éventuel emploi sous-spécifié, semble donc fortement liée au fait que le lemme soit tête. Nous nous contentons par la suite d’étudier uniquement le cas initial, où le lemme recherché est tête.</w:t>
      </w:r>
    </w:p>
    <w:p w14:paraId="00B67B90" w14:textId="6D9B6344" w:rsidR="00486A8A" w:rsidRDefault="00486A8A" w:rsidP="00486A8A">
      <w:pPr>
        <w:ind w:firstLine="708"/>
        <w:rPr>
          <w:lang w:val="fr-FR"/>
        </w:rPr>
      </w:pPr>
      <w:r>
        <w:rPr>
          <w:lang w:val="fr-FR"/>
        </w:rPr>
        <w:lastRenderedPageBreak/>
        <w:t xml:space="preserve">On remarque utilisent une construction de la forme </w:t>
      </w:r>
      <w:r>
        <w:rPr>
          <w:i/>
          <w:iCs/>
          <w:lang w:val="fr-FR"/>
        </w:rPr>
        <w:t>le problème posé par X</w:t>
      </w:r>
      <w:r>
        <w:rPr>
          <w:lang w:val="fr-FR"/>
        </w:rPr>
        <w:t xml:space="preserve"> comme dan</w:t>
      </w:r>
      <w:r w:rsidR="00406978">
        <w:rPr>
          <w:lang w:val="fr-FR"/>
        </w:rPr>
        <w:t>s l’exemple (39) et qui semble</w:t>
      </w:r>
      <w:r>
        <w:rPr>
          <w:lang w:val="fr-FR"/>
        </w:rPr>
        <w:t xml:space="preserve"> correspondre à un emploi NSS. L’exemple (39) peut en effet être paraphrasé en </w:t>
      </w:r>
      <w:r>
        <w:rPr>
          <w:i/>
          <w:iCs/>
          <w:lang w:val="fr-FR"/>
        </w:rPr>
        <w:t>Problèmes de prédire en persan</w:t>
      </w:r>
      <w:r>
        <w:rPr>
          <w:lang w:val="fr-FR"/>
        </w:rPr>
        <w:t xml:space="preserve">. Néanmoins, cet emploi est propre à </w:t>
      </w:r>
      <w:r w:rsidRPr="00B46571">
        <w:rPr>
          <w:i/>
          <w:iCs/>
          <w:lang w:val="fr-FR"/>
        </w:rPr>
        <w:t>problème</w:t>
      </w:r>
      <w:r>
        <w:rPr>
          <w:lang w:val="fr-FR"/>
        </w:rPr>
        <w:t>, on ne peut pas m</w:t>
      </w:r>
      <w:r w:rsidR="00406978">
        <w:rPr>
          <w:lang w:val="fr-FR"/>
        </w:rPr>
        <w:t>ettre un autre lemme à la place. N</w:t>
      </w:r>
      <w:r>
        <w:rPr>
          <w:lang w:val="fr-FR"/>
        </w:rPr>
        <w:t xml:space="preserve">ous ne le retenons </w:t>
      </w:r>
      <w:r w:rsidR="00406978">
        <w:rPr>
          <w:lang w:val="fr-FR"/>
        </w:rPr>
        <w:t xml:space="preserve">pas </w:t>
      </w:r>
      <w:r>
        <w:rPr>
          <w:lang w:val="fr-FR"/>
        </w:rPr>
        <w:t xml:space="preserve">dans notre tentative de trouver une détermination générale de l’emploi </w:t>
      </w:r>
      <w:r w:rsidR="008D55B5">
        <w:rPr>
          <w:lang w:val="fr-FR"/>
        </w:rPr>
        <w:t xml:space="preserve">des têtes transdisciplinaires en </w:t>
      </w:r>
      <w:r>
        <w:rPr>
          <w:lang w:val="fr-FR"/>
        </w:rPr>
        <w:t>NSS.</w:t>
      </w:r>
    </w:p>
    <w:p w14:paraId="73AEF570" w14:textId="77777777" w:rsidR="00486A8A" w:rsidRPr="002D0C39" w:rsidRDefault="00486A8A" w:rsidP="00486A8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486A8A">
        <w:rPr>
          <w:b/>
          <w:lang w:val="fr-FR"/>
        </w:rPr>
        <w:t>Problèmes</w:t>
      </w:r>
      <w:r w:rsidRPr="00B46571">
        <w:rPr>
          <w:lang w:val="fr-FR"/>
        </w:rPr>
        <w:t xml:space="preserve"> posés par la prédication en persan. </w:t>
      </w:r>
      <w:r w:rsidRPr="00486A8A">
        <w:rPr>
          <w:b/>
          <w:lang w:val="fr-FR"/>
        </w:rPr>
        <w:t>Approche</w:t>
      </w:r>
      <w:r w:rsidRPr="00B46571">
        <w:rPr>
          <w:lang w:val="fr-FR"/>
        </w:rPr>
        <w:t xml:space="preserve"> contrastive persan</w:t>
      </w:r>
    </w:p>
    <w:p w14:paraId="2754DD2F" w14:textId="241182D9" w:rsidR="00D33E04" w:rsidRPr="00D33E04" w:rsidRDefault="001B2B04" w:rsidP="00B62905">
      <w:pPr>
        <w:rPr>
          <w:iCs/>
          <w:lang w:val="fr-FR"/>
        </w:rPr>
      </w:pPr>
      <w:r>
        <w:rPr>
          <w:iCs/>
          <w:lang w:val="fr-FR"/>
        </w:rPr>
        <w:t>Nous avons déjà évoqué la nécessité que le nom commun du contenu spécifiant dénote une action, faute d’un verbe pour le faire comme dans les CS avec des propositions conjonctives ou infinitives.</w:t>
      </w:r>
      <w:r w:rsidR="00D33E04">
        <w:rPr>
          <w:iCs/>
          <w:lang w:val="fr-FR"/>
        </w:rPr>
        <w:t xml:space="preserve"> On peut s’appuyer sur la morphologie car les noms désignant une action utilisent préférentiellement les suffixes </w:t>
      </w:r>
      <w:r w:rsidR="00D33E04">
        <w:rPr>
          <w:i/>
          <w:iCs/>
          <w:lang w:val="fr-FR"/>
        </w:rPr>
        <w:t xml:space="preserve">-(a)tion,-sion, -age, -ment </w:t>
      </w:r>
      <w:r w:rsidR="00D33E04">
        <w:rPr>
          <w:iCs/>
          <w:lang w:val="fr-FR"/>
        </w:rPr>
        <w:t xml:space="preserve">comme dans nos résultats : </w:t>
      </w:r>
      <w:r w:rsidR="00D33E04" w:rsidRPr="00D33E04">
        <w:rPr>
          <w:i/>
          <w:iCs/>
          <w:lang w:val="fr-FR"/>
        </w:rPr>
        <w:t>évaluation</w:t>
      </w:r>
      <w:r w:rsidR="00D33E04">
        <w:rPr>
          <w:iCs/>
          <w:lang w:val="fr-FR"/>
        </w:rPr>
        <w:t xml:space="preserve">, </w:t>
      </w:r>
      <w:r w:rsidR="00D33E04">
        <w:rPr>
          <w:i/>
          <w:iCs/>
          <w:lang w:val="fr-FR"/>
        </w:rPr>
        <w:t xml:space="preserve">inversion, </w:t>
      </w:r>
      <w:r w:rsidR="00D33E04" w:rsidRPr="00D75F60">
        <w:rPr>
          <w:i/>
          <w:iCs/>
          <w:lang w:val="fr-FR"/>
        </w:rPr>
        <w:t>réglage</w:t>
      </w:r>
      <w:r w:rsidR="00D33E04" w:rsidRPr="00D33E04">
        <w:rPr>
          <w:i/>
          <w:iCs/>
          <w:lang w:val="fr-FR"/>
        </w:rPr>
        <w:t xml:space="preserve"> </w:t>
      </w:r>
      <w:r w:rsidR="00D33E04">
        <w:rPr>
          <w:i/>
          <w:iCs/>
          <w:lang w:val="fr-FR"/>
        </w:rPr>
        <w:t>désencastrement</w:t>
      </w:r>
      <w:r w:rsidR="00D33E04">
        <w:rPr>
          <w:iCs/>
          <w:lang w:val="fr-FR"/>
        </w:rPr>
        <w:t xml:space="preserve">. Mais ce travail est ardu car certains noms n’utilisent aucun suffixe, comme </w:t>
      </w:r>
      <w:r w:rsidR="00D33E04">
        <w:rPr>
          <w:i/>
          <w:iCs/>
          <w:lang w:val="fr-FR"/>
        </w:rPr>
        <w:t>commande</w:t>
      </w:r>
      <w:r w:rsidR="00D33E04">
        <w:rPr>
          <w:iCs/>
          <w:lang w:val="fr-FR"/>
        </w:rPr>
        <w:t xml:space="preserve"> ou </w:t>
      </w:r>
      <w:r w:rsidR="00D33E04">
        <w:rPr>
          <w:i/>
          <w:iCs/>
          <w:lang w:val="fr-FR"/>
        </w:rPr>
        <w:t>transport</w:t>
      </w:r>
      <w:r w:rsidR="00D33E04">
        <w:rPr>
          <w:iCs/>
          <w:lang w:val="fr-FR"/>
        </w:rPr>
        <w:t>. De plus, il peut y avoir une modification du radical ou des noms avec ces terminaisons mais ne désignant pas une action.</w:t>
      </w:r>
    </w:p>
    <w:p w14:paraId="6F32258B" w14:textId="67955620" w:rsidR="00486A8A" w:rsidRDefault="00D33E04" w:rsidP="00B62905">
      <w:pPr>
        <w:rPr>
          <w:iCs/>
          <w:lang w:val="fr-FR"/>
        </w:rPr>
      </w:pPr>
      <w:r>
        <w:rPr>
          <w:iCs/>
          <w:lang w:val="fr-FR"/>
        </w:rPr>
        <w:t>Nous</w:t>
      </w:r>
      <w:r w:rsidR="001B2B04">
        <w:rPr>
          <w:iCs/>
          <w:lang w:val="fr-FR"/>
        </w:rPr>
        <w:t xml:space="preserve"> avons </w:t>
      </w:r>
      <w:r>
        <w:rPr>
          <w:iCs/>
          <w:lang w:val="fr-FR"/>
        </w:rPr>
        <w:t xml:space="preserve">néanmoins </w:t>
      </w:r>
      <w:r w:rsidR="001B2B04">
        <w:rPr>
          <w:iCs/>
          <w:lang w:val="fr-FR"/>
        </w:rPr>
        <w:t>à notre disposition une ressource, VerbAction</w:t>
      </w:r>
      <w:r w:rsidR="001B2B04">
        <w:rPr>
          <w:rStyle w:val="Appelnotedebasdep"/>
          <w:iCs/>
          <w:lang w:val="fr-FR"/>
        </w:rPr>
        <w:footnoteReference w:id="8"/>
      </w:r>
      <w:r w:rsidR="001B2B04">
        <w:rPr>
          <w:iCs/>
          <w:lang w:val="fr-FR"/>
        </w:rPr>
        <w:t xml:space="preserve"> (</w:t>
      </w:r>
      <w:r w:rsidR="001B2B04">
        <w:rPr>
          <w:lang w:val="fr-FR"/>
        </w:rPr>
        <w:t>Tanguy et</w:t>
      </w:r>
      <w:r w:rsidR="001B2B04" w:rsidRPr="001B2B04">
        <w:rPr>
          <w:lang w:val="fr-FR"/>
        </w:rPr>
        <w:t xml:space="preserve"> Hathout</w:t>
      </w:r>
      <w:r w:rsidR="001B2B04">
        <w:rPr>
          <w:lang w:val="fr-FR"/>
        </w:rPr>
        <w:t xml:space="preserve">, </w:t>
      </w:r>
      <w:r w:rsidR="001B2B04" w:rsidRPr="001B2B04">
        <w:rPr>
          <w:lang w:val="fr-FR"/>
        </w:rPr>
        <w:t>2002)</w:t>
      </w:r>
      <w:r w:rsidR="001B2B04">
        <w:rPr>
          <w:iCs/>
          <w:lang w:val="fr-FR"/>
        </w:rPr>
        <w:t xml:space="preserve"> qui contient </w:t>
      </w:r>
      <w:r w:rsidR="001B2B04" w:rsidRPr="001B2B04">
        <w:rPr>
          <w:iCs/>
          <w:lang w:val="fr-FR"/>
        </w:rPr>
        <w:t>9</w:t>
      </w:r>
      <w:r w:rsidR="001B2B04">
        <w:rPr>
          <w:iCs/>
          <w:lang w:val="fr-FR"/>
        </w:rPr>
        <w:t> </w:t>
      </w:r>
      <w:r w:rsidR="001B2B04" w:rsidRPr="001B2B04">
        <w:rPr>
          <w:iCs/>
          <w:lang w:val="fr-FR"/>
        </w:rPr>
        <w:t>393</w:t>
      </w:r>
      <w:r w:rsidR="001B2B04">
        <w:rPr>
          <w:iCs/>
          <w:lang w:val="fr-FR"/>
        </w:rPr>
        <w:t xml:space="preserve"> paires  (verbe, nom) comme par exemple : abandonner </w:t>
      </w:r>
      <w:r w:rsidR="001B2B04" w:rsidRPr="001B2B04">
        <w:rPr>
          <w:iCs/>
          <w:lang w:val="fr-FR"/>
        </w:rPr>
        <w:sym w:font="Wingdings" w:char="F0E8"/>
      </w:r>
      <w:r w:rsidR="001B2B04">
        <w:rPr>
          <w:iCs/>
          <w:lang w:val="fr-FR"/>
        </w:rPr>
        <w:t xml:space="preserve"> abandon, abandonner </w:t>
      </w:r>
      <w:r w:rsidR="001B2B04" w:rsidRPr="001B2B04">
        <w:rPr>
          <w:iCs/>
          <w:lang w:val="fr-FR"/>
        </w:rPr>
        <w:sym w:font="Wingdings" w:char="F0E8"/>
      </w:r>
      <w:r w:rsidR="001B2B04">
        <w:rPr>
          <w:iCs/>
          <w:lang w:val="fr-FR"/>
        </w:rPr>
        <w:t xml:space="preserve"> </w:t>
      </w:r>
      <w:r w:rsidR="001B2B04" w:rsidRPr="001B2B04">
        <w:rPr>
          <w:iCs/>
          <w:lang w:val="fr-FR"/>
        </w:rPr>
        <w:t>abandonnement</w:t>
      </w:r>
      <w:r w:rsidR="001B2B04">
        <w:rPr>
          <w:iCs/>
          <w:lang w:val="fr-FR"/>
        </w:rPr>
        <w:t>. Nous pouvons donc, en utilisant cette base, restreindre encore plus nos deux schémas pour ne prendre que les titres où le nom commun final est dans cette base.</w:t>
      </w:r>
    </w:p>
    <w:p w14:paraId="26DAAFB3" w14:textId="3F957731" w:rsidR="0045673F" w:rsidRDefault="006C6648" w:rsidP="00B62905">
      <w:pPr>
        <w:rPr>
          <w:iCs/>
          <w:lang w:val="fr-FR"/>
        </w:rPr>
      </w:pPr>
      <w:r>
        <w:rPr>
          <w:iCs/>
          <w:lang w:val="fr-FR"/>
        </w:rPr>
        <w:t xml:space="preserve">Nous obtenons 136 résultats qui, analysés manuellement, correspondent </w:t>
      </w:r>
      <w:r w:rsidR="00406978">
        <w:rPr>
          <w:iCs/>
          <w:lang w:val="fr-FR"/>
        </w:rPr>
        <w:t>dans leur grande majorité</w:t>
      </w:r>
      <w:r>
        <w:rPr>
          <w:iCs/>
          <w:lang w:val="fr-FR"/>
        </w:rPr>
        <w:t xml:space="preserve"> à des emplois sous-spécifiés</w:t>
      </w:r>
      <w:r w:rsidR="00406978">
        <w:rPr>
          <w:iCs/>
          <w:lang w:val="fr-FR"/>
        </w:rPr>
        <w:t>,</w:t>
      </w:r>
      <w:r>
        <w:rPr>
          <w:iCs/>
          <w:lang w:val="fr-FR"/>
        </w:rPr>
        <w:t xml:space="preserve"> comme les exemples (40, 41</w:t>
      </w:r>
      <w:r w:rsidR="00CA3915">
        <w:rPr>
          <w:iCs/>
          <w:lang w:val="fr-FR"/>
        </w:rPr>
        <w:t>, 42 et 43</w:t>
      </w:r>
      <w:r>
        <w:rPr>
          <w:iCs/>
          <w:lang w:val="fr-FR"/>
        </w:rPr>
        <w:t>).</w:t>
      </w:r>
      <w:r w:rsidR="00D33E04">
        <w:rPr>
          <w:iCs/>
          <w:lang w:val="fr-FR"/>
        </w:rPr>
        <w:t xml:space="preserve"> Nous mettons en gras les éléments correspondants aux tokens de nos schémas.</w:t>
      </w:r>
    </w:p>
    <w:p w14:paraId="5E0C6222" w14:textId="4FEA31C1" w:rsidR="006C6648"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(40</w:t>
      </w:r>
      <w:r w:rsidR="006C6648">
        <w:rPr>
          <w:lang w:val="fr-FR"/>
        </w:rPr>
        <w:t xml:space="preserve">) </w:t>
      </w:r>
      <w:r w:rsidR="00D33E04" w:rsidRPr="00D33E04">
        <w:rPr>
          <w:lang w:val="fr-FR"/>
        </w:rPr>
        <w:t xml:space="preserve">Un </w:t>
      </w:r>
      <w:r w:rsidR="00D33E04" w:rsidRPr="00D33E04">
        <w:rPr>
          <w:b/>
          <w:lang w:val="fr-FR"/>
        </w:rPr>
        <w:t>problème</w:t>
      </w:r>
      <w:r w:rsidR="00D33E04" w:rsidRPr="00D33E04">
        <w:rPr>
          <w:lang w:val="fr-FR"/>
        </w:rPr>
        <w:t xml:space="preserve"> </w:t>
      </w:r>
      <w:r w:rsidR="00D33E04" w:rsidRPr="00D33E04">
        <w:rPr>
          <w:b/>
          <w:lang w:val="fr-FR"/>
        </w:rPr>
        <w:t>de</w:t>
      </w:r>
      <w:r w:rsidR="00D33E04" w:rsidRPr="00D33E04">
        <w:rPr>
          <w:lang w:val="fr-FR"/>
        </w:rPr>
        <w:t xml:space="preserve"> </w:t>
      </w:r>
      <w:r w:rsidR="00D33E04" w:rsidRPr="00D33E04">
        <w:rPr>
          <w:b/>
          <w:lang w:val="fr-FR"/>
        </w:rPr>
        <w:t>remplissage</w:t>
      </w:r>
      <w:r w:rsidR="00D33E04" w:rsidRPr="00D33E04">
        <w:rPr>
          <w:lang w:val="fr-FR"/>
        </w:rPr>
        <w:t xml:space="preserve"> de verres</w:t>
      </w:r>
    </w:p>
    <w:p w14:paraId="112C1877" w14:textId="06A1AD6D"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(41) </w:t>
      </w:r>
      <w:r w:rsidRPr="00CA3915">
        <w:rPr>
          <w:lang w:val="fr-FR"/>
        </w:rPr>
        <w:t xml:space="preserve">LE </w:t>
      </w:r>
      <w:r w:rsidRPr="00CA3915">
        <w:rPr>
          <w:b/>
          <w:lang w:val="fr-FR"/>
        </w:rPr>
        <w:t>PROBLEME DE LA DEFINITION</w:t>
      </w:r>
      <w:r w:rsidRPr="00CA3915">
        <w:rPr>
          <w:lang w:val="fr-FR"/>
        </w:rPr>
        <w:t xml:space="preserve"> DES ENTITES LINGUISTIQUES CHEZ FERDINAND DE SAUSSURE.</w:t>
      </w:r>
    </w:p>
    <w:p w14:paraId="0386EFDD" w14:textId="3608BC6F"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(42)</w:t>
      </w:r>
      <w:r w:rsidRPr="00CA3915">
        <w:rPr>
          <w:lang w:val="fr-FR"/>
        </w:rPr>
        <w:t xml:space="preserve"> Les unités verbales polylexicales </w:t>
      </w:r>
      <w:r w:rsidRPr="00CA3915">
        <w:rPr>
          <w:b/>
          <w:lang w:val="fr-FR"/>
        </w:rPr>
        <w:t>: problèmes de repérage</w:t>
      </w:r>
      <w:r w:rsidRPr="00CA3915">
        <w:rPr>
          <w:lang w:val="fr-FR"/>
        </w:rPr>
        <w:t xml:space="preserve"> en traitement automatique.</w:t>
      </w:r>
    </w:p>
    <w:p w14:paraId="7858BD1E" w14:textId="1FFF5DC7" w:rsidR="00CA3915" w:rsidRPr="00D33E04"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(43)</w:t>
      </w:r>
      <w:r w:rsidRPr="00CA3915">
        <w:rPr>
          <w:lang w:val="fr-FR"/>
        </w:rPr>
        <w:t xml:space="preserve"> Pierre noire et anagrammes saussuriens</w:t>
      </w:r>
      <w:r w:rsidRPr="00CA3915">
        <w:rPr>
          <w:b/>
          <w:lang w:val="fr-FR"/>
        </w:rPr>
        <w:t>: un problème d'écriture</w:t>
      </w:r>
    </w:p>
    <w:p w14:paraId="355B560C" w14:textId="0DCE0364" w:rsidR="00B80369" w:rsidRDefault="00B80369" w:rsidP="00B62905">
      <w:pPr>
        <w:rPr>
          <w:iCs/>
          <w:lang w:val="fr-FR"/>
        </w:rPr>
      </w:pPr>
      <w:r>
        <w:rPr>
          <w:iCs/>
          <w:lang w:val="fr-FR"/>
        </w:rPr>
        <w:t xml:space="preserve">Néanmoins nous détectons certains titres correspondants à nos </w:t>
      </w:r>
      <w:r w:rsidR="009E4B15">
        <w:rPr>
          <w:iCs/>
          <w:lang w:val="fr-FR"/>
        </w:rPr>
        <w:t>schémas qui ne sont pas un emploi</w:t>
      </w:r>
      <w:r w:rsidR="00406978">
        <w:rPr>
          <w:iCs/>
          <w:lang w:val="fr-FR"/>
        </w:rPr>
        <w:t>s</w:t>
      </w:r>
      <w:r w:rsidR="009E4B15">
        <w:rPr>
          <w:iCs/>
          <w:lang w:val="fr-FR"/>
        </w:rPr>
        <w:t xml:space="preserve"> sous-spécifié</w:t>
      </w:r>
      <w:r w:rsidR="00406978">
        <w:rPr>
          <w:iCs/>
          <w:lang w:val="fr-FR"/>
        </w:rPr>
        <w:t>s comme</w:t>
      </w:r>
      <w:r w:rsidR="009E4B15">
        <w:rPr>
          <w:iCs/>
          <w:lang w:val="fr-FR"/>
        </w:rPr>
        <w:t> dans les exemples (45, 46, 47).</w:t>
      </w:r>
    </w:p>
    <w:p w14:paraId="143A7D38" w14:textId="26C42001"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(45) </w:t>
      </w:r>
      <w:r w:rsidRPr="009E4B15">
        <w:rPr>
          <w:b/>
          <w:lang w:val="fr-FR"/>
        </w:rPr>
        <w:t>Le problème de l'union</w:t>
      </w:r>
      <w:r w:rsidRPr="009E4B15">
        <w:rPr>
          <w:lang w:val="fr-FR"/>
        </w:rPr>
        <w:t xml:space="preserve"> gréco-latine</w:t>
      </w:r>
    </w:p>
    <w:p w14:paraId="4D0C9543" w14:textId="11B5F0B7"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(46) </w:t>
      </w:r>
      <w:r w:rsidRPr="009E4B15">
        <w:rPr>
          <w:b/>
          <w:lang w:val="fr-FR"/>
        </w:rPr>
        <w:t>Problèmes actuels de l’Union</w:t>
      </w:r>
      <w:r w:rsidRPr="009E4B15">
        <w:rPr>
          <w:lang w:val="fr-FR"/>
        </w:rPr>
        <w:t xml:space="preserve"> européenne</w:t>
      </w:r>
    </w:p>
    <w:p w14:paraId="4B06DFBF" w14:textId="36164AED"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(47)</w:t>
      </w:r>
      <w:r w:rsidRPr="009E4B15">
        <w:rPr>
          <w:lang w:val="fr-FR"/>
        </w:rPr>
        <w:t xml:space="preserve"> </w:t>
      </w:r>
      <w:r w:rsidRPr="009E4B15">
        <w:rPr>
          <w:b/>
          <w:lang w:val="fr-FR"/>
        </w:rPr>
        <w:t>Le problème du sac</w:t>
      </w:r>
      <w:r w:rsidRPr="009E4B15">
        <w:rPr>
          <w:lang w:val="fr-FR"/>
        </w:rPr>
        <w:t xml:space="preserve"> à dos</w:t>
      </w:r>
    </w:p>
    <w:p w14:paraId="2906F6D2" w14:textId="11573F0E" w:rsidR="009E4B15" w:rsidRDefault="009E4B15" w:rsidP="009E4B15">
      <w:pPr>
        <w:rPr>
          <w:lang w:val="fr-FR"/>
        </w:rPr>
      </w:pPr>
      <w:r>
        <w:rPr>
          <w:lang w:val="fr-FR"/>
        </w:rPr>
        <w:t xml:space="preserve">Les titres (45) et (46) utilisent le nom </w:t>
      </w:r>
      <w:r w:rsidRPr="009E4B15">
        <w:rPr>
          <w:i/>
          <w:lang w:val="fr-FR"/>
        </w:rPr>
        <w:t>union</w:t>
      </w:r>
      <w:r>
        <w:rPr>
          <w:lang w:val="fr-FR"/>
        </w:rPr>
        <w:t xml:space="preserve"> qui peut être associé au verbe unir. Néanmoins, le nom ne désigne pas l’action mais le résultat de l’action ce qui fait que la paraphrase n’a pas de sens. A cela s’ajoute la non détection par Talismane du nom propre </w:t>
      </w:r>
      <w:r>
        <w:rPr>
          <w:i/>
          <w:lang w:val="fr-FR"/>
        </w:rPr>
        <w:t>Union européenne</w:t>
      </w:r>
      <w:r w:rsidRPr="009E4B15">
        <w:rPr>
          <w:lang w:val="fr-FR"/>
        </w:rPr>
        <w:t>.</w:t>
      </w:r>
      <w:r>
        <w:rPr>
          <w:lang w:val="fr-FR"/>
        </w:rPr>
        <w:t xml:space="preserve"> Le titre (47) utilise </w:t>
      </w:r>
      <w:r w:rsidRPr="009E4B15">
        <w:rPr>
          <w:i/>
          <w:lang w:val="fr-FR"/>
        </w:rPr>
        <w:t>sac</w:t>
      </w:r>
      <w:r>
        <w:rPr>
          <w:lang w:val="fr-FR"/>
        </w:rPr>
        <w:t xml:space="preserve"> </w:t>
      </w:r>
      <w:r w:rsidR="00383F6F">
        <w:rPr>
          <w:lang w:val="fr-FR"/>
        </w:rPr>
        <w:lastRenderedPageBreak/>
        <w:t xml:space="preserve">qui est polysémique : d’un côté un </w:t>
      </w:r>
      <w:r w:rsidR="00383F6F" w:rsidRPr="00383F6F">
        <w:rPr>
          <w:i/>
          <w:lang w:val="fr-FR"/>
        </w:rPr>
        <w:t>sac</w:t>
      </w:r>
      <w:r w:rsidR="00383F6F">
        <w:rPr>
          <w:lang w:val="fr-FR"/>
        </w:rPr>
        <w:t xml:space="preserve">, le nom désignant l’action de </w:t>
      </w:r>
      <w:r w:rsidR="00383F6F" w:rsidRPr="00383F6F">
        <w:rPr>
          <w:lang w:val="fr-FR"/>
        </w:rPr>
        <w:t>saccager</w:t>
      </w:r>
      <w:r w:rsidR="00406978">
        <w:rPr>
          <w:lang w:val="fr-FR"/>
        </w:rPr>
        <w:t xml:space="preserve"> une ville par exemple, et de</w:t>
      </w:r>
      <w:r w:rsidR="00383F6F">
        <w:rPr>
          <w:lang w:val="fr-FR"/>
        </w:rPr>
        <w:t xml:space="preserve"> l’autre le </w:t>
      </w:r>
      <w:r w:rsidR="00383F6F">
        <w:rPr>
          <w:i/>
          <w:lang w:val="fr-FR"/>
        </w:rPr>
        <w:t>sac,</w:t>
      </w:r>
      <w:r w:rsidR="00383F6F">
        <w:rPr>
          <w:lang w:val="fr-FR"/>
        </w:rPr>
        <w:t xml:space="preserve"> le contenant transportable.</w:t>
      </w:r>
      <w:r>
        <w:rPr>
          <w:lang w:val="fr-FR"/>
        </w:rPr>
        <w:t xml:space="preserve"> </w:t>
      </w:r>
    </w:p>
    <w:p w14:paraId="543BD096" w14:textId="5B1ABD46" w:rsidR="00383F6F" w:rsidRPr="00383F6F" w:rsidRDefault="00383F6F" w:rsidP="009E4B15">
      <w:pPr>
        <w:rPr>
          <w:lang w:val="fr-FR"/>
        </w:rPr>
      </w:pPr>
      <w:r>
        <w:rPr>
          <w:lang w:val="fr-FR"/>
        </w:rPr>
        <w:t xml:space="preserve">Les exemples (48) et (49) sont des cas intermédiaires : la paraphrase est possible pour les deux, mais </w:t>
      </w:r>
      <w:r>
        <w:rPr>
          <w:i/>
          <w:lang w:val="fr-FR"/>
        </w:rPr>
        <w:t>tournées</w:t>
      </w:r>
      <w:r>
        <w:rPr>
          <w:lang w:val="fr-FR"/>
        </w:rPr>
        <w:t xml:space="preserve"> ne doit pas être relié à </w:t>
      </w:r>
      <w:r>
        <w:rPr>
          <w:i/>
          <w:lang w:val="fr-FR"/>
        </w:rPr>
        <w:t>tourner</w:t>
      </w:r>
      <w:r>
        <w:rPr>
          <w:lang w:val="fr-FR"/>
        </w:rPr>
        <w:t xml:space="preserve"> mais à </w:t>
      </w:r>
      <w:r>
        <w:rPr>
          <w:i/>
          <w:lang w:val="fr-FR"/>
        </w:rPr>
        <w:t>faire une tournée.</w:t>
      </w:r>
      <w:r>
        <w:rPr>
          <w:lang w:val="fr-FR"/>
        </w:rPr>
        <w:t xml:space="preserve"> Pour (49), la paraphrase est possible mais s’éloigne trop du sens initial : </w:t>
      </w:r>
      <w:r>
        <w:rPr>
          <w:i/>
          <w:lang w:val="fr-FR"/>
        </w:rPr>
        <w:t>le problème d’économiser de l’eau</w:t>
      </w:r>
      <w:r>
        <w:rPr>
          <w:lang w:val="fr-FR"/>
        </w:rPr>
        <w:t xml:space="preserve"> est bien plus restrictif que ce </w:t>
      </w:r>
      <w:r w:rsidR="00406978">
        <w:rPr>
          <w:lang w:val="fr-FR"/>
        </w:rPr>
        <w:t xml:space="preserve">que </w:t>
      </w:r>
      <w:r>
        <w:rPr>
          <w:lang w:val="fr-FR"/>
        </w:rPr>
        <w:t xml:space="preserve">désigne </w:t>
      </w:r>
      <w:r>
        <w:rPr>
          <w:i/>
          <w:lang w:val="fr-FR"/>
        </w:rPr>
        <w:t>le problème de l’économie de l’eau.</w:t>
      </w:r>
      <w:r>
        <w:rPr>
          <w:lang w:val="fr-FR"/>
        </w:rPr>
        <w:t xml:space="preserve"> Par économie, il ne s’agit pas seulement de l’action d’économiser, mais plus globalement de la gestion d’une ressource, ici l’eau.</w:t>
      </w:r>
    </w:p>
    <w:p w14:paraId="1BCFB016" w14:textId="730F020E"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(48) </w:t>
      </w:r>
      <w:r w:rsidRPr="00383F6F">
        <w:rPr>
          <w:b/>
          <w:lang w:val="fr-FR"/>
        </w:rPr>
        <w:t>Problème de tournées</w:t>
      </w:r>
      <w:r w:rsidRPr="009E4B15">
        <w:rPr>
          <w:lang w:val="fr-FR"/>
        </w:rPr>
        <w:t xml:space="preserve"> de véhicules avec routes multiples pour réaliser des traitements phytosanitaires</w:t>
      </w:r>
    </w:p>
    <w:p w14:paraId="0B37AE42" w14:textId="7F6467A9" w:rsidR="009E4B15" w:rsidRP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(49) </w:t>
      </w:r>
      <w:r w:rsidRPr="00383F6F">
        <w:rPr>
          <w:b/>
          <w:lang w:val="fr-FR"/>
        </w:rPr>
        <w:t>Le problème de l'économie</w:t>
      </w:r>
      <w:r w:rsidRPr="009E4B15">
        <w:rPr>
          <w:lang w:val="fr-FR"/>
        </w:rPr>
        <w:t xml:space="preserve"> de l'eau en pisciculture</w:t>
      </w:r>
    </w:p>
    <w:p w14:paraId="2E931EAD" w14:textId="6979B9FB" w:rsidR="0045673F" w:rsidRDefault="00383F6F" w:rsidP="00B62905">
      <w:pPr>
        <w:rPr>
          <w:iCs/>
          <w:lang w:val="fr-FR"/>
        </w:rPr>
      </w:pPr>
      <w:r>
        <w:rPr>
          <w:iCs/>
          <w:lang w:val="fr-FR"/>
        </w:rPr>
        <w:t xml:space="preserve">Si on compte tous les résultats ayant pour nom </w:t>
      </w:r>
      <w:r>
        <w:rPr>
          <w:i/>
          <w:iCs/>
          <w:lang w:val="fr-FR"/>
        </w:rPr>
        <w:t>union, sac, économie</w:t>
      </w:r>
      <w:r>
        <w:rPr>
          <w:iCs/>
          <w:lang w:val="fr-FR"/>
        </w:rPr>
        <w:t xml:space="preserve">, on obtient un nombre de faux positifs égal à quatre, soit une précision de 97 %. </w:t>
      </w:r>
      <w:r w:rsidR="00CA3915">
        <w:rPr>
          <w:iCs/>
          <w:lang w:val="fr-FR"/>
        </w:rPr>
        <w:t>Nous pouvons donc, à l’aide de nos schémas et de la base VerbAction, estimer l’emploi sous-spécifié des têtes transdisciplinaires.</w:t>
      </w:r>
    </w:p>
    <w:p w14:paraId="616E02C2" w14:textId="4F407F19" w:rsidR="00B62905" w:rsidRPr="00B46571" w:rsidRDefault="00B62905" w:rsidP="00B62905">
      <w:pPr>
        <w:pStyle w:val="Titre4"/>
        <w:rPr>
          <w:i/>
          <w:iCs/>
          <w:lang w:val="fr-FR"/>
        </w:rPr>
      </w:pPr>
      <w:r>
        <w:rPr>
          <w:lang w:val="fr-FR"/>
        </w:rPr>
        <w:t>B</w:t>
      </w:r>
      <w:r w:rsidR="00CA3915">
        <w:rPr>
          <w:lang w:val="fr-FR"/>
        </w:rPr>
        <w:t>) Estimation globale à l’aide des deux schémas</w:t>
      </w:r>
    </w:p>
    <w:p w14:paraId="0FC4333B" w14:textId="33E4A31D" w:rsidR="00CA3915" w:rsidRDefault="00CA3915" w:rsidP="00B62905">
      <w:pPr>
        <w:rPr>
          <w:lang w:val="fr-FR"/>
        </w:rPr>
      </w:pPr>
      <w:r>
        <w:rPr>
          <w:lang w:val="fr-FR"/>
        </w:rPr>
        <w:t>Nous recherchons donc dans notre corpus de travail les titres correspondants à nos deux schémas, en retenant le résultat uniquement si le nom final commun aux deux schémas se trouve dans la base VerbAction. Comme les noms qui désignent une action sont une classe ouverte,</w:t>
      </w:r>
      <w:r w:rsidRPr="00CA3915">
        <w:rPr>
          <w:lang w:val="fr-FR"/>
        </w:rPr>
        <w:t xml:space="preserve"> </w:t>
      </w:r>
      <w:r>
        <w:rPr>
          <w:lang w:val="fr-FR"/>
        </w:rPr>
        <w:t>nous ne pouvons qu’admettre que notre résultat ne sera qu’une estimation large.</w:t>
      </w:r>
      <w:r w:rsidR="00CD6C42">
        <w:rPr>
          <w:lang w:val="fr-FR"/>
        </w:rPr>
        <w:t xml:space="preserve"> De plus, nous avons vu que Roze et al. (2014) mette</w:t>
      </w:r>
      <w:r w:rsidR="00406978">
        <w:rPr>
          <w:lang w:val="fr-FR"/>
        </w:rPr>
        <w:t>nt</w:t>
      </w:r>
      <w:r w:rsidR="00CD6C42">
        <w:rPr>
          <w:lang w:val="fr-FR"/>
        </w:rPr>
        <w:t xml:space="preserve"> en garde contre des locutions ne pouvant être considérée comme des emplois NSS. Ainsi, « système d’information » ne peut se paraphraser en « système pour informer » car le sens de ce syntagme n’est pas une simple opération de composition sémantique des deux mots dont on pourrait faire varier la catégorie, mais renvoie à une classe d’objet réel bien précise, celle des éléments constitués d’applications (software) et d’infrastructures (hardware) fournissant des services dans une entreprise ou une organisation.</w:t>
      </w:r>
    </w:p>
    <w:p w14:paraId="7E190BD4" w14:textId="2E0F5C70" w:rsidR="00CA3915" w:rsidRPr="002F383E" w:rsidRDefault="00CA3915" w:rsidP="00B62905">
      <w:pPr>
        <w:rPr>
          <w:lang w:val="fr-FR"/>
        </w:rPr>
      </w:pPr>
      <w:r>
        <w:rPr>
          <w:lang w:val="fr-FR"/>
        </w:rPr>
        <w:t xml:space="preserve">Nous obtenons, sur l’ensemble de notre corpus, </w:t>
      </w:r>
      <w:r w:rsidR="0079362B" w:rsidRPr="0079362B">
        <w:rPr>
          <w:lang w:val="fr-FR"/>
        </w:rPr>
        <w:t>15</w:t>
      </w:r>
      <w:r w:rsidR="0079362B">
        <w:rPr>
          <w:lang w:val="fr-FR"/>
        </w:rPr>
        <w:t> </w:t>
      </w:r>
      <w:r w:rsidR="0079362B" w:rsidRPr="0079362B">
        <w:rPr>
          <w:lang w:val="fr-FR"/>
        </w:rPr>
        <w:t>040</w:t>
      </w:r>
      <w:r w:rsidR="0079362B">
        <w:rPr>
          <w:lang w:val="fr-FR"/>
        </w:rPr>
        <w:t xml:space="preserve"> titres </w:t>
      </w:r>
      <w:r>
        <w:rPr>
          <w:lang w:val="fr-FR"/>
        </w:rPr>
        <w:t>corr</w:t>
      </w:r>
      <w:r w:rsidR="0079362B">
        <w:rPr>
          <w:lang w:val="fr-FR"/>
        </w:rPr>
        <w:t xml:space="preserve">espondants au schéma 1, </w:t>
      </w:r>
      <w:r w:rsidR="0079362B" w:rsidRPr="0079362B">
        <w:rPr>
          <w:lang w:val="fr-FR"/>
        </w:rPr>
        <w:t>7</w:t>
      </w:r>
      <w:r w:rsidR="0079362B">
        <w:rPr>
          <w:lang w:val="fr-FR"/>
        </w:rPr>
        <w:t> </w:t>
      </w:r>
      <w:r w:rsidR="0079362B" w:rsidRPr="0079362B">
        <w:rPr>
          <w:lang w:val="fr-FR"/>
        </w:rPr>
        <w:t>561</w:t>
      </w:r>
      <w:r w:rsidR="0079362B">
        <w:rPr>
          <w:lang w:val="fr-FR"/>
        </w:rPr>
        <w:t xml:space="preserve"> </w:t>
      </w:r>
      <w:r>
        <w:rPr>
          <w:lang w:val="fr-FR"/>
        </w:rPr>
        <w:t>correspondan</w:t>
      </w:r>
      <w:r w:rsidR="0079362B">
        <w:rPr>
          <w:lang w:val="fr-FR"/>
        </w:rPr>
        <w:t>t</w:t>
      </w:r>
      <w:r w:rsidR="00406978">
        <w:rPr>
          <w:lang w:val="fr-FR"/>
        </w:rPr>
        <w:t>s</w:t>
      </w:r>
      <w:r w:rsidR="0079362B">
        <w:rPr>
          <w:lang w:val="fr-FR"/>
        </w:rPr>
        <w:t xml:space="preserve"> au schéma 2 et </w:t>
      </w:r>
      <w:r w:rsidR="0079362B" w:rsidRPr="0079362B">
        <w:rPr>
          <w:lang w:val="fr-FR"/>
        </w:rPr>
        <w:t>448</w:t>
      </w:r>
      <w:r w:rsidR="0079362B">
        <w:rPr>
          <w:lang w:val="fr-FR"/>
        </w:rPr>
        <w:t xml:space="preserve"> titres correspondants aux deux schémas</w:t>
      </w:r>
      <w:r w:rsidR="003B4CC9">
        <w:rPr>
          <w:lang w:val="fr-FR"/>
        </w:rPr>
        <w:t xml:space="preserve">, soit </w:t>
      </w:r>
      <w:r w:rsidR="003B4CC9" w:rsidRPr="003B4CC9">
        <w:rPr>
          <w:lang w:val="fr-FR"/>
        </w:rPr>
        <w:t>23</w:t>
      </w:r>
      <w:r w:rsidR="003B4CC9">
        <w:rPr>
          <w:lang w:val="fr-FR"/>
        </w:rPr>
        <w:t> </w:t>
      </w:r>
      <w:r w:rsidR="003B4CC9" w:rsidRPr="003B4CC9">
        <w:rPr>
          <w:lang w:val="fr-FR"/>
        </w:rPr>
        <w:t>497</w:t>
      </w:r>
      <w:r w:rsidR="003B4CC9">
        <w:rPr>
          <w:lang w:val="fr-FR"/>
        </w:rPr>
        <w:t xml:space="preserve"> têtes transdisciplinaires </w:t>
      </w:r>
      <w:r w:rsidR="00406978">
        <w:rPr>
          <w:lang w:val="fr-FR"/>
        </w:rPr>
        <w:t>candidates</w:t>
      </w:r>
      <w:r w:rsidR="00504B77">
        <w:rPr>
          <w:lang w:val="fr-FR"/>
        </w:rPr>
        <w:t xml:space="preserve"> ce qui en représente 25 %</w:t>
      </w:r>
      <w:r w:rsidR="0079362B">
        <w:rPr>
          <w:lang w:val="fr-FR"/>
        </w:rPr>
        <w:t>.</w:t>
      </w:r>
      <w:r w:rsidR="00CD6C42">
        <w:rPr>
          <w:lang w:val="fr-FR"/>
        </w:rPr>
        <w:t xml:space="preserve"> Nous donnons ci-dessous quelques exemples </w:t>
      </w:r>
      <w:r w:rsidR="00E4160D">
        <w:rPr>
          <w:lang w:val="fr-FR"/>
        </w:rPr>
        <w:t>(50, 51, 52, 53</w:t>
      </w:r>
      <w:r w:rsidR="00CD6C42">
        <w:rPr>
          <w:lang w:val="fr-FR"/>
        </w:rPr>
        <w:t>) en mettant en gras la partie correspondante à nos schémas</w:t>
      </w:r>
      <w:r w:rsidR="004260B2">
        <w:rPr>
          <w:lang w:val="fr-FR"/>
        </w:rPr>
        <w:t xml:space="preserve"> et en proposant en ital</w:t>
      </w:r>
      <w:r w:rsidR="002F383E">
        <w:rPr>
          <w:lang w:val="fr-FR"/>
        </w:rPr>
        <w:t>ique une paraphrase vers la CS-V</w:t>
      </w:r>
      <w:r w:rsidR="004260B2">
        <w:rPr>
          <w:lang w:val="fr-FR"/>
        </w:rPr>
        <w:t>I</w:t>
      </w:r>
      <w:r w:rsidR="002F383E">
        <w:rPr>
          <w:lang w:val="fr-FR"/>
        </w:rPr>
        <w:t xml:space="preserve">, en élargissant les possibilités de celles-ci à d’autres prépositions que </w:t>
      </w:r>
      <w:r w:rsidR="002F383E">
        <w:rPr>
          <w:i/>
          <w:lang w:val="fr-FR"/>
        </w:rPr>
        <w:t>de</w:t>
      </w:r>
      <w:r w:rsidR="002F383E">
        <w:rPr>
          <w:lang w:val="fr-FR"/>
        </w:rPr>
        <w:t>.</w:t>
      </w:r>
    </w:p>
    <w:p w14:paraId="3528EFA7" w14:textId="6682C7A0" w:rsidR="0079362B"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(50</w:t>
      </w:r>
      <w:r w:rsidR="00CD6C42" w:rsidRPr="00CD6C42">
        <w:rPr>
          <w:lang w:val="fr-FR"/>
        </w:rPr>
        <w:t>)</w:t>
      </w:r>
      <w:r w:rsidR="0079362B" w:rsidRPr="0079362B">
        <w:rPr>
          <w:lang w:val="fr-FR"/>
        </w:rPr>
        <w:t xml:space="preserve"> </w:t>
      </w:r>
      <w:r w:rsidR="0079362B" w:rsidRPr="0079362B">
        <w:rPr>
          <w:b/>
          <w:lang w:val="fr-FR"/>
        </w:rPr>
        <w:t>Modèles de publication</w:t>
      </w:r>
      <w:r w:rsidR="0079362B" w:rsidRPr="0079362B">
        <w:rPr>
          <w:lang w:val="fr-FR"/>
        </w:rPr>
        <w:t xml:space="preserve"> sur le web, Rapport d'activités AS-CNRS 103</w:t>
      </w:r>
    </w:p>
    <w:p w14:paraId="7C69E161" w14:textId="6623B371"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 xml:space="preserve">Modèles pour publier sur le web, Rapport </w:t>
      </w:r>
      <w:r w:rsidRPr="002F383E">
        <w:rPr>
          <w:i/>
          <w:lang w:val="fr-FR"/>
        </w:rPr>
        <w:t>d'activités AS-CNRS 103</w:t>
      </w:r>
    </w:p>
    <w:p w14:paraId="15F6AC7F" w14:textId="1A8E698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(51</w:t>
      </w:r>
      <w:r w:rsidR="00CD6C42">
        <w:rPr>
          <w:lang w:val="fr-FR"/>
        </w:rPr>
        <w:t>)</w:t>
      </w:r>
      <w:r w:rsidR="00CD6C42" w:rsidRPr="00CD6C42">
        <w:rPr>
          <w:lang w:val="fr-FR"/>
        </w:rPr>
        <w:t xml:space="preserve"> </w:t>
      </w:r>
      <w:r w:rsidR="00CD6C42" w:rsidRPr="00CD6C42">
        <w:rPr>
          <w:b/>
          <w:lang w:val="fr-FR"/>
        </w:rPr>
        <w:t xml:space="preserve">Effets de la substitution </w:t>
      </w:r>
      <w:r w:rsidR="00CD6C42" w:rsidRPr="00CD6C42">
        <w:rPr>
          <w:lang w:val="fr-FR"/>
        </w:rPr>
        <w:t>du maïs par du sorgho sur la durabilité de la production de foie gras d'oie</w:t>
      </w:r>
    </w:p>
    <w:p w14:paraId="14AD9198" w14:textId="62A908EC"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Effets de substituer du maïs par du sorgho sur la durabilité de la production de foie gras d’oie</w:t>
      </w:r>
    </w:p>
    <w:p w14:paraId="3A9044C1" w14:textId="0EB47B20"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(52</w:t>
      </w:r>
      <w:r w:rsidR="00CD6C42">
        <w:rPr>
          <w:lang w:val="fr-FR"/>
        </w:rPr>
        <w:t>)</w:t>
      </w:r>
      <w:r w:rsidR="004260B2">
        <w:rPr>
          <w:lang w:val="fr-FR"/>
        </w:rPr>
        <w:t xml:space="preserve"> </w:t>
      </w:r>
      <w:r w:rsidR="004260B2" w:rsidRPr="004260B2">
        <w:rPr>
          <w:b/>
          <w:lang w:val="fr-FR"/>
        </w:rPr>
        <w:t>Approche intégrée de la gestion</w:t>
      </w:r>
      <w:r w:rsidR="004260B2">
        <w:rPr>
          <w:lang w:val="fr-FR"/>
        </w:rPr>
        <w:t xml:space="preserve"> de l'environnement</w:t>
      </w:r>
      <w:r w:rsidR="004260B2" w:rsidRPr="004260B2">
        <w:rPr>
          <w:lang w:val="fr-FR"/>
        </w:rPr>
        <w:t>, conférence invitée dans le cadre de la formation doctorale</w:t>
      </w:r>
    </w:p>
    <w:p w14:paraId="09C8408C" w14:textId="05E5BDB3"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lastRenderedPageBreak/>
        <w:tab/>
      </w:r>
      <w:r>
        <w:rPr>
          <w:i/>
          <w:lang w:val="fr-FR"/>
        </w:rPr>
        <w:t xml:space="preserve">Approche intégrée pour gérer l’environnement, </w:t>
      </w:r>
      <w:r w:rsidRPr="002F383E">
        <w:rPr>
          <w:i/>
          <w:lang w:val="fr-FR"/>
        </w:rPr>
        <w:t>conférence invitée dans le cadre de la formation doctorale</w:t>
      </w:r>
    </w:p>
    <w:p w14:paraId="4BAA8531" w14:textId="082DD55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(53</w:t>
      </w:r>
      <w:r w:rsidR="00CD6C42">
        <w:rPr>
          <w:lang w:val="fr-FR"/>
        </w:rPr>
        <w:t xml:space="preserve">) </w:t>
      </w:r>
      <w:r w:rsidR="004260B2" w:rsidRPr="004260B2">
        <w:rPr>
          <w:b/>
          <w:lang w:val="fr-FR"/>
        </w:rPr>
        <w:t>Le cas de la gestion</w:t>
      </w:r>
      <w:r w:rsidR="004260B2" w:rsidRPr="004260B2">
        <w:rPr>
          <w:lang w:val="fr-FR"/>
        </w:rPr>
        <w:t xml:space="preserve"> des blessés de l'avant.</w:t>
      </w:r>
    </w:p>
    <w:p w14:paraId="59AB2875" w14:textId="0CDB1A3A"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Le cas de gréer des blessés de l’avant.</w:t>
      </w:r>
    </w:p>
    <w:p w14:paraId="74A076EF" w14:textId="5165CAD0" w:rsidR="004260B2" w:rsidRDefault="004260B2" w:rsidP="004260B2">
      <w:pPr>
        <w:rPr>
          <w:lang w:val="fr-FR"/>
        </w:rPr>
      </w:pPr>
      <w:r>
        <w:rPr>
          <w:lang w:val="fr-FR"/>
        </w:rPr>
        <w:t>Néanmoins certains titres sélectionnés ne correspondent pas un emploi sous-spécifié </w:t>
      </w:r>
      <w:r w:rsidR="00E4160D">
        <w:rPr>
          <w:lang w:val="fr-FR"/>
        </w:rPr>
        <w:t>comme les exemples (54, 55 et 56</w:t>
      </w:r>
      <w:r w:rsidR="002F383E">
        <w:rPr>
          <w:lang w:val="fr-FR"/>
        </w:rPr>
        <w:t>).</w:t>
      </w:r>
    </w:p>
    <w:p w14:paraId="03D050DF" w14:textId="27B4C525"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(54</w:t>
      </w:r>
      <w:r w:rsidR="004260B2">
        <w:rPr>
          <w:lang w:val="fr-FR"/>
        </w:rPr>
        <w:t xml:space="preserve">) </w:t>
      </w:r>
      <w:r w:rsidR="004260B2" w:rsidRPr="004260B2">
        <w:rPr>
          <w:b/>
          <w:lang w:val="fr-FR"/>
        </w:rPr>
        <w:t>Enquête sur le confort</w:t>
      </w:r>
      <w:r w:rsidR="004260B2" w:rsidRPr="004260B2">
        <w:rPr>
          <w:lang w:val="fr-FR"/>
        </w:rPr>
        <w:t xml:space="preserve"> thermique en situation réelle au Cameroun</w:t>
      </w:r>
    </w:p>
    <w:p w14:paraId="46D607A3" w14:textId="1E6B992E"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t xml:space="preserve">* </w:t>
      </w:r>
      <w:r>
        <w:rPr>
          <w:i/>
          <w:lang w:val="fr-FR"/>
        </w:rPr>
        <w:t>Enquêter sur conforter thermiquement en situation réelle au Cameroun</w:t>
      </w:r>
    </w:p>
    <w:p w14:paraId="69BB20C6" w14:textId="7E173D91"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b/>
          <w:lang w:val="fr-FR"/>
        </w:rPr>
      </w:pPr>
      <w:r>
        <w:rPr>
          <w:lang w:val="fr-FR"/>
        </w:rPr>
        <w:t>(55</w:t>
      </w:r>
      <w:r w:rsidR="004260B2">
        <w:rPr>
          <w:lang w:val="fr-FR"/>
        </w:rPr>
        <w:t xml:space="preserve">) </w:t>
      </w:r>
      <w:r w:rsidR="004260B2" w:rsidRPr="004260B2">
        <w:rPr>
          <w:b/>
          <w:lang w:val="fr-FR"/>
        </w:rPr>
        <w:t>Brève histoire de la proposition</w:t>
      </w:r>
    </w:p>
    <w:p w14:paraId="52FAEADF" w14:textId="56BDB503"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b/>
          <w:i/>
          <w:lang w:val="fr-FR"/>
        </w:rPr>
        <w:tab/>
      </w:r>
      <w:r w:rsidRPr="002F383E">
        <w:rPr>
          <w:i/>
          <w:lang w:val="fr-FR"/>
        </w:rPr>
        <w:t>* Brève histoire de proposer</w:t>
      </w:r>
    </w:p>
    <w:p w14:paraId="4AE53AC0" w14:textId="619ED46C"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(56</w:t>
      </w:r>
      <w:r w:rsidR="004260B2">
        <w:rPr>
          <w:lang w:val="fr-FR"/>
        </w:rPr>
        <w:t xml:space="preserve">) </w:t>
      </w:r>
      <w:r w:rsidR="004260B2" w:rsidRPr="002F383E">
        <w:rPr>
          <w:b/>
          <w:lang w:val="fr-FR"/>
        </w:rPr>
        <w:t>Système d'information</w:t>
      </w:r>
      <w:r w:rsidR="004260B2" w:rsidRPr="004260B2">
        <w:rPr>
          <w:lang w:val="fr-FR"/>
        </w:rPr>
        <w:t xml:space="preserve"> stratégique dédié à l'environnement universitaire</w:t>
      </w:r>
    </w:p>
    <w:p w14:paraId="4C89ED53" w14:textId="4B1DD82C"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i/>
          <w:lang w:val="fr-FR"/>
        </w:rPr>
        <w:tab/>
        <w:t>* Système pour informer stratégiquement dédié à l’environnement universitaire</w:t>
      </w:r>
    </w:p>
    <w:p w14:paraId="2FAFE88D" w14:textId="6CEE596A" w:rsidR="00EE522C" w:rsidRDefault="002F383E" w:rsidP="00B62905">
      <w:pPr>
        <w:rPr>
          <w:lang w:val="fr-FR"/>
        </w:rPr>
      </w:pPr>
      <w:r>
        <w:rPr>
          <w:lang w:val="fr-FR"/>
        </w:rPr>
        <w:t>Aucun des paraphrases des exemples</w:t>
      </w:r>
      <w:r w:rsidR="00C264FC">
        <w:rPr>
          <w:lang w:val="fr-FR"/>
        </w:rPr>
        <w:t xml:space="preserve"> (54, 55, 56</w:t>
      </w:r>
      <w:r>
        <w:rPr>
          <w:lang w:val="fr-FR"/>
        </w:rPr>
        <w:t>) n’est satisfaisante, déformant le sens</w:t>
      </w:r>
      <w:r w:rsidR="00406978">
        <w:rPr>
          <w:lang w:val="fr-FR"/>
        </w:rPr>
        <w:t xml:space="preserve"> initial</w:t>
      </w:r>
      <w:r>
        <w:rPr>
          <w:lang w:val="fr-FR"/>
        </w:rPr>
        <w:t xml:space="preserve">. </w:t>
      </w:r>
      <w:r w:rsidR="00C264FC">
        <w:rPr>
          <w:lang w:val="fr-FR"/>
        </w:rPr>
        <w:t>Dans (54</w:t>
      </w:r>
      <w:r>
        <w:rPr>
          <w:lang w:val="fr-FR"/>
        </w:rPr>
        <w:t xml:space="preserve">), il y a une distance sémantique trop importante dans l’emploi du nom </w:t>
      </w:r>
      <w:r>
        <w:rPr>
          <w:i/>
          <w:lang w:val="fr-FR"/>
        </w:rPr>
        <w:t xml:space="preserve">confort, </w:t>
      </w:r>
      <w:r>
        <w:rPr>
          <w:lang w:val="fr-FR"/>
        </w:rPr>
        <w:t>désignant ici</w:t>
      </w:r>
      <w:r w:rsidR="00406978">
        <w:rPr>
          <w:lang w:val="fr-FR"/>
        </w:rPr>
        <w:t>,</w:t>
      </w:r>
      <w:r>
        <w:rPr>
          <w:lang w:val="fr-FR"/>
        </w:rPr>
        <w:t xml:space="preserve"> à l’aide de l’adjectif </w:t>
      </w:r>
      <w:r>
        <w:rPr>
          <w:i/>
          <w:lang w:val="fr-FR"/>
        </w:rPr>
        <w:t>thermique</w:t>
      </w:r>
      <w:r>
        <w:rPr>
          <w:lang w:val="fr-FR"/>
        </w:rPr>
        <w:t>, le chauffage,</w:t>
      </w:r>
      <w:r>
        <w:rPr>
          <w:i/>
          <w:lang w:val="fr-FR"/>
        </w:rPr>
        <w:t xml:space="preserve"> </w:t>
      </w:r>
      <w:r>
        <w:rPr>
          <w:lang w:val="fr-FR"/>
        </w:rPr>
        <w:t xml:space="preserve">et le verbe </w:t>
      </w:r>
      <w:r>
        <w:rPr>
          <w:i/>
          <w:lang w:val="fr-FR"/>
        </w:rPr>
        <w:t>conforter</w:t>
      </w:r>
      <w:r w:rsidRPr="002F383E">
        <w:rPr>
          <w:lang w:val="fr-FR"/>
        </w:rPr>
        <w:t>.</w:t>
      </w:r>
      <w:r>
        <w:rPr>
          <w:lang w:val="fr-FR"/>
        </w:rPr>
        <w:t xml:space="preserve"> </w:t>
      </w:r>
      <w:r w:rsidR="00C264FC">
        <w:rPr>
          <w:lang w:val="fr-FR"/>
        </w:rPr>
        <w:t>Dans (55</w:t>
      </w:r>
      <w:r>
        <w:rPr>
          <w:lang w:val="fr-FR"/>
        </w:rPr>
        <w:t xml:space="preserve">), le nom </w:t>
      </w:r>
      <w:r>
        <w:rPr>
          <w:i/>
          <w:lang w:val="fr-FR"/>
        </w:rPr>
        <w:t>proposition</w:t>
      </w:r>
      <w:r>
        <w:rPr>
          <w:lang w:val="fr-FR"/>
        </w:rPr>
        <w:t xml:space="preserve"> ne désigne pas l’action de proposer</w:t>
      </w:r>
      <w:r w:rsidR="00406978">
        <w:rPr>
          <w:lang w:val="fr-FR"/>
        </w:rPr>
        <w:t>,</w:t>
      </w:r>
      <w:r>
        <w:rPr>
          <w:lang w:val="fr-FR"/>
        </w:rPr>
        <w:t xml:space="preserve"> mais l’objet linguistique</w:t>
      </w:r>
      <w:r w:rsidR="00AA0231">
        <w:rPr>
          <w:lang w:val="fr-FR"/>
        </w:rPr>
        <w:t xml:space="preserve"> d’après le domaine du titre</w:t>
      </w:r>
      <w:r>
        <w:rPr>
          <w:lang w:val="fr-FR"/>
        </w:rPr>
        <w:t>.</w:t>
      </w:r>
      <w:r w:rsidR="00AA0231">
        <w:rPr>
          <w:lang w:val="fr-FR"/>
        </w:rPr>
        <w:t xml:space="preserve"> D</w:t>
      </w:r>
      <w:r w:rsidR="00C264FC">
        <w:rPr>
          <w:lang w:val="fr-FR"/>
        </w:rPr>
        <w:t>ans (56</w:t>
      </w:r>
      <w:r w:rsidR="00AA0231">
        <w:rPr>
          <w:lang w:val="fr-FR"/>
        </w:rPr>
        <w:t xml:space="preserve">), que nous avons vu plus haut, la locution </w:t>
      </w:r>
      <w:r w:rsidR="00AA0231" w:rsidRPr="00AA0231">
        <w:rPr>
          <w:i/>
          <w:lang w:val="fr-FR"/>
        </w:rPr>
        <w:t>système d’information</w:t>
      </w:r>
      <w:r w:rsidR="00AA0231">
        <w:rPr>
          <w:lang w:val="fr-FR"/>
        </w:rPr>
        <w:t xml:space="preserve"> doit s’interpréter globalement et </w:t>
      </w:r>
      <w:r w:rsidR="00406978">
        <w:rPr>
          <w:lang w:val="fr-FR"/>
        </w:rPr>
        <w:t xml:space="preserve">non </w:t>
      </w:r>
      <w:r w:rsidR="00AA0231">
        <w:rPr>
          <w:lang w:val="fr-FR"/>
        </w:rPr>
        <w:t>en additionnant le sens de ses éléments.</w:t>
      </w:r>
    </w:p>
    <w:p w14:paraId="2B18B21C" w14:textId="4E0DDB9F" w:rsidR="004260B2" w:rsidRDefault="00AA0231" w:rsidP="00B62905">
      <w:pPr>
        <w:rPr>
          <w:lang w:val="fr-FR"/>
        </w:rPr>
      </w:pPr>
      <w:r>
        <w:rPr>
          <w:lang w:val="fr-FR"/>
        </w:rPr>
        <w:t xml:space="preserve">Nos schémas lexico-syntaxiques ne sont donc pas encore assez restrictifs pour sélectionner uniquement les emplois sous-spécifiés. On peut se demander si de tels schémas peuvent réussir à saisir ces emplois, puisque ces constructions sont </w:t>
      </w:r>
      <w:r w:rsidR="00406978">
        <w:rPr>
          <w:lang w:val="fr-FR"/>
        </w:rPr>
        <w:t xml:space="preserve">définies </w:t>
      </w:r>
      <w:r>
        <w:rPr>
          <w:lang w:val="fr-FR"/>
        </w:rPr>
        <w:t>aussi bien sur le plan lexical, syntaxique que sémantique. Nous pouvons néanmoins dire que nos schémas sélectionnent un lot de têtes transdisciplinaires candidates à un emploi sous-spécifié, dans une proportion qui reste à déterminer. </w:t>
      </w:r>
      <w:r w:rsidR="00EE522C">
        <w:rPr>
          <w:lang w:val="fr-FR"/>
        </w:rPr>
        <w:t>Le taux de précision</w:t>
      </w:r>
      <w:r w:rsidR="00ED5C1E">
        <w:rPr>
          <w:lang w:val="fr-FR"/>
        </w:rPr>
        <w:t xml:space="preserve"> de 97 %</w:t>
      </w:r>
      <w:r w:rsidR="00EE522C">
        <w:rPr>
          <w:lang w:val="fr-FR"/>
        </w:rPr>
        <w:t xml:space="preserve"> que nous avions calculé pour </w:t>
      </w:r>
      <w:r w:rsidR="00EE522C">
        <w:rPr>
          <w:i/>
          <w:lang w:val="fr-FR"/>
        </w:rPr>
        <w:t>problème</w:t>
      </w:r>
      <w:r w:rsidR="00EE522C">
        <w:rPr>
          <w:lang w:val="fr-FR"/>
        </w:rPr>
        <w:t xml:space="preserve"> ne saurait être qu’une estimation fr</w:t>
      </w:r>
      <w:r w:rsidR="00C264FC">
        <w:rPr>
          <w:lang w:val="fr-FR"/>
        </w:rPr>
        <w:t xml:space="preserve">agile pour la précision globale et l’évaluation du rappel </w:t>
      </w:r>
      <w:r w:rsidR="00406978">
        <w:rPr>
          <w:lang w:val="fr-FR"/>
        </w:rPr>
        <w:t>est</w:t>
      </w:r>
      <w:r w:rsidR="00C264FC">
        <w:rPr>
          <w:lang w:val="fr-FR"/>
        </w:rPr>
        <w:t xml:space="preserve"> inaccessible sur un corpus aussi large.</w:t>
      </w:r>
    </w:p>
    <w:p w14:paraId="568B8028" w14:textId="55FDD83A" w:rsidR="003B4CC9" w:rsidRDefault="00AF7272" w:rsidP="00B62905">
      <w:pPr>
        <w:rPr>
          <w:lang w:val="fr-FR"/>
        </w:rPr>
      </w:pPr>
      <w:r>
        <w:rPr>
          <w:lang w:val="fr-FR"/>
        </w:rPr>
        <w:t xml:space="preserve">Nous pouvons néanmoins donner une liste des têtes transdisciplinaires avec le nombre de correspondances relevées par nos schémas, en gardant à l’esprit qu’il s’agit d’une indication de potentialité de transdisciplinarité. </w:t>
      </w:r>
      <w:r w:rsidR="003B4CC9">
        <w:rPr>
          <w:lang w:val="fr-FR"/>
        </w:rPr>
        <w:t>No</w:t>
      </w:r>
      <w:r w:rsidR="00DA30F1">
        <w:rPr>
          <w:lang w:val="fr-FR"/>
        </w:rPr>
        <w:t>us indiquons dans le tableau (16</w:t>
      </w:r>
      <w:r w:rsidR="003B4CC9">
        <w:rPr>
          <w:lang w:val="fr-FR"/>
        </w:rPr>
        <w:t>) celles dont le nombre d’occurrences dans les résultats est supérieur à 1 % du total, soit 235 :</w:t>
      </w:r>
    </w:p>
    <w:tbl>
      <w:tblPr>
        <w:tblStyle w:val="Grilledutableau"/>
        <w:tblW w:w="0" w:type="auto"/>
        <w:jc w:val="center"/>
        <w:tblLook w:val="04A0" w:firstRow="1" w:lastRow="0" w:firstColumn="1" w:lastColumn="0" w:noHBand="0" w:noVBand="1"/>
      </w:tblPr>
      <w:tblGrid>
        <w:gridCol w:w="440"/>
        <w:gridCol w:w="1381"/>
        <w:gridCol w:w="4006"/>
      </w:tblGrid>
      <w:tr w:rsidR="003B4CC9" w:rsidRPr="00DB73C4" w14:paraId="6A94A23F" w14:textId="77777777" w:rsidTr="003B4CC9">
        <w:trPr>
          <w:jc w:val="center"/>
        </w:trPr>
        <w:tc>
          <w:tcPr>
            <w:tcW w:w="0" w:type="auto"/>
          </w:tcPr>
          <w:p w14:paraId="3DD19CD1" w14:textId="7C07928B" w:rsidR="003B4CC9" w:rsidRPr="003B4CC9" w:rsidRDefault="003B4CC9" w:rsidP="00B62905">
            <w:pPr>
              <w:ind w:firstLine="0"/>
              <w:rPr>
                <w:b/>
                <w:lang w:val="fr-FR"/>
              </w:rPr>
            </w:pPr>
            <w:r>
              <w:rPr>
                <w:b/>
                <w:lang w:val="fr-FR"/>
              </w:rPr>
              <w:t>N°</w:t>
            </w:r>
          </w:p>
        </w:tc>
        <w:tc>
          <w:tcPr>
            <w:tcW w:w="0" w:type="auto"/>
          </w:tcPr>
          <w:p w14:paraId="78BF58AB" w14:textId="1834D4BA" w:rsidR="003B4CC9" w:rsidRPr="003B4CC9" w:rsidRDefault="003B4CC9" w:rsidP="00B62905">
            <w:pPr>
              <w:ind w:firstLine="0"/>
              <w:rPr>
                <w:b/>
                <w:lang w:val="fr-FR"/>
              </w:rPr>
            </w:pPr>
            <w:r w:rsidRPr="003B4CC9">
              <w:rPr>
                <w:b/>
                <w:lang w:val="fr-FR"/>
              </w:rPr>
              <w:t>Tête</w:t>
            </w:r>
          </w:p>
        </w:tc>
        <w:tc>
          <w:tcPr>
            <w:tcW w:w="0" w:type="auto"/>
          </w:tcPr>
          <w:p w14:paraId="5FB980F2" w14:textId="3B0C8EC5" w:rsidR="003B4CC9" w:rsidRPr="003B4CC9" w:rsidRDefault="003B4CC9" w:rsidP="00B62905">
            <w:pPr>
              <w:ind w:firstLine="0"/>
              <w:rPr>
                <w:b/>
                <w:lang w:val="fr-FR"/>
              </w:rPr>
            </w:pPr>
            <w:r w:rsidRPr="003B4CC9">
              <w:rPr>
                <w:b/>
                <w:lang w:val="fr-FR"/>
              </w:rPr>
              <w:t>Nombres d’occurrences dans les résultats</w:t>
            </w:r>
          </w:p>
        </w:tc>
      </w:tr>
      <w:tr w:rsidR="003B4CC9" w14:paraId="5E48E489" w14:textId="77777777" w:rsidTr="003B4CC9">
        <w:trPr>
          <w:jc w:val="center"/>
        </w:trPr>
        <w:tc>
          <w:tcPr>
            <w:tcW w:w="0" w:type="auto"/>
          </w:tcPr>
          <w:p w14:paraId="3509DAE1" w14:textId="7B277A46" w:rsidR="003B4CC9" w:rsidRDefault="003B4CC9" w:rsidP="00B62905">
            <w:pPr>
              <w:ind w:firstLine="0"/>
              <w:rPr>
                <w:lang w:val="fr-FR"/>
              </w:rPr>
            </w:pPr>
            <w:r>
              <w:rPr>
                <w:lang w:val="fr-FR"/>
              </w:rPr>
              <w:t>1</w:t>
            </w:r>
          </w:p>
        </w:tc>
        <w:tc>
          <w:tcPr>
            <w:tcW w:w="0" w:type="auto"/>
          </w:tcPr>
          <w:p w14:paraId="63213F06" w14:textId="2D79CF13" w:rsidR="003B4CC9" w:rsidRDefault="003B4CC9" w:rsidP="00B62905">
            <w:pPr>
              <w:ind w:firstLine="0"/>
              <w:rPr>
                <w:lang w:val="fr-FR"/>
              </w:rPr>
            </w:pPr>
            <w:r>
              <w:rPr>
                <w:lang w:val="fr-FR"/>
              </w:rPr>
              <w:t>étude</w:t>
            </w:r>
          </w:p>
        </w:tc>
        <w:tc>
          <w:tcPr>
            <w:tcW w:w="0" w:type="auto"/>
          </w:tcPr>
          <w:p w14:paraId="0D7BB7DA" w14:textId="2A11DE84" w:rsidR="003B4CC9" w:rsidRDefault="003B4CC9" w:rsidP="003B4CC9">
            <w:pPr>
              <w:ind w:firstLine="0"/>
              <w:jc w:val="right"/>
              <w:rPr>
                <w:lang w:val="fr-FR"/>
              </w:rPr>
            </w:pPr>
            <w:r>
              <w:rPr>
                <w:lang w:val="fr-FR"/>
              </w:rPr>
              <w:t>1776</w:t>
            </w:r>
          </w:p>
        </w:tc>
      </w:tr>
      <w:tr w:rsidR="003B4CC9" w14:paraId="6EA5495C" w14:textId="77777777" w:rsidTr="003B4CC9">
        <w:trPr>
          <w:jc w:val="center"/>
        </w:trPr>
        <w:tc>
          <w:tcPr>
            <w:tcW w:w="0" w:type="auto"/>
            <w:shd w:val="clear" w:color="auto" w:fill="EEECE1" w:themeFill="background2"/>
          </w:tcPr>
          <w:p w14:paraId="72173AE8" w14:textId="0E9166F5" w:rsidR="003B4CC9" w:rsidRDefault="003B4CC9" w:rsidP="00B62905">
            <w:pPr>
              <w:ind w:firstLine="0"/>
              <w:rPr>
                <w:lang w:val="fr-FR"/>
              </w:rPr>
            </w:pPr>
            <w:r>
              <w:rPr>
                <w:lang w:val="fr-FR"/>
              </w:rPr>
              <w:t>2</w:t>
            </w:r>
          </w:p>
        </w:tc>
        <w:tc>
          <w:tcPr>
            <w:tcW w:w="0" w:type="auto"/>
            <w:shd w:val="clear" w:color="auto" w:fill="EEECE1" w:themeFill="background2"/>
          </w:tcPr>
          <w:p w14:paraId="2D743A68" w14:textId="561EAE72" w:rsidR="003B4CC9" w:rsidRDefault="003B4CC9" w:rsidP="00B62905">
            <w:pPr>
              <w:ind w:firstLine="0"/>
              <w:rPr>
                <w:lang w:val="fr-FR"/>
              </w:rPr>
            </w:pPr>
            <w:r>
              <w:rPr>
                <w:lang w:val="fr-FR"/>
              </w:rPr>
              <w:t>analyse</w:t>
            </w:r>
          </w:p>
        </w:tc>
        <w:tc>
          <w:tcPr>
            <w:tcW w:w="0" w:type="auto"/>
            <w:shd w:val="clear" w:color="auto" w:fill="EEECE1" w:themeFill="background2"/>
          </w:tcPr>
          <w:p w14:paraId="5EF16B11" w14:textId="34ACF497" w:rsidR="003B4CC9" w:rsidRDefault="003B4CC9" w:rsidP="003B4CC9">
            <w:pPr>
              <w:ind w:firstLine="0"/>
              <w:jc w:val="right"/>
              <w:rPr>
                <w:lang w:val="fr-FR"/>
              </w:rPr>
            </w:pPr>
            <w:r>
              <w:rPr>
                <w:lang w:val="fr-FR"/>
              </w:rPr>
              <w:t>964</w:t>
            </w:r>
          </w:p>
        </w:tc>
      </w:tr>
      <w:tr w:rsidR="003B4CC9" w14:paraId="6EE8E070" w14:textId="77777777" w:rsidTr="003B4CC9">
        <w:trPr>
          <w:jc w:val="center"/>
        </w:trPr>
        <w:tc>
          <w:tcPr>
            <w:tcW w:w="0" w:type="auto"/>
          </w:tcPr>
          <w:p w14:paraId="0E7E5464" w14:textId="2DF441EA" w:rsidR="003B4CC9" w:rsidRDefault="003B4CC9" w:rsidP="00B62905">
            <w:pPr>
              <w:ind w:firstLine="0"/>
              <w:rPr>
                <w:lang w:val="fr-FR"/>
              </w:rPr>
            </w:pPr>
            <w:r>
              <w:rPr>
                <w:lang w:val="fr-FR"/>
              </w:rPr>
              <w:t>3</w:t>
            </w:r>
          </w:p>
        </w:tc>
        <w:tc>
          <w:tcPr>
            <w:tcW w:w="0" w:type="auto"/>
          </w:tcPr>
          <w:p w14:paraId="55FC34A0" w14:textId="003BBAEA" w:rsidR="003B4CC9" w:rsidRDefault="003B4CC9" w:rsidP="00B62905">
            <w:pPr>
              <w:ind w:firstLine="0"/>
              <w:rPr>
                <w:lang w:val="fr-FR"/>
              </w:rPr>
            </w:pPr>
            <w:r>
              <w:rPr>
                <w:lang w:val="fr-FR"/>
              </w:rPr>
              <w:t>cas</w:t>
            </w:r>
          </w:p>
        </w:tc>
        <w:tc>
          <w:tcPr>
            <w:tcW w:w="0" w:type="auto"/>
          </w:tcPr>
          <w:p w14:paraId="477BAEAC" w14:textId="2BE96AA5" w:rsidR="003B4CC9" w:rsidRDefault="003B4CC9" w:rsidP="003B4CC9">
            <w:pPr>
              <w:ind w:firstLine="0"/>
              <w:jc w:val="right"/>
              <w:rPr>
                <w:lang w:val="fr-FR"/>
              </w:rPr>
            </w:pPr>
            <w:r>
              <w:rPr>
                <w:lang w:val="fr-FR"/>
              </w:rPr>
              <w:t>915</w:t>
            </w:r>
          </w:p>
        </w:tc>
      </w:tr>
      <w:tr w:rsidR="003B4CC9" w14:paraId="2FD46E8B" w14:textId="77777777" w:rsidTr="003B4CC9">
        <w:trPr>
          <w:jc w:val="center"/>
        </w:trPr>
        <w:tc>
          <w:tcPr>
            <w:tcW w:w="0" w:type="auto"/>
            <w:shd w:val="clear" w:color="auto" w:fill="EEECE1" w:themeFill="background2"/>
          </w:tcPr>
          <w:p w14:paraId="5FB079A9" w14:textId="29F16D21" w:rsidR="003B4CC9" w:rsidRDefault="003B4CC9" w:rsidP="00B62905">
            <w:pPr>
              <w:ind w:firstLine="0"/>
              <w:rPr>
                <w:lang w:val="fr-FR"/>
              </w:rPr>
            </w:pPr>
            <w:r>
              <w:rPr>
                <w:lang w:val="fr-FR"/>
              </w:rPr>
              <w:t>4</w:t>
            </w:r>
          </w:p>
        </w:tc>
        <w:tc>
          <w:tcPr>
            <w:tcW w:w="0" w:type="auto"/>
            <w:shd w:val="clear" w:color="auto" w:fill="EEECE1" w:themeFill="background2"/>
          </w:tcPr>
          <w:p w14:paraId="76F70E5D" w14:textId="1F782858" w:rsidR="003B4CC9" w:rsidRDefault="003B4CC9" w:rsidP="00B62905">
            <w:pPr>
              <w:ind w:firstLine="0"/>
              <w:rPr>
                <w:lang w:val="fr-FR"/>
              </w:rPr>
            </w:pPr>
            <w:r>
              <w:rPr>
                <w:lang w:val="fr-FR"/>
              </w:rPr>
              <w:t>exemple</w:t>
            </w:r>
          </w:p>
        </w:tc>
        <w:tc>
          <w:tcPr>
            <w:tcW w:w="0" w:type="auto"/>
            <w:shd w:val="clear" w:color="auto" w:fill="EEECE1" w:themeFill="background2"/>
          </w:tcPr>
          <w:p w14:paraId="7EEEF25A" w14:textId="3A6E135B" w:rsidR="003B4CC9" w:rsidRDefault="003B4CC9" w:rsidP="003B4CC9">
            <w:pPr>
              <w:ind w:firstLine="0"/>
              <w:jc w:val="right"/>
              <w:rPr>
                <w:lang w:val="fr-FR"/>
              </w:rPr>
            </w:pPr>
            <w:r>
              <w:rPr>
                <w:lang w:val="fr-FR"/>
              </w:rPr>
              <w:t>791</w:t>
            </w:r>
          </w:p>
        </w:tc>
      </w:tr>
      <w:tr w:rsidR="003B4CC9" w14:paraId="4B99B872" w14:textId="77777777" w:rsidTr="003B4CC9">
        <w:trPr>
          <w:jc w:val="center"/>
        </w:trPr>
        <w:tc>
          <w:tcPr>
            <w:tcW w:w="0" w:type="auto"/>
          </w:tcPr>
          <w:p w14:paraId="576BC81A" w14:textId="7C74DA8E" w:rsidR="003B4CC9" w:rsidRDefault="003B4CC9" w:rsidP="00B62905">
            <w:pPr>
              <w:ind w:firstLine="0"/>
              <w:rPr>
                <w:lang w:val="fr-FR"/>
              </w:rPr>
            </w:pPr>
            <w:r>
              <w:rPr>
                <w:lang w:val="fr-FR"/>
              </w:rPr>
              <w:t>5</w:t>
            </w:r>
          </w:p>
        </w:tc>
        <w:tc>
          <w:tcPr>
            <w:tcW w:w="0" w:type="auto"/>
          </w:tcPr>
          <w:p w14:paraId="34DAC3DD" w14:textId="10383591" w:rsidR="003B4CC9" w:rsidRDefault="003B4CC9" w:rsidP="00B62905">
            <w:pPr>
              <w:ind w:firstLine="0"/>
              <w:rPr>
                <w:lang w:val="fr-FR"/>
              </w:rPr>
            </w:pPr>
            <w:r>
              <w:rPr>
                <w:lang w:val="fr-FR"/>
              </w:rPr>
              <w:t>application</w:t>
            </w:r>
          </w:p>
        </w:tc>
        <w:tc>
          <w:tcPr>
            <w:tcW w:w="0" w:type="auto"/>
          </w:tcPr>
          <w:p w14:paraId="4798CA67" w14:textId="25514919" w:rsidR="003B4CC9" w:rsidRDefault="003B4CC9" w:rsidP="003B4CC9">
            <w:pPr>
              <w:ind w:firstLine="0"/>
              <w:jc w:val="right"/>
              <w:rPr>
                <w:lang w:val="fr-FR"/>
              </w:rPr>
            </w:pPr>
            <w:r>
              <w:rPr>
                <w:lang w:val="fr-FR"/>
              </w:rPr>
              <w:t>740</w:t>
            </w:r>
          </w:p>
        </w:tc>
      </w:tr>
      <w:tr w:rsidR="003B4CC9" w14:paraId="18887CE1" w14:textId="77777777" w:rsidTr="003B4CC9">
        <w:trPr>
          <w:jc w:val="center"/>
        </w:trPr>
        <w:tc>
          <w:tcPr>
            <w:tcW w:w="0" w:type="auto"/>
            <w:shd w:val="clear" w:color="auto" w:fill="EEECE1" w:themeFill="background2"/>
          </w:tcPr>
          <w:p w14:paraId="5C619B16" w14:textId="0D0B1016" w:rsidR="003B4CC9" w:rsidRDefault="003B4CC9" w:rsidP="00B62905">
            <w:pPr>
              <w:ind w:firstLine="0"/>
              <w:rPr>
                <w:lang w:val="fr-FR"/>
              </w:rPr>
            </w:pPr>
            <w:r>
              <w:rPr>
                <w:lang w:val="fr-FR"/>
              </w:rPr>
              <w:t>6</w:t>
            </w:r>
          </w:p>
        </w:tc>
        <w:tc>
          <w:tcPr>
            <w:tcW w:w="0" w:type="auto"/>
            <w:shd w:val="clear" w:color="auto" w:fill="EEECE1" w:themeFill="background2"/>
          </w:tcPr>
          <w:p w14:paraId="7484BE85" w14:textId="5CE871C6" w:rsidR="003B4CC9" w:rsidRDefault="003B4CC9" w:rsidP="00B62905">
            <w:pPr>
              <w:ind w:firstLine="0"/>
              <w:rPr>
                <w:lang w:val="fr-FR"/>
              </w:rPr>
            </w:pPr>
            <w:r>
              <w:rPr>
                <w:lang w:val="fr-FR"/>
              </w:rPr>
              <w:t>méthode</w:t>
            </w:r>
          </w:p>
        </w:tc>
        <w:tc>
          <w:tcPr>
            <w:tcW w:w="0" w:type="auto"/>
            <w:shd w:val="clear" w:color="auto" w:fill="EEECE1" w:themeFill="background2"/>
          </w:tcPr>
          <w:p w14:paraId="238DF8A4" w14:textId="314E564B" w:rsidR="003B4CC9" w:rsidRDefault="003B4CC9" w:rsidP="003B4CC9">
            <w:pPr>
              <w:ind w:firstLine="0"/>
              <w:jc w:val="right"/>
              <w:rPr>
                <w:lang w:val="fr-FR"/>
              </w:rPr>
            </w:pPr>
            <w:r>
              <w:rPr>
                <w:lang w:val="fr-FR"/>
              </w:rPr>
              <w:t>724</w:t>
            </w:r>
          </w:p>
        </w:tc>
      </w:tr>
      <w:tr w:rsidR="003B4CC9" w14:paraId="42EB4DF5" w14:textId="77777777" w:rsidTr="003B4CC9">
        <w:trPr>
          <w:jc w:val="center"/>
        </w:trPr>
        <w:tc>
          <w:tcPr>
            <w:tcW w:w="0" w:type="auto"/>
          </w:tcPr>
          <w:p w14:paraId="124F246B" w14:textId="7D8C5E50" w:rsidR="003B4CC9" w:rsidRDefault="003B4CC9" w:rsidP="00B62905">
            <w:pPr>
              <w:ind w:firstLine="0"/>
              <w:rPr>
                <w:lang w:val="fr-FR"/>
              </w:rPr>
            </w:pPr>
            <w:r>
              <w:rPr>
                <w:lang w:val="fr-FR"/>
              </w:rPr>
              <w:t>7</w:t>
            </w:r>
          </w:p>
        </w:tc>
        <w:tc>
          <w:tcPr>
            <w:tcW w:w="0" w:type="auto"/>
          </w:tcPr>
          <w:p w14:paraId="0CB75FFE" w14:textId="278772E3" w:rsidR="003B4CC9" w:rsidRDefault="003B4CC9" w:rsidP="00B62905">
            <w:pPr>
              <w:ind w:firstLine="0"/>
              <w:rPr>
                <w:lang w:val="fr-FR"/>
              </w:rPr>
            </w:pPr>
            <w:r>
              <w:rPr>
                <w:lang w:val="fr-FR"/>
              </w:rPr>
              <w:t>effet</w:t>
            </w:r>
          </w:p>
        </w:tc>
        <w:tc>
          <w:tcPr>
            <w:tcW w:w="0" w:type="auto"/>
          </w:tcPr>
          <w:p w14:paraId="71EA41CD" w14:textId="51B53F68" w:rsidR="003B4CC9" w:rsidRDefault="003B4CC9" w:rsidP="003B4CC9">
            <w:pPr>
              <w:ind w:firstLine="0"/>
              <w:jc w:val="right"/>
              <w:rPr>
                <w:lang w:val="fr-FR"/>
              </w:rPr>
            </w:pPr>
            <w:r>
              <w:rPr>
                <w:lang w:val="fr-FR"/>
              </w:rPr>
              <w:t>706</w:t>
            </w:r>
          </w:p>
        </w:tc>
      </w:tr>
      <w:tr w:rsidR="003B4CC9" w14:paraId="43F2A63B" w14:textId="77777777" w:rsidTr="003B4CC9">
        <w:trPr>
          <w:jc w:val="center"/>
        </w:trPr>
        <w:tc>
          <w:tcPr>
            <w:tcW w:w="0" w:type="auto"/>
            <w:shd w:val="clear" w:color="auto" w:fill="EEECE1" w:themeFill="background2"/>
          </w:tcPr>
          <w:p w14:paraId="60E7C67D" w14:textId="258BC189" w:rsidR="003B4CC9" w:rsidRDefault="003B4CC9" w:rsidP="00B62905">
            <w:pPr>
              <w:ind w:firstLine="0"/>
              <w:rPr>
                <w:lang w:val="fr-FR"/>
              </w:rPr>
            </w:pPr>
            <w:r>
              <w:rPr>
                <w:lang w:val="fr-FR"/>
              </w:rPr>
              <w:lastRenderedPageBreak/>
              <w:t>8</w:t>
            </w:r>
          </w:p>
        </w:tc>
        <w:tc>
          <w:tcPr>
            <w:tcW w:w="0" w:type="auto"/>
            <w:shd w:val="clear" w:color="auto" w:fill="EEECE1" w:themeFill="background2"/>
          </w:tcPr>
          <w:p w14:paraId="0B5734EF" w14:textId="0134C7F6" w:rsidR="003B4CC9" w:rsidRDefault="003B4CC9" w:rsidP="00B62905">
            <w:pPr>
              <w:ind w:firstLine="0"/>
              <w:rPr>
                <w:lang w:val="fr-FR"/>
              </w:rPr>
            </w:pPr>
            <w:r>
              <w:rPr>
                <w:lang w:val="fr-FR"/>
              </w:rPr>
              <w:t>modélisation</w:t>
            </w:r>
          </w:p>
        </w:tc>
        <w:tc>
          <w:tcPr>
            <w:tcW w:w="0" w:type="auto"/>
            <w:shd w:val="clear" w:color="auto" w:fill="EEECE1" w:themeFill="background2"/>
          </w:tcPr>
          <w:p w14:paraId="2B9666CE" w14:textId="2A2B1444" w:rsidR="003B4CC9" w:rsidRDefault="003B4CC9" w:rsidP="003B4CC9">
            <w:pPr>
              <w:ind w:firstLine="0"/>
              <w:jc w:val="right"/>
              <w:rPr>
                <w:lang w:val="fr-FR"/>
              </w:rPr>
            </w:pPr>
            <w:r>
              <w:rPr>
                <w:lang w:val="fr-FR"/>
              </w:rPr>
              <w:t>647</w:t>
            </w:r>
          </w:p>
        </w:tc>
      </w:tr>
      <w:tr w:rsidR="003B4CC9" w14:paraId="792F748E" w14:textId="77777777" w:rsidTr="003B4CC9">
        <w:trPr>
          <w:jc w:val="center"/>
        </w:trPr>
        <w:tc>
          <w:tcPr>
            <w:tcW w:w="0" w:type="auto"/>
          </w:tcPr>
          <w:p w14:paraId="12F2CA18" w14:textId="38295AC3" w:rsidR="003B4CC9" w:rsidRDefault="003B4CC9" w:rsidP="00B62905">
            <w:pPr>
              <w:ind w:firstLine="0"/>
              <w:rPr>
                <w:lang w:val="fr-FR"/>
              </w:rPr>
            </w:pPr>
            <w:r>
              <w:rPr>
                <w:lang w:val="fr-FR"/>
              </w:rPr>
              <w:t>9</w:t>
            </w:r>
          </w:p>
        </w:tc>
        <w:tc>
          <w:tcPr>
            <w:tcW w:w="0" w:type="auto"/>
          </w:tcPr>
          <w:p w14:paraId="758BD629" w14:textId="36B68400" w:rsidR="003B4CC9" w:rsidRDefault="003B4CC9" w:rsidP="00B62905">
            <w:pPr>
              <w:ind w:firstLine="0"/>
              <w:rPr>
                <w:lang w:val="fr-FR"/>
              </w:rPr>
            </w:pPr>
            <w:r>
              <w:rPr>
                <w:lang w:val="fr-FR"/>
              </w:rPr>
              <w:t>contribution</w:t>
            </w:r>
          </w:p>
        </w:tc>
        <w:tc>
          <w:tcPr>
            <w:tcW w:w="0" w:type="auto"/>
          </w:tcPr>
          <w:p w14:paraId="10A3DBAF" w14:textId="7AEE7C7F" w:rsidR="003B4CC9" w:rsidRDefault="003B4CC9" w:rsidP="003B4CC9">
            <w:pPr>
              <w:ind w:firstLine="0"/>
              <w:jc w:val="right"/>
              <w:rPr>
                <w:lang w:val="fr-FR"/>
              </w:rPr>
            </w:pPr>
            <w:r>
              <w:rPr>
                <w:lang w:val="fr-FR"/>
              </w:rPr>
              <w:t>596</w:t>
            </w:r>
          </w:p>
        </w:tc>
      </w:tr>
      <w:tr w:rsidR="003B4CC9" w14:paraId="50E6A612" w14:textId="77777777" w:rsidTr="003B4CC9">
        <w:trPr>
          <w:jc w:val="center"/>
        </w:trPr>
        <w:tc>
          <w:tcPr>
            <w:tcW w:w="0" w:type="auto"/>
            <w:shd w:val="clear" w:color="auto" w:fill="EEECE1" w:themeFill="background2"/>
          </w:tcPr>
          <w:p w14:paraId="35183726" w14:textId="7CEEC423" w:rsidR="003B4CC9" w:rsidRDefault="003B4CC9" w:rsidP="00B62905">
            <w:pPr>
              <w:ind w:firstLine="0"/>
              <w:rPr>
                <w:lang w:val="fr-FR"/>
              </w:rPr>
            </w:pPr>
            <w:r>
              <w:rPr>
                <w:lang w:val="fr-FR"/>
              </w:rPr>
              <w:t>10</w:t>
            </w:r>
          </w:p>
        </w:tc>
        <w:tc>
          <w:tcPr>
            <w:tcW w:w="0" w:type="auto"/>
            <w:shd w:val="clear" w:color="auto" w:fill="EEECE1" w:themeFill="background2"/>
          </w:tcPr>
          <w:p w14:paraId="544DAF69" w14:textId="073FC93F" w:rsidR="003B4CC9" w:rsidRDefault="003B4CC9" w:rsidP="00B62905">
            <w:pPr>
              <w:ind w:firstLine="0"/>
              <w:rPr>
                <w:lang w:val="fr-FR"/>
              </w:rPr>
            </w:pPr>
            <w:r>
              <w:rPr>
                <w:lang w:val="fr-FR"/>
              </w:rPr>
              <w:t>influence</w:t>
            </w:r>
          </w:p>
        </w:tc>
        <w:tc>
          <w:tcPr>
            <w:tcW w:w="0" w:type="auto"/>
            <w:shd w:val="clear" w:color="auto" w:fill="EEECE1" w:themeFill="background2"/>
          </w:tcPr>
          <w:p w14:paraId="434F3665" w14:textId="2397358F" w:rsidR="003B4CC9" w:rsidRDefault="003B4CC9" w:rsidP="003B4CC9">
            <w:pPr>
              <w:ind w:firstLine="0"/>
              <w:jc w:val="right"/>
              <w:rPr>
                <w:lang w:val="fr-FR"/>
              </w:rPr>
            </w:pPr>
            <w:r>
              <w:rPr>
                <w:lang w:val="fr-FR"/>
              </w:rPr>
              <w:t>559</w:t>
            </w:r>
          </w:p>
        </w:tc>
      </w:tr>
      <w:tr w:rsidR="003B4CC9" w14:paraId="230A3751" w14:textId="77777777" w:rsidTr="003B4CC9">
        <w:trPr>
          <w:jc w:val="center"/>
        </w:trPr>
        <w:tc>
          <w:tcPr>
            <w:tcW w:w="0" w:type="auto"/>
          </w:tcPr>
          <w:p w14:paraId="4C55CBC6" w14:textId="6EE75B2A" w:rsidR="003B4CC9" w:rsidRDefault="003B4CC9" w:rsidP="00B62905">
            <w:pPr>
              <w:ind w:firstLine="0"/>
              <w:rPr>
                <w:lang w:val="fr-FR"/>
              </w:rPr>
            </w:pPr>
            <w:r>
              <w:rPr>
                <w:lang w:val="fr-FR"/>
              </w:rPr>
              <w:t>11</w:t>
            </w:r>
          </w:p>
        </w:tc>
        <w:tc>
          <w:tcPr>
            <w:tcW w:w="0" w:type="auto"/>
          </w:tcPr>
          <w:p w14:paraId="4686BE8E" w14:textId="7D088EA8" w:rsidR="003B4CC9" w:rsidRDefault="003B4CC9" w:rsidP="00B62905">
            <w:pPr>
              <w:ind w:firstLine="0"/>
              <w:rPr>
                <w:lang w:val="fr-FR"/>
              </w:rPr>
            </w:pPr>
            <w:r>
              <w:rPr>
                <w:lang w:val="fr-FR"/>
              </w:rPr>
              <w:t>enjeu</w:t>
            </w:r>
          </w:p>
        </w:tc>
        <w:tc>
          <w:tcPr>
            <w:tcW w:w="0" w:type="auto"/>
          </w:tcPr>
          <w:p w14:paraId="3A492481" w14:textId="544CDBC0" w:rsidR="003B4CC9" w:rsidRDefault="003B4CC9" w:rsidP="003B4CC9">
            <w:pPr>
              <w:ind w:firstLine="0"/>
              <w:jc w:val="right"/>
              <w:rPr>
                <w:lang w:val="fr-FR"/>
              </w:rPr>
            </w:pPr>
            <w:r>
              <w:rPr>
                <w:lang w:val="fr-FR"/>
              </w:rPr>
              <w:t>508</w:t>
            </w:r>
          </w:p>
        </w:tc>
      </w:tr>
      <w:tr w:rsidR="003B4CC9" w14:paraId="713A944A" w14:textId="77777777" w:rsidTr="003B4CC9">
        <w:trPr>
          <w:jc w:val="center"/>
        </w:trPr>
        <w:tc>
          <w:tcPr>
            <w:tcW w:w="0" w:type="auto"/>
            <w:shd w:val="clear" w:color="auto" w:fill="EEECE1" w:themeFill="background2"/>
          </w:tcPr>
          <w:p w14:paraId="07702A65" w14:textId="3CA13C0A" w:rsidR="003B4CC9" w:rsidRDefault="003B4CC9" w:rsidP="00B62905">
            <w:pPr>
              <w:ind w:firstLine="0"/>
              <w:rPr>
                <w:lang w:val="fr-FR"/>
              </w:rPr>
            </w:pPr>
            <w:r>
              <w:rPr>
                <w:lang w:val="fr-FR"/>
              </w:rPr>
              <w:t>12</w:t>
            </w:r>
          </w:p>
        </w:tc>
        <w:tc>
          <w:tcPr>
            <w:tcW w:w="0" w:type="auto"/>
            <w:shd w:val="clear" w:color="auto" w:fill="EEECE1" w:themeFill="background2"/>
          </w:tcPr>
          <w:p w14:paraId="7D8B4F8F" w14:textId="127757CE" w:rsidR="003B4CC9" w:rsidRDefault="003B4CC9" w:rsidP="00B62905">
            <w:pPr>
              <w:ind w:firstLine="0"/>
              <w:rPr>
                <w:lang w:val="fr-FR"/>
              </w:rPr>
            </w:pPr>
            <w:r>
              <w:rPr>
                <w:lang w:val="fr-FR"/>
              </w:rPr>
              <w:t>approche</w:t>
            </w:r>
          </w:p>
        </w:tc>
        <w:tc>
          <w:tcPr>
            <w:tcW w:w="0" w:type="auto"/>
            <w:shd w:val="clear" w:color="auto" w:fill="EEECE1" w:themeFill="background2"/>
          </w:tcPr>
          <w:p w14:paraId="64782BF0" w14:textId="03C91590" w:rsidR="003B4CC9" w:rsidRDefault="003B4CC9" w:rsidP="003B4CC9">
            <w:pPr>
              <w:ind w:firstLine="0"/>
              <w:jc w:val="right"/>
              <w:rPr>
                <w:lang w:val="fr-FR"/>
              </w:rPr>
            </w:pPr>
            <w:r>
              <w:rPr>
                <w:lang w:val="fr-FR"/>
              </w:rPr>
              <w:t>500</w:t>
            </w:r>
          </w:p>
        </w:tc>
      </w:tr>
      <w:tr w:rsidR="003B4CC9" w14:paraId="33B843E4" w14:textId="77777777" w:rsidTr="003B4CC9">
        <w:trPr>
          <w:jc w:val="center"/>
        </w:trPr>
        <w:tc>
          <w:tcPr>
            <w:tcW w:w="0" w:type="auto"/>
          </w:tcPr>
          <w:p w14:paraId="10520EF4" w14:textId="10892720" w:rsidR="003B4CC9" w:rsidRDefault="003B4CC9" w:rsidP="00B62905">
            <w:pPr>
              <w:ind w:firstLine="0"/>
              <w:rPr>
                <w:lang w:val="fr-FR"/>
              </w:rPr>
            </w:pPr>
            <w:r>
              <w:rPr>
                <w:lang w:val="fr-FR"/>
              </w:rPr>
              <w:t>13</w:t>
            </w:r>
          </w:p>
        </w:tc>
        <w:tc>
          <w:tcPr>
            <w:tcW w:w="0" w:type="auto"/>
          </w:tcPr>
          <w:p w14:paraId="4896A3E1" w14:textId="75170CC6" w:rsidR="003B4CC9" w:rsidRDefault="003B4CC9" w:rsidP="00B62905">
            <w:pPr>
              <w:ind w:firstLine="0"/>
              <w:rPr>
                <w:lang w:val="fr-FR"/>
              </w:rPr>
            </w:pPr>
            <w:r>
              <w:rPr>
                <w:lang w:val="fr-FR"/>
              </w:rPr>
              <w:t>modèle</w:t>
            </w:r>
          </w:p>
        </w:tc>
        <w:tc>
          <w:tcPr>
            <w:tcW w:w="0" w:type="auto"/>
          </w:tcPr>
          <w:p w14:paraId="5619B818" w14:textId="72C4D26A" w:rsidR="003B4CC9" w:rsidRDefault="003B4CC9" w:rsidP="003B4CC9">
            <w:pPr>
              <w:ind w:firstLine="0"/>
              <w:jc w:val="right"/>
              <w:rPr>
                <w:lang w:val="fr-FR"/>
              </w:rPr>
            </w:pPr>
            <w:r>
              <w:rPr>
                <w:lang w:val="fr-FR"/>
              </w:rPr>
              <w:t>497</w:t>
            </w:r>
          </w:p>
        </w:tc>
      </w:tr>
      <w:tr w:rsidR="003B4CC9" w14:paraId="665EBCB7" w14:textId="77777777" w:rsidTr="003B4CC9">
        <w:trPr>
          <w:jc w:val="center"/>
        </w:trPr>
        <w:tc>
          <w:tcPr>
            <w:tcW w:w="0" w:type="auto"/>
            <w:shd w:val="clear" w:color="auto" w:fill="EEECE1" w:themeFill="background2"/>
          </w:tcPr>
          <w:p w14:paraId="24A3AD9F" w14:textId="78AEA1C8" w:rsidR="003B4CC9" w:rsidRDefault="003B4CC9" w:rsidP="00B62905">
            <w:pPr>
              <w:ind w:firstLine="0"/>
              <w:rPr>
                <w:lang w:val="fr-FR"/>
              </w:rPr>
            </w:pPr>
            <w:r>
              <w:rPr>
                <w:lang w:val="fr-FR"/>
              </w:rPr>
              <w:t>14</w:t>
            </w:r>
          </w:p>
        </w:tc>
        <w:tc>
          <w:tcPr>
            <w:tcW w:w="0" w:type="auto"/>
            <w:shd w:val="clear" w:color="auto" w:fill="EEECE1" w:themeFill="background2"/>
          </w:tcPr>
          <w:p w14:paraId="555B8659" w14:textId="37146641" w:rsidR="003B4CC9" w:rsidRDefault="003B4CC9" w:rsidP="00B62905">
            <w:pPr>
              <w:ind w:firstLine="0"/>
              <w:rPr>
                <w:lang w:val="fr-FR"/>
              </w:rPr>
            </w:pPr>
            <w:r>
              <w:rPr>
                <w:lang w:val="fr-FR"/>
              </w:rPr>
              <w:t>impact</w:t>
            </w:r>
          </w:p>
        </w:tc>
        <w:tc>
          <w:tcPr>
            <w:tcW w:w="0" w:type="auto"/>
            <w:shd w:val="clear" w:color="auto" w:fill="EEECE1" w:themeFill="background2"/>
          </w:tcPr>
          <w:p w14:paraId="333DD69B" w14:textId="41F86EF0" w:rsidR="003B4CC9" w:rsidRDefault="003B4CC9" w:rsidP="003B4CC9">
            <w:pPr>
              <w:ind w:firstLine="0"/>
              <w:jc w:val="right"/>
              <w:rPr>
                <w:lang w:val="fr-FR"/>
              </w:rPr>
            </w:pPr>
            <w:r>
              <w:rPr>
                <w:lang w:val="fr-FR"/>
              </w:rPr>
              <w:t>484</w:t>
            </w:r>
          </w:p>
        </w:tc>
      </w:tr>
      <w:tr w:rsidR="003B4CC9" w14:paraId="5F0DAAF1" w14:textId="77777777" w:rsidTr="003B4CC9">
        <w:trPr>
          <w:jc w:val="center"/>
        </w:trPr>
        <w:tc>
          <w:tcPr>
            <w:tcW w:w="0" w:type="auto"/>
          </w:tcPr>
          <w:p w14:paraId="14FF2F0A" w14:textId="5E816779" w:rsidR="003B4CC9" w:rsidRDefault="003B4CC9" w:rsidP="00B62905">
            <w:pPr>
              <w:ind w:firstLine="0"/>
              <w:rPr>
                <w:lang w:val="fr-FR"/>
              </w:rPr>
            </w:pPr>
            <w:r>
              <w:rPr>
                <w:lang w:val="fr-FR"/>
              </w:rPr>
              <w:t>15</w:t>
            </w:r>
          </w:p>
        </w:tc>
        <w:tc>
          <w:tcPr>
            <w:tcW w:w="0" w:type="auto"/>
          </w:tcPr>
          <w:p w14:paraId="38456C5A" w14:textId="364876B8" w:rsidR="003B4CC9" w:rsidRDefault="003B4CC9" w:rsidP="00B62905">
            <w:pPr>
              <w:ind w:firstLine="0"/>
              <w:rPr>
                <w:lang w:val="fr-FR"/>
              </w:rPr>
            </w:pPr>
            <w:r>
              <w:rPr>
                <w:lang w:val="fr-FR"/>
              </w:rPr>
              <w:t>apport</w:t>
            </w:r>
          </w:p>
        </w:tc>
        <w:tc>
          <w:tcPr>
            <w:tcW w:w="0" w:type="auto"/>
          </w:tcPr>
          <w:p w14:paraId="5A5A8E30" w14:textId="7BBDF8A3" w:rsidR="003B4CC9" w:rsidRDefault="003B4CC9" w:rsidP="003B4CC9">
            <w:pPr>
              <w:ind w:firstLine="0"/>
              <w:jc w:val="right"/>
              <w:rPr>
                <w:lang w:val="fr-FR"/>
              </w:rPr>
            </w:pPr>
            <w:r>
              <w:rPr>
                <w:lang w:val="fr-FR"/>
              </w:rPr>
              <w:t>471</w:t>
            </w:r>
          </w:p>
        </w:tc>
      </w:tr>
      <w:tr w:rsidR="003B4CC9" w14:paraId="00341EAC" w14:textId="77777777" w:rsidTr="003B4CC9">
        <w:trPr>
          <w:jc w:val="center"/>
        </w:trPr>
        <w:tc>
          <w:tcPr>
            <w:tcW w:w="0" w:type="auto"/>
            <w:shd w:val="clear" w:color="auto" w:fill="EEECE1" w:themeFill="background2"/>
          </w:tcPr>
          <w:p w14:paraId="7C7BC19E" w14:textId="256B6380" w:rsidR="003B4CC9" w:rsidRDefault="003B4CC9" w:rsidP="00B62905">
            <w:pPr>
              <w:ind w:firstLine="0"/>
              <w:rPr>
                <w:lang w:val="fr-FR"/>
              </w:rPr>
            </w:pPr>
            <w:r>
              <w:rPr>
                <w:lang w:val="fr-FR"/>
              </w:rPr>
              <w:t>16</w:t>
            </w:r>
          </w:p>
        </w:tc>
        <w:tc>
          <w:tcPr>
            <w:tcW w:w="0" w:type="auto"/>
            <w:shd w:val="clear" w:color="auto" w:fill="EEECE1" w:themeFill="background2"/>
          </w:tcPr>
          <w:p w14:paraId="426A4425" w14:textId="1CBC3CF8" w:rsidR="003B4CC9" w:rsidRDefault="003B4CC9" w:rsidP="00B62905">
            <w:pPr>
              <w:ind w:firstLine="0"/>
              <w:rPr>
                <w:lang w:val="fr-FR"/>
              </w:rPr>
            </w:pPr>
            <w:r>
              <w:rPr>
                <w:lang w:val="fr-FR"/>
              </w:rPr>
              <w:t>outil</w:t>
            </w:r>
          </w:p>
        </w:tc>
        <w:tc>
          <w:tcPr>
            <w:tcW w:w="0" w:type="auto"/>
            <w:shd w:val="clear" w:color="auto" w:fill="EEECE1" w:themeFill="background2"/>
          </w:tcPr>
          <w:p w14:paraId="01C51144" w14:textId="3DFBB0E4" w:rsidR="003B4CC9" w:rsidRDefault="003B4CC9" w:rsidP="003B4CC9">
            <w:pPr>
              <w:ind w:firstLine="0"/>
              <w:jc w:val="right"/>
              <w:rPr>
                <w:lang w:val="fr-FR"/>
              </w:rPr>
            </w:pPr>
            <w:r>
              <w:rPr>
                <w:lang w:val="fr-FR"/>
              </w:rPr>
              <w:t>444</w:t>
            </w:r>
          </w:p>
        </w:tc>
      </w:tr>
      <w:tr w:rsidR="003B4CC9" w14:paraId="7B5953B4" w14:textId="77777777" w:rsidTr="003B4CC9">
        <w:trPr>
          <w:jc w:val="center"/>
        </w:trPr>
        <w:tc>
          <w:tcPr>
            <w:tcW w:w="0" w:type="auto"/>
          </w:tcPr>
          <w:p w14:paraId="0356417D" w14:textId="23D4F779" w:rsidR="003B4CC9" w:rsidRDefault="003B4CC9" w:rsidP="00B62905">
            <w:pPr>
              <w:ind w:firstLine="0"/>
              <w:rPr>
                <w:lang w:val="fr-FR"/>
              </w:rPr>
            </w:pPr>
            <w:r>
              <w:rPr>
                <w:lang w:val="fr-FR"/>
              </w:rPr>
              <w:t>17</w:t>
            </w:r>
          </w:p>
        </w:tc>
        <w:tc>
          <w:tcPr>
            <w:tcW w:w="0" w:type="auto"/>
          </w:tcPr>
          <w:p w14:paraId="2AA227AC" w14:textId="32BFCE33" w:rsidR="003B4CC9" w:rsidRDefault="003B4CC9" w:rsidP="00B62905">
            <w:pPr>
              <w:ind w:firstLine="0"/>
              <w:rPr>
                <w:lang w:val="fr-FR"/>
              </w:rPr>
            </w:pPr>
            <w:r>
              <w:rPr>
                <w:lang w:val="fr-FR"/>
              </w:rPr>
              <w:t>évaluation</w:t>
            </w:r>
          </w:p>
        </w:tc>
        <w:tc>
          <w:tcPr>
            <w:tcW w:w="0" w:type="auto"/>
          </w:tcPr>
          <w:p w14:paraId="29D8C063" w14:textId="18317FAC" w:rsidR="003B4CC9" w:rsidRDefault="003B4CC9" w:rsidP="003B4CC9">
            <w:pPr>
              <w:ind w:firstLine="0"/>
              <w:jc w:val="right"/>
              <w:rPr>
                <w:lang w:val="fr-FR"/>
              </w:rPr>
            </w:pPr>
            <w:r>
              <w:rPr>
                <w:lang w:val="fr-FR"/>
              </w:rPr>
              <w:t>442</w:t>
            </w:r>
          </w:p>
        </w:tc>
      </w:tr>
      <w:tr w:rsidR="003B4CC9" w14:paraId="7EC80D00" w14:textId="77777777" w:rsidTr="003B4CC9">
        <w:trPr>
          <w:jc w:val="center"/>
        </w:trPr>
        <w:tc>
          <w:tcPr>
            <w:tcW w:w="0" w:type="auto"/>
            <w:shd w:val="clear" w:color="auto" w:fill="EEECE1" w:themeFill="background2"/>
          </w:tcPr>
          <w:p w14:paraId="6BB7F43B" w14:textId="3C26ABDB" w:rsidR="003B4CC9" w:rsidRDefault="003B4CC9" w:rsidP="00B62905">
            <w:pPr>
              <w:ind w:firstLine="0"/>
              <w:rPr>
                <w:lang w:val="fr-FR"/>
              </w:rPr>
            </w:pPr>
            <w:r>
              <w:rPr>
                <w:lang w:val="fr-FR"/>
              </w:rPr>
              <w:t>18</w:t>
            </w:r>
          </w:p>
        </w:tc>
        <w:tc>
          <w:tcPr>
            <w:tcW w:w="0" w:type="auto"/>
            <w:shd w:val="clear" w:color="auto" w:fill="EEECE1" w:themeFill="background2"/>
          </w:tcPr>
          <w:p w14:paraId="1848BE76" w14:textId="1F1B0C6A" w:rsidR="003B4CC9" w:rsidRDefault="003B4CC9" w:rsidP="00B62905">
            <w:pPr>
              <w:ind w:firstLine="0"/>
              <w:rPr>
                <w:lang w:val="fr-FR"/>
              </w:rPr>
            </w:pPr>
            <w:r>
              <w:rPr>
                <w:lang w:val="fr-FR"/>
              </w:rPr>
              <w:t>système</w:t>
            </w:r>
          </w:p>
        </w:tc>
        <w:tc>
          <w:tcPr>
            <w:tcW w:w="0" w:type="auto"/>
            <w:shd w:val="clear" w:color="auto" w:fill="EEECE1" w:themeFill="background2"/>
          </w:tcPr>
          <w:p w14:paraId="39BF6665" w14:textId="64FEA5F4" w:rsidR="003B4CC9" w:rsidRDefault="003B4CC9" w:rsidP="003B4CC9">
            <w:pPr>
              <w:ind w:firstLine="0"/>
              <w:jc w:val="right"/>
              <w:rPr>
                <w:lang w:val="fr-FR"/>
              </w:rPr>
            </w:pPr>
            <w:r>
              <w:rPr>
                <w:lang w:val="fr-FR"/>
              </w:rPr>
              <w:t>442</w:t>
            </w:r>
          </w:p>
        </w:tc>
      </w:tr>
      <w:tr w:rsidR="003B4CC9" w14:paraId="2D348507" w14:textId="77777777" w:rsidTr="003B4CC9">
        <w:trPr>
          <w:jc w:val="center"/>
        </w:trPr>
        <w:tc>
          <w:tcPr>
            <w:tcW w:w="0" w:type="auto"/>
          </w:tcPr>
          <w:p w14:paraId="1A2D0075" w14:textId="329BD4AA" w:rsidR="003B4CC9" w:rsidRDefault="003B4CC9" w:rsidP="00B62905">
            <w:pPr>
              <w:ind w:firstLine="0"/>
              <w:rPr>
                <w:lang w:val="fr-FR"/>
              </w:rPr>
            </w:pPr>
            <w:r>
              <w:rPr>
                <w:lang w:val="fr-FR"/>
              </w:rPr>
              <w:t>19</w:t>
            </w:r>
          </w:p>
        </w:tc>
        <w:tc>
          <w:tcPr>
            <w:tcW w:w="0" w:type="auto"/>
          </w:tcPr>
          <w:p w14:paraId="1340E6D2" w14:textId="0B215E58" w:rsidR="003B4CC9" w:rsidRDefault="003B4CC9" w:rsidP="00B62905">
            <w:pPr>
              <w:ind w:firstLine="0"/>
              <w:rPr>
                <w:lang w:val="fr-FR"/>
              </w:rPr>
            </w:pPr>
            <w:r>
              <w:rPr>
                <w:lang w:val="fr-FR"/>
              </w:rPr>
              <w:t>essai</w:t>
            </w:r>
          </w:p>
        </w:tc>
        <w:tc>
          <w:tcPr>
            <w:tcW w:w="0" w:type="auto"/>
          </w:tcPr>
          <w:p w14:paraId="3BE3CCCC" w14:textId="1F178965" w:rsidR="003B4CC9" w:rsidRDefault="003B4CC9" w:rsidP="003B4CC9">
            <w:pPr>
              <w:ind w:firstLine="0"/>
              <w:jc w:val="right"/>
              <w:rPr>
                <w:lang w:val="fr-FR"/>
              </w:rPr>
            </w:pPr>
            <w:r>
              <w:rPr>
                <w:lang w:val="fr-FR"/>
              </w:rPr>
              <w:t>409</w:t>
            </w:r>
          </w:p>
        </w:tc>
      </w:tr>
      <w:tr w:rsidR="003B4CC9" w14:paraId="5D6CF37D" w14:textId="77777777" w:rsidTr="003B4CC9">
        <w:trPr>
          <w:jc w:val="center"/>
        </w:trPr>
        <w:tc>
          <w:tcPr>
            <w:tcW w:w="0" w:type="auto"/>
            <w:shd w:val="clear" w:color="auto" w:fill="EEECE1" w:themeFill="background2"/>
          </w:tcPr>
          <w:p w14:paraId="38367E81" w14:textId="1F3A4B03" w:rsidR="003B4CC9" w:rsidRDefault="003B4CC9" w:rsidP="00B62905">
            <w:pPr>
              <w:ind w:firstLine="0"/>
              <w:rPr>
                <w:lang w:val="fr-FR"/>
              </w:rPr>
            </w:pPr>
            <w:r>
              <w:rPr>
                <w:lang w:val="fr-FR"/>
              </w:rPr>
              <w:t>20</w:t>
            </w:r>
          </w:p>
        </w:tc>
        <w:tc>
          <w:tcPr>
            <w:tcW w:w="0" w:type="auto"/>
            <w:shd w:val="clear" w:color="auto" w:fill="EEECE1" w:themeFill="background2"/>
          </w:tcPr>
          <w:p w14:paraId="33128371" w14:textId="4B773B9B" w:rsidR="003B4CC9" w:rsidRDefault="003B4CC9" w:rsidP="00B62905">
            <w:pPr>
              <w:ind w:firstLine="0"/>
              <w:rPr>
                <w:lang w:val="fr-FR"/>
              </w:rPr>
            </w:pPr>
            <w:r>
              <w:rPr>
                <w:lang w:val="fr-FR"/>
              </w:rPr>
              <w:t>évolution</w:t>
            </w:r>
          </w:p>
        </w:tc>
        <w:tc>
          <w:tcPr>
            <w:tcW w:w="0" w:type="auto"/>
            <w:shd w:val="clear" w:color="auto" w:fill="EEECE1" w:themeFill="background2"/>
          </w:tcPr>
          <w:p w14:paraId="684941C4" w14:textId="5A26D71E" w:rsidR="003B4CC9" w:rsidRDefault="003B4CC9" w:rsidP="003B4CC9">
            <w:pPr>
              <w:ind w:firstLine="0"/>
              <w:jc w:val="right"/>
              <w:rPr>
                <w:lang w:val="fr-FR"/>
              </w:rPr>
            </w:pPr>
            <w:r>
              <w:rPr>
                <w:lang w:val="fr-FR"/>
              </w:rPr>
              <w:t>396</w:t>
            </w:r>
          </w:p>
        </w:tc>
      </w:tr>
      <w:tr w:rsidR="003B4CC9" w14:paraId="33C4E76C" w14:textId="77777777" w:rsidTr="003B4CC9">
        <w:trPr>
          <w:jc w:val="center"/>
        </w:trPr>
        <w:tc>
          <w:tcPr>
            <w:tcW w:w="0" w:type="auto"/>
          </w:tcPr>
          <w:p w14:paraId="19C0EE7E" w14:textId="1A5C6FFC" w:rsidR="003B4CC9" w:rsidRDefault="003B4CC9" w:rsidP="00B62905">
            <w:pPr>
              <w:ind w:firstLine="0"/>
              <w:rPr>
                <w:lang w:val="fr-FR"/>
              </w:rPr>
            </w:pPr>
            <w:r>
              <w:rPr>
                <w:lang w:val="fr-FR"/>
              </w:rPr>
              <w:t>21</w:t>
            </w:r>
          </w:p>
        </w:tc>
        <w:tc>
          <w:tcPr>
            <w:tcW w:w="0" w:type="auto"/>
          </w:tcPr>
          <w:p w14:paraId="2FBE2181" w14:textId="1D9FE27F" w:rsidR="003B4CC9" w:rsidRDefault="003B4CC9" w:rsidP="00B62905">
            <w:pPr>
              <w:ind w:firstLine="0"/>
              <w:rPr>
                <w:lang w:val="fr-FR"/>
              </w:rPr>
            </w:pPr>
            <w:r>
              <w:rPr>
                <w:lang w:val="fr-FR"/>
              </w:rPr>
              <w:t>point</w:t>
            </w:r>
          </w:p>
        </w:tc>
        <w:tc>
          <w:tcPr>
            <w:tcW w:w="0" w:type="auto"/>
          </w:tcPr>
          <w:p w14:paraId="2C181AB2" w14:textId="1F21437D" w:rsidR="003B4CC9" w:rsidRDefault="003B4CC9" w:rsidP="003B4CC9">
            <w:pPr>
              <w:ind w:firstLine="0"/>
              <w:jc w:val="right"/>
              <w:rPr>
                <w:lang w:val="fr-FR"/>
              </w:rPr>
            </w:pPr>
            <w:r>
              <w:rPr>
                <w:lang w:val="fr-FR"/>
              </w:rPr>
              <w:t>393</w:t>
            </w:r>
          </w:p>
        </w:tc>
      </w:tr>
      <w:tr w:rsidR="003B4CC9" w14:paraId="1ECF29C4" w14:textId="77777777" w:rsidTr="003B4CC9">
        <w:trPr>
          <w:jc w:val="center"/>
        </w:trPr>
        <w:tc>
          <w:tcPr>
            <w:tcW w:w="0" w:type="auto"/>
            <w:shd w:val="clear" w:color="auto" w:fill="EEECE1" w:themeFill="background2"/>
          </w:tcPr>
          <w:p w14:paraId="606581D8" w14:textId="6740CB5F" w:rsidR="003B4CC9" w:rsidRDefault="003B4CC9" w:rsidP="00B62905">
            <w:pPr>
              <w:ind w:firstLine="0"/>
              <w:rPr>
                <w:lang w:val="fr-FR"/>
              </w:rPr>
            </w:pPr>
            <w:r>
              <w:rPr>
                <w:lang w:val="fr-FR"/>
              </w:rPr>
              <w:t>22</w:t>
            </w:r>
          </w:p>
        </w:tc>
        <w:tc>
          <w:tcPr>
            <w:tcW w:w="0" w:type="auto"/>
            <w:shd w:val="clear" w:color="auto" w:fill="EEECE1" w:themeFill="background2"/>
          </w:tcPr>
          <w:p w14:paraId="29866FE4" w14:textId="198A0EC6" w:rsidR="003B4CC9" w:rsidRDefault="003B4CC9" w:rsidP="00B62905">
            <w:pPr>
              <w:ind w:firstLine="0"/>
              <w:rPr>
                <w:lang w:val="fr-FR"/>
              </w:rPr>
            </w:pPr>
            <w:r>
              <w:rPr>
                <w:lang w:val="fr-FR"/>
              </w:rPr>
              <w:t>stratégie</w:t>
            </w:r>
          </w:p>
        </w:tc>
        <w:tc>
          <w:tcPr>
            <w:tcW w:w="0" w:type="auto"/>
            <w:shd w:val="clear" w:color="auto" w:fill="EEECE1" w:themeFill="background2"/>
          </w:tcPr>
          <w:p w14:paraId="257F46E3" w14:textId="704B985E" w:rsidR="003B4CC9" w:rsidRDefault="003B4CC9" w:rsidP="003B4CC9">
            <w:pPr>
              <w:ind w:firstLine="0"/>
              <w:jc w:val="right"/>
              <w:rPr>
                <w:lang w:val="fr-FR"/>
              </w:rPr>
            </w:pPr>
            <w:r>
              <w:rPr>
                <w:lang w:val="fr-FR"/>
              </w:rPr>
              <w:t>391</w:t>
            </w:r>
          </w:p>
        </w:tc>
      </w:tr>
      <w:tr w:rsidR="003B4CC9" w14:paraId="6A2F454A" w14:textId="77777777" w:rsidTr="003B4CC9">
        <w:trPr>
          <w:jc w:val="center"/>
        </w:trPr>
        <w:tc>
          <w:tcPr>
            <w:tcW w:w="0" w:type="auto"/>
          </w:tcPr>
          <w:p w14:paraId="0F6C2D62" w14:textId="3BC6D786" w:rsidR="003B4CC9" w:rsidRDefault="003B4CC9" w:rsidP="00B62905">
            <w:pPr>
              <w:ind w:firstLine="0"/>
              <w:rPr>
                <w:lang w:val="fr-FR"/>
              </w:rPr>
            </w:pPr>
            <w:r>
              <w:rPr>
                <w:lang w:val="fr-FR"/>
              </w:rPr>
              <w:t>23</w:t>
            </w:r>
          </w:p>
        </w:tc>
        <w:tc>
          <w:tcPr>
            <w:tcW w:w="0" w:type="auto"/>
          </w:tcPr>
          <w:p w14:paraId="7FB43BA5" w14:textId="313312FC" w:rsidR="003B4CC9" w:rsidRDefault="003B4CC9" w:rsidP="00B62905">
            <w:pPr>
              <w:ind w:firstLine="0"/>
              <w:rPr>
                <w:lang w:val="fr-FR"/>
              </w:rPr>
            </w:pPr>
            <w:r>
              <w:rPr>
                <w:lang w:val="fr-FR"/>
              </w:rPr>
              <w:t>élément</w:t>
            </w:r>
          </w:p>
        </w:tc>
        <w:tc>
          <w:tcPr>
            <w:tcW w:w="0" w:type="auto"/>
          </w:tcPr>
          <w:p w14:paraId="40612759" w14:textId="5B29DE8C" w:rsidR="003B4CC9" w:rsidRDefault="003B4CC9" w:rsidP="003B4CC9">
            <w:pPr>
              <w:ind w:firstLine="0"/>
              <w:jc w:val="right"/>
              <w:rPr>
                <w:lang w:val="fr-FR"/>
              </w:rPr>
            </w:pPr>
            <w:r>
              <w:rPr>
                <w:lang w:val="fr-FR"/>
              </w:rPr>
              <w:t>339</w:t>
            </w:r>
          </w:p>
        </w:tc>
      </w:tr>
      <w:tr w:rsidR="003B4CC9" w14:paraId="2AFD2800" w14:textId="77777777" w:rsidTr="003B4CC9">
        <w:trPr>
          <w:jc w:val="center"/>
        </w:trPr>
        <w:tc>
          <w:tcPr>
            <w:tcW w:w="0" w:type="auto"/>
            <w:shd w:val="clear" w:color="auto" w:fill="EEECE1" w:themeFill="background2"/>
          </w:tcPr>
          <w:p w14:paraId="12B1A7DC" w14:textId="56470B9E" w:rsidR="003B4CC9" w:rsidRDefault="003B4CC9" w:rsidP="00B62905">
            <w:pPr>
              <w:ind w:firstLine="0"/>
              <w:rPr>
                <w:lang w:val="fr-FR"/>
              </w:rPr>
            </w:pPr>
            <w:r>
              <w:rPr>
                <w:lang w:val="fr-FR"/>
              </w:rPr>
              <w:t>24</w:t>
            </w:r>
          </w:p>
        </w:tc>
        <w:tc>
          <w:tcPr>
            <w:tcW w:w="0" w:type="auto"/>
            <w:shd w:val="clear" w:color="auto" w:fill="EEECE1" w:themeFill="background2"/>
          </w:tcPr>
          <w:p w14:paraId="071D8F0B" w14:textId="4415C84A" w:rsidR="003B4CC9" w:rsidRDefault="003B4CC9" w:rsidP="00B62905">
            <w:pPr>
              <w:ind w:firstLine="0"/>
              <w:rPr>
                <w:lang w:val="fr-FR"/>
              </w:rPr>
            </w:pPr>
            <w:r>
              <w:rPr>
                <w:lang w:val="fr-FR"/>
              </w:rPr>
              <w:t>rôle</w:t>
            </w:r>
          </w:p>
        </w:tc>
        <w:tc>
          <w:tcPr>
            <w:tcW w:w="0" w:type="auto"/>
            <w:shd w:val="clear" w:color="auto" w:fill="EEECE1" w:themeFill="background2"/>
          </w:tcPr>
          <w:p w14:paraId="140550E5" w14:textId="757D18B5" w:rsidR="003B4CC9" w:rsidRDefault="003B4CC9" w:rsidP="003B4CC9">
            <w:pPr>
              <w:ind w:firstLine="0"/>
              <w:jc w:val="right"/>
              <w:rPr>
                <w:lang w:val="fr-FR"/>
              </w:rPr>
            </w:pPr>
            <w:r>
              <w:rPr>
                <w:lang w:val="fr-FR"/>
              </w:rPr>
              <w:t>335</w:t>
            </w:r>
          </w:p>
        </w:tc>
      </w:tr>
      <w:tr w:rsidR="003B4CC9" w14:paraId="731F192C" w14:textId="77777777" w:rsidTr="003B4CC9">
        <w:trPr>
          <w:jc w:val="center"/>
        </w:trPr>
        <w:tc>
          <w:tcPr>
            <w:tcW w:w="0" w:type="auto"/>
          </w:tcPr>
          <w:p w14:paraId="339C990B" w14:textId="7E95815D" w:rsidR="003B4CC9" w:rsidRDefault="003B4CC9" w:rsidP="00B62905">
            <w:pPr>
              <w:ind w:firstLine="0"/>
              <w:rPr>
                <w:lang w:val="fr-FR"/>
              </w:rPr>
            </w:pPr>
            <w:r>
              <w:rPr>
                <w:lang w:val="fr-FR"/>
              </w:rPr>
              <w:t>25</w:t>
            </w:r>
          </w:p>
        </w:tc>
        <w:tc>
          <w:tcPr>
            <w:tcW w:w="0" w:type="auto"/>
          </w:tcPr>
          <w:p w14:paraId="451E0F41" w14:textId="448168C1" w:rsidR="003B4CC9" w:rsidRDefault="003B4CC9" w:rsidP="00B62905">
            <w:pPr>
              <w:ind w:firstLine="0"/>
              <w:rPr>
                <w:lang w:val="fr-FR"/>
              </w:rPr>
            </w:pPr>
            <w:r>
              <w:rPr>
                <w:lang w:val="fr-FR"/>
              </w:rPr>
              <w:t>réflexion</w:t>
            </w:r>
          </w:p>
        </w:tc>
        <w:tc>
          <w:tcPr>
            <w:tcW w:w="0" w:type="auto"/>
          </w:tcPr>
          <w:p w14:paraId="2D3C0881" w14:textId="6ECE2562" w:rsidR="003B4CC9" w:rsidRDefault="003B4CC9" w:rsidP="003B4CC9">
            <w:pPr>
              <w:ind w:firstLine="0"/>
              <w:jc w:val="right"/>
              <w:rPr>
                <w:lang w:val="fr-FR"/>
              </w:rPr>
            </w:pPr>
            <w:r>
              <w:rPr>
                <w:lang w:val="fr-FR"/>
              </w:rPr>
              <w:t>316</w:t>
            </w:r>
          </w:p>
        </w:tc>
      </w:tr>
      <w:tr w:rsidR="003B4CC9" w14:paraId="40A319D6" w14:textId="77777777" w:rsidTr="003B4CC9">
        <w:trPr>
          <w:jc w:val="center"/>
        </w:trPr>
        <w:tc>
          <w:tcPr>
            <w:tcW w:w="0" w:type="auto"/>
            <w:shd w:val="clear" w:color="auto" w:fill="EEECE1" w:themeFill="background2"/>
          </w:tcPr>
          <w:p w14:paraId="5E4E5D45" w14:textId="4890CC3D" w:rsidR="003B4CC9" w:rsidRDefault="003B4CC9" w:rsidP="00B62905">
            <w:pPr>
              <w:ind w:firstLine="0"/>
              <w:rPr>
                <w:lang w:val="fr-FR"/>
              </w:rPr>
            </w:pPr>
            <w:r>
              <w:rPr>
                <w:lang w:val="fr-FR"/>
              </w:rPr>
              <w:t>26</w:t>
            </w:r>
          </w:p>
        </w:tc>
        <w:tc>
          <w:tcPr>
            <w:tcW w:w="0" w:type="auto"/>
            <w:shd w:val="clear" w:color="auto" w:fill="EEECE1" w:themeFill="background2"/>
          </w:tcPr>
          <w:p w14:paraId="72BA83AD" w14:textId="19A8082D" w:rsidR="003B4CC9" w:rsidRDefault="003B4CC9" w:rsidP="00B62905">
            <w:pPr>
              <w:ind w:firstLine="0"/>
              <w:rPr>
                <w:lang w:val="fr-FR"/>
              </w:rPr>
            </w:pPr>
            <w:r>
              <w:rPr>
                <w:lang w:val="fr-FR"/>
              </w:rPr>
              <w:t>politique</w:t>
            </w:r>
          </w:p>
        </w:tc>
        <w:tc>
          <w:tcPr>
            <w:tcW w:w="0" w:type="auto"/>
            <w:shd w:val="clear" w:color="auto" w:fill="EEECE1" w:themeFill="background2"/>
          </w:tcPr>
          <w:p w14:paraId="785A70B7" w14:textId="736B19EA" w:rsidR="003B4CC9" w:rsidRDefault="003B4CC9" w:rsidP="003B4CC9">
            <w:pPr>
              <w:ind w:firstLine="0"/>
              <w:jc w:val="right"/>
              <w:rPr>
                <w:lang w:val="fr-FR"/>
              </w:rPr>
            </w:pPr>
            <w:r>
              <w:rPr>
                <w:lang w:val="fr-FR"/>
              </w:rPr>
              <w:t>316</w:t>
            </w:r>
          </w:p>
        </w:tc>
      </w:tr>
      <w:tr w:rsidR="003B4CC9" w14:paraId="32D5CFD0" w14:textId="77777777" w:rsidTr="003B4CC9">
        <w:trPr>
          <w:jc w:val="center"/>
        </w:trPr>
        <w:tc>
          <w:tcPr>
            <w:tcW w:w="0" w:type="auto"/>
          </w:tcPr>
          <w:p w14:paraId="2DBDE184" w14:textId="75F818F2" w:rsidR="003B4CC9" w:rsidRDefault="003B4CC9" w:rsidP="00B62905">
            <w:pPr>
              <w:ind w:firstLine="0"/>
              <w:rPr>
                <w:lang w:val="fr-FR"/>
              </w:rPr>
            </w:pPr>
            <w:r>
              <w:rPr>
                <w:lang w:val="fr-FR"/>
              </w:rPr>
              <w:t>27</w:t>
            </w:r>
          </w:p>
        </w:tc>
        <w:tc>
          <w:tcPr>
            <w:tcW w:w="0" w:type="auto"/>
          </w:tcPr>
          <w:p w14:paraId="50F50534" w14:textId="7F5CFF5F" w:rsidR="003B4CC9" w:rsidRDefault="003B4CC9" w:rsidP="00B62905">
            <w:pPr>
              <w:ind w:firstLine="0"/>
              <w:rPr>
                <w:lang w:val="fr-FR"/>
              </w:rPr>
            </w:pPr>
            <w:r>
              <w:rPr>
                <w:lang w:val="fr-FR"/>
              </w:rPr>
              <w:t>mesure</w:t>
            </w:r>
          </w:p>
        </w:tc>
        <w:tc>
          <w:tcPr>
            <w:tcW w:w="0" w:type="auto"/>
          </w:tcPr>
          <w:p w14:paraId="62D57AD3" w14:textId="3326D2A0" w:rsidR="003B4CC9" w:rsidRDefault="003B4CC9" w:rsidP="003B4CC9">
            <w:pPr>
              <w:ind w:firstLine="0"/>
              <w:jc w:val="right"/>
              <w:rPr>
                <w:lang w:val="fr-FR"/>
              </w:rPr>
            </w:pPr>
            <w:r>
              <w:rPr>
                <w:lang w:val="fr-FR"/>
              </w:rPr>
              <w:t>278</w:t>
            </w:r>
          </w:p>
        </w:tc>
      </w:tr>
      <w:tr w:rsidR="003B4CC9" w14:paraId="5196A1F4" w14:textId="77777777" w:rsidTr="003B4CC9">
        <w:trPr>
          <w:jc w:val="center"/>
        </w:trPr>
        <w:tc>
          <w:tcPr>
            <w:tcW w:w="0" w:type="auto"/>
            <w:shd w:val="clear" w:color="auto" w:fill="EEECE1" w:themeFill="background2"/>
          </w:tcPr>
          <w:p w14:paraId="41391BCE" w14:textId="49E2057B" w:rsidR="003B4CC9" w:rsidRDefault="003B4CC9" w:rsidP="00B62905">
            <w:pPr>
              <w:ind w:firstLine="0"/>
              <w:rPr>
                <w:lang w:val="fr-FR"/>
              </w:rPr>
            </w:pPr>
            <w:r>
              <w:rPr>
                <w:lang w:val="fr-FR"/>
              </w:rPr>
              <w:t>28</w:t>
            </w:r>
          </w:p>
        </w:tc>
        <w:tc>
          <w:tcPr>
            <w:tcW w:w="0" w:type="auto"/>
            <w:shd w:val="clear" w:color="auto" w:fill="EEECE1" w:themeFill="background2"/>
          </w:tcPr>
          <w:p w14:paraId="32EB2950" w14:textId="68813E1F" w:rsidR="003B4CC9" w:rsidRDefault="003B4CC9" w:rsidP="00B62905">
            <w:pPr>
              <w:ind w:firstLine="0"/>
              <w:rPr>
                <w:lang w:val="fr-FR"/>
              </w:rPr>
            </w:pPr>
            <w:r>
              <w:rPr>
                <w:lang w:val="fr-FR"/>
              </w:rPr>
              <w:t>processus</w:t>
            </w:r>
          </w:p>
        </w:tc>
        <w:tc>
          <w:tcPr>
            <w:tcW w:w="0" w:type="auto"/>
            <w:shd w:val="clear" w:color="auto" w:fill="EEECE1" w:themeFill="background2"/>
          </w:tcPr>
          <w:p w14:paraId="029CB9F5" w14:textId="5E4C60B4" w:rsidR="003B4CC9" w:rsidRDefault="003B4CC9" w:rsidP="003B4CC9">
            <w:pPr>
              <w:ind w:firstLine="0"/>
              <w:jc w:val="right"/>
              <w:rPr>
                <w:lang w:val="fr-FR"/>
              </w:rPr>
            </w:pPr>
            <w:r>
              <w:rPr>
                <w:lang w:val="fr-FR"/>
              </w:rPr>
              <w:t>265</w:t>
            </w:r>
          </w:p>
        </w:tc>
      </w:tr>
      <w:tr w:rsidR="003B4CC9" w14:paraId="6D38BC09" w14:textId="77777777" w:rsidTr="003B4CC9">
        <w:trPr>
          <w:jc w:val="center"/>
        </w:trPr>
        <w:tc>
          <w:tcPr>
            <w:tcW w:w="0" w:type="auto"/>
          </w:tcPr>
          <w:p w14:paraId="7A1B1528" w14:textId="7EF92C67" w:rsidR="003B4CC9" w:rsidRDefault="003B4CC9" w:rsidP="00B62905">
            <w:pPr>
              <w:ind w:firstLine="0"/>
              <w:rPr>
                <w:lang w:val="fr-FR"/>
              </w:rPr>
            </w:pPr>
            <w:r>
              <w:rPr>
                <w:lang w:val="fr-FR"/>
              </w:rPr>
              <w:t>29</w:t>
            </w:r>
          </w:p>
        </w:tc>
        <w:tc>
          <w:tcPr>
            <w:tcW w:w="0" w:type="auto"/>
          </w:tcPr>
          <w:p w14:paraId="41603FFE" w14:textId="46EC80EE" w:rsidR="003B4CC9" w:rsidRDefault="003B4CC9" w:rsidP="00B62905">
            <w:pPr>
              <w:ind w:firstLine="0"/>
              <w:rPr>
                <w:lang w:val="fr-FR"/>
              </w:rPr>
            </w:pPr>
            <w:r>
              <w:rPr>
                <w:lang w:val="fr-FR"/>
              </w:rPr>
              <w:t>dynamique</w:t>
            </w:r>
          </w:p>
        </w:tc>
        <w:tc>
          <w:tcPr>
            <w:tcW w:w="0" w:type="auto"/>
          </w:tcPr>
          <w:p w14:paraId="2483BEBA" w14:textId="68F6C765" w:rsidR="003B4CC9" w:rsidRDefault="003B4CC9" w:rsidP="003B4CC9">
            <w:pPr>
              <w:keepNext/>
              <w:ind w:firstLine="0"/>
              <w:jc w:val="right"/>
              <w:rPr>
                <w:lang w:val="fr-FR"/>
              </w:rPr>
            </w:pPr>
            <w:r>
              <w:rPr>
                <w:lang w:val="fr-FR"/>
              </w:rPr>
              <w:t>254</w:t>
            </w:r>
          </w:p>
        </w:tc>
      </w:tr>
    </w:tbl>
    <w:p w14:paraId="459118B5" w14:textId="518C736D" w:rsidR="003B4CC9" w:rsidRDefault="003B4CC9">
      <w:pPr>
        <w:pStyle w:val="Lgende"/>
      </w:pPr>
      <w:bookmarkStart w:id="51" w:name="_Toc20159086"/>
      <w:r>
        <w:t xml:space="preserve">Tableau </w:t>
      </w:r>
      <w:r>
        <w:fldChar w:fldCharType="begin"/>
      </w:r>
      <w:r>
        <w:instrText xml:space="preserve"> SEQ Tableau \* ARABIC </w:instrText>
      </w:r>
      <w:r>
        <w:fldChar w:fldCharType="separate"/>
      </w:r>
      <w:r w:rsidR="00F21C20">
        <w:rPr>
          <w:noProof/>
        </w:rPr>
        <w:t>16</w:t>
      </w:r>
      <w:r>
        <w:fldChar w:fldCharType="end"/>
      </w:r>
      <w:r>
        <w:t> : Tableau des têtes transdisciplinaires</w:t>
      </w:r>
      <w:r w:rsidR="00406978">
        <w:t xml:space="preserve"> les plus fréquemment</w:t>
      </w:r>
      <w:r>
        <w:t xml:space="preserve"> retrouvées dans nos schémas</w:t>
      </w:r>
      <w:bookmarkEnd w:id="51"/>
    </w:p>
    <w:p w14:paraId="3C1A9525" w14:textId="2B1AF0DB" w:rsidR="005F4956" w:rsidRDefault="005F4956" w:rsidP="00B62905">
      <w:pPr>
        <w:rPr>
          <w:lang w:val="fr-FR"/>
        </w:rPr>
      </w:pPr>
      <w:r>
        <w:rPr>
          <w:lang w:val="fr-FR"/>
        </w:rPr>
        <w:t xml:space="preserve">Nous pouvons également regarder le potentiel d’emploi sous-spécifié des têtes non transdisciplinaires. </w:t>
      </w:r>
      <w:r w:rsidR="00901866">
        <w:rPr>
          <w:lang w:val="fr-FR"/>
        </w:rPr>
        <w:t>En cherchant les schémas un et deux en remplaçant TRANSHEAD par HEAD, nous obtenons</w:t>
      </w:r>
      <w:r>
        <w:rPr>
          <w:lang w:val="fr-FR"/>
        </w:rPr>
        <w:t xml:space="preserve"> </w:t>
      </w:r>
      <w:r w:rsidRPr="005F4956">
        <w:rPr>
          <w:lang w:val="fr-FR"/>
        </w:rPr>
        <w:t>19</w:t>
      </w:r>
      <w:r>
        <w:rPr>
          <w:lang w:val="fr-FR"/>
        </w:rPr>
        <w:t> </w:t>
      </w:r>
      <w:r w:rsidRPr="005F4956">
        <w:rPr>
          <w:lang w:val="fr-FR"/>
        </w:rPr>
        <w:t>033</w:t>
      </w:r>
      <w:r>
        <w:rPr>
          <w:lang w:val="fr-FR"/>
        </w:rPr>
        <w:t xml:space="preserve"> titres dont la première tête est potentiellement en emploi sous-spécifié, </w:t>
      </w:r>
      <w:r w:rsidRPr="005F4956">
        <w:rPr>
          <w:lang w:val="fr-FR"/>
        </w:rPr>
        <w:t>5</w:t>
      </w:r>
      <w:r>
        <w:rPr>
          <w:lang w:val="fr-FR"/>
        </w:rPr>
        <w:t>  </w:t>
      </w:r>
      <w:r w:rsidRPr="005F4956">
        <w:rPr>
          <w:lang w:val="fr-FR"/>
        </w:rPr>
        <w:t>141</w:t>
      </w:r>
      <w:r>
        <w:rPr>
          <w:lang w:val="fr-FR"/>
        </w:rPr>
        <w:t xml:space="preserve"> titres dont la seconde tête est potentiellement un NSS, et 301 titres où les deux têtes sont potentiellement en emploi </w:t>
      </w:r>
      <w:r w:rsidR="00901866">
        <w:rPr>
          <w:lang w:val="fr-FR"/>
        </w:rPr>
        <w:t xml:space="preserve">sous-spécifié, pour un total de </w:t>
      </w:r>
      <w:r w:rsidR="00901866" w:rsidRPr="00901866">
        <w:rPr>
          <w:lang w:val="fr-FR"/>
        </w:rPr>
        <w:t>24</w:t>
      </w:r>
      <w:r w:rsidR="00901866">
        <w:rPr>
          <w:lang w:val="fr-FR"/>
        </w:rPr>
        <w:t> </w:t>
      </w:r>
      <w:r w:rsidR="00901866" w:rsidRPr="00901866">
        <w:rPr>
          <w:lang w:val="fr-FR"/>
        </w:rPr>
        <w:t>776</w:t>
      </w:r>
      <w:r w:rsidR="00901866">
        <w:rPr>
          <w:lang w:val="fr-FR"/>
        </w:rPr>
        <w:t xml:space="preserve"> têtes. Si ce chiffre </w:t>
      </w:r>
      <w:r w:rsidR="00504B77">
        <w:rPr>
          <w:lang w:val="fr-FR"/>
        </w:rPr>
        <w:t>est proche de</w:t>
      </w:r>
      <w:r w:rsidR="00901866">
        <w:rPr>
          <w:lang w:val="fr-FR"/>
        </w:rPr>
        <w:t xml:space="preserve"> notre total de têtes transdisciplinaires </w:t>
      </w:r>
      <w:r w:rsidR="00504B77">
        <w:rPr>
          <w:lang w:val="fr-FR"/>
        </w:rPr>
        <w:t>candidates</w:t>
      </w:r>
      <w:r w:rsidR="00901866">
        <w:rPr>
          <w:lang w:val="fr-FR"/>
        </w:rPr>
        <w:t xml:space="preserve">, 23 497, il faut le ramener au nombre de têtes nominales non transdisciplinaires du corpus, soit </w:t>
      </w:r>
      <w:r w:rsidR="00504B77">
        <w:rPr>
          <w:lang w:val="fr-FR"/>
        </w:rPr>
        <w:t>9 %, contre 25 % de candidates  chez les têtes transdisciplinaires.</w:t>
      </w:r>
    </w:p>
    <w:p w14:paraId="140DDBDF" w14:textId="51B357C5" w:rsidR="00AF7272" w:rsidRDefault="00AF7272" w:rsidP="00B62905">
      <w:pPr>
        <w:rPr>
          <w:lang w:val="fr-FR"/>
        </w:rPr>
      </w:pPr>
      <w:r>
        <w:rPr>
          <w:lang w:val="fr-FR"/>
        </w:rPr>
        <w:t xml:space="preserve"> </w:t>
      </w:r>
      <w:r w:rsidR="00620B76">
        <w:rPr>
          <w:lang w:val="fr-FR"/>
        </w:rPr>
        <w:t>Après avoir estimé le potentiel de sous-spécification des têtes</w:t>
      </w:r>
      <w:r w:rsidR="005F4956">
        <w:rPr>
          <w:lang w:val="fr-FR"/>
        </w:rPr>
        <w:t xml:space="preserve"> transdisciplinaires ou </w:t>
      </w:r>
      <w:r w:rsidR="00406978">
        <w:rPr>
          <w:lang w:val="fr-FR"/>
        </w:rPr>
        <w:t>non</w:t>
      </w:r>
      <w:r w:rsidR="00620B76">
        <w:rPr>
          <w:lang w:val="fr-FR"/>
        </w:rPr>
        <w:t>, nous pouvons voir comment ce potentiel se répartit dans les différents domaines.</w:t>
      </w:r>
    </w:p>
    <w:p w14:paraId="069E8F2C" w14:textId="220AAD47" w:rsidR="00B62905" w:rsidRDefault="00B62905" w:rsidP="00B62905">
      <w:pPr>
        <w:pStyle w:val="Titre3"/>
      </w:pPr>
      <w:bookmarkStart w:id="52" w:name="_Toc18878019"/>
      <w:bookmarkStart w:id="53" w:name="_Toc20159045"/>
      <w:r>
        <w:t>II.3.</w:t>
      </w:r>
      <w:r w:rsidR="00DB73C4">
        <w:t>3</w:t>
      </w:r>
      <w:r>
        <w:t xml:space="preserve"> Transdisciplinarité des schémas</w:t>
      </w:r>
      <w:bookmarkEnd w:id="52"/>
      <w:bookmarkEnd w:id="53"/>
    </w:p>
    <w:p w14:paraId="0BE742E2" w14:textId="59E7526C" w:rsidR="00B62905" w:rsidRDefault="00B62905" w:rsidP="00B62905">
      <w:pPr>
        <w:rPr>
          <w:lang w:val="fr-FR"/>
        </w:rPr>
      </w:pPr>
      <w:r>
        <w:rPr>
          <w:lang w:val="fr-FR"/>
        </w:rPr>
        <w:t xml:space="preserve">On peut chercher comment les deux schémas identifiés précédemment se répartissent dans les différents domaines de notre corpus. </w:t>
      </w:r>
      <w:r w:rsidR="00406978">
        <w:rPr>
          <w:lang w:val="fr-FR"/>
        </w:rPr>
        <w:t>Le tableau est classé selon la dernière colonne, le pourcentage que représente les têtes transdisciplinaires candidates par rapport au nombre de total de têtes transdisciplinaires.</w:t>
      </w:r>
    </w:p>
    <w:tbl>
      <w:tblPr>
        <w:tblStyle w:val="Grilledutableau"/>
        <w:tblW w:w="9975" w:type="dxa"/>
        <w:jc w:val="center"/>
        <w:tblLook w:val="04A0" w:firstRow="1" w:lastRow="0" w:firstColumn="1" w:lastColumn="0" w:noHBand="0" w:noVBand="1"/>
      </w:tblPr>
      <w:tblGrid>
        <w:gridCol w:w="2026"/>
        <w:gridCol w:w="2026"/>
        <w:gridCol w:w="2026"/>
        <w:gridCol w:w="1930"/>
        <w:gridCol w:w="1071"/>
        <w:gridCol w:w="896"/>
      </w:tblGrid>
      <w:tr w:rsidR="0041655C" w:rsidRPr="00962298" w14:paraId="4E14DBBA" w14:textId="62045ED2" w:rsidTr="00BD2582">
        <w:trPr>
          <w:trHeight w:val="585"/>
          <w:jc w:val="center"/>
        </w:trPr>
        <w:tc>
          <w:tcPr>
            <w:tcW w:w="2026" w:type="dxa"/>
          </w:tcPr>
          <w:p w14:paraId="41FD9EE9" w14:textId="48CAC054" w:rsidR="0041655C" w:rsidRPr="00042668" w:rsidRDefault="0041655C" w:rsidP="002A3555">
            <w:pPr>
              <w:ind w:firstLine="0"/>
              <w:rPr>
                <w:b/>
                <w:sz w:val="24"/>
                <w:lang w:val="fr-FR"/>
              </w:rPr>
            </w:pPr>
            <w:r>
              <w:rPr>
                <w:b/>
                <w:sz w:val="24"/>
                <w:lang w:val="fr-FR"/>
              </w:rPr>
              <w:t>Tête</w:t>
            </w:r>
            <w:r w:rsidR="00BD2582">
              <w:rPr>
                <w:b/>
                <w:sz w:val="24"/>
                <w:lang w:val="fr-FR"/>
              </w:rPr>
              <w:t>s</w:t>
            </w:r>
            <w:r>
              <w:rPr>
                <w:b/>
                <w:sz w:val="24"/>
                <w:lang w:val="fr-FR"/>
              </w:rPr>
              <w:t xml:space="preserve"> transdisciplinaire</w:t>
            </w:r>
            <w:r w:rsidR="00BD2582">
              <w:rPr>
                <w:b/>
                <w:sz w:val="24"/>
                <w:lang w:val="fr-FR"/>
              </w:rPr>
              <w:t>s</w:t>
            </w:r>
          </w:p>
        </w:tc>
        <w:tc>
          <w:tcPr>
            <w:tcW w:w="2026" w:type="dxa"/>
            <w:vMerge w:val="restart"/>
          </w:tcPr>
          <w:p w14:paraId="5BEF0F8E" w14:textId="77777777" w:rsidR="00BD2582" w:rsidRDefault="00BD2582" w:rsidP="002A3555">
            <w:pPr>
              <w:ind w:firstLine="0"/>
              <w:jc w:val="left"/>
              <w:rPr>
                <w:b/>
                <w:sz w:val="24"/>
                <w:lang w:val="fr-FR"/>
              </w:rPr>
            </w:pPr>
            <w:r>
              <w:rPr>
                <w:b/>
                <w:sz w:val="24"/>
                <w:lang w:val="fr-FR"/>
              </w:rPr>
              <w:t>Têtes</w:t>
            </w:r>
          </w:p>
          <w:p w14:paraId="39C61D12" w14:textId="6479D36A" w:rsidR="0041655C" w:rsidRPr="00042668" w:rsidRDefault="0041655C" w:rsidP="002A3555">
            <w:pPr>
              <w:ind w:firstLine="0"/>
              <w:jc w:val="left"/>
              <w:rPr>
                <w:b/>
                <w:sz w:val="24"/>
                <w:lang w:val="fr-FR"/>
              </w:rPr>
            </w:pPr>
            <w:r w:rsidRPr="00042668">
              <w:rPr>
                <w:b/>
                <w:sz w:val="24"/>
                <w:lang w:val="fr-FR"/>
              </w:rPr>
              <w:t>transdisciplinaire</w:t>
            </w:r>
            <w:r w:rsidR="00BD2582">
              <w:rPr>
                <w:b/>
                <w:sz w:val="24"/>
                <w:lang w:val="fr-FR"/>
              </w:rPr>
              <w:t>s</w:t>
            </w:r>
            <w:r w:rsidRPr="00042668">
              <w:rPr>
                <w:b/>
                <w:sz w:val="24"/>
                <w:lang w:val="fr-FR"/>
              </w:rPr>
              <w:t xml:space="preserve"> en emploi de NSS selon schéma 1</w:t>
            </w:r>
          </w:p>
        </w:tc>
        <w:tc>
          <w:tcPr>
            <w:tcW w:w="2026" w:type="dxa"/>
            <w:vMerge w:val="restart"/>
          </w:tcPr>
          <w:p w14:paraId="00561FDF" w14:textId="53B78466" w:rsidR="0041655C" w:rsidRPr="00042668" w:rsidRDefault="0041655C" w:rsidP="002A3555">
            <w:pPr>
              <w:ind w:firstLine="0"/>
              <w:jc w:val="left"/>
              <w:rPr>
                <w:b/>
                <w:sz w:val="24"/>
                <w:lang w:val="fr-FR"/>
              </w:rPr>
            </w:pPr>
            <w:r w:rsidRPr="00042668">
              <w:rPr>
                <w:b/>
                <w:sz w:val="24"/>
                <w:lang w:val="fr-FR"/>
              </w:rPr>
              <w:t>Tête</w:t>
            </w:r>
            <w:r w:rsidR="00BD2582">
              <w:rPr>
                <w:b/>
                <w:sz w:val="24"/>
                <w:lang w:val="fr-FR"/>
              </w:rPr>
              <w:t>s</w:t>
            </w:r>
            <w:r w:rsidRPr="00042668">
              <w:rPr>
                <w:b/>
                <w:sz w:val="24"/>
                <w:lang w:val="fr-FR"/>
              </w:rPr>
              <w:t xml:space="preserve"> transdisciplinaire</w:t>
            </w:r>
            <w:r w:rsidR="00BD2582">
              <w:rPr>
                <w:b/>
                <w:sz w:val="24"/>
                <w:lang w:val="fr-FR"/>
              </w:rPr>
              <w:t>s</w:t>
            </w:r>
            <w:r w:rsidRPr="00042668">
              <w:rPr>
                <w:b/>
                <w:sz w:val="24"/>
                <w:lang w:val="fr-FR"/>
              </w:rPr>
              <w:t xml:space="preserve"> en emploi de NSS selon schéma 2</w:t>
            </w:r>
          </w:p>
        </w:tc>
        <w:tc>
          <w:tcPr>
            <w:tcW w:w="1930" w:type="dxa"/>
            <w:vMerge w:val="restart"/>
          </w:tcPr>
          <w:p w14:paraId="031169CF" w14:textId="425F1BFD" w:rsidR="0041655C" w:rsidRPr="00861249" w:rsidRDefault="0041655C" w:rsidP="002A3555">
            <w:pPr>
              <w:ind w:firstLine="0"/>
              <w:jc w:val="left"/>
              <w:rPr>
                <w:b/>
                <w:sz w:val="24"/>
                <w:szCs w:val="24"/>
                <w:lang w:val="fr-FR"/>
              </w:rPr>
            </w:pPr>
            <w:r w:rsidRPr="00861249">
              <w:rPr>
                <w:b/>
                <w:sz w:val="24"/>
                <w:szCs w:val="24"/>
                <w:lang w:val="fr-FR"/>
              </w:rPr>
              <w:t>Total tête</w:t>
            </w:r>
            <w:r w:rsidR="00BD2582">
              <w:rPr>
                <w:b/>
                <w:sz w:val="24"/>
                <w:szCs w:val="24"/>
                <w:lang w:val="fr-FR"/>
              </w:rPr>
              <w:t>s</w:t>
            </w:r>
            <w:r w:rsidRPr="00861249">
              <w:rPr>
                <w:b/>
                <w:sz w:val="24"/>
                <w:szCs w:val="24"/>
                <w:lang w:val="fr-FR"/>
              </w:rPr>
              <w:t xml:space="preserve"> transdisciplinaire en emploi de NSS</w:t>
            </w:r>
          </w:p>
        </w:tc>
        <w:tc>
          <w:tcPr>
            <w:tcW w:w="1071" w:type="dxa"/>
            <w:vMerge w:val="restart"/>
          </w:tcPr>
          <w:p w14:paraId="1AEF85EF" w14:textId="7EF3B83C" w:rsidR="0041655C" w:rsidRPr="00861249" w:rsidRDefault="0041655C" w:rsidP="002A3555">
            <w:pPr>
              <w:ind w:firstLine="0"/>
              <w:jc w:val="left"/>
              <w:rPr>
                <w:b/>
                <w:sz w:val="24"/>
                <w:szCs w:val="24"/>
                <w:lang w:val="fr-FR"/>
              </w:rPr>
            </w:pPr>
            <w:r>
              <w:rPr>
                <w:b/>
                <w:sz w:val="24"/>
                <w:szCs w:val="24"/>
                <w:lang w:val="fr-FR"/>
              </w:rPr>
              <w:t>Total tête</w:t>
            </w:r>
            <w:r w:rsidR="00BD2582">
              <w:rPr>
                <w:b/>
                <w:sz w:val="24"/>
                <w:szCs w:val="24"/>
                <w:lang w:val="fr-FR"/>
              </w:rPr>
              <w:t>s</w:t>
            </w:r>
            <w:r>
              <w:rPr>
                <w:b/>
                <w:sz w:val="24"/>
                <w:szCs w:val="24"/>
                <w:lang w:val="fr-FR"/>
              </w:rPr>
              <w:t xml:space="preserve"> trans-disci-</w:t>
            </w:r>
            <w:r>
              <w:rPr>
                <w:b/>
                <w:sz w:val="24"/>
                <w:szCs w:val="24"/>
                <w:lang w:val="fr-FR"/>
              </w:rPr>
              <w:lastRenderedPageBreak/>
              <w:t>plinaire</w:t>
            </w:r>
            <w:r w:rsidR="00BD2582">
              <w:rPr>
                <w:b/>
                <w:sz w:val="24"/>
                <w:szCs w:val="24"/>
                <w:lang w:val="fr-FR"/>
              </w:rPr>
              <w:t>s</w:t>
            </w:r>
          </w:p>
        </w:tc>
        <w:tc>
          <w:tcPr>
            <w:tcW w:w="896" w:type="dxa"/>
            <w:vMerge w:val="restart"/>
            <w:vAlign w:val="center"/>
          </w:tcPr>
          <w:p w14:paraId="5CB68191" w14:textId="1B7E3433" w:rsidR="0041655C" w:rsidRDefault="0041655C" w:rsidP="0041655C">
            <w:pPr>
              <w:ind w:firstLine="0"/>
              <w:jc w:val="center"/>
              <w:rPr>
                <w:b/>
                <w:sz w:val="24"/>
                <w:szCs w:val="24"/>
                <w:lang w:val="fr-FR"/>
              </w:rPr>
            </w:pPr>
            <w:r>
              <w:rPr>
                <w:b/>
                <w:sz w:val="24"/>
                <w:szCs w:val="24"/>
                <w:lang w:val="fr-FR"/>
              </w:rPr>
              <w:lastRenderedPageBreak/>
              <w:t>%</w:t>
            </w:r>
          </w:p>
        </w:tc>
      </w:tr>
      <w:tr w:rsidR="0041655C" w:rsidRPr="00962298" w14:paraId="2202C0A2" w14:textId="60958B5D" w:rsidTr="00BD2582">
        <w:trPr>
          <w:trHeight w:val="585"/>
          <w:jc w:val="center"/>
        </w:trPr>
        <w:tc>
          <w:tcPr>
            <w:tcW w:w="2026" w:type="dxa"/>
          </w:tcPr>
          <w:p w14:paraId="3EEF91F2" w14:textId="7E3B6CD2" w:rsidR="0041655C" w:rsidRPr="00042668" w:rsidRDefault="0041655C" w:rsidP="002A3555">
            <w:pPr>
              <w:ind w:firstLine="0"/>
              <w:rPr>
                <w:b/>
                <w:sz w:val="24"/>
                <w:lang w:val="fr-FR"/>
              </w:rPr>
            </w:pPr>
            <w:r w:rsidRPr="00042668">
              <w:rPr>
                <w:b/>
                <w:sz w:val="24"/>
                <w:lang w:val="fr-FR"/>
              </w:rPr>
              <w:t>Domaine</w:t>
            </w:r>
            <w:r w:rsidR="00BD2582">
              <w:rPr>
                <w:b/>
                <w:sz w:val="24"/>
                <w:lang w:val="fr-FR"/>
              </w:rPr>
              <w:t>s</w:t>
            </w:r>
          </w:p>
        </w:tc>
        <w:tc>
          <w:tcPr>
            <w:tcW w:w="2026" w:type="dxa"/>
            <w:vMerge/>
          </w:tcPr>
          <w:p w14:paraId="07BEC19E" w14:textId="77777777" w:rsidR="0041655C" w:rsidRPr="00042668" w:rsidRDefault="0041655C" w:rsidP="002A3555">
            <w:pPr>
              <w:ind w:firstLine="0"/>
              <w:jc w:val="left"/>
              <w:rPr>
                <w:b/>
                <w:sz w:val="24"/>
                <w:lang w:val="fr-FR"/>
              </w:rPr>
            </w:pPr>
          </w:p>
        </w:tc>
        <w:tc>
          <w:tcPr>
            <w:tcW w:w="2026" w:type="dxa"/>
            <w:vMerge/>
          </w:tcPr>
          <w:p w14:paraId="3C166F90" w14:textId="77777777" w:rsidR="0041655C" w:rsidRPr="00042668" w:rsidRDefault="0041655C" w:rsidP="002A3555">
            <w:pPr>
              <w:ind w:firstLine="0"/>
              <w:jc w:val="left"/>
              <w:rPr>
                <w:b/>
                <w:sz w:val="24"/>
                <w:lang w:val="fr-FR"/>
              </w:rPr>
            </w:pPr>
          </w:p>
        </w:tc>
        <w:tc>
          <w:tcPr>
            <w:tcW w:w="1930" w:type="dxa"/>
            <w:vMerge/>
          </w:tcPr>
          <w:p w14:paraId="43C2C4C0" w14:textId="77777777" w:rsidR="0041655C" w:rsidRPr="00861249" w:rsidRDefault="0041655C" w:rsidP="002A3555">
            <w:pPr>
              <w:ind w:firstLine="0"/>
              <w:jc w:val="left"/>
              <w:rPr>
                <w:b/>
                <w:sz w:val="24"/>
                <w:szCs w:val="24"/>
                <w:lang w:val="fr-FR"/>
              </w:rPr>
            </w:pPr>
          </w:p>
        </w:tc>
        <w:tc>
          <w:tcPr>
            <w:tcW w:w="1071" w:type="dxa"/>
            <w:vMerge/>
          </w:tcPr>
          <w:p w14:paraId="68E9561A" w14:textId="77777777" w:rsidR="0041655C" w:rsidRPr="00861249" w:rsidRDefault="0041655C" w:rsidP="002A3555">
            <w:pPr>
              <w:ind w:firstLine="0"/>
              <w:jc w:val="left"/>
              <w:rPr>
                <w:b/>
                <w:sz w:val="24"/>
                <w:szCs w:val="24"/>
                <w:lang w:val="fr-FR"/>
              </w:rPr>
            </w:pPr>
          </w:p>
        </w:tc>
        <w:tc>
          <w:tcPr>
            <w:tcW w:w="896" w:type="dxa"/>
            <w:vMerge/>
          </w:tcPr>
          <w:p w14:paraId="64105A01" w14:textId="77777777" w:rsidR="0041655C" w:rsidRPr="00861249" w:rsidRDefault="0041655C" w:rsidP="002A3555">
            <w:pPr>
              <w:ind w:firstLine="0"/>
              <w:jc w:val="left"/>
              <w:rPr>
                <w:b/>
                <w:sz w:val="24"/>
                <w:szCs w:val="24"/>
                <w:lang w:val="fr-FR"/>
              </w:rPr>
            </w:pPr>
          </w:p>
        </w:tc>
      </w:tr>
      <w:tr w:rsidR="0041655C" w14:paraId="69B80E32" w14:textId="6259D5CB" w:rsidTr="00BD2582">
        <w:trPr>
          <w:jc w:val="center"/>
        </w:trPr>
        <w:tc>
          <w:tcPr>
            <w:tcW w:w="2026" w:type="dxa"/>
            <w:shd w:val="clear" w:color="auto" w:fill="auto"/>
          </w:tcPr>
          <w:p w14:paraId="113E5942" w14:textId="47B34DBD" w:rsidR="0041655C" w:rsidRPr="0041655C" w:rsidRDefault="0041655C" w:rsidP="002A3555">
            <w:pPr>
              <w:ind w:firstLine="0"/>
              <w:jc w:val="left"/>
              <w:rPr>
                <w:b/>
                <w:sz w:val="24"/>
                <w:lang w:val="fr-FR"/>
              </w:rPr>
            </w:pPr>
            <w:r w:rsidRPr="0041655C">
              <w:rPr>
                <w:b/>
              </w:rPr>
              <w:lastRenderedPageBreak/>
              <w:t>Physique</w:t>
            </w:r>
          </w:p>
        </w:tc>
        <w:tc>
          <w:tcPr>
            <w:tcW w:w="2026" w:type="dxa"/>
            <w:shd w:val="clear" w:color="auto" w:fill="auto"/>
          </w:tcPr>
          <w:p w14:paraId="1FF305B5" w14:textId="1EBAE67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245</w:t>
            </w:r>
          </w:p>
        </w:tc>
        <w:tc>
          <w:tcPr>
            <w:tcW w:w="2026" w:type="dxa"/>
            <w:shd w:val="clear" w:color="auto" w:fill="auto"/>
          </w:tcPr>
          <w:p w14:paraId="492EA43B" w14:textId="32F9C0B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610</w:t>
            </w:r>
          </w:p>
        </w:tc>
        <w:tc>
          <w:tcPr>
            <w:tcW w:w="1930" w:type="dxa"/>
            <w:shd w:val="clear" w:color="auto" w:fill="auto"/>
          </w:tcPr>
          <w:p w14:paraId="1D5F3D1C" w14:textId="47737882" w:rsidR="0041655C" w:rsidRPr="0041655C" w:rsidRDefault="0041655C" w:rsidP="00BD2582">
            <w:pPr>
              <w:ind w:firstLine="0"/>
              <w:jc w:val="right"/>
              <w:rPr>
                <w:rFonts w:ascii="Consolas" w:hAnsi="Consolas" w:cs="Consolas"/>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855</w:t>
            </w:r>
          </w:p>
        </w:tc>
        <w:tc>
          <w:tcPr>
            <w:tcW w:w="1071" w:type="dxa"/>
          </w:tcPr>
          <w:p w14:paraId="3FD6EA87" w14:textId="7B4911C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13</w:t>
            </w:r>
            <w:r w:rsidR="00BD2582">
              <w:rPr>
                <w:rFonts w:ascii="Consolas" w:hAnsi="Consolas" w:cs="Consolas"/>
                <w:color w:val="000000"/>
              </w:rPr>
              <w:t xml:space="preserve"> </w:t>
            </w:r>
            <w:r w:rsidRPr="0041655C">
              <w:rPr>
                <w:rFonts w:ascii="Consolas" w:hAnsi="Consolas" w:cs="Consolas"/>
                <w:color w:val="000000"/>
              </w:rPr>
              <w:t>515</w:t>
            </w:r>
          </w:p>
        </w:tc>
        <w:tc>
          <w:tcPr>
            <w:tcW w:w="896" w:type="dxa"/>
          </w:tcPr>
          <w:p w14:paraId="2B6BA922" w14:textId="0979338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29</w:t>
            </w:r>
            <w:r w:rsidR="00BD2582">
              <w:rPr>
                <w:rFonts w:ascii="Consolas" w:hAnsi="Consolas" w:cs="Consolas"/>
                <w:color w:val="000000"/>
              </w:rPr>
              <w:t xml:space="preserve"> </w:t>
            </w:r>
            <w:r w:rsidRPr="0041655C">
              <w:rPr>
                <w:rFonts w:ascii="Consolas" w:hAnsi="Consolas" w:cs="Consolas"/>
                <w:color w:val="000000"/>
              </w:rPr>
              <w:t>%</w:t>
            </w:r>
          </w:p>
        </w:tc>
      </w:tr>
      <w:tr w:rsidR="0041655C" w14:paraId="4FF1DB52" w14:textId="5C4455C4" w:rsidTr="00BD2582">
        <w:trPr>
          <w:jc w:val="center"/>
        </w:trPr>
        <w:tc>
          <w:tcPr>
            <w:tcW w:w="2026" w:type="dxa"/>
            <w:shd w:val="clear" w:color="auto" w:fill="auto"/>
          </w:tcPr>
          <w:p w14:paraId="550588C0" w14:textId="33B37761" w:rsidR="0041655C" w:rsidRPr="0041655C" w:rsidRDefault="0041655C" w:rsidP="002A3555">
            <w:pPr>
              <w:ind w:firstLine="0"/>
              <w:jc w:val="left"/>
              <w:rPr>
                <w:b/>
                <w:sz w:val="24"/>
                <w:lang w:val="fr-FR"/>
              </w:rPr>
            </w:pPr>
            <w:r w:rsidRPr="0041655C">
              <w:rPr>
                <w:b/>
              </w:rPr>
              <w:t>Éducation</w:t>
            </w:r>
          </w:p>
        </w:tc>
        <w:tc>
          <w:tcPr>
            <w:tcW w:w="2026" w:type="dxa"/>
            <w:shd w:val="clear" w:color="auto" w:fill="auto"/>
          </w:tcPr>
          <w:p w14:paraId="505C1FDD" w14:textId="086982C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640</w:t>
            </w:r>
          </w:p>
        </w:tc>
        <w:tc>
          <w:tcPr>
            <w:tcW w:w="2026" w:type="dxa"/>
            <w:shd w:val="clear" w:color="auto" w:fill="auto"/>
          </w:tcPr>
          <w:p w14:paraId="793F539F" w14:textId="70E559A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422</w:t>
            </w:r>
          </w:p>
        </w:tc>
        <w:tc>
          <w:tcPr>
            <w:tcW w:w="1930" w:type="dxa"/>
            <w:shd w:val="clear" w:color="auto" w:fill="auto"/>
          </w:tcPr>
          <w:p w14:paraId="0D780203" w14:textId="33E2E559"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071" w:type="dxa"/>
          </w:tcPr>
          <w:p w14:paraId="4142DB69" w14:textId="68540B7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091</w:t>
            </w:r>
          </w:p>
        </w:tc>
        <w:tc>
          <w:tcPr>
            <w:tcW w:w="896" w:type="dxa"/>
          </w:tcPr>
          <w:p w14:paraId="449B26EE" w14:textId="65550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28CB0BCB" w14:textId="0F31536D" w:rsidTr="00BD2582">
        <w:trPr>
          <w:jc w:val="center"/>
        </w:trPr>
        <w:tc>
          <w:tcPr>
            <w:tcW w:w="2026" w:type="dxa"/>
            <w:shd w:val="clear" w:color="auto" w:fill="auto"/>
          </w:tcPr>
          <w:p w14:paraId="0C77B567" w14:textId="654CED5E" w:rsidR="0041655C" w:rsidRPr="0041655C" w:rsidRDefault="0041655C" w:rsidP="002A3555">
            <w:pPr>
              <w:ind w:firstLine="0"/>
              <w:jc w:val="left"/>
              <w:rPr>
                <w:b/>
                <w:sz w:val="24"/>
                <w:lang w:val="fr-FR"/>
              </w:rPr>
            </w:pPr>
            <w:r w:rsidRPr="0041655C">
              <w:rPr>
                <w:b/>
              </w:rPr>
              <w:t>Psychologie</w:t>
            </w:r>
          </w:p>
        </w:tc>
        <w:tc>
          <w:tcPr>
            <w:tcW w:w="2026" w:type="dxa"/>
            <w:shd w:val="clear" w:color="auto" w:fill="auto"/>
          </w:tcPr>
          <w:p w14:paraId="6776F75F" w14:textId="1F73C49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184</w:t>
            </w:r>
          </w:p>
        </w:tc>
        <w:tc>
          <w:tcPr>
            <w:tcW w:w="2026" w:type="dxa"/>
            <w:shd w:val="clear" w:color="auto" w:fill="auto"/>
          </w:tcPr>
          <w:p w14:paraId="59FCF83D" w14:textId="3B6AA13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90</w:t>
            </w:r>
          </w:p>
        </w:tc>
        <w:tc>
          <w:tcPr>
            <w:tcW w:w="1930" w:type="dxa"/>
            <w:shd w:val="clear" w:color="auto" w:fill="auto"/>
          </w:tcPr>
          <w:p w14:paraId="58CC183F" w14:textId="68CAC6A5" w:rsidR="0041655C" w:rsidRPr="0041655C" w:rsidRDefault="0041655C" w:rsidP="00BD2582">
            <w:pPr>
              <w:ind w:firstLine="0"/>
              <w:jc w:val="right"/>
              <w:rPr>
                <w:rFonts w:ascii="Consolas" w:hAnsi="Consolas" w:cs="Consolas"/>
                <w:lang w:val="fr-FR"/>
              </w:rPr>
            </w:pPr>
            <w:r w:rsidRPr="0041655C">
              <w:rPr>
                <w:rFonts w:ascii="Consolas" w:hAnsi="Consolas" w:cs="Consolas"/>
              </w:rPr>
              <w:t>274</w:t>
            </w:r>
          </w:p>
        </w:tc>
        <w:tc>
          <w:tcPr>
            <w:tcW w:w="1071" w:type="dxa"/>
          </w:tcPr>
          <w:p w14:paraId="2F58BACF" w14:textId="3484DE6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059</w:t>
            </w:r>
          </w:p>
        </w:tc>
        <w:tc>
          <w:tcPr>
            <w:tcW w:w="896" w:type="dxa"/>
          </w:tcPr>
          <w:p w14:paraId="725A43B4" w14:textId="373E1F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040FB2E2" w14:textId="0BE438B2" w:rsidTr="00BD2582">
        <w:trPr>
          <w:jc w:val="center"/>
        </w:trPr>
        <w:tc>
          <w:tcPr>
            <w:tcW w:w="2026" w:type="dxa"/>
            <w:shd w:val="clear" w:color="auto" w:fill="auto"/>
          </w:tcPr>
          <w:p w14:paraId="10903B99" w14:textId="1B0E2100" w:rsidR="0041655C" w:rsidRPr="0041655C" w:rsidRDefault="0041655C" w:rsidP="002A3555">
            <w:pPr>
              <w:ind w:firstLine="0"/>
              <w:jc w:val="left"/>
              <w:rPr>
                <w:b/>
                <w:sz w:val="24"/>
                <w:lang w:val="fr-FR"/>
              </w:rPr>
            </w:pPr>
            <w:r w:rsidRPr="0041655C">
              <w:rPr>
                <w:b/>
              </w:rPr>
              <w:t>Sciences de l’environnement</w:t>
            </w:r>
          </w:p>
        </w:tc>
        <w:tc>
          <w:tcPr>
            <w:tcW w:w="2026" w:type="dxa"/>
            <w:shd w:val="clear" w:color="auto" w:fill="auto"/>
          </w:tcPr>
          <w:p w14:paraId="084B0FB0" w14:textId="44901E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511</w:t>
            </w:r>
          </w:p>
        </w:tc>
        <w:tc>
          <w:tcPr>
            <w:tcW w:w="2026" w:type="dxa"/>
            <w:shd w:val="clear" w:color="auto" w:fill="auto"/>
          </w:tcPr>
          <w:p w14:paraId="42A581C5" w14:textId="5951B46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255</w:t>
            </w:r>
          </w:p>
        </w:tc>
        <w:tc>
          <w:tcPr>
            <w:tcW w:w="1930" w:type="dxa"/>
            <w:shd w:val="clear" w:color="auto" w:fill="auto"/>
          </w:tcPr>
          <w:p w14:paraId="62702A32" w14:textId="421E4EB1" w:rsidR="0041655C" w:rsidRPr="0041655C" w:rsidRDefault="0041655C" w:rsidP="00BD2582">
            <w:pPr>
              <w:ind w:firstLine="0"/>
              <w:jc w:val="right"/>
              <w:rPr>
                <w:rFonts w:ascii="Consolas" w:hAnsi="Consolas" w:cs="Consolas"/>
                <w:lang w:val="fr-FR"/>
              </w:rPr>
            </w:pPr>
            <w:r w:rsidRPr="0041655C">
              <w:rPr>
                <w:rFonts w:ascii="Consolas" w:hAnsi="Consolas" w:cs="Consolas"/>
              </w:rPr>
              <w:t>766</w:t>
            </w:r>
          </w:p>
        </w:tc>
        <w:tc>
          <w:tcPr>
            <w:tcW w:w="1071" w:type="dxa"/>
          </w:tcPr>
          <w:p w14:paraId="6EC438F1" w14:textId="72013C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978</w:t>
            </w:r>
          </w:p>
        </w:tc>
        <w:tc>
          <w:tcPr>
            <w:tcW w:w="896" w:type="dxa"/>
          </w:tcPr>
          <w:p w14:paraId="4D5FB225" w14:textId="0D66AE6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673308DE" w14:textId="6B421918" w:rsidTr="00BD2582">
        <w:trPr>
          <w:jc w:val="center"/>
        </w:trPr>
        <w:tc>
          <w:tcPr>
            <w:tcW w:w="2026" w:type="dxa"/>
            <w:shd w:val="clear" w:color="auto" w:fill="auto"/>
          </w:tcPr>
          <w:p w14:paraId="694E3F19" w14:textId="1BD75499" w:rsidR="0041655C" w:rsidRPr="0041655C" w:rsidRDefault="0041655C" w:rsidP="002A3555">
            <w:pPr>
              <w:ind w:firstLine="0"/>
              <w:jc w:val="left"/>
              <w:rPr>
                <w:b/>
                <w:sz w:val="24"/>
                <w:lang w:val="fr-FR"/>
              </w:rPr>
            </w:pPr>
            <w:r w:rsidRPr="0041655C">
              <w:rPr>
                <w:b/>
              </w:rPr>
              <w:t>Informatique</w:t>
            </w:r>
          </w:p>
        </w:tc>
        <w:tc>
          <w:tcPr>
            <w:tcW w:w="2026" w:type="dxa"/>
            <w:shd w:val="clear" w:color="auto" w:fill="auto"/>
          </w:tcPr>
          <w:p w14:paraId="79D7885B" w14:textId="032848C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090</w:t>
            </w:r>
          </w:p>
        </w:tc>
        <w:tc>
          <w:tcPr>
            <w:tcW w:w="2026" w:type="dxa"/>
            <w:shd w:val="clear" w:color="auto" w:fill="auto"/>
          </w:tcPr>
          <w:p w14:paraId="5C9708F0" w14:textId="1B600D1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401</w:t>
            </w:r>
          </w:p>
        </w:tc>
        <w:tc>
          <w:tcPr>
            <w:tcW w:w="1930" w:type="dxa"/>
            <w:shd w:val="clear" w:color="auto" w:fill="auto"/>
          </w:tcPr>
          <w:p w14:paraId="293EBF06" w14:textId="7260A17B"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491</w:t>
            </w:r>
          </w:p>
        </w:tc>
        <w:tc>
          <w:tcPr>
            <w:tcW w:w="1071" w:type="dxa"/>
          </w:tcPr>
          <w:p w14:paraId="6463B719" w14:textId="12E839E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923</w:t>
            </w:r>
          </w:p>
        </w:tc>
        <w:tc>
          <w:tcPr>
            <w:tcW w:w="896" w:type="dxa"/>
          </w:tcPr>
          <w:p w14:paraId="61C99DE2" w14:textId="30D24325"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5467E1C0" w14:textId="0EBAE429" w:rsidTr="00BD2582">
        <w:trPr>
          <w:jc w:val="center"/>
        </w:trPr>
        <w:tc>
          <w:tcPr>
            <w:tcW w:w="2026" w:type="dxa"/>
            <w:shd w:val="clear" w:color="auto" w:fill="auto"/>
          </w:tcPr>
          <w:p w14:paraId="2BE815A0" w14:textId="46904D5B" w:rsidR="0041655C" w:rsidRPr="0041655C" w:rsidRDefault="0041655C" w:rsidP="002A3555">
            <w:pPr>
              <w:ind w:firstLine="0"/>
              <w:jc w:val="left"/>
              <w:rPr>
                <w:b/>
                <w:sz w:val="24"/>
                <w:lang w:val="fr-FR"/>
              </w:rPr>
            </w:pPr>
            <w:r w:rsidRPr="0041655C">
              <w:rPr>
                <w:b/>
              </w:rPr>
              <w:t>Sciences du Vivant</w:t>
            </w:r>
          </w:p>
        </w:tc>
        <w:tc>
          <w:tcPr>
            <w:tcW w:w="2026" w:type="dxa"/>
            <w:shd w:val="clear" w:color="auto" w:fill="auto"/>
          </w:tcPr>
          <w:p w14:paraId="019260F6" w14:textId="3B7C190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787</w:t>
            </w:r>
          </w:p>
        </w:tc>
        <w:tc>
          <w:tcPr>
            <w:tcW w:w="2026" w:type="dxa"/>
            <w:shd w:val="clear" w:color="auto" w:fill="auto"/>
          </w:tcPr>
          <w:p w14:paraId="679E7BEE" w14:textId="07FA9D2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509</w:t>
            </w:r>
          </w:p>
        </w:tc>
        <w:tc>
          <w:tcPr>
            <w:tcW w:w="1930" w:type="dxa"/>
            <w:shd w:val="clear" w:color="auto" w:fill="auto"/>
          </w:tcPr>
          <w:p w14:paraId="46054D00" w14:textId="2285642C"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296</w:t>
            </w:r>
          </w:p>
        </w:tc>
        <w:tc>
          <w:tcPr>
            <w:tcW w:w="1071" w:type="dxa"/>
          </w:tcPr>
          <w:p w14:paraId="645A664C" w14:textId="380AD70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w:t>
            </w:r>
            <w:r w:rsidR="00BD2582">
              <w:rPr>
                <w:rFonts w:ascii="Consolas" w:hAnsi="Consolas" w:cs="Consolas"/>
                <w:color w:val="000000"/>
              </w:rPr>
              <w:t xml:space="preserve"> </w:t>
            </w:r>
            <w:r w:rsidRPr="0041655C">
              <w:rPr>
                <w:rFonts w:ascii="Consolas" w:hAnsi="Consolas" w:cs="Consolas"/>
                <w:color w:val="000000"/>
              </w:rPr>
              <w:t>232</w:t>
            </w:r>
          </w:p>
        </w:tc>
        <w:tc>
          <w:tcPr>
            <w:tcW w:w="896" w:type="dxa"/>
          </w:tcPr>
          <w:p w14:paraId="32CFB271" w14:textId="304A2E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E728FE3" w14:textId="77777777" w:rsidTr="00BD2582">
        <w:trPr>
          <w:jc w:val="center"/>
        </w:trPr>
        <w:tc>
          <w:tcPr>
            <w:tcW w:w="2026" w:type="dxa"/>
            <w:shd w:val="clear" w:color="auto" w:fill="auto"/>
          </w:tcPr>
          <w:p w14:paraId="2CF819D9" w14:textId="46477F9F" w:rsidR="0041655C" w:rsidRPr="0041655C" w:rsidRDefault="0041655C" w:rsidP="002A3555">
            <w:pPr>
              <w:ind w:firstLine="0"/>
              <w:jc w:val="left"/>
              <w:rPr>
                <w:b/>
                <w:sz w:val="24"/>
                <w:lang w:val="fr-FR"/>
              </w:rPr>
            </w:pPr>
            <w:r w:rsidRPr="0041655C">
              <w:rPr>
                <w:b/>
              </w:rPr>
              <w:t>Gestion et management</w:t>
            </w:r>
          </w:p>
        </w:tc>
        <w:tc>
          <w:tcPr>
            <w:tcW w:w="2026" w:type="dxa"/>
            <w:shd w:val="clear" w:color="auto" w:fill="auto"/>
          </w:tcPr>
          <w:p w14:paraId="450463F0" w14:textId="22D950F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501</w:t>
            </w:r>
          </w:p>
        </w:tc>
        <w:tc>
          <w:tcPr>
            <w:tcW w:w="2026" w:type="dxa"/>
            <w:shd w:val="clear" w:color="auto" w:fill="auto"/>
          </w:tcPr>
          <w:p w14:paraId="547ABA50" w14:textId="4D761E41"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930" w:type="dxa"/>
            <w:shd w:val="clear" w:color="auto" w:fill="auto"/>
          </w:tcPr>
          <w:p w14:paraId="034A7DE3" w14:textId="001FE00D"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563</w:t>
            </w:r>
          </w:p>
        </w:tc>
        <w:tc>
          <w:tcPr>
            <w:tcW w:w="1071" w:type="dxa"/>
          </w:tcPr>
          <w:p w14:paraId="5BCC1361" w14:textId="2438F48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445</w:t>
            </w:r>
          </w:p>
        </w:tc>
        <w:tc>
          <w:tcPr>
            <w:tcW w:w="896" w:type="dxa"/>
          </w:tcPr>
          <w:p w14:paraId="3F1046A2" w14:textId="28F096B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CF2EC4C" w14:textId="64FD5FB5" w:rsidTr="00BD2582">
        <w:trPr>
          <w:jc w:val="center"/>
        </w:trPr>
        <w:tc>
          <w:tcPr>
            <w:tcW w:w="2026" w:type="dxa"/>
            <w:shd w:val="clear" w:color="auto" w:fill="auto"/>
          </w:tcPr>
          <w:p w14:paraId="304C5A0B" w14:textId="2212E9B9" w:rsidR="0041655C" w:rsidRPr="0041655C" w:rsidRDefault="0041655C" w:rsidP="002A3555">
            <w:pPr>
              <w:ind w:firstLine="0"/>
              <w:jc w:val="left"/>
              <w:rPr>
                <w:b/>
                <w:sz w:val="24"/>
                <w:lang w:val="fr-FR"/>
              </w:rPr>
            </w:pPr>
            <w:r w:rsidRPr="0041655C">
              <w:rPr>
                <w:b/>
              </w:rPr>
              <w:t>Géographie</w:t>
            </w:r>
          </w:p>
        </w:tc>
        <w:tc>
          <w:tcPr>
            <w:tcW w:w="2026" w:type="dxa"/>
            <w:shd w:val="clear" w:color="auto" w:fill="auto"/>
          </w:tcPr>
          <w:p w14:paraId="7C2722EC" w14:textId="0DAC774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66</w:t>
            </w:r>
          </w:p>
        </w:tc>
        <w:tc>
          <w:tcPr>
            <w:tcW w:w="2026" w:type="dxa"/>
            <w:shd w:val="clear" w:color="auto" w:fill="auto"/>
          </w:tcPr>
          <w:p w14:paraId="0473AA27" w14:textId="672FEF1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39</w:t>
            </w:r>
          </w:p>
        </w:tc>
        <w:tc>
          <w:tcPr>
            <w:tcW w:w="1930" w:type="dxa"/>
            <w:shd w:val="clear" w:color="auto" w:fill="auto"/>
          </w:tcPr>
          <w:p w14:paraId="64535BBA" w14:textId="7FB1A0EC"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071" w:type="dxa"/>
          </w:tcPr>
          <w:p w14:paraId="2E6A8AA4" w14:textId="0B6DB76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436</w:t>
            </w:r>
          </w:p>
        </w:tc>
        <w:tc>
          <w:tcPr>
            <w:tcW w:w="896" w:type="dxa"/>
          </w:tcPr>
          <w:p w14:paraId="674D879B" w14:textId="4802D8F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24</w:t>
            </w:r>
            <w:r w:rsidR="00BD2582">
              <w:rPr>
                <w:rFonts w:ascii="Consolas" w:hAnsi="Consolas" w:cs="Consolas"/>
                <w:color w:val="000000"/>
              </w:rPr>
              <w:t xml:space="preserve"> </w:t>
            </w:r>
            <w:r w:rsidRPr="0041655C">
              <w:rPr>
                <w:rFonts w:ascii="Consolas" w:hAnsi="Consolas" w:cs="Consolas"/>
                <w:color w:val="000000"/>
              </w:rPr>
              <w:t>%</w:t>
            </w:r>
          </w:p>
        </w:tc>
      </w:tr>
      <w:tr w:rsidR="0041655C" w14:paraId="0CF58D96" w14:textId="77777777" w:rsidTr="00BD2582">
        <w:trPr>
          <w:jc w:val="center"/>
        </w:trPr>
        <w:tc>
          <w:tcPr>
            <w:tcW w:w="2026" w:type="dxa"/>
            <w:shd w:val="clear" w:color="auto" w:fill="auto"/>
          </w:tcPr>
          <w:p w14:paraId="569521EF" w14:textId="07577144" w:rsidR="0041655C" w:rsidRPr="0041655C" w:rsidRDefault="0041655C" w:rsidP="002A3555">
            <w:pPr>
              <w:ind w:firstLine="0"/>
              <w:jc w:val="left"/>
              <w:rPr>
                <w:b/>
                <w:sz w:val="24"/>
                <w:lang w:val="fr-FR"/>
              </w:rPr>
            </w:pPr>
            <w:r w:rsidRPr="0041655C">
              <w:rPr>
                <w:b/>
              </w:rPr>
              <w:t>Sciences cognitives</w:t>
            </w:r>
          </w:p>
        </w:tc>
        <w:tc>
          <w:tcPr>
            <w:tcW w:w="2026" w:type="dxa"/>
            <w:shd w:val="clear" w:color="auto" w:fill="auto"/>
          </w:tcPr>
          <w:p w14:paraId="3243B6BA" w14:textId="6DBA224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174</w:t>
            </w:r>
          </w:p>
        </w:tc>
        <w:tc>
          <w:tcPr>
            <w:tcW w:w="2026" w:type="dxa"/>
            <w:shd w:val="clear" w:color="auto" w:fill="auto"/>
          </w:tcPr>
          <w:p w14:paraId="6AC5BC6F" w14:textId="68DA678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117</w:t>
            </w:r>
          </w:p>
        </w:tc>
        <w:tc>
          <w:tcPr>
            <w:tcW w:w="1930" w:type="dxa"/>
            <w:shd w:val="clear" w:color="auto" w:fill="auto"/>
          </w:tcPr>
          <w:p w14:paraId="3EDAD760" w14:textId="56DC9B13" w:rsidR="0041655C" w:rsidRPr="0041655C" w:rsidRDefault="0041655C" w:rsidP="00BD2582">
            <w:pPr>
              <w:ind w:firstLine="0"/>
              <w:jc w:val="right"/>
              <w:rPr>
                <w:rFonts w:ascii="Consolas" w:hAnsi="Consolas" w:cs="Consolas"/>
                <w:lang w:val="fr-FR"/>
              </w:rPr>
            </w:pPr>
            <w:r w:rsidRPr="0041655C">
              <w:rPr>
                <w:rFonts w:ascii="Consolas" w:hAnsi="Consolas" w:cs="Consolas"/>
              </w:rPr>
              <w:t>291</w:t>
            </w:r>
          </w:p>
        </w:tc>
        <w:tc>
          <w:tcPr>
            <w:tcW w:w="1071" w:type="dxa"/>
          </w:tcPr>
          <w:p w14:paraId="6C854AAD" w14:textId="6A784D43"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252</w:t>
            </w:r>
          </w:p>
        </w:tc>
        <w:tc>
          <w:tcPr>
            <w:tcW w:w="896" w:type="dxa"/>
          </w:tcPr>
          <w:p w14:paraId="508EAFA8" w14:textId="51C9DBD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04E1A99" w14:textId="245831E2" w:rsidTr="00BD2582">
        <w:trPr>
          <w:jc w:val="center"/>
        </w:trPr>
        <w:tc>
          <w:tcPr>
            <w:tcW w:w="2026" w:type="dxa"/>
            <w:shd w:val="clear" w:color="auto" w:fill="auto"/>
          </w:tcPr>
          <w:p w14:paraId="3E6017DF" w14:textId="7A6536F7" w:rsidR="0041655C" w:rsidRPr="0041655C" w:rsidRDefault="0041655C" w:rsidP="002A3555">
            <w:pPr>
              <w:ind w:firstLine="0"/>
              <w:jc w:val="left"/>
              <w:rPr>
                <w:b/>
                <w:sz w:val="24"/>
                <w:lang w:val="fr-FR"/>
              </w:rPr>
            </w:pPr>
            <w:r w:rsidRPr="0041655C">
              <w:rPr>
                <w:b/>
              </w:rPr>
              <w:t>Science politiques</w:t>
            </w:r>
          </w:p>
        </w:tc>
        <w:tc>
          <w:tcPr>
            <w:tcW w:w="2026" w:type="dxa"/>
            <w:shd w:val="clear" w:color="auto" w:fill="auto"/>
          </w:tcPr>
          <w:p w14:paraId="07808E06" w14:textId="7AD3C8D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334</w:t>
            </w:r>
          </w:p>
        </w:tc>
        <w:tc>
          <w:tcPr>
            <w:tcW w:w="2026" w:type="dxa"/>
            <w:shd w:val="clear" w:color="auto" w:fill="auto"/>
          </w:tcPr>
          <w:p w14:paraId="69D51EA5" w14:textId="4A82E27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288</w:t>
            </w:r>
          </w:p>
        </w:tc>
        <w:tc>
          <w:tcPr>
            <w:tcW w:w="1930" w:type="dxa"/>
            <w:shd w:val="clear" w:color="auto" w:fill="auto"/>
          </w:tcPr>
          <w:p w14:paraId="30058F10" w14:textId="622EBFBE" w:rsidR="0041655C" w:rsidRPr="0041655C" w:rsidRDefault="0041655C" w:rsidP="00BD2582">
            <w:pPr>
              <w:ind w:firstLine="0"/>
              <w:jc w:val="right"/>
              <w:rPr>
                <w:rFonts w:ascii="Consolas" w:hAnsi="Consolas" w:cs="Consolas"/>
                <w:lang w:val="fr-FR"/>
              </w:rPr>
            </w:pPr>
            <w:r w:rsidRPr="0041655C">
              <w:rPr>
                <w:rFonts w:ascii="Consolas" w:hAnsi="Consolas" w:cs="Consolas"/>
              </w:rPr>
              <w:t>622</w:t>
            </w:r>
          </w:p>
        </w:tc>
        <w:tc>
          <w:tcPr>
            <w:tcW w:w="1071" w:type="dxa"/>
          </w:tcPr>
          <w:p w14:paraId="1274EFB0" w14:textId="0E5EEB5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712</w:t>
            </w:r>
          </w:p>
        </w:tc>
        <w:tc>
          <w:tcPr>
            <w:tcW w:w="896" w:type="dxa"/>
          </w:tcPr>
          <w:p w14:paraId="667E6625" w14:textId="2C339437"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1F10BB7" w14:textId="41A058F8" w:rsidTr="00BD2582">
        <w:trPr>
          <w:jc w:val="center"/>
        </w:trPr>
        <w:tc>
          <w:tcPr>
            <w:tcW w:w="2026" w:type="dxa"/>
            <w:shd w:val="clear" w:color="auto" w:fill="auto"/>
          </w:tcPr>
          <w:p w14:paraId="1AA222DE" w14:textId="0345F50B" w:rsidR="0041655C" w:rsidRPr="0041655C" w:rsidRDefault="0041655C" w:rsidP="002A3555">
            <w:pPr>
              <w:ind w:firstLine="0"/>
              <w:jc w:val="left"/>
              <w:rPr>
                <w:b/>
                <w:sz w:val="24"/>
                <w:lang w:val="fr-FR"/>
              </w:rPr>
            </w:pPr>
            <w:r w:rsidRPr="0041655C">
              <w:rPr>
                <w:b/>
              </w:rPr>
              <w:t>Planète et Univers</w:t>
            </w:r>
          </w:p>
        </w:tc>
        <w:tc>
          <w:tcPr>
            <w:tcW w:w="2026" w:type="dxa"/>
            <w:shd w:val="clear" w:color="auto" w:fill="auto"/>
          </w:tcPr>
          <w:p w14:paraId="59205A11" w14:textId="3A5ADFA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232</w:t>
            </w:r>
          </w:p>
        </w:tc>
        <w:tc>
          <w:tcPr>
            <w:tcW w:w="2026" w:type="dxa"/>
            <w:shd w:val="clear" w:color="auto" w:fill="auto"/>
          </w:tcPr>
          <w:p w14:paraId="492C1997" w14:textId="0E75CE2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69</w:t>
            </w:r>
          </w:p>
        </w:tc>
        <w:tc>
          <w:tcPr>
            <w:tcW w:w="1930" w:type="dxa"/>
            <w:shd w:val="clear" w:color="auto" w:fill="auto"/>
          </w:tcPr>
          <w:p w14:paraId="3BDE8069" w14:textId="57A031F5" w:rsidR="0041655C" w:rsidRPr="0041655C" w:rsidRDefault="0041655C" w:rsidP="00BD2582">
            <w:pPr>
              <w:ind w:firstLine="0"/>
              <w:jc w:val="right"/>
              <w:rPr>
                <w:rFonts w:ascii="Consolas" w:hAnsi="Consolas" w:cs="Consolas"/>
                <w:lang w:val="fr-FR"/>
              </w:rPr>
            </w:pPr>
            <w:r w:rsidRPr="0041655C">
              <w:rPr>
                <w:rFonts w:ascii="Consolas" w:hAnsi="Consolas" w:cs="Consolas"/>
              </w:rPr>
              <w:t>301</w:t>
            </w:r>
          </w:p>
        </w:tc>
        <w:tc>
          <w:tcPr>
            <w:tcW w:w="1071" w:type="dxa"/>
          </w:tcPr>
          <w:p w14:paraId="26294FC4" w14:textId="336A417B"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341</w:t>
            </w:r>
          </w:p>
        </w:tc>
        <w:tc>
          <w:tcPr>
            <w:tcW w:w="896" w:type="dxa"/>
          </w:tcPr>
          <w:p w14:paraId="3F8209CB" w14:textId="4030D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4440911F" w14:textId="7ABE9991" w:rsidTr="00BD2582">
        <w:trPr>
          <w:jc w:val="center"/>
        </w:trPr>
        <w:tc>
          <w:tcPr>
            <w:tcW w:w="2026" w:type="dxa"/>
            <w:shd w:val="clear" w:color="auto" w:fill="auto"/>
          </w:tcPr>
          <w:p w14:paraId="775B67EF" w14:textId="135C8581" w:rsidR="0041655C" w:rsidRPr="0041655C" w:rsidRDefault="0041655C" w:rsidP="002A3555">
            <w:pPr>
              <w:ind w:firstLine="0"/>
              <w:jc w:val="left"/>
              <w:rPr>
                <w:b/>
                <w:sz w:val="24"/>
                <w:lang w:val="fr-FR"/>
              </w:rPr>
            </w:pPr>
            <w:r w:rsidRPr="0041655C">
              <w:rPr>
                <w:b/>
                <w:lang w:val="fr-FR"/>
              </w:rPr>
              <w:t>Sciences de l’information et de la communication</w:t>
            </w:r>
          </w:p>
        </w:tc>
        <w:tc>
          <w:tcPr>
            <w:tcW w:w="2026" w:type="dxa"/>
            <w:shd w:val="clear" w:color="auto" w:fill="auto"/>
          </w:tcPr>
          <w:p w14:paraId="08AF30B7" w14:textId="7648A73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343</w:t>
            </w:r>
          </w:p>
        </w:tc>
        <w:tc>
          <w:tcPr>
            <w:tcW w:w="2026" w:type="dxa"/>
            <w:shd w:val="clear" w:color="auto" w:fill="auto"/>
          </w:tcPr>
          <w:p w14:paraId="43EC9DBE" w14:textId="4F56AAB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239</w:t>
            </w:r>
          </w:p>
        </w:tc>
        <w:tc>
          <w:tcPr>
            <w:tcW w:w="1930" w:type="dxa"/>
            <w:shd w:val="clear" w:color="auto" w:fill="auto"/>
          </w:tcPr>
          <w:p w14:paraId="676C63E1" w14:textId="1357F92D" w:rsidR="0041655C" w:rsidRPr="0041655C" w:rsidRDefault="0041655C" w:rsidP="00BD2582">
            <w:pPr>
              <w:ind w:firstLine="0"/>
              <w:jc w:val="right"/>
              <w:rPr>
                <w:rFonts w:ascii="Consolas" w:hAnsi="Consolas" w:cs="Consolas"/>
                <w:lang w:val="fr-FR"/>
              </w:rPr>
            </w:pPr>
            <w:r w:rsidRPr="0041655C">
              <w:rPr>
                <w:rFonts w:ascii="Consolas" w:hAnsi="Consolas" w:cs="Consolas"/>
              </w:rPr>
              <w:t>582</w:t>
            </w:r>
          </w:p>
        </w:tc>
        <w:tc>
          <w:tcPr>
            <w:tcW w:w="1071" w:type="dxa"/>
          </w:tcPr>
          <w:p w14:paraId="208CA27C" w14:textId="66A3C28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599</w:t>
            </w:r>
          </w:p>
        </w:tc>
        <w:tc>
          <w:tcPr>
            <w:tcW w:w="896" w:type="dxa"/>
          </w:tcPr>
          <w:p w14:paraId="7D16544C" w14:textId="11CB52B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05D22B1F" w14:textId="5CACD4C7" w:rsidTr="00BD2582">
        <w:trPr>
          <w:jc w:val="center"/>
        </w:trPr>
        <w:tc>
          <w:tcPr>
            <w:tcW w:w="2026" w:type="dxa"/>
            <w:shd w:val="clear" w:color="auto" w:fill="auto"/>
          </w:tcPr>
          <w:p w14:paraId="7C0C18B1" w14:textId="76855076" w:rsidR="0041655C" w:rsidRPr="0041655C" w:rsidRDefault="0041655C" w:rsidP="002A3555">
            <w:pPr>
              <w:ind w:firstLine="0"/>
              <w:jc w:val="left"/>
              <w:rPr>
                <w:b/>
                <w:sz w:val="24"/>
                <w:lang w:val="fr-FR"/>
              </w:rPr>
            </w:pPr>
            <w:r w:rsidRPr="0041655C">
              <w:rPr>
                <w:b/>
              </w:rPr>
              <w:t>Mathématiques</w:t>
            </w:r>
          </w:p>
        </w:tc>
        <w:tc>
          <w:tcPr>
            <w:tcW w:w="2026" w:type="dxa"/>
            <w:shd w:val="clear" w:color="auto" w:fill="auto"/>
          </w:tcPr>
          <w:p w14:paraId="771C349C" w14:textId="3D1DE78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157</w:t>
            </w:r>
          </w:p>
        </w:tc>
        <w:tc>
          <w:tcPr>
            <w:tcW w:w="2026" w:type="dxa"/>
            <w:shd w:val="clear" w:color="auto" w:fill="auto"/>
          </w:tcPr>
          <w:p w14:paraId="101B3DAF" w14:textId="293B575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57</w:t>
            </w:r>
          </w:p>
        </w:tc>
        <w:tc>
          <w:tcPr>
            <w:tcW w:w="1930" w:type="dxa"/>
            <w:shd w:val="clear" w:color="auto" w:fill="auto"/>
          </w:tcPr>
          <w:p w14:paraId="001A238B" w14:textId="4CE80BFD" w:rsidR="0041655C" w:rsidRPr="0041655C" w:rsidRDefault="0041655C" w:rsidP="00BD2582">
            <w:pPr>
              <w:ind w:firstLine="0"/>
              <w:jc w:val="right"/>
              <w:rPr>
                <w:rFonts w:ascii="Consolas" w:hAnsi="Consolas" w:cs="Consolas"/>
                <w:lang w:val="fr-FR"/>
              </w:rPr>
            </w:pPr>
            <w:r w:rsidRPr="0041655C">
              <w:rPr>
                <w:rFonts w:ascii="Consolas" w:hAnsi="Consolas" w:cs="Consolas"/>
              </w:rPr>
              <w:t>214</w:t>
            </w:r>
          </w:p>
        </w:tc>
        <w:tc>
          <w:tcPr>
            <w:tcW w:w="1071" w:type="dxa"/>
          </w:tcPr>
          <w:p w14:paraId="5F3B0669" w14:textId="3DBE1CE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964</w:t>
            </w:r>
          </w:p>
        </w:tc>
        <w:tc>
          <w:tcPr>
            <w:tcW w:w="896" w:type="dxa"/>
          </w:tcPr>
          <w:p w14:paraId="6D6BC928" w14:textId="25AA4FFD"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1AC4EB6E" w14:textId="5B10EED4" w:rsidTr="00BD2582">
        <w:trPr>
          <w:jc w:val="center"/>
        </w:trPr>
        <w:tc>
          <w:tcPr>
            <w:tcW w:w="2026" w:type="dxa"/>
            <w:shd w:val="clear" w:color="auto" w:fill="auto"/>
          </w:tcPr>
          <w:p w14:paraId="6ACCEA66" w14:textId="2B670442" w:rsidR="0041655C" w:rsidRPr="0041655C" w:rsidRDefault="0041655C" w:rsidP="002A3555">
            <w:pPr>
              <w:ind w:firstLine="0"/>
              <w:jc w:val="left"/>
              <w:rPr>
                <w:b/>
                <w:sz w:val="24"/>
                <w:lang w:val="fr-FR"/>
              </w:rPr>
            </w:pPr>
            <w:r w:rsidRPr="0041655C">
              <w:rPr>
                <w:b/>
              </w:rPr>
              <w:t>Économie et finance quantitative</w:t>
            </w:r>
          </w:p>
        </w:tc>
        <w:tc>
          <w:tcPr>
            <w:tcW w:w="2026" w:type="dxa"/>
            <w:shd w:val="clear" w:color="auto" w:fill="auto"/>
          </w:tcPr>
          <w:p w14:paraId="524944B9" w14:textId="6B3B442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27</w:t>
            </w:r>
          </w:p>
        </w:tc>
        <w:tc>
          <w:tcPr>
            <w:tcW w:w="2026" w:type="dxa"/>
            <w:shd w:val="clear" w:color="auto" w:fill="auto"/>
          </w:tcPr>
          <w:p w14:paraId="5FDE5608" w14:textId="06007BE6"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w:t>
            </w:r>
          </w:p>
        </w:tc>
        <w:tc>
          <w:tcPr>
            <w:tcW w:w="1930" w:type="dxa"/>
            <w:shd w:val="clear" w:color="auto" w:fill="auto"/>
          </w:tcPr>
          <w:p w14:paraId="6F974F2A" w14:textId="51DC156A" w:rsidR="0041655C" w:rsidRPr="0041655C" w:rsidRDefault="0041655C" w:rsidP="00BD2582">
            <w:pPr>
              <w:ind w:firstLine="0"/>
              <w:jc w:val="right"/>
              <w:rPr>
                <w:rFonts w:ascii="Consolas" w:hAnsi="Consolas" w:cs="Consolas"/>
                <w:lang w:val="fr-FR"/>
              </w:rPr>
            </w:pPr>
            <w:r w:rsidRPr="0041655C">
              <w:rPr>
                <w:rFonts w:ascii="Consolas" w:hAnsi="Consolas" w:cs="Consolas"/>
              </w:rPr>
              <w:t>44</w:t>
            </w:r>
          </w:p>
        </w:tc>
        <w:tc>
          <w:tcPr>
            <w:tcW w:w="1071" w:type="dxa"/>
          </w:tcPr>
          <w:p w14:paraId="0A6EF30F" w14:textId="416808B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202</w:t>
            </w:r>
          </w:p>
        </w:tc>
        <w:tc>
          <w:tcPr>
            <w:tcW w:w="896" w:type="dxa"/>
          </w:tcPr>
          <w:p w14:paraId="33A7190D" w14:textId="2824C51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6BF8A561" w14:textId="2C78DFFD" w:rsidTr="00BD2582">
        <w:trPr>
          <w:jc w:val="center"/>
        </w:trPr>
        <w:tc>
          <w:tcPr>
            <w:tcW w:w="2026" w:type="dxa"/>
            <w:shd w:val="clear" w:color="auto" w:fill="auto"/>
          </w:tcPr>
          <w:p w14:paraId="0F88A777" w14:textId="6BEC234A" w:rsidR="0041655C" w:rsidRPr="0041655C" w:rsidRDefault="0041655C" w:rsidP="002A3555">
            <w:pPr>
              <w:ind w:firstLine="0"/>
              <w:jc w:val="left"/>
              <w:rPr>
                <w:b/>
                <w:sz w:val="24"/>
                <w:lang w:val="fr-FR"/>
              </w:rPr>
            </w:pPr>
            <w:r w:rsidRPr="0041655C">
              <w:rPr>
                <w:b/>
              </w:rPr>
              <w:t>Linguistique</w:t>
            </w:r>
          </w:p>
        </w:tc>
        <w:tc>
          <w:tcPr>
            <w:tcW w:w="2026" w:type="dxa"/>
            <w:shd w:val="clear" w:color="auto" w:fill="auto"/>
          </w:tcPr>
          <w:p w14:paraId="088D452B" w14:textId="24DF8F9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636</w:t>
            </w:r>
          </w:p>
        </w:tc>
        <w:tc>
          <w:tcPr>
            <w:tcW w:w="2026" w:type="dxa"/>
            <w:shd w:val="clear" w:color="auto" w:fill="auto"/>
          </w:tcPr>
          <w:p w14:paraId="2EA33A4B" w14:textId="5FA51F9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474</w:t>
            </w:r>
          </w:p>
        </w:tc>
        <w:tc>
          <w:tcPr>
            <w:tcW w:w="1930" w:type="dxa"/>
            <w:shd w:val="clear" w:color="auto" w:fill="auto"/>
          </w:tcPr>
          <w:p w14:paraId="47002783" w14:textId="61E309A5"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110</w:t>
            </w:r>
          </w:p>
        </w:tc>
        <w:tc>
          <w:tcPr>
            <w:tcW w:w="1071" w:type="dxa"/>
          </w:tcPr>
          <w:p w14:paraId="11F96926" w14:textId="459B01E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223</w:t>
            </w:r>
          </w:p>
        </w:tc>
        <w:tc>
          <w:tcPr>
            <w:tcW w:w="896" w:type="dxa"/>
          </w:tcPr>
          <w:p w14:paraId="3435C5B4" w14:textId="1913D02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03F8E7E5" w14:textId="0DEE473C" w:rsidTr="00BD2582">
        <w:trPr>
          <w:jc w:val="center"/>
        </w:trPr>
        <w:tc>
          <w:tcPr>
            <w:tcW w:w="2026" w:type="dxa"/>
            <w:shd w:val="clear" w:color="auto" w:fill="auto"/>
          </w:tcPr>
          <w:p w14:paraId="3CED5D72" w14:textId="3608AD46" w:rsidR="0041655C" w:rsidRPr="0041655C" w:rsidRDefault="0041655C" w:rsidP="002A3555">
            <w:pPr>
              <w:ind w:firstLine="0"/>
              <w:jc w:val="left"/>
              <w:rPr>
                <w:b/>
                <w:sz w:val="24"/>
                <w:lang w:val="fr-FR"/>
              </w:rPr>
            </w:pPr>
            <w:r w:rsidRPr="0041655C">
              <w:rPr>
                <w:b/>
              </w:rPr>
              <w:t>Sociologie</w:t>
            </w:r>
          </w:p>
        </w:tc>
        <w:tc>
          <w:tcPr>
            <w:tcW w:w="2026" w:type="dxa"/>
            <w:shd w:val="clear" w:color="auto" w:fill="auto"/>
          </w:tcPr>
          <w:p w14:paraId="7926A4C5" w14:textId="060373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169</w:t>
            </w:r>
          </w:p>
        </w:tc>
        <w:tc>
          <w:tcPr>
            <w:tcW w:w="2026" w:type="dxa"/>
            <w:shd w:val="clear" w:color="auto" w:fill="auto"/>
          </w:tcPr>
          <w:p w14:paraId="5A8C08E9" w14:textId="3E15F9C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996</w:t>
            </w:r>
          </w:p>
        </w:tc>
        <w:tc>
          <w:tcPr>
            <w:tcW w:w="1930" w:type="dxa"/>
            <w:shd w:val="clear" w:color="auto" w:fill="auto"/>
          </w:tcPr>
          <w:p w14:paraId="493EA97C" w14:textId="5DF5DE40"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165</w:t>
            </w:r>
          </w:p>
        </w:tc>
        <w:tc>
          <w:tcPr>
            <w:tcW w:w="1071" w:type="dxa"/>
          </w:tcPr>
          <w:p w14:paraId="4272F9F3" w14:textId="72C3337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310</w:t>
            </w:r>
          </w:p>
        </w:tc>
        <w:tc>
          <w:tcPr>
            <w:tcW w:w="896" w:type="dxa"/>
          </w:tcPr>
          <w:p w14:paraId="092F8F29" w14:textId="0A5C7C2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70449A2D" w14:textId="0093BA84" w:rsidTr="00BD2582">
        <w:trPr>
          <w:jc w:val="center"/>
        </w:trPr>
        <w:tc>
          <w:tcPr>
            <w:tcW w:w="2026" w:type="dxa"/>
            <w:shd w:val="clear" w:color="auto" w:fill="auto"/>
          </w:tcPr>
          <w:p w14:paraId="7EE4FA9A" w14:textId="4FDC860F" w:rsidR="0041655C" w:rsidRPr="0041655C" w:rsidRDefault="0041655C" w:rsidP="002A3555">
            <w:pPr>
              <w:ind w:firstLine="0"/>
              <w:jc w:val="left"/>
              <w:rPr>
                <w:b/>
                <w:sz w:val="24"/>
                <w:lang w:val="fr-FR"/>
              </w:rPr>
            </w:pPr>
            <w:r w:rsidRPr="0041655C">
              <w:rPr>
                <w:b/>
              </w:rPr>
              <w:t>Droit</w:t>
            </w:r>
          </w:p>
        </w:tc>
        <w:tc>
          <w:tcPr>
            <w:tcW w:w="2026" w:type="dxa"/>
            <w:shd w:val="clear" w:color="auto" w:fill="auto"/>
          </w:tcPr>
          <w:p w14:paraId="316EF1EA" w14:textId="719B09A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750</w:t>
            </w:r>
          </w:p>
        </w:tc>
        <w:tc>
          <w:tcPr>
            <w:tcW w:w="2026" w:type="dxa"/>
            <w:shd w:val="clear" w:color="auto" w:fill="auto"/>
          </w:tcPr>
          <w:p w14:paraId="08435D2D" w14:textId="11018CC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289</w:t>
            </w:r>
          </w:p>
        </w:tc>
        <w:tc>
          <w:tcPr>
            <w:tcW w:w="1930" w:type="dxa"/>
            <w:shd w:val="clear" w:color="auto" w:fill="auto"/>
          </w:tcPr>
          <w:p w14:paraId="1B5A3F8C" w14:textId="3C5C2746"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039</w:t>
            </w:r>
          </w:p>
        </w:tc>
        <w:tc>
          <w:tcPr>
            <w:tcW w:w="1071" w:type="dxa"/>
          </w:tcPr>
          <w:p w14:paraId="1FD09517" w14:textId="75D476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977</w:t>
            </w:r>
          </w:p>
        </w:tc>
        <w:tc>
          <w:tcPr>
            <w:tcW w:w="896" w:type="dxa"/>
          </w:tcPr>
          <w:p w14:paraId="3E670A48" w14:textId="71FCCD4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252880A9" w14:textId="12024C12" w:rsidTr="00BD2582">
        <w:trPr>
          <w:jc w:val="center"/>
        </w:trPr>
        <w:tc>
          <w:tcPr>
            <w:tcW w:w="2026" w:type="dxa"/>
            <w:shd w:val="clear" w:color="auto" w:fill="auto"/>
          </w:tcPr>
          <w:p w14:paraId="12DB92A8" w14:textId="2AAAD011" w:rsidR="0041655C" w:rsidRPr="0041655C" w:rsidRDefault="0041655C" w:rsidP="002A3555">
            <w:pPr>
              <w:ind w:firstLine="0"/>
              <w:jc w:val="left"/>
              <w:rPr>
                <w:b/>
                <w:sz w:val="24"/>
                <w:lang w:val="fr-FR"/>
              </w:rPr>
            </w:pPr>
            <w:r w:rsidRPr="0041655C">
              <w:rPr>
                <w:b/>
              </w:rPr>
              <w:t>Archéologie et préhistoire</w:t>
            </w:r>
          </w:p>
        </w:tc>
        <w:tc>
          <w:tcPr>
            <w:tcW w:w="2026" w:type="dxa"/>
            <w:shd w:val="clear" w:color="auto" w:fill="auto"/>
          </w:tcPr>
          <w:p w14:paraId="0C95F680" w14:textId="1C75C8E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212</w:t>
            </w:r>
          </w:p>
        </w:tc>
        <w:tc>
          <w:tcPr>
            <w:tcW w:w="2026" w:type="dxa"/>
            <w:shd w:val="clear" w:color="auto" w:fill="auto"/>
          </w:tcPr>
          <w:p w14:paraId="701E3A34" w14:textId="2E0341C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294</w:t>
            </w:r>
          </w:p>
        </w:tc>
        <w:tc>
          <w:tcPr>
            <w:tcW w:w="1930" w:type="dxa"/>
            <w:shd w:val="clear" w:color="auto" w:fill="auto"/>
          </w:tcPr>
          <w:p w14:paraId="52ABD573" w14:textId="2AC69CCB" w:rsidR="0041655C" w:rsidRPr="0041655C" w:rsidRDefault="0041655C" w:rsidP="00BD2582">
            <w:pPr>
              <w:ind w:firstLine="0"/>
              <w:jc w:val="right"/>
              <w:rPr>
                <w:rFonts w:ascii="Consolas" w:hAnsi="Consolas" w:cs="Consolas"/>
                <w:lang w:val="fr-FR"/>
              </w:rPr>
            </w:pPr>
            <w:r w:rsidRPr="0041655C">
              <w:rPr>
                <w:rFonts w:ascii="Consolas" w:hAnsi="Consolas" w:cs="Consolas"/>
              </w:rPr>
              <w:t>641</w:t>
            </w:r>
          </w:p>
        </w:tc>
        <w:tc>
          <w:tcPr>
            <w:tcW w:w="1071" w:type="dxa"/>
          </w:tcPr>
          <w:p w14:paraId="7E5BB0DA" w14:textId="485812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3</w:t>
            </w:r>
            <w:r w:rsidR="00BD2582">
              <w:rPr>
                <w:rFonts w:ascii="Consolas" w:hAnsi="Consolas" w:cs="Consolas"/>
                <w:color w:val="000000"/>
              </w:rPr>
              <w:t xml:space="preserve"> </w:t>
            </w:r>
            <w:r w:rsidRPr="0041655C">
              <w:rPr>
                <w:rFonts w:ascii="Consolas" w:hAnsi="Consolas" w:cs="Consolas"/>
                <w:color w:val="000000"/>
              </w:rPr>
              <w:t>141</w:t>
            </w:r>
          </w:p>
        </w:tc>
        <w:tc>
          <w:tcPr>
            <w:tcW w:w="896" w:type="dxa"/>
          </w:tcPr>
          <w:p w14:paraId="7D2CFA4B" w14:textId="5D0A5F7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1DD8D2BE" w14:textId="418B1272" w:rsidTr="00BD2582">
        <w:trPr>
          <w:jc w:val="center"/>
        </w:trPr>
        <w:tc>
          <w:tcPr>
            <w:tcW w:w="2026" w:type="dxa"/>
            <w:shd w:val="clear" w:color="auto" w:fill="auto"/>
          </w:tcPr>
          <w:p w14:paraId="1DDC8BBE" w14:textId="7F386584" w:rsidR="0041655C" w:rsidRPr="0041655C" w:rsidRDefault="0041655C" w:rsidP="002A3555">
            <w:pPr>
              <w:ind w:firstLine="0"/>
              <w:jc w:val="left"/>
              <w:rPr>
                <w:b/>
                <w:sz w:val="24"/>
                <w:lang w:val="fr-FR"/>
              </w:rPr>
            </w:pPr>
            <w:r w:rsidRPr="0041655C">
              <w:rPr>
                <w:b/>
              </w:rPr>
              <w:t>Chimie</w:t>
            </w:r>
          </w:p>
        </w:tc>
        <w:tc>
          <w:tcPr>
            <w:tcW w:w="2026" w:type="dxa"/>
            <w:shd w:val="clear" w:color="auto" w:fill="auto"/>
          </w:tcPr>
          <w:p w14:paraId="30E9C247" w14:textId="7C2E131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148</w:t>
            </w:r>
          </w:p>
        </w:tc>
        <w:tc>
          <w:tcPr>
            <w:tcW w:w="2026" w:type="dxa"/>
            <w:shd w:val="clear" w:color="auto" w:fill="auto"/>
          </w:tcPr>
          <w:p w14:paraId="12CEF7DC" w14:textId="1E61C8C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41</w:t>
            </w:r>
          </w:p>
        </w:tc>
        <w:tc>
          <w:tcPr>
            <w:tcW w:w="1930" w:type="dxa"/>
            <w:shd w:val="clear" w:color="auto" w:fill="auto"/>
          </w:tcPr>
          <w:p w14:paraId="29077323" w14:textId="00F018AE" w:rsidR="0041655C" w:rsidRPr="0041655C" w:rsidRDefault="0041655C" w:rsidP="00BD2582">
            <w:pPr>
              <w:ind w:firstLine="0"/>
              <w:jc w:val="right"/>
              <w:rPr>
                <w:rFonts w:ascii="Consolas" w:hAnsi="Consolas" w:cs="Consolas"/>
                <w:lang w:val="fr-FR"/>
              </w:rPr>
            </w:pPr>
            <w:r w:rsidRPr="0041655C">
              <w:rPr>
                <w:rFonts w:ascii="Consolas" w:hAnsi="Consolas" w:cs="Consolas"/>
              </w:rPr>
              <w:t>189</w:t>
            </w:r>
          </w:p>
        </w:tc>
        <w:tc>
          <w:tcPr>
            <w:tcW w:w="1071" w:type="dxa"/>
          </w:tcPr>
          <w:p w14:paraId="76FD0114" w14:textId="087F129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959</w:t>
            </w:r>
          </w:p>
        </w:tc>
        <w:tc>
          <w:tcPr>
            <w:tcW w:w="896" w:type="dxa"/>
          </w:tcPr>
          <w:p w14:paraId="0F4F7B5B" w14:textId="0F1CC04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67848276" w14:textId="773C00A9" w:rsidTr="00BD2582">
        <w:trPr>
          <w:jc w:val="center"/>
        </w:trPr>
        <w:tc>
          <w:tcPr>
            <w:tcW w:w="2026" w:type="dxa"/>
            <w:shd w:val="clear" w:color="auto" w:fill="auto"/>
          </w:tcPr>
          <w:p w14:paraId="22199260" w14:textId="3569BAEF" w:rsidR="0041655C" w:rsidRPr="0041655C" w:rsidRDefault="0041655C" w:rsidP="002A3555">
            <w:pPr>
              <w:ind w:firstLine="0"/>
              <w:jc w:val="left"/>
              <w:rPr>
                <w:b/>
                <w:sz w:val="24"/>
                <w:szCs w:val="24"/>
                <w:lang w:val="fr-FR"/>
              </w:rPr>
            </w:pPr>
            <w:r w:rsidRPr="0041655C">
              <w:rPr>
                <w:b/>
              </w:rPr>
              <w:t>Architecture</w:t>
            </w:r>
          </w:p>
        </w:tc>
        <w:tc>
          <w:tcPr>
            <w:tcW w:w="2026" w:type="dxa"/>
            <w:shd w:val="clear" w:color="auto" w:fill="auto"/>
          </w:tcPr>
          <w:p w14:paraId="4A112E10" w14:textId="21B08288" w:rsidR="0041655C" w:rsidRPr="0041655C" w:rsidRDefault="0041655C" w:rsidP="00BD2582">
            <w:pPr>
              <w:ind w:firstLine="0"/>
              <w:jc w:val="right"/>
              <w:rPr>
                <w:rFonts w:ascii="Consolas" w:hAnsi="Consolas" w:cs="Consolas"/>
                <w:lang w:val="fr-FR"/>
              </w:rPr>
            </w:pPr>
            <w:r w:rsidRPr="0041655C">
              <w:rPr>
                <w:rFonts w:ascii="Consolas" w:hAnsi="Consolas" w:cs="Consolas"/>
              </w:rPr>
              <w:t>149</w:t>
            </w:r>
          </w:p>
        </w:tc>
        <w:tc>
          <w:tcPr>
            <w:tcW w:w="2026" w:type="dxa"/>
            <w:shd w:val="clear" w:color="auto" w:fill="auto"/>
          </w:tcPr>
          <w:p w14:paraId="1020F6B4" w14:textId="2534823D"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930" w:type="dxa"/>
            <w:shd w:val="clear" w:color="auto" w:fill="auto"/>
          </w:tcPr>
          <w:p w14:paraId="5BA51787" w14:textId="2C1C2ED1" w:rsidR="0041655C" w:rsidRPr="0041655C" w:rsidRDefault="0041655C" w:rsidP="00BD2582">
            <w:pPr>
              <w:ind w:firstLine="0"/>
              <w:jc w:val="right"/>
              <w:rPr>
                <w:rFonts w:ascii="Consolas" w:hAnsi="Consolas" w:cs="Consolas"/>
                <w:lang w:val="fr-FR"/>
              </w:rPr>
            </w:pPr>
            <w:r w:rsidRPr="0041655C">
              <w:rPr>
                <w:rFonts w:ascii="Consolas" w:hAnsi="Consolas" w:cs="Consolas"/>
              </w:rPr>
              <w:t>254</w:t>
            </w:r>
          </w:p>
        </w:tc>
        <w:tc>
          <w:tcPr>
            <w:tcW w:w="1071" w:type="dxa"/>
          </w:tcPr>
          <w:p w14:paraId="4253F9FC" w14:textId="10091AD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328</w:t>
            </w:r>
          </w:p>
        </w:tc>
        <w:tc>
          <w:tcPr>
            <w:tcW w:w="896" w:type="dxa"/>
          </w:tcPr>
          <w:p w14:paraId="53F252D9" w14:textId="6C2629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5CE5208" w14:textId="126127A0" w:rsidTr="00BD2582">
        <w:trPr>
          <w:jc w:val="center"/>
        </w:trPr>
        <w:tc>
          <w:tcPr>
            <w:tcW w:w="2026" w:type="dxa"/>
            <w:shd w:val="clear" w:color="auto" w:fill="auto"/>
          </w:tcPr>
          <w:p w14:paraId="618DE2B3" w14:textId="76F5537E" w:rsidR="0041655C" w:rsidRPr="0041655C" w:rsidRDefault="0041655C" w:rsidP="002A3555">
            <w:pPr>
              <w:ind w:firstLine="0"/>
              <w:jc w:val="left"/>
              <w:rPr>
                <w:b/>
                <w:sz w:val="24"/>
                <w:szCs w:val="24"/>
                <w:lang w:val="fr-FR"/>
              </w:rPr>
            </w:pPr>
            <w:r w:rsidRPr="0041655C">
              <w:rPr>
                <w:b/>
              </w:rPr>
              <w:t>Anthropologie</w:t>
            </w:r>
          </w:p>
        </w:tc>
        <w:tc>
          <w:tcPr>
            <w:tcW w:w="2026" w:type="dxa"/>
            <w:shd w:val="clear" w:color="auto" w:fill="auto"/>
          </w:tcPr>
          <w:p w14:paraId="1B3ED435" w14:textId="4AFB8A62" w:rsidR="0041655C" w:rsidRPr="0041655C" w:rsidRDefault="0041655C" w:rsidP="00BD2582">
            <w:pPr>
              <w:ind w:firstLine="0"/>
              <w:jc w:val="right"/>
              <w:rPr>
                <w:rFonts w:ascii="Consolas" w:hAnsi="Consolas" w:cs="Consolas"/>
                <w:lang w:val="fr-FR"/>
              </w:rPr>
            </w:pPr>
            <w:r w:rsidRPr="0041655C">
              <w:rPr>
                <w:rFonts w:ascii="Consolas" w:hAnsi="Consolas" w:cs="Consolas"/>
              </w:rPr>
              <w:t>160</w:t>
            </w:r>
          </w:p>
        </w:tc>
        <w:tc>
          <w:tcPr>
            <w:tcW w:w="2026" w:type="dxa"/>
            <w:shd w:val="clear" w:color="auto" w:fill="auto"/>
          </w:tcPr>
          <w:p w14:paraId="545FAD4D" w14:textId="155739E8" w:rsidR="0041655C" w:rsidRPr="0041655C" w:rsidRDefault="0041655C" w:rsidP="00BD2582">
            <w:pPr>
              <w:ind w:firstLine="0"/>
              <w:jc w:val="right"/>
              <w:rPr>
                <w:rFonts w:ascii="Consolas" w:hAnsi="Consolas" w:cs="Consolas"/>
                <w:lang w:val="fr-FR"/>
              </w:rPr>
            </w:pPr>
            <w:r w:rsidRPr="0041655C">
              <w:rPr>
                <w:rFonts w:ascii="Consolas" w:hAnsi="Consolas" w:cs="Consolas"/>
              </w:rPr>
              <w:t>165</w:t>
            </w:r>
          </w:p>
        </w:tc>
        <w:tc>
          <w:tcPr>
            <w:tcW w:w="1930" w:type="dxa"/>
            <w:shd w:val="clear" w:color="auto" w:fill="auto"/>
          </w:tcPr>
          <w:p w14:paraId="758837B7" w14:textId="3585F5EF" w:rsidR="0041655C" w:rsidRPr="0041655C" w:rsidRDefault="0041655C" w:rsidP="00BD2582">
            <w:pPr>
              <w:ind w:firstLine="0"/>
              <w:jc w:val="right"/>
              <w:rPr>
                <w:rFonts w:ascii="Consolas" w:hAnsi="Consolas" w:cs="Consolas"/>
                <w:lang w:val="fr-FR"/>
              </w:rPr>
            </w:pPr>
            <w:r w:rsidRPr="0041655C">
              <w:rPr>
                <w:rFonts w:ascii="Consolas" w:hAnsi="Consolas" w:cs="Consolas"/>
              </w:rPr>
              <w:t>325</w:t>
            </w:r>
          </w:p>
        </w:tc>
        <w:tc>
          <w:tcPr>
            <w:tcW w:w="1071" w:type="dxa"/>
          </w:tcPr>
          <w:p w14:paraId="5A8486A5" w14:textId="7E7CAD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731</w:t>
            </w:r>
          </w:p>
        </w:tc>
        <w:tc>
          <w:tcPr>
            <w:tcW w:w="896" w:type="dxa"/>
          </w:tcPr>
          <w:p w14:paraId="3439E1F8" w14:textId="306D4CC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B589CCC" w14:textId="2B9EAD74" w:rsidTr="00BD2582">
        <w:trPr>
          <w:jc w:val="center"/>
        </w:trPr>
        <w:tc>
          <w:tcPr>
            <w:tcW w:w="2026" w:type="dxa"/>
            <w:shd w:val="clear" w:color="auto" w:fill="auto"/>
          </w:tcPr>
          <w:p w14:paraId="572DBBC5" w14:textId="1F0A3EEC" w:rsidR="0041655C" w:rsidRPr="0041655C" w:rsidRDefault="0041655C" w:rsidP="002A3555">
            <w:pPr>
              <w:ind w:firstLine="0"/>
              <w:jc w:val="left"/>
              <w:rPr>
                <w:b/>
                <w:sz w:val="24"/>
                <w:szCs w:val="24"/>
                <w:lang w:val="fr-FR"/>
              </w:rPr>
            </w:pPr>
            <w:r w:rsidRPr="0041655C">
              <w:rPr>
                <w:b/>
              </w:rPr>
              <w:t>Philosophie</w:t>
            </w:r>
          </w:p>
        </w:tc>
        <w:tc>
          <w:tcPr>
            <w:tcW w:w="2026" w:type="dxa"/>
            <w:shd w:val="clear" w:color="auto" w:fill="auto"/>
          </w:tcPr>
          <w:p w14:paraId="10895D9E" w14:textId="69416B68" w:rsidR="0041655C" w:rsidRPr="0041655C" w:rsidRDefault="0041655C" w:rsidP="00BD2582">
            <w:pPr>
              <w:ind w:firstLine="0"/>
              <w:jc w:val="right"/>
              <w:rPr>
                <w:rFonts w:ascii="Consolas" w:hAnsi="Consolas" w:cs="Consolas"/>
                <w:lang w:val="fr-FR"/>
              </w:rPr>
            </w:pPr>
            <w:r w:rsidRPr="0041655C">
              <w:rPr>
                <w:rFonts w:ascii="Consolas" w:hAnsi="Consolas" w:cs="Consolas"/>
              </w:rPr>
              <w:t>164</w:t>
            </w:r>
          </w:p>
        </w:tc>
        <w:tc>
          <w:tcPr>
            <w:tcW w:w="2026" w:type="dxa"/>
            <w:shd w:val="clear" w:color="auto" w:fill="auto"/>
          </w:tcPr>
          <w:p w14:paraId="00D94334" w14:textId="74826215"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1930" w:type="dxa"/>
            <w:shd w:val="clear" w:color="auto" w:fill="auto"/>
          </w:tcPr>
          <w:p w14:paraId="29F3DC56" w14:textId="2FDF6486" w:rsidR="0041655C" w:rsidRPr="0041655C" w:rsidRDefault="0041655C" w:rsidP="00BD2582">
            <w:pPr>
              <w:ind w:firstLine="0"/>
              <w:jc w:val="right"/>
              <w:rPr>
                <w:rFonts w:ascii="Consolas" w:hAnsi="Consolas" w:cs="Consolas"/>
                <w:lang w:val="fr-FR"/>
              </w:rPr>
            </w:pPr>
            <w:r w:rsidRPr="0041655C">
              <w:rPr>
                <w:rFonts w:ascii="Consolas" w:hAnsi="Consolas" w:cs="Consolas"/>
              </w:rPr>
              <w:t>303</w:t>
            </w:r>
          </w:p>
        </w:tc>
        <w:tc>
          <w:tcPr>
            <w:tcW w:w="1071" w:type="dxa"/>
          </w:tcPr>
          <w:p w14:paraId="6DCC90C4" w14:textId="22E3212E"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726</w:t>
            </w:r>
          </w:p>
        </w:tc>
        <w:tc>
          <w:tcPr>
            <w:tcW w:w="896" w:type="dxa"/>
          </w:tcPr>
          <w:p w14:paraId="01710420" w14:textId="0A27B59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18</w:t>
            </w:r>
            <w:r w:rsidR="00BD2582">
              <w:rPr>
                <w:rFonts w:ascii="Consolas" w:hAnsi="Consolas" w:cs="Consolas"/>
                <w:color w:val="000000"/>
              </w:rPr>
              <w:t xml:space="preserve"> </w:t>
            </w:r>
            <w:r w:rsidRPr="0041655C">
              <w:rPr>
                <w:rFonts w:ascii="Consolas" w:hAnsi="Consolas" w:cs="Consolas"/>
                <w:color w:val="000000"/>
              </w:rPr>
              <w:t>%</w:t>
            </w:r>
          </w:p>
        </w:tc>
      </w:tr>
      <w:tr w:rsidR="0041655C" w14:paraId="0AF364E1" w14:textId="67B7EFF4" w:rsidTr="00BD2582">
        <w:trPr>
          <w:jc w:val="center"/>
        </w:trPr>
        <w:tc>
          <w:tcPr>
            <w:tcW w:w="2026" w:type="dxa"/>
            <w:shd w:val="clear" w:color="auto" w:fill="auto"/>
          </w:tcPr>
          <w:p w14:paraId="6183FD03" w14:textId="520F3FB0" w:rsidR="0041655C" w:rsidRPr="0041655C" w:rsidRDefault="0041655C" w:rsidP="002A3555">
            <w:pPr>
              <w:ind w:firstLine="0"/>
              <w:jc w:val="left"/>
              <w:rPr>
                <w:b/>
                <w:sz w:val="24"/>
                <w:szCs w:val="24"/>
                <w:lang w:val="fr-FR"/>
              </w:rPr>
            </w:pPr>
            <w:r w:rsidRPr="0041655C">
              <w:rPr>
                <w:b/>
                <w:lang w:val="fr-FR"/>
              </w:rPr>
              <w:t>Art et histoire de l’art</w:t>
            </w:r>
          </w:p>
        </w:tc>
        <w:tc>
          <w:tcPr>
            <w:tcW w:w="2026" w:type="dxa"/>
            <w:shd w:val="clear" w:color="auto" w:fill="auto"/>
          </w:tcPr>
          <w:p w14:paraId="1F8E3572" w14:textId="779F25C1" w:rsidR="0041655C" w:rsidRPr="0041655C" w:rsidRDefault="0041655C" w:rsidP="00BD2582">
            <w:pPr>
              <w:ind w:firstLine="0"/>
              <w:jc w:val="right"/>
              <w:rPr>
                <w:rFonts w:ascii="Consolas" w:hAnsi="Consolas" w:cs="Consolas"/>
                <w:lang w:val="fr-FR"/>
              </w:rPr>
            </w:pPr>
            <w:r w:rsidRPr="0041655C">
              <w:rPr>
                <w:rFonts w:ascii="Consolas" w:hAnsi="Consolas" w:cs="Consolas"/>
              </w:rPr>
              <w:t>120</w:t>
            </w:r>
          </w:p>
        </w:tc>
        <w:tc>
          <w:tcPr>
            <w:tcW w:w="2026" w:type="dxa"/>
            <w:shd w:val="clear" w:color="auto" w:fill="auto"/>
          </w:tcPr>
          <w:p w14:paraId="2DA50E03" w14:textId="3644EDBF" w:rsidR="0041655C" w:rsidRPr="0041655C" w:rsidRDefault="0041655C" w:rsidP="00BD2582">
            <w:pPr>
              <w:ind w:firstLine="0"/>
              <w:jc w:val="right"/>
              <w:rPr>
                <w:rFonts w:ascii="Consolas" w:hAnsi="Consolas" w:cs="Consolas"/>
                <w:lang w:val="fr-FR"/>
              </w:rPr>
            </w:pPr>
            <w:r w:rsidRPr="0041655C">
              <w:rPr>
                <w:rFonts w:ascii="Consolas" w:hAnsi="Consolas" w:cs="Consolas"/>
              </w:rPr>
              <w:t>133</w:t>
            </w:r>
          </w:p>
        </w:tc>
        <w:tc>
          <w:tcPr>
            <w:tcW w:w="1930" w:type="dxa"/>
            <w:shd w:val="clear" w:color="auto" w:fill="auto"/>
          </w:tcPr>
          <w:p w14:paraId="30175A63" w14:textId="731F6DA5" w:rsidR="0041655C" w:rsidRPr="0041655C" w:rsidRDefault="0041655C" w:rsidP="00BD2582">
            <w:pPr>
              <w:ind w:firstLine="0"/>
              <w:jc w:val="right"/>
              <w:rPr>
                <w:rFonts w:ascii="Consolas" w:hAnsi="Consolas" w:cs="Consolas"/>
                <w:lang w:val="fr-FR"/>
              </w:rPr>
            </w:pPr>
            <w:r w:rsidRPr="0041655C">
              <w:rPr>
                <w:rFonts w:ascii="Consolas" w:hAnsi="Consolas" w:cs="Consolas"/>
              </w:rPr>
              <w:t>253</w:t>
            </w:r>
          </w:p>
        </w:tc>
        <w:tc>
          <w:tcPr>
            <w:tcW w:w="1071" w:type="dxa"/>
          </w:tcPr>
          <w:p w14:paraId="6E8DE5B4" w14:textId="5A5C52D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475</w:t>
            </w:r>
          </w:p>
        </w:tc>
        <w:tc>
          <w:tcPr>
            <w:tcW w:w="896" w:type="dxa"/>
          </w:tcPr>
          <w:p w14:paraId="167D438E" w14:textId="578E538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1CE57FE2" w14:textId="5E954A58" w:rsidTr="00BD2582">
        <w:trPr>
          <w:jc w:val="center"/>
        </w:trPr>
        <w:tc>
          <w:tcPr>
            <w:tcW w:w="2026" w:type="dxa"/>
            <w:shd w:val="clear" w:color="auto" w:fill="auto"/>
          </w:tcPr>
          <w:p w14:paraId="3671C835" w14:textId="7EBD0909" w:rsidR="0041655C" w:rsidRPr="0041655C" w:rsidRDefault="0041655C" w:rsidP="002A3555">
            <w:pPr>
              <w:ind w:firstLine="0"/>
              <w:jc w:val="left"/>
              <w:rPr>
                <w:b/>
                <w:sz w:val="24"/>
                <w:szCs w:val="24"/>
                <w:lang w:val="fr-FR"/>
              </w:rPr>
            </w:pPr>
            <w:r w:rsidRPr="0041655C">
              <w:rPr>
                <w:b/>
              </w:rPr>
              <w:t>Histoire</w:t>
            </w:r>
          </w:p>
        </w:tc>
        <w:tc>
          <w:tcPr>
            <w:tcW w:w="2026" w:type="dxa"/>
            <w:shd w:val="clear" w:color="auto" w:fill="auto"/>
          </w:tcPr>
          <w:p w14:paraId="461A6322" w14:textId="7A0A354F" w:rsidR="0041655C" w:rsidRPr="0041655C" w:rsidRDefault="0041655C" w:rsidP="00BD2582">
            <w:pPr>
              <w:tabs>
                <w:tab w:val="center" w:pos="1043"/>
              </w:tabs>
              <w:ind w:firstLine="0"/>
              <w:jc w:val="right"/>
              <w:rPr>
                <w:rFonts w:ascii="Consolas" w:hAnsi="Consolas" w:cs="Consolas"/>
                <w:lang w:val="fr-FR"/>
              </w:rPr>
            </w:pPr>
            <w:r w:rsidRPr="0041655C">
              <w:rPr>
                <w:rFonts w:ascii="Consolas" w:hAnsi="Consolas" w:cs="Consolas"/>
              </w:rPr>
              <w:t>389</w:t>
            </w:r>
          </w:p>
        </w:tc>
        <w:tc>
          <w:tcPr>
            <w:tcW w:w="2026" w:type="dxa"/>
            <w:shd w:val="clear" w:color="auto" w:fill="auto"/>
          </w:tcPr>
          <w:p w14:paraId="7D59ECEF" w14:textId="0AB3185C" w:rsidR="0041655C" w:rsidRPr="0041655C" w:rsidRDefault="0041655C" w:rsidP="00BD2582">
            <w:pPr>
              <w:ind w:firstLine="0"/>
              <w:jc w:val="right"/>
              <w:rPr>
                <w:rFonts w:ascii="Consolas" w:hAnsi="Consolas" w:cs="Consolas"/>
                <w:lang w:val="fr-FR"/>
              </w:rPr>
            </w:pPr>
            <w:r w:rsidRPr="0041655C">
              <w:rPr>
                <w:rFonts w:ascii="Consolas" w:hAnsi="Consolas" w:cs="Consolas"/>
              </w:rPr>
              <w:t>457</w:t>
            </w:r>
          </w:p>
        </w:tc>
        <w:tc>
          <w:tcPr>
            <w:tcW w:w="1930" w:type="dxa"/>
            <w:shd w:val="clear" w:color="auto" w:fill="auto"/>
          </w:tcPr>
          <w:p w14:paraId="7DE38801" w14:textId="68A63792" w:rsidR="0041655C" w:rsidRPr="0041655C" w:rsidRDefault="0041655C" w:rsidP="00BD2582">
            <w:pPr>
              <w:ind w:firstLine="0"/>
              <w:jc w:val="right"/>
              <w:rPr>
                <w:rFonts w:ascii="Consolas" w:hAnsi="Consolas" w:cs="Consolas"/>
                <w:lang w:val="fr-FR"/>
              </w:rPr>
            </w:pPr>
            <w:r w:rsidRPr="0041655C">
              <w:rPr>
                <w:rFonts w:ascii="Consolas" w:hAnsi="Consolas" w:cs="Consolas"/>
              </w:rPr>
              <w:t>846</w:t>
            </w:r>
          </w:p>
        </w:tc>
        <w:tc>
          <w:tcPr>
            <w:tcW w:w="1071" w:type="dxa"/>
          </w:tcPr>
          <w:p w14:paraId="4E44A6FD" w14:textId="6FC1015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956</w:t>
            </w:r>
          </w:p>
        </w:tc>
        <w:tc>
          <w:tcPr>
            <w:tcW w:w="896" w:type="dxa"/>
          </w:tcPr>
          <w:p w14:paraId="2051EECF" w14:textId="3C92673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02770AF4" w14:textId="024330B4" w:rsidTr="00BD2582">
        <w:trPr>
          <w:jc w:val="center"/>
        </w:trPr>
        <w:tc>
          <w:tcPr>
            <w:tcW w:w="2026" w:type="dxa"/>
            <w:shd w:val="clear" w:color="auto" w:fill="auto"/>
          </w:tcPr>
          <w:p w14:paraId="2B67BBC6" w14:textId="579F9085" w:rsidR="0041655C" w:rsidRPr="0041655C" w:rsidRDefault="0041655C" w:rsidP="002A3555">
            <w:pPr>
              <w:ind w:firstLine="0"/>
              <w:jc w:val="left"/>
              <w:rPr>
                <w:b/>
                <w:sz w:val="24"/>
                <w:szCs w:val="24"/>
                <w:lang w:val="fr-FR"/>
              </w:rPr>
            </w:pPr>
            <w:r w:rsidRPr="0041655C">
              <w:rPr>
                <w:b/>
              </w:rPr>
              <w:t>Littératures</w:t>
            </w:r>
          </w:p>
        </w:tc>
        <w:tc>
          <w:tcPr>
            <w:tcW w:w="2026" w:type="dxa"/>
            <w:shd w:val="clear" w:color="auto" w:fill="auto"/>
          </w:tcPr>
          <w:p w14:paraId="459B5706" w14:textId="0BDCE3E0"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2026" w:type="dxa"/>
            <w:shd w:val="clear" w:color="auto" w:fill="auto"/>
          </w:tcPr>
          <w:p w14:paraId="73664E94" w14:textId="19F6ED6C" w:rsidR="0041655C" w:rsidRPr="0041655C" w:rsidRDefault="0041655C" w:rsidP="00BD2582">
            <w:pPr>
              <w:ind w:firstLine="0"/>
              <w:jc w:val="right"/>
              <w:rPr>
                <w:rFonts w:ascii="Consolas" w:hAnsi="Consolas" w:cs="Consolas"/>
                <w:lang w:val="fr-FR"/>
              </w:rPr>
            </w:pPr>
            <w:r w:rsidRPr="0041655C">
              <w:rPr>
                <w:rFonts w:ascii="Consolas" w:hAnsi="Consolas" w:cs="Consolas"/>
              </w:rPr>
              <w:t>161</w:t>
            </w:r>
          </w:p>
        </w:tc>
        <w:tc>
          <w:tcPr>
            <w:tcW w:w="1930" w:type="dxa"/>
            <w:shd w:val="clear" w:color="auto" w:fill="auto"/>
          </w:tcPr>
          <w:p w14:paraId="36E175F5" w14:textId="42A3746D" w:rsidR="0041655C" w:rsidRPr="0041655C" w:rsidRDefault="0041655C" w:rsidP="00BD2582">
            <w:pPr>
              <w:ind w:firstLine="0"/>
              <w:jc w:val="right"/>
              <w:rPr>
                <w:rFonts w:ascii="Consolas" w:hAnsi="Consolas" w:cs="Consolas"/>
                <w:lang w:val="fr-FR"/>
              </w:rPr>
            </w:pPr>
            <w:r w:rsidRPr="0041655C">
              <w:rPr>
                <w:rFonts w:ascii="Consolas" w:hAnsi="Consolas" w:cs="Consolas"/>
              </w:rPr>
              <w:t>300</w:t>
            </w:r>
          </w:p>
        </w:tc>
        <w:tc>
          <w:tcPr>
            <w:tcW w:w="1071" w:type="dxa"/>
          </w:tcPr>
          <w:p w14:paraId="058FFB6E" w14:textId="365B831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159</w:t>
            </w:r>
          </w:p>
        </w:tc>
        <w:tc>
          <w:tcPr>
            <w:tcW w:w="896" w:type="dxa"/>
          </w:tcPr>
          <w:p w14:paraId="66B01107" w14:textId="0DB6E59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14</w:t>
            </w:r>
            <w:r w:rsidR="00BD2582">
              <w:rPr>
                <w:rFonts w:ascii="Consolas" w:hAnsi="Consolas" w:cs="Consolas"/>
                <w:color w:val="000000"/>
              </w:rPr>
              <w:t xml:space="preserve"> </w:t>
            </w:r>
            <w:r w:rsidRPr="0041655C">
              <w:rPr>
                <w:rFonts w:ascii="Consolas" w:hAnsi="Consolas" w:cs="Consolas"/>
                <w:color w:val="000000"/>
              </w:rPr>
              <w:t>%</w:t>
            </w:r>
          </w:p>
        </w:tc>
      </w:tr>
    </w:tbl>
    <w:p w14:paraId="463A6661" w14:textId="589A8652" w:rsidR="00B62905" w:rsidRDefault="00B62905" w:rsidP="00B62905">
      <w:pPr>
        <w:rPr>
          <w:lang w:val="fr-FR"/>
        </w:rPr>
      </w:pPr>
      <w:r>
        <w:rPr>
          <w:lang w:val="fr-FR"/>
        </w:rPr>
        <w:t>Nous constatons des écarts dans l’utilisation de ces schémas, et donc dans la présence de tête</w:t>
      </w:r>
      <w:r w:rsidR="00BD2582">
        <w:rPr>
          <w:lang w:val="fr-FR"/>
        </w:rPr>
        <w:t xml:space="preserve">s transdisciplinaires candidates à un emploi </w:t>
      </w:r>
      <w:r>
        <w:rPr>
          <w:lang w:val="fr-FR"/>
        </w:rPr>
        <w:t xml:space="preserve">sous-spécifié. L’étendue </w:t>
      </w:r>
      <w:r w:rsidR="00BD2582">
        <w:rPr>
          <w:lang w:val="fr-FR"/>
        </w:rPr>
        <w:t>a pour minimum 14 % en littératures, et pour maximum 29 % en physique.</w:t>
      </w:r>
    </w:p>
    <w:p w14:paraId="49766D7B" w14:textId="77777777" w:rsidR="00B62905" w:rsidRDefault="00B62905" w:rsidP="00B62905">
      <w:pPr>
        <w:rPr>
          <w:lang w:val="fr-FR"/>
        </w:rPr>
      </w:pPr>
    </w:p>
    <w:p w14:paraId="5F52E425" w14:textId="77777777" w:rsidR="00B62905" w:rsidRDefault="00B62905" w:rsidP="00B62905">
      <w:pPr>
        <w:rPr>
          <w:lang w:val="fr-FR"/>
        </w:rPr>
      </w:pPr>
    </w:p>
    <w:p w14:paraId="130B6747" w14:textId="112A6EDF" w:rsidR="00C56F36" w:rsidRDefault="00B62905" w:rsidP="00B62905">
      <w:pPr>
        <w:rPr>
          <w:lang w:val="fr-FR"/>
        </w:rPr>
      </w:pPr>
      <w:r>
        <w:rPr>
          <w:lang w:val="fr-FR"/>
        </w:rPr>
        <w:t xml:space="preserve">Nous avons dans cette partie identifié un petit nombre de têtes transdisciplinaires, 123 en tout si on reprend tous les lemmes identifiés dans les différents sous-corpus, et 94 si on applique nos calculs globalement au corpus de travail. Les têtes transdisciplinaires sont très fréquentes et donc utilisées dans de nombreux titres de notre corpus de travail et, à 70 % pour les 123 têtes et à 79 % pour les 94 têtes, </w:t>
      </w:r>
      <w:r>
        <w:rPr>
          <w:lang w:val="fr-FR"/>
        </w:rPr>
        <w:lastRenderedPageBreak/>
        <w:t>déjà relevées dans le lexique transdisciplinaire des écrits scientifiques de Tutin (2008)</w:t>
      </w:r>
      <w:r w:rsidR="00C56F36">
        <w:rPr>
          <w:lang w:val="fr-FR"/>
        </w:rPr>
        <w:t>, et respectivement à 82 % et 87 % dans le lexique scientifique transdisciplinaire de Hatier (2016).</w:t>
      </w:r>
    </w:p>
    <w:p w14:paraId="0A073ED4" w14:textId="36D7AC1C" w:rsidR="00B62905" w:rsidRDefault="00B62905" w:rsidP="00B62905">
      <w:pPr>
        <w:rPr>
          <w:lang w:val="fr-FR"/>
        </w:rPr>
      </w:pP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Pr>
          <w:lang w:val="fr-FR"/>
        </w:rPr>
        <w:t xml:space="preserve"> L</w:t>
      </w:r>
      <w:r w:rsidRPr="00237BDB">
        <w:rPr>
          <w:lang w:val="fr-FR"/>
        </w:rPr>
        <w:t>es têtes transdisciplinaires sont caractérisées par une haute fréquence en tant que têtes et un haut degré d’abstraction.</w:t>
      </w:r>
      <w:r>
        <w:rPr>
          <w:lang w:val="fr-FR"/>
        </w:rPr>
        <w:t xml:space="preserve"> Nous conservons le nombre de 94 pour garder un point de vue global sur le corpus.</w:t>
      </w:r>
    </w:p>
    <w:p w14:paraId="53020742" w14:textId="77777777" w:rsidR="00B62905" w:rsidRDefault="00B62905" w:rsidP="00B62905">
      <w:pPr>
        <w:rPr>
          <w:lang w:val="fr-FR"/>
        </w:rPr>
      </w:pPr>
      <w:r>
        <w:rPr>
          <w:lang w:val="fr-FR"/>
        </w:rPr>
        <w:t xml:space="preserve">Nous avons ensuite rappelé le concept de NSS, un nom fréquent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487054D8" w14:textId="6F082F02" w:rsidR="007953B6" w:rsidRDefault="00B62905" w:rsidP="00B62905">
      <w:pPr>
        <w:rPr>
          <w:lang w:val="fr-FR"/>
        </w:rPr>
      </w:pPr>
      <w:r>
        <w:rPr>
          <w:lang w:val="fr-FR"/>
        </w:rPr>
        <w:t>Nous avons essayé de détecter les différentes occurrences de constructions spécificationnelles dans nos titres où une tête transdisciplinaire serait employée comme NSS. Nous nous sommes heurtés au problème que les définitions les plus contraignantes retournaient très peu de résultats, du fait qu’elles utilisent des verbes alors que les titre</w:t>
      </w:r>
      <w:r w:rsidR="00DC293F">
        <w:rPr>
          <w:lang w:val="fr-FR"/>
        </w:rPr>
        <w:t xml:space="preserve">s sont essentiellement averbaux, </w:t>
      </w:r>
      <w:r w:rsidR="006063BE">
        <w:rPr>
          <w:lang w:val="fr-FR"/>
        </w:rPr>
        <w:t>et au problème que la CS-VII en retournait trop</w:t>
      </w:r>
      <w:r w:rsidR="00DC293F">
        <w:rPr>
          <w:lang w:val="fr-FR"/>
        </w:rPr>
        <w:t>.</w:t>
      </w:r>
    </w:p>
    <w:p w14:paraId="58457ADA" w14:textId="6301794D" w:rsidR="00DC293F" w:rsidRDefault="00DC293F" w:rsidP="00B62905">
      <w:pPr>
        <w:rPr>
          <w:lang w:val="fr-FR"/>
        </w:rPr>
      </w:pPr>
      <w:r>
        <w:rPr>
          <w:lang w:val="fr-FR"/>
        </w:rPr>
        <w:t>Nous avons donc décidé d’utiliser la fouille de données séquentielles pour mettre à jour des schémas d’utilisation récurrents des têtes transdisciplinaires. Nous avons trouvé deux schémas qui se rapprochent de la CS-VII en la situant au début du titre ou après une marque de segmentation. En la restreignant ainsi, nous pouvons plus facilement déterminer un ensemble de têtes transdisciplinaires potentiellement  dans un emploi sous-employé. Nous appliquons également la restriction que le nom noyau du contenu spécifiant dans la CS-VII doit désigner une action. Nous les comparons avec la base VerbAction pour déterminer cela.</w:t>
      </w:r>
    </w:p>
    <w:p w14:paraId="33BB30F4" w14:textId="520549C4" w:rsidR="008B5254" w:rsidRDefault="00DC293F" w:rsidP="00B62905">
      <w:pPr>
        <w:rPr>
          <w:lang w:val="fr-FR"/>
        </w:rPr>
      </w:pPr>
      <w:r>
        <w:rPr>
          <w:lang w:val="fr-FR"/>
        </w:rPr>
        <w:t>Si nos schémas détectent bien des emplois sous-spécifiés de têtes transdisciplinaires, n</w:t>
      </w:r>
      <w:r w:rsidR="007953B6">
        <w:rPr>
          <w:lang w:val="fr-FR"/>
        </w:rPr>
        <w:t xml:space="preserve">ous avons constaté </w:t>
      </w:r>
      <w:r>
        <w:rPr>
          <w:lang w:val="fr-FR"/>
        </w:rPr>
        <w:t>également que nos</w:t>
      </w:r>
      <w:r w:rsidR="007953B6">
        <w:rPr>
          <w:lang w:val="fr-FR"/>
        </w:rPr>
        <w:t xml:space="preserve"> schémas ne sont pas suffisant pour déterminer la sous-spécification d’une tête</w:t>
      </w:r>
      <w:r>
        <w:rPr>
          <w:lang w:val="fr-FR"/>
        </w:rPr>
        <w:t>. Nous devons recourir à la fin à notre jugement pour interpréter la sémantique des résultats retournés</w:t>
      </w:r>
      <w:r w:rsidR="007953B6">
        <w:rPr>
          <w:lang w:val="fr-FR"/>
        </w:rPr>
        <w:t xml:space="preserve">. </w:t>
      </w:r>
      <w:r w:rsidR="00DE70E0">
        <w:rPr>
          <w:lang w:val="fr-FR"/>
        </w:rPr>
        <w:t xml:space="preserve">Nos schémas sont donc </w:t>
      </w:r>
      <w:r w:rsidR="00DE73D2">
        <w:rPr>
          <w:lang w:val="fr-FR"/>
        </w:rPr>
        <w:t xml:space="preserve">seulement </w:t>
      </w:r>
      <w:r w:rsidR="00DE70E0">
        <w:rPr>
          <w:lang w:val="fr-FR"/>
        </w:rPr>
        <w:t>des sélectionneurs de têtes candidates à un emploi sous-spécifié.</w:t>
      </w:r>
      <w:r w:rsidR="008B5254">
        <w:rPr>
          <w:lang w:val="fr-FR"/>
        </w:rPr>
        <w:t xml:space="preserve"> </w:t>
      </w:r>
      <w:r w:rsidR="0010763D">
        <w:rPr>
          <w:lang w:val="fr-FR"/>
        </w:rPr>
        <w:t>Nous avons déjà constaté que le nombre de candidates monte à 25 % chez les têtes transdisciplinaires contre 9 % chez les têtes non transdisciplinaires.</w:t>
      </w:r>
    </w:p>
    <w:p w14:paraId="70BC395B" w14:textId="2F51C49A" w:rsidR="00DE73D2" w:rsidRDefault="00DE73D2" w:rsidP="00B62905">
      <w:pPr>
        <w:rPr>
          <w:lang w:val="fr-FR"/>
        </w:rPr>
      </w:pPr>
      <w:r>
        <w:rPr>
          <w:lang w:val="fr-FR"/>
        </w:rPr>
        <w:t xml:space="preserve">Nous avons </w:t>
      </w:r>
      <w:r w:rsidR="008B5254">
        <w:rPr>
          <w:lang w:val="fr-FR"/>
        </w:rPr>
        <w:t xml:space="preserve">aussi </w:t>
      </w:r>
      <w:r>
        <w:rPr>
          <w:lang w:val="fr-FR"/>
        </w:rPr>
        <w:t>constaté que les candidatures à la sous-spécification ne sont pas équitablement réparties entre les domaines.</w:t>
      </w:r>
    </w:p>
    <w:p w14:paraId="0FDD4A51" w14:textId="4C48F7D5" w:rsidR="00B62905" w:rsidRDefault="00B62905" w:rsidP="00B62905">
      <w:pPr>
        <w:rPr>
          <w:lang w:val="fr-FR"/>
        </w:rPr>
      </w:pPr>
      <w:r>
        <w:rPr>
          <w:lang w:val="fr-FR"/>
        </w:rPr>
        <w:t xml:space="preserve">Nous pouvons résumer </w:t>
      </w:r>
      <w:r w:rsidR="007953B6">
        <w:rPr>
          <w:lang w:val="fr-FR"/>
        </w:rPr>
        <w:t>nos découvertes d’</w:t>
      </w:r>
      <w:r>
        <w:rPr>
          <w:lang w:val="fr-FR"/>
        </w:rPr>
        <w:t>emplois sous-spécifiés des têtes transdisciplinaires</w:t>
      </w:r>
      <w:r w:rsidR="007953B6">
        <w:rPr>
          <w:lang w:val="fr-FR"/>
        </w:rPr>
        <w:t xml:space="preserve"> ou des candidatures pour un tel emploi</w:t>
      </w:r>
      <w:r>
        <w:rPr>
          <w:lang w:val="fr-FR"/>
        </w:rPr>
        <w:t xml:space="preserve"> dans le tableau (1</w:t>
      </w:r>
      <w:r w:rsidR="00DA30F1">
        <w:rPr>
          <w:lang w:val="fr-FR"/>
        </w:rPr>
        <w:t>7</w:t>
      </w:r>
      <w:r>
        <w:rPr>
          <w:lang w:val="fr-FR"/>
        </w:rPr>
        <w:t>).</w:t>
      </w:r>
    </w:p>
    <w:tbl>
      <w:tblPr>
        <w:tblStyle w:val="Grilledutableau"/>
        <w:tblW w:w="5000" w:type="pct"/>
        <w:jc w:val="center"/>
        <w:tblLook w:val="04A0" w:firstRow="1" w:lastRow="0" w:firstColumn="1" w:lastColumn="0" w:noHBand="0" w:noVBand="1"/>
      </w:tblPr>
      <w:tblGrid>
        <w:gridCol w:w="3474"/>
        <w:gridCol w:w="6102"/>
      </w:tblGrid>
      <w:tr w:rsidR="00B62905" w:rsidRPr="00DB73C4" w14:paraId="189C33BD" w14:textId="77777777" w:rsidTr="002A3555">
        <w:trPr>
          <w:jc w:val="center"/>
        </w:trPr>
        <w:tc>
          <w:tcPr>
            <w:tcW w:w="1814" w:type="pct"/>
          </w:tcPr>
          <w:p w14:paraId="3778C903" w14:textId="77777777" w:rsidR="00B62905" w:rsidRPr="009E1B0D" w:rsidRDefault="00B62905" w:rsidP="002A3555">
            <w:pPr>
              <w:ind w:firstLine="0"/>
              <w:jc w:val="center"/>
              <w:rPr>
                <w:b/>
                <w:bCs/>
                <w:lang w:val="fr-FR"/>
              </w:rPr>
            </w:pPr>
            <w:r>
              <w:rPr>
                <w:b/>
                <w:bCs/>
                <w:lang w:val="fr-FR"/>
              </w:rPr>
              <w:t>Construction spécificationnelle</w:t>
            </w:r>
          </w:p>
        </w:tc>
        <w:tc>
          <w:tcPr>
            <w:tcW w:w="3186" w:type="pct"/>
          </w:tcPr>
          <w:p w14:paraId="2FC44BC9" w14:textId="77777777" w:rsidR="00B62905" w:rsidRPr="009E1B0D" w:rsidRDefault="00B62905" w:rsidP="002A3555">
            <w:pPr>
              <w:ind w:firstLine="0"/>
              <w:jc w:val="center"/>
              <w:rPr>
                <w:b/>
                <w:bCs/>
                <w:lang w:val="fr-FR"/>
              </w:rPr>
            </w:pPr>
            <w:r w:rsidRPr="009E1B0D">
              <w:rPr>
                <w:b/>
                <w:bCs/>
                <w:lang w:val="fr-FR"/>
              </w:rPr>
              <w:t xml:space="preserve">Nombre de </w:t>
            </w:r>
            <w:r>
              <w:rPr>
                <w:b/>
                <w:bCs/>
                <w:lang w:val="fr-FR"/>
              </w:rPr>
              <w:t>têtes intégrant une construction spécificationnelle</w:t>
            </w:r>
          </w:p>
        </w:tc>
      </w:tr>
      <w:tr w:rsidR="00B62905" w:rsidRPr="00577CFE" w14:paraId="01CCF7C0" w14:textId="77777777" w:rsidTr="002A3555">
        <w:trPr>
          <w:trHeight w:val="314"/>
          <w:jc w:val="center"/>
        </w:trPr>
        <w:tc>
          <w:tcPr>
            <w:tcW w:w="1814" w:type="pct"/>
          </w:tcPr>
          <w:p w14:paraId="3B79ABB5" w14:textId="77777777" w:rsidR="00B62905" w:rsidRDefault="00B62905" w:rsidP="002A3555">
            <w:pPr>
              <w:ind w:firstLine="0"/>
              <w:rPr>
                <w:lang w:val="fr-FR"/>
              </w:rPr>
            </w:pPr>
            <w:r w:rsidRPr="00DA1365">
              <w:rPr>
                <w:lang w:val="fr-FR"/>
              </w:rPr>
              <w:t>CS-I NSS + être + que</w:t>
            </w:r>
          </w:p>
        </w:tc>
        <w:tc>
          <w:tcPr>
            <w:tcW w:w="3186" w:type="pct"/>
          </w:tcPr>
          <w:p w14:paraId="45BD149F"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3</w:t>
            </w:r>
          </w:p>
        </w:tc>
      </w:tr>
      <w:tr w:rsidR="00B62905" w:rsidRPr="00577CFE" w14:paraId="644E0B3C" w14:textId="77777777" w:rsidTr="002A3555">
        <w:trPr>
          <w:jc w:val="center"/>
        </w:trPr>
        <w:tc>
          <w:tcPr>
            <w:tcW w:w="1814" w:type="pct"/>
          </w:tcPr>
          <w:p w14:paraId="2F492804" w14:textId="77777777" w:rsidR="00B62905" w:rsidRDefault="00B62905" w:rsidP="002A3555">
            <w:pPr>
              <w:ind w:firstLine="0"/>
              <w:rPr>
                <w:lang w:val="fr-FR"/>
              </w:rPr>
            </w:pPr>
            <w:r w:rsidRPr="009E1B0D">
              <w:rPr>
                <w:lang w:val="fr-FR"/>
              </w:rPr>
              <w:t>CS-II NSS + être + de + inf</w:t>
            </w:r>
          </w:p>
        </w:tc>
        <w:tc>
          <w:tcPr>
            <w:tcW w:w="3186" w:type="pct"/>
          </w:tcPr>
          <w:p w14:paraId="2490DBD4"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577CFE" w14:paraId="7B4F7B32" w14:textId="77777777" w:rsidTr="002A3555">
        <w:trPr>
          <w:jc w:val="center"/>
        </w:trPr>
        <w:tc>
          <w:tcPr>
            <w:tcW w:w="1814" w:type="pct"/>
          </w:tcPr>
          <w:p w14:paraId="2111F7FB" w14:textId="77777777" w:rsidR="00B62905" w:rsidRDefault="00B62905" w:rsidP="002A3555">
            <w:pPr>
              <w:ind w:firstLine="0"/>
              <w:rPr>
                <w:lang w:val="fr-FR"/>
              </w:rPr>
            </w:pPr>
            <w:r w:rsidRPr="009E1B0D">
              <w:rPr>
                <w:lang w:val="fr-FR"/>
              </w:rPr>
              <w:t>C-III NSS + , + ce + être + que</w:t>
            </w:r>
          </w:p>
        </w:tc>
        <w:tc>
          <w:tcPr>
            <w:tcW w:w="3186" w:type="pct"/>
          </w:tcPr>
          <w:p w14:paraId="49632356"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340E8B25" w14:textId="77777777" w:rsidTr="002A3555">
        <w:trPr>
          <w:jc w:val="center"/>
        </w:trPr>
        <w:tc>
          <w:tcPr>
            <w:tcW w:w="1814" w:type="pct"/>
          </w:tcPr>
          <w:p w14:paraId="33362F04" w14:textId="77777777" w:rsidR="00B62905" w:rsidRDefault="00B62905" w:rsidP="002A3555">
            <w:pPr>
              <w:ind w:firstLine="0"/>
              <w:rPr>
                <w:lang w:val="fr-FR"/>
              </w:rPr>
            </w:pPr>
            <w:r w:rsidRPr="009E1B0D">
              <w:rPr>
                <w:lang w:val="fr-FR"/>
              </w:rPr>
              <w:lastRenderedPageBreak/>
              <w:t>C-IV NSS + , + ce être + de + inf</w:t>
            </w:r>
          </w:p>
        </w:tc>
        <w:tc>
          <w:tcPr>
            <w:tcW w:w="3186" w:type="pct"/>
          </w:tcPr>
          <w:p w14:paraId="40B67E0D"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03239458" w14:textId="77777777" w:rsidTr="002A3555">
        <w:trPr>
          <w:jc w:val="center"/>
        </w:trPr>
        <w:tc>
          <w:tcPr>
            <w:tcW w:w="1814" w:type="pct"/>
          </w:tcPr>
          <w:p w14:paraId="2CFCDCCA" w14:textId="77777777" w:rsidR="00B62905" w:rsidRPr="009E1B0D" w:rsidRDefault="00B62905" w:rsidP="002A3555">
            <w:pPr>
              <w:ind w:firstLine="0"/>
              <w:rPr>
                <w:lang w:val="fr-FR"/>
              </w:rPr>
            </w:pPr>
            <w:r w:rsidRPr="009E1B0D">
              <w:rPr>
                <w:lang w:val="fr-FR"/>
              </w:rPr>
              <w:t>C-V NSS + que</w:t>
            </w:r>
          </w:p>
        </w:tc>
        <w:tc>
          <w:tcPr>
            <w:tcW w:w="3186" w:type="pct"/>
          </w:tcPr>
          <w:p w14:paraId="7BAEFCC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9E1B0D" w14:paraId="526489E6" w14:textId="77777777" w:rsidTr="002A3555">
        <w:trPr>
          <w:jc w:val="center"/>
        </w:trPr>
        <w:tc>
          <w:tcPr>
            <w:tcW w:w="1814" w:type="pct"/>
          </w:tcPr>
          <w:p w14:paraId="06FE9CCF" w14:textId="77777777" w:rsidR="00B62905" w:rsidRPr="009E1B0D" w:rsidRDefault="00B62905" w:rsidP="002A3555">
            <w:pPr>
              <w:ind w:firstLine="0"/>
              <w:rPr>
                <w:lang w:val="fr-FR"/>
              </w:rPr>
            </w:pPr>
            <w:r w:rsidRPr="009E1B0D">
              <w:rPr>
                <w:lang w:val="fr-FR"/>
              </w:rPr>
              <w:t>CS-VI NSS + de + inf</w:t>
            </w:r>
          </w:p>
        </w:tc>
        <w:tc>
          <w:tcPr>
            <w:tcW w:w="3186" w:type="pct"/>
          </w:tcPr>
          <w:p w14:paraId="70D26473" w14:textId="77777777" w:rsidR="00B62905" w:rsidRPr="001E1F07" w:rsidRDefault="00B62905" w:rsidP="002A3555">
            <w:pPr>
              <w:ind w:firstLine="0"/>
              <w:jc w:val="right"/>
              <w:rPr>
                <w:rFonts w:ascii="Consolas" w:hAnsi="Consolas" w:cs="Consolas"/>
                <w:lang w:val="fr-FR"/>
              </w:rPr>
            </w:pPr>
            <w:r>
              <w:rPr>
                <w:rFonts w:ascii="Consolas" w:hAnsi="Consolas" w:cs="Consolas"/>
                <w:lang w:val="fr-FR"/>
              </w:rPr>
              <w:t>estimé à 437</w:t>
            </w:r>
          </w:p>
        </w:tc>
      </w:tr>
      <w:tr w:rsidR="00B62905" w:rsidRPr="009E1B0D" w14:paraId="4A24A546" w14:textId="77777777" w:rsidTr="002A3555">
        <w:trPr>
          <w:jc w:val="center"/>
        </w:trPr>
        <w:tc>
          <w:tcPr>
            <w:tcW w:w="1814" w:type="pct"/>
          </w:tcPr>
          <w:p w14:paraId="760B3077" w14:textId="14556D3A" w:rsidR="00B62905" w:rsidRPr="009E1B0D" w:rsidRDefault="00B62905" w:rsidP="000A4A01">
            <w:pPr>
              <w:ind w:firstLine="0"/>
              <w:rPr>
                <w:lang w:val="fr-FR"/>
              </w:rPr>
            </w:pPr>
            <w:r>
              <w:rPr>
                <w:lang w:val="fr-FR"/>
              </w:rPr>
              <w:t xml:space="preserve">CS-VII NSS + de + </w:t>
            </w:r>
            <w:r w:rsidR="000A4A01">
              <w:rPr>
                <w:lang w:val="fr-FR"/>
              </w:rPr>
              <w:t>nom d’action</w:t>
            </w:r>
          </w:p>
        </w:tc>
        <w:tc>
          <w:tcPr>
            <w:tcW w:w="3186" w:type="pct"/>
          </w:tcPr>
          <w:p w14:paraId="264F455C" w14:textId="19ED69C4" w:rsidR="00B62905" w:rsidRPr="001E1F07" w:rsidRDefault="007953B6" w:rsidP="002A3555">
            <w:pPr>
              <w:ind w:firstLine="0"/>
              <w:jc w:val="right"/>
              <w:rPr>
                <w:rFonts w:ascii="Consolas" w:hAnsi="Consolas" w:cs="Consolas"/>
                <w:lang w:val="fr-FR"/>
              </w:rPr>
            </w:pPr>
            <w:r>
              <w:rPr>
                <w:rFonts w:ascii="Consolas" w:hAnsi="Consolas" w:cs="Consolas"/>
                <w:lang w:val="fr-FR"/>
              </w:rPr>
              <w:t xml:space="preserve">nombre de candidates : </w:t>
            </w:r>
            <w:r w:rsidR="000A4A01" w:rsidRPr="000A4A01">
              <w:rPr>
                <w:rFonts w:ascii="Consolas" w:hAnsi="Consolas" w:cs="Consolas"/>
                <w:lang w:val="fr-FR"/>
              </w:rPr>
              <w:t>23 497</w:t>
            </w:r>
          </w:p>
        </w:tc>
      </w:tr>
      <w:tr w:rsidR="00B62905" w:rsidRPr="009E1B0D" w14:paraId="1953706F" w14:textId="77777777" w:rsidTr="002A3555">
        <w:trPr>
          <w:jc w:val="center"/>
        </w:trPr>
        <w:tc>
          <w:tcPr>
            <w:tcW w:w="1814" w:type="pct"/>
          </w:tcPr>
          <w:p w14:paraId="7AE559E0" w14:textId="10D1F640" w:rsidR="00B62905" w:rsidRPr="009E1B0D" w:rsidRDefault="00B62905" w:rsidP="002A3555">
            <w:pPr>
              <w:ind w:firstLine="0"/>
              <w:jc w:val="left"/>
              <w:rPr>
                <w:lang w:val="fr-FR"/>
              </w:rPr>
            </w:pPr>
            <w:r w:rsidRPr="009E1B0D">
              <w:rPr>
                <w:lang w:val="fr-FR"/>
              </w:rPr>
              <w:t xml:space="preserve">CS-VIII NSS + être + </w:t>
            </w:r>
            <w:r w:rsidR="000A4A01">
              <w:rPr>
                <w:lang w:val="fr-FR"/>
              </w:rPr>
              <w:t>nom d’action</w:t>
            </w:r>
          </w:p>
        </w:tc>
        <w:tc>
          <w:tcPr>
            <w:tcW w:w="3186" w:type="pct"/>
          </w:tcPr>
          <w:p w14:paraId="4BB5D259"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9E1B0D" w14:paraId="21C4441A" w14:textId="77777777" w:rsidTr="002A3555">
        <w:trPr>
          <w:jc w:val="center"/>
        </w:trPr>
        <w:tc>
          <w:tcPr>
            <w:tcW w:w="1814" w:type="pct"/>
          </w:tcPr>
          <w:p w14:paraId="310D0C78" w14:textId="0434080C" w:rsidR="00B62905" w:rsidRPr="009E1B0D" w:rsidRDefault="00B62905" w:rsidP="002A3555">
            <w:pPr>
              <w:ind w:firstLine="0"/>
              <w:jc w:val="left"/>
              <w:rPr>
                <w:lang w:val="fr-FR"/>
              </w:rPr>
            </w:pPr>
            <w:r w:rsidRPr="009E1B0D">
              <w:rPr>
                <w:lang w:val="fr-FR"/>
              </w:rPr>
              <w:t xml:space="preserve">CS-IX NSS + , + ce + être + </w:t>
            </w:r>
            <w:r w:rsidR="000A4A01">
              <w:rPr>
                <w:lang w:val="fr-FR"/>
              </w:rPr>
              <w:t>nom d’action</w:t>
            </w:r>
          </w:p>
        </w:tc>
        <w:tc>
          <w:tcPr>
            <w:tcW w:w="3186" w:type="pct"/>
          </w:tcPr>
          <w:p w14:paraId="5CA42FA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DB73C4" w14:paraId="00902278" w14:textId="77777777" w:rsidTr="002A3555">
        <w:trPr>
          <w:jc w:val="center"/>
        </w:trPr>
        <w:tc>
          <w:tcPr>
            <w:tcW w:w="1814" w:type="pct"/>
          </w:tcPr>
          <w:p w14:paraId="017562A8" w14:textId="77777777" w:rsidR="00B62905" w:rsidRPr="00937C9A" w:rsidRDefault="00B62905" w:rsidP="002A3555">
            <w:pPr>
              <w:ind w:firstLine="0"/>
              <w:rPr>
                <w:b/>
                <w:bCs/>
                <w:lang w:val="fr-FR"/>
              </w:rPr>
            </w:pPr>
            <w:r w:rsidRPr="00937C9A">
              <w:rPr>
                <w:b/>
                <w:bCs/>
                <w:lang w:val="fr-FR"/>
              </w:rPr>
              <w:t>Total</w:t>
            </w:r>
          </w:p>
        </w:tc>
        <w:tc>
          <w:tcPr>
            <w:tcW w:w="3186" w:type="pct"/>
          </w:tcPr>
          <w:p w14:paraId="0F5665E8" w14:textId="46288F27" w:rsidR="00B62905" w:rsidRDefault="000A4A01" w:rsidP="002A3555">
            <w:pPr>
              <w:ind w:firstLine="0"/>
              <w:jc w:val="right"/>
              <w:rPr>
                <w:lang w:val="fr-FR"/>
              </w:rPr>
            </w:pPr>
            <w:r w:rsidRPr="000A4A01">
              <w:rPr>
                <w:rFonts w:ascii="Consolas" w:hAnsi="Consolas" w:cs="Consolas"/>
                <w:lang w:val="fr-FR"/>
              </w:rPr>
              <w:t>23</w:t>
            </w:r>
            <w:r>
              <w:rPr>
                <w:rFonts w:ascii="Consolas" w:hAnsi="Consolas" w:cs="Consolas"/>
                <w:lang w:val="fr-FR"/>
              </w:rPr>
              <w:t xml:space="preserve"> </w:t>
            </w:r>
            <w:r w:rsidRPr="000A4A01">
              <w:rPr>
                <w:rFonts w:ascii="Consolas" w:hAnsi="Consolas" w:cs="Consolas"/>
                <w:lang w:val="fr-FR"/>
              </w:rPr>
              <w:t>940</w:t>
            </w:r>
            <w:r>
              <w:rPr>
                <w:rFonts w:ascii="Consolas" w:hAnsi="Consolas" w:cs="Consolas"/>
                <w:lang w:val="fr-FR"/>
              </w:rPr>
              <w:br/>
              <w:t>soit près de 9</w:t>
            </w:r>
            <w:r w:rsidR="00B62905">
              <w:rPr>
                <w:rFonts w:ascii="Consolas" w:hAnsi="Consolas" w:cs="Consolas"/>
                <w:lang w:val="fr-FR"/>
              </w:rPr>
              <w:t xml:space="preserve"> % des </w:t>
            </w:r>
            <w:r w:rsidR="00B62905" w:rsidRPr="00940ABA">
              <w:rPr>
                <w:rFonts w:ascii="Consolas" w:hAnsi="Consolas" w:cs="Consolas"/>
                <w:lang w:val="fr-FR"/>
              </w:rPr>
              <w:t>278</w:t>
            </w:r>
            <w:r w:rsidR="00B62905">
              <w:rPr>
                <w:rFonts w:ascii="Consolas" w:hAnsi="Consolas" w:cs="Consolas"/>
                <w:lang w:val="fr-FR"/>
              </w:rPr>
              <w:t> </w:t>
            </w:r>
            <w:r w:rsidR="00B62905" w:rsidRPr="00940ABA">
              <w:rPr>
                <w:rFonts w:ascii="Consolas" w:hAnsi="Consolas" w:cs="Consolas"/>
                <w:lang w:val="fr-FR"/>
              </w:rPr>
              <w:t>185</w:t>
            </w:r>
            <w:r w:rsidR="00B62905">
              <w:rPr>
                <w:rFonts w:ascii="Consolas" w:hAnsi="Consolas" w:cs="Consolas"/>
                <w:lang w:val="fr-FR"/>
              </w:rPr>
              <w:t xml:space="preserve"> têtes nominales  </w:t>
            </w:r>
          </w:p>
        </w:tc>
      </w:tr>
    </w:tbl>
    <w:p w14:paraId="34870284" w14:textId="61CCA2C6" w:rsidR="00B62905" w:rsidRPr="0075535B" w:rsidRDefault="00B62905" w:rsidP="009679A7">
      <w:pPr>
        <w:pStyle w:val="Lgende"/>
      </w:pPr>
      <w:bookmarkStart w:id="54" w:name="_Toc20159087"/>
      <w:r w:rsidRPr="0075535B">
        <w:t xml:space="preserve">Tableau </w:t>
      </w:r>
      <w:r w:rsidR="009679A7">
        <w:fldChar w:fldCharType="begin"/>
      </w:r>
      <w:r w:rsidR="009679A7">
        <w:instrText xml:space="preserve"> SEQ Tableau \* ARABIC </w:instrText>
      </w:r>
      <w:r w:rsidR="009679A7">
        <w:fldChar w:fldCharType="separate"/>
      </w:r>
      <w:r w:rsidR="00F21C20">
        <w:rPr>
          <w:noProof/>
        </w:rPr>
        <w:t>17</w:t>
      </w:r>
      <w:r w:rsidR="009679A7">
        <w:fldChar w:fldCharType="end"/>
      </w:r>
      <w:r w:rsidRPr="0075535B">
        <w:t>: Présence des constructions spécificationnelles classiques dans notre corpus</w:t>
      </w:r>
      <w:bookmarkEnd w:id="54"/>
    </w:p>
    <w:p w14:paraId="40063E64" w14:textId="38888E92" w:rsidR="007D6EAF" w:rsidRPr="00237BDB" w:rsidRDefault="00EE5ACF" w:rsidP="002A01C2">
      <w:pPr>
        <w:pStyle w:val="Titre1"/>
        <w:rPr>
          <w:highlight w:val="yellow"/>
        </w:rPr>
      </w:pPr>
      <w:bookmarkStart w:id="55" w:name="_Toc20159046"/>
      <w:r>
        <w:lastRenderedPageBreak/>
        <w:t>Discussion sur nos résultats :</w:t>
      </w:r>
      <w:r w:rsidR="00BA0D17" w:rsidRPr="00237BDB">
        <w:t xml:space="preserve"> limites et perspectives</w:t>
      </w:r>
      <w:bookmarkEnd w:id="55"/>
    </w:p>
    <w:p w14:paraId="428B5954" w14:textId="77777777" w:rsidR="00B62905" w:rsidRDefault="00B62905" w:rsidP="00B62905">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4FC438FF" w14:textId="23B68D16" w:rsidR="00EE5ACF" w:rsidRPr="00EE5ACF" w:rsidRDefault="00EE5ACF" w:rsidP="00EE5ACF">
      <w:pPr>
        <w:pStyle w:val="Titre2"/>
      </w:pPr>
      <w:bookmarkStart w:id="56" w:name="_Toc20159047"/>
      <w:r>
        <w:t>1. Limites de notre travail</w:t>
      </w:r>
      <w:bookmarkEnd w:id="56"/>
    </w:p>
    <w:p w14:paraId="3E0B08C7" w14:textId="47FD710B" w:rsidR="00B62905" w:rsidRPr="004128ED" w:rsidRDefault="00D430BC" w:rsidP="00B62905">
      <w:pPr>
        <w:pStyle w:val="Titre3"/>
      </w:pPr>
      <w:bookmarkStart w:id="57" w:name="_Toc18878022"/>
      <w:bookmarkStart w:id="58" w:name="_Toc20159048"/>
      <w:r>
        <w:t xml:space="preserve">1.1 </w:t>
      </w:r>
      <w:r w:rsidR="00B62905">
        <w:t>Limite de l’analyse en dépendance</w:t>
      </w:r>
      <w:r w:rsidR="00D514F4">
        <w:t>s</w:t>
      </w:r>
      <w:r w:rsidR="00B62905">
        <w:t xml:space="preserve"> automatique de Talismane</w:t>
      </w:r>
      <w:bookmarkEnd w:id="57"/>
      <w:bookmarkEnd w:id="58"/>
    </w:p>
    <w:p w14:paraId="73E5E3C2" w14:textId="5001429B" w:rsidR="00D514F4" w:rsidRPr="00D514F4" w:rsidRDefault="00B62905" w:rsidP="00B62905">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w:t>
      </w:r>
      <w:r w:rsidR="00FF383A">
        <w:rPr>
          <w:lang w:val="fr-FR"/>
        </w:rPr>
        <w:t xml:space="preserve">nos résultats </w:t>
      </w:r>
      <w:r>
        <w:rPr>
          <w:lang w:val="fr-FR"/>
        </w:rPr>
        <w:t xml:space="preserve">de nombreux faux positifs </w:t>
      </w:r>
      <w:r w:rsidR="00267ABD">
        <w:rPr>
          <w:lang w:val="fr-FR"/>
        </w:rPr>
        <w:t>lors de recherches de schéma en mode flexible.</w:t>
      </w:r>
      <w:r w:rsidR="0091275A">
        <w:rPr>
          <w:lang w:val="fr-FR"/>
        </w:rPr>
        <w:t xml:space="preserve"> P</w:t>
      </w:r>
      <w:r w:rsidR="0091275A" w:rsidRPr="0091275A">
        <w:rPr>
          <w:lang w:val="fr-FR"/>
        </w:rPr>
        <w:t xml:space="preserve">ar exemple, l’énoncé A de B de C, se voit souvent attribué un arbre de dépendance où le second </w:t>
      </w:r>
      <w:r w:rsidR="0091275A" w:rsidRPr="00FF383A">
        <w:rPr>
          <w:i/>
          <w:lang w:val="fr-FR"/>
        </w:rPr>
        <w:t>de</w:t>
      </w:r>
      <w:r w:rsidR="0091275A" w:rsidRPr="0091275A">
        <w:rPr>
          <w:lang w:val="fr-FR"/>
        </w:rPr>
        <w:t xml:space="preserve"> a le même recteur que le premier, A, alors qu’il s’agit</w:t>
      </w:r>
      <w:r w:rsidR="00FF383A">
        <w:rPr>
          <w:lang w:val="fr-FR"/>
        </w:rPr>
        <w:t xml:space="preserve"> le plus</w:t>
      </w:r>
      <w:r w:rsidR="0091275A" w:rsidRPr="0091275A">
        <w:rPr>
          <w:lang w:val="fr-FR"/>
        </w:rPr>
        <w:t xml:space="preserve"> souvent de </w:t>
      </w:r>
      <w:r w:rsidR="00FF383A">
        <w:rPr>
          <w:lang w:val="fr-FR"/>
        </w:rPr>
        <w:t>B</w:t>
      </w:r>
      <w:r w:rsidR="0091275A" w:rsidRPr="0091275A">
        <w:rPr>
          <w:lang w:val="fr-FR"/>
        </w:rPr>
        <w:t>. Ce cas peut-être très ambigu en français</w:t>
      </w:r>
      <w:r w:rsidR="0091275A">
        <w:rPr>
          <w:lang w:val="fr-FR"/>
        </w:rPr>
        <w:t>.</w:t>
      </w:r>
      <w:r w:rsidR="00D514F4">
        <w:rPr>
          <w:lang w:val="fr-FR"/>
        </w:rPr>
        <w:t xml:space="preserve"> Voici un exemple : </w:t>
      </w:r>
      <w:r w:rsidR="00D514F4" w:rsidRPr="00D514F4">
        <w:rPr>
          <w:i/>
          <w:lang w:val="fr-FR"/>
        </w:rPr>
        <w:t>Un indicateur de politique d’ouverture à l’immigration</w:t>
      </w:r>
    </w:p>
    <w:p w14:paraId="48CA8AD4" w14:textId="0F56D34F" w:rsidR="00D514F4" w:rsidRDefault="00D514F4" w:rsidP="00B62905">
      <w:pPr>
        <w:rPr>
          <w:lang w:val="fr-FR"/>
        </w:rPr>
      </w:pPr>
      <w:r>
        <w:rPr>
          <w:lang w:val="fr-FR"/>
        </w:rPr>
        <w:t xml:space="preserve">Le premier </w:t>
      </w:r>
      <w:r w:rsidRPr="00D514F4">
        <w:rPr>
          <w:i/>
          <w:lang w:val="fr-FR"/>
        </w:rPr>
        <w:t>de</w:t>
      </w:r>
      <w:r>
        <w:rPr>
          <w:lang w:val="fr-FR"/>
        </w:rPr>
        <w:t xml:space="preserve"> est régi par </w:t>
      </w:r>
      <w:r w:rsidRPr="00D514F4">
        <w:rPr>
          <w:i/>
          <w:lang w:val="fr-FR"/>
        </w:rPr>
        <w:t>indicateur</w:t>
      </w:r>
      <w:r>
        <w:rPr>
          <w:lang w:val="fr-FR"/>
        </w:rPr>
        <w:t xml:space="preserve">. Mais le second, </w:t>
      </w:r>
      <w:r>
        <w:rPr>
          <w:i/>
          <w:lang w:val="fr-FR"/>
        </w:rPr>
        <w:t>d’</w:t>
      </w:r>
      <w:r>
        <w:rPr>
          <w:lang w:val="fr-FR"/>
        </w:rPr>
        <w:t xml:space="preserve">, devrait régit par </w:t>
      </w:r>
      <w:r w:rsidRPr="00D514F4">
        <w:rPr>
          <w:i/>
          <w:lang w:val="fr-FR"/>
        </w:rPr>
        <w:t>politique</w:t>
      </w:r>
      <w:r>
        <w:rPr>
          <w:lang w:val="fr-FR"/>
        </w:rPr>
        <w:t xml:space="preserve">, or Talismane lui attribut comme recteur </w:t>
      </w:r>
      <w:r>
        <w:rPr>
          <w:i/>
          <w:lang w:val="fr-FR"/>
        </w:rPr>
        <w:t xml:space="preserve">indicateur, </w:t>
      </w:r>
      <w:r>
        <w:rPr>
          <w:lang w:val="fr-FR"/>
        </w:rPr>
        <w:t xml:space="preserve">de même pour le </w:t>
      </w:r>
      <w:r>
        <w:rPr>
          <w:i/>
          <w:lang w:val="fr-FR"/>
        </w:rPr>
        <w:t>à</w:t>
      </w:r>
      <w:r w:rsidRPr="00D514F4">
        <w:rPr>
          <w:lang w:val="fr-FR"/>
        </w:rPr>
        <w:t xml:space="preserve"> qui suit.</w:t>
      </w:r>
    </w:p>
    <w:p w14:paraId="14403C5F" w14:textId="2104BE91" w:rsidR="00D514F4" w:rsidRDefault="00883297" w:rsidP="00B62905">
      <w:pPr>
        <w:rPr>
          <w:lang w:val="fr-FR"/>
        </w:rPr>
      </w:pPr>
      <w:r w:rsidRPr="00883297">
        <w:rPr>
          <w:lang w:val="fr-FR"/>
        </w:rPr>
        <w:t>Des problèmes de liens de dépendances ayant une portée encore plus grande et fausse ont également été observés mais non quantifié.</w:t>
      </w:r>
    </w:p>
    <w:p w14:paraId="57294D06" w14:textId="4E88DD2A" w:rsidR="0091275A" w:rsidRDefault="0091275A" w:rsidP="00B62905">
      <w:pPr>
        <w:rPr>
          <w:lang w:val="fr-FR"/>
        </w:rPr>
      </w:pPr>
      <w:r>
        <w:rPr>
          <w:lang w:val="fr-FR"/>
        </w:rPr>
        <w:t xml:space="preserve">Nous avons essayé de corriger certaines relations de dépendance en analysant </w:t>
      </w:r>
      <w:r w:rsidR="00883297">
        <w:rPr>
          <w:lang w:val="fr-FR"/>
        </w:rPr>
        <w:t>les mots</w:t>
      </w:r>
      <w:r>
        <w:rPr>
          <w:lang w:val="fr-FR"/>
        </w:rPr>
        <w:t xml:space="preserve"> qui sépar</w:t>
      </w:r>
      <w:r w:rsidR="00883297">
        <w:rPr>
          <w:lang w:val="fr-FR"/>
        </w:rPr>
        <w:t>aient</w:t>
      </w:r>
      <w:r>
        <w:rPr>
          <w:lang w:val="fr-FR"/>
        </w:rPr>
        <w:t xml:space="preserve"> un recteur de son dépendant</w:t>
      </w:r>
      <w:r w:rsidR="00883297">
        <w:rPr>
          <w:lang w:val="fr-FR"/>
        </w:rPr>
        <w:t>, par exemple de détecter B dans</w:t>
      </w:r>
      <w:r>
        <w:rPr>
          <w:lang w:val="fr-FR"/>
        </w:rPr>
        <w:t xml:space="preserve"> l’exemple précédent</w:t>
      </w:r>
      <w:r w:rsidR="00883297">
        <w:rPr>
          <w:lang w:val="fr-FR"/>
        </w:rPr>
        <w:t>,</w:t>
      </w:r>
      <w:r>
        <w:rPr>
          <w:lang w:val="fr-FR"/>
        </w:rPr>
        <w:t xml:space="preserve"> et </w:t>
      </w:r>
      <w:r w:rsidR="00883297">
        <w:rPr>
          <w:lang w:val="fr-FR"/>
        </w:rPr>
        <w:t xml:space="preserve">de </w:t>
      </w:r>
      <w:r>
        <w:rPr>
          <w:lang w:val="fr-FR"/>
        </w:rPr>
        <w:t>réassigner la dépendance, mais il n’y a pas d’automaticité certaine.</w:t>
      </w:r>
    </w:p>
    <w:p w14:paraId="485C9807" w14:textId="33491FCB" w:rsidR="00B62905" w:rsidRDefault="00B62905" w:rsidP="00B62905">
      <w:pPr>
        <w:rPr>
          <w:lang w:val="fr-FR"/>
        </w:rPr>
      </w:pPr>
      <w:r>
        <w:rPr>
          <w:lang w:val="fr-FR"/>
        </w:rPr>
        <w:t>Cela nous laisse penser qu’on ne peut s’appuyer autant que nous le pensions initialement sur l’analyse en dépendance</w:t>
      </w:r>
      <w:r w:rsidR="00FF383A">
        <w:rPr>
          <w:lang w:val="fr-FR"/>
        </w:rPr>
        <w:t>s</w:t>
      </w:r>
      <w:r>
        <w:rPr>
          <w:lang w:val="fr-FR"/>
        </w:rPr>
        <w:t xml:space="preserve">. L’utilisation d’un outil doit toujours être précautionneuse et </w:t>
      </w:r>
      <w:r w:rsidR="00FF383A">
        <w:rPr>
          <w:lang w:val="fr-FR"/>
        </w:rPr>
        <w:t>le chercheur doit savoir s’en détacher</w:t>
      </w:r>
      <w:r>
        <w:rPr>
          <w:lang w:val="fr-FR"/>
        </w:rPr>
        <w:t>. Réaliser un post-traitement de cor</w:t>
      </w:r>
      <w:r w:rsidR="00883297">
        <w:rPr>
          <w:lang w:val="fr-FR"/>
        </w:rPr>
        <w:t xml:space="preserve">rection des résultats en sortie, </w:t>
      </w:r>
      <w:r>
        <w:rPr>
          <w:lang w:val="fr-FR"/>
        </w:rPr>
        <w:t>comme nous l’avons fait, permet d’exploiter au mieux les puissants outils à notre disposition</w:t>
      </w:r>
      <w:r w:rsidR="0091275A">
        <w:rPr>
          <w:lang w:val="fr-FR"/>
        </w:rPr>
        <w:t>.</w:t>
      </w:r>
    </w:p>
    <w:p w14:paraId="10F5481B" w14:textId="09C16E17" w:rsidR="00D514F4" w:rsidRDefault="00D514F4" w:rsidP="00B62905">
      <w:pPr>
        <w:rPr>
          <w:lang w:val="fr-FR"/>
        </w:rPr>
      </w:pPr>
      <w:r>
        <w:rPr>
          <w:lang w:val="fr-FR"/>
        </w:rPr>
        <w:t>La segmentation rencontre un problème avec la virgule, à la fois signe pour une énumération, mais parfois également utilisée comme segmentateur. Nous ne lui avons pas reconnu ce rôle, ce qui fait que certains titres à segments à deux têtes sont écartés.</w:t>
      </w:r>
      <w:r w:rsidR="00EF0396">
        <w:rPr>
          <w:lang w:val="fr-FR"/>
        </w:rPr>
        <w:t xml:space="preserve"> Une étude plus approfondie du caractère segmentant de la virgule </w:t>
      </w:r>
      <w:r w:rsidR="008F0835">
        <w:rPr>
          <w:lang w:val="fr-FR"/>
        </w:rPr>
        <w:t xml:space="preserve">dans les titres </w:t>
      </w:r>
      <w:r w:rsidR="00EF0396">
        <w:rPr>
          <w:lang w:val="fr-FR"/>
        </w:rPr>
        <w:t>serait intéressante.</w:t>
      </w:r>
    </w:p>
    <w:p w14:paraId="2341274D" w14:textId="019386C0" w:rsidR="00B62905" w:rsidRDefault="00D430BC" w:rsidP="00B62905">
      <w:pPr>
        <w:pStyle w:val="Titre3"/>
      </w:pPr>
      <w:bookmarkStart w:id="59" w:name="_Toc18878023"/>
      <w:bookmarkStart w:id="60" w:name="_Toc20159049"/>
      <w:r>
        <w:t xml:space="preserve">1.2 </w:t>
      </w:r>
      <w:r w:rsidR="00B62905">
        <w:t>Limitations des t</w:t>
      </w:r>
      <w:r w:rsidR="00B62905" w:rsidRPr="004128ED">
        <w:t>êtes spécifiques aux domaines</w:t>
      </w:r>
      <w:bookmarkEnd w:id="59"/>
      <w:bookmarkEnd w:id="60"/>
    </w:p>
    <w:p w14:paraId="158D77E3" w14:textId="77777777" w:rsidR="00B62905" w:rsidRPr="0041461C" w:rsidRDefault="00B62905" w:rsidP="00B62905">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5DBBA7B1" w14:textId="6AA700BB" w:rsidR="00B62905" w:rsidRDefault="00407DAE" w:rsidP="00B62905">
      <w:pPr>
        <w:rPr>
          <w:lang w:val="fr-FR"/>
        </w:rPr>
      </w:pPr>
      <w:r>
        <w:rPr>
          <w:lang w:val="fr-FR"/>
        </w:rPr>
        <w:lastRenderedPageBreak/>
        <w:t>De plus, on peut s’étonner du manque de certains noms propres dans certains domaines comme Claude Lévi-Strauss en anthropologie, au profit de François Cadic, folkloriste breton bien moins connu. Nous sommes toujours « prisonniers » de notre corpus mais ce résultat demanderait investigation.</w:t>
      </w:r>
    </w:p>
    <w:p w14:paraId="213D9B80" w14:textId="086CF899" w:rsidR="00B62905" w:rsidRDefault="00D430BC" w:rsidP="00B62905">
      <w:pPr>
        <w:pStyle w:val="Titre3"/>
      </w:pPr>
      <w:bookmarkStart w:id="61" w:name="_Toc18878024"/>
      <w:bookmarkStart w:id="62" w:name="_Toc20159050"/>
      <w:r>
        <w:t xml:space="preserve">1.3 </w:t>
      </w:r>
      <w:r w:rsidR="00407DAE">
        <w:t>Limitations des t</w:t>
      </w:r>
      <w:r w:rsidR="00B62905">
        <w:t>êtes transdisciplinaires</w:t>
      </w:r>
      <w:bookmarkEnd w:id="61"/>
      <w:bookmarkEnd w:id="62"/>
    </w:p>
    <w:p w14:paraId="5383505C" w14:textId="29AFB86D" w:rsidR="00B62905" w:rsidRPr="00237BDB" w:rsidRDefault="00B62905" w:rsidP="00B62905">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w:t>
      </w:r>
      <w:r w:rsidR="00AA6BE0">
        <w:rPr>
          <w:lang w:val="fr-FR"/>
        </w:rPr>
        <w:t xml:space="preserve">e l’appartenance à </w:t>
      </w:r>
      <w:r>
        <w:rPr>
          <w:lang w:val="fr-FR"/>
        </w:rPr>
        <w:t>une liste.</w:t>
      </w:r>
    </w:p>
    <w:p w14:paraId="351C5A4F" w14:textId="12F08B33" w:rsidR="00B62905" w:rsidRDefault="001C0B77" w:rsidP="00B62905">
      <w:pPr>
        <w:pStyle w:val="Titre3"/>
      </w:pPr>
      <w:bookmarkStart w:id="63" w:name="_Toc18878026"/>
      <w:bookmarkStart w:id="64" w:name="_Toc20159051"/>
      <w:r>
        <w:t>1.4</w:t>
      </w:r>
      <w:r w:rsidR="00D430BC">
        <w:t xml:space="preserve"> </w:t>
      </w:r>
      <w:r w:rsidR="00B62905">
        <w:t>Opérationnalisation des NSS</w:t>
      </w:r>
      <w:bookmarkEnd w:id="63"/>
      <w:bookmarkEnd w:id="64"/>
    </w:p>
    <w:p w14:paraId="1BC1647D" w14:textId="77777777" w:rsidR="00B62905" w:rsidRDefault="00B62905" w:rsidP="00B62905">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6538D671" w14:textId="62019105" w:rsidR="00B62905" w:rsidRDefault="00B62905" w:rsidP="00B62905">
      <w:pPr>
        <w:ind w:firstLine="0"/>
        <w:rPr>
          <w:lang w:val="fr-FR"/>
        </w:rPr>
      </w:pPr>
      <w:r>
        <w:rPr>
          <w:lang w:val="fr-FR"/>
        </w:rPr>
        <w:tab/>
        <w:t xml:space="preserve">Avec les constructions les moins contraintes, le bruit augmente considérablement. L’obligation d’un nom dénotant une action ou une activité permet de les restreindre. </w:t>
      </w:r>
      <w:r w:rsidR="001C0B77">
        <w:rPr>
          <w:lang w:val="fr-FR"/>
        </w:rPr>
        <w:t>Néanmoins une telle liste de nom</w:t>
      </w:r>
      <w:r w:rsidR="00AA6BE0">
        <w:rPr>
          <w:lang w:val="fr-FR"/>
        </w:rPr>
        <w:t>s</w:t>
      </w:r>
      <w:r w:rsidR="001C0B77">
        <w:rPr>
          <w:lang w:val="fr-FR"/>
        </w:rPr>
        <w:t xml:space="preserve"> n’est jamais complète, puisqu’il s’agit d’une classe ouverte également. Enfin, l’appartenance à cette liste ne garantit pas qu’il s’agit d’un emploi sous-spécifié : le jugement final reste pour l’instant</w:t>
      </w:r>
      <w:r w:rsidR="00AA6BE0">
        <w:rPr>
          <w:lang w:val="fr-FR"/>
        </w:rPr>
        <w:t xml:space="preserve"> d’ordre sémantique et fait par l’</w:t>
      </w:r>
      <w:r w:rsidR="001C0B77">
        <w:rPr>
          <w:lang w:val="fr-FR"/>
        </w:rPr>
        <w:t>humain et non automatisable.</w:t>
      </w:r>
    </w:p>
    <w:p w14:paraId="409DA0B3" w14:textId="7940B6D4" w:rsidR="00F95D3B" w:rsidRDefault="00B62905" w:rsidP="00B62905">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 / « Il a pour objectif qu’une loi soit rédigée ». Roze et al. (2016) ont égal</w:t>
      </w:r>
      <w:r w:rsidR="00AE62AD">
        <w:rPr>
          <w:lang w:val="fr-FR"/>
        </w:rPr>
        <w:t>ement mis à jour de nouvelles constructions spécificationnelles</w:t>
      </w:r>
      <w:r>
        <w:rPr>
          <w:lang w:val="fr-FR"/>
        </w:rPr>
        <w:t xml:space="preserve"> dont une est celle proposée par Nakamura avec </w:t>
      </w:r>
      <w:r w:rsidRPr="005E145D">
        <w:rPr>
          <w:i/>
          <w:iCs/>
          <w:lang w:val="fr-FR"/>
        </w:rPr>
        <w:t>pour</w:t>
      </w:r>
      <w:r w:rsidR="00D430BC">
        <w:rPr>
          <w:lang w:val="fr-FR"/>
        </w:rPr>
        <w:t>.</w:t>
      </w:r>
      <w:r w:rsidR="00AE62AD">
        <w:rPr>
          <w:lang w:val="fr-FR"/>
        </w:rPr>
        <w:t xml:space="preserve"> Nous aurions pu également les chercher dans notre corpus de titre.</w:t>
      </w:r>
    </w:p>
    <w:p w14:paraId="29D448B0" w14:textId="79D9ECB3" w:rsidR="001C0B77" w:rsidRDefault="001C0B77" w:rsidP="001C0B77">
      <w:pPr>
        <w:pStyle w:val="Titre3"/>
      </w:pPr>
      <w:bookmarkStart w:id="65" w:name="_Toc20159052"/>
      <w:bookmarkStart w:id="66" w:name="_Toc18878025"/>
      <w:r>
        <w:t>1.5 Manque d’un corpus de contraste</w:t>
      </w:r>
      <w:bookmarkEnd w:id="65"/>
    </w:p>
    <w:p w14:paraId="5A152FDC" w14:textId="712549F3" w:rsidR="001C0B77" w:rsidRPr="001C0B77" w:rsidRDefault="00AE62AD" w:rsidP="001C0B77">
      <w:pPr>
        <w:rPr>
          <w:lang w:val="fr-FR"/>
        </w:rPr>
      </w:pPr>
      <w:r>
        <w:rPr>
          <w:lang w:val="fr-FR"/>
        </w:rPr>
        <w:t>Il aurait été avantageux de disposer d’un corpus de contraste, de textes scientifiques par exemple, pour essayer d’analyser comment se comporte</w:t>
      </w:r>
      <w:r w:rsidR="00AA6BE0">
        <w:rPr>
          <w:lang w:val="fr-FR"/>
        </w:rPr>
        <w:t>nt</w:t>
      </w:r>
      <w:r>
        <w:rPr>
          <w:lang w:val="fr-FR"/>
        </w:rPr>
        <w:t xml:space="preserve"> les têtes et les noms en emploi sous-spécifiés dans ces textes par rapport à nos titres.</w:t>
      </w:r>
    </w:p>
    <w:p w14:paraId="22812194" w14:textId="4FF55483" w:rsidR="001C0B77" w:rsidRDefault="001C0B77" w:rsidP="001C0B77">
      <w:pPr>
        <w:pStyle w:val="Titre3"/>
      </w:pPr>
      <w:bookmarkStart w:id="67" w:name="_Toc20159053"/>
      <w:r>
        <w:t>1.6 Disponibilités des listes de NSS</w:t>
      </w:r>
      <w:bookmarkEnd w:id="66"/>
      <w:r>
        <w:t xml:space="preserve"> et des lexiques scientifiques</w:t>
      </w:r>
      <w:bookmarkEnd w:id="67"/>
    </w:p>
    <w:p w14:paraId="4EF1F0E6" w14:textId="1A6BC1F4" w:rsidR="001C0B77" w:rsidRDefault="001C0B77" w:rsidP="001C0B77">
      <w:pPr>
        <w:rPr>
          <w:lang w:val="fr-FR"/>
        </w:rPr>
      </w:pPr>
      <w:r>
        <w:rPr>
          <w:lang w:val="fr-FR"/>
        </w:rPr>
        <w:t xml:space="preserve">Une grande difficulté a été de mettre la main sur des listes numériques des différentes acceptations des NSS et des lexiques scientifiques. </w:t>
      </w:r>
      <w:r w:rsidR="00AA6BE0">
        <w:rPr>
          <w:lang w:val="fr-FR"/>
        </w:rPr>
        <w:t>Pour les NSS, e</w:t>
      </w:r>
      <w:r>
        <w:rPr>
          <w:lang w:val="fr-FR"/>
        </w:rPr>
        <w:t>lles peuvent servir seulement d’indices, car les NSS sont un emploi et non une classe lexicale a priori, bien qu’il existe d</w:t>
      </w:r>
      <w:r w:rsidR="00AA6BE0">
        <w:rPr>
          <w:lang w:val="fr-FR"/>
        </w:rPr>
        <w:t xml:space="preserve">es propriétés lexicales </w:t>
      </w:r>
      <w:r>
        <w:rPr>
          <w:lang w:val="fr-FR"/>
        </w:rPr>
        <w:t xml:space="preserve">de capacité à pouvoir être employé comme NSS. Certains articles pointaient sur un site web </w:t>
      </w:r>
      <w:r w:rsidR="00AA6BE0">
        <w:rPr>
          <w:lang w:val="fr-FR"/>
        </w:rPr>
        <w:t xml:space="preserve">qui </w:t>
      </w:r>
      <w:r>
        <w:rPr>
          <w:lang w:val="fr-FR"/>
        </w:rPr>
        <w:lastRenderedPageBreak/>
        <w:t xml:space="preserve">n’était plus en ligne, d’autres ne prenaient même pas cette peine, </w:t>
      </w:r>
      <w:r w:rsidR="00AA6BE0">
        <w:rPr>
          <w:lang w:val="fr-FR"/>
        </w:rPr>
        <w:t>et</w:t>
      </w:r>
      <w:r>
        <w:rPr>
          <w:lang w:val="fr-FR"/>
        </w:rPr>
        <w:t xml:space="preserve"> d’autres proposaient seulement un format PDF.</w:t>
      </w:r>
    </w:p>
    <w:p w14:paraId="701F8050" w14:textId="213A5778" w:rsidR="00717E6E" w:rsidRPr="005F4956" w:rsidRDefault="001C0B77" w:rsidP="005F4956">
      <w:pPr>
        <w:rPr>
          <w:lang w:val="fr-FR"/>
        </w:rPr>
      </w:pPr>
      <w:r>
        <w:rPr>
          <w:lang w:val="fr-FR"/>
        </w:rPr>
        <w:t>Pour la linguistique de corpus, la mise à disposition pérenne des listes produites par la computation est parfois aussi importante que l’article</w:t>
      </w:r>
      <w:r w:rsidR="00AA6BE0">
        <w:rPr>
          <w:lang w:val="fr-FR"/>
        </w:rPr>
        <w:t xml:space="preserve"> lui-même</w:t>
      </w:r>
      <w:r>
        <w:rPr>
          <w:lang w:val="fr-FR"/>
        </w:rPr>
        <w:t>. La capacité de stocker un article avec des pièces-jointes, parfois volumineuses, nous semble importante, notamment pour les archives ouvertes. L’ensemble de nos données et de notre code est de notre côté disponible</w:t>
      </w:r>
      <w:r w:rsidR="00AA6BE0">
        <w:rPr>
          <w:lang w:val="fr-FR"/>
        </w:rPr>
        <w:t xml:space="preserve"> sur la plate-forme GitHub,</w:t>
      </w:r>
      <w:r>
        <w:rPr>
          <w:lang w:val="fr-FR"/>
        </w:rPr>
        <w:t xml:space="preserve"> à l’URL : </w:t>
      </w:r>
      <w:hyperlink r:id="rId12" w:history="1">
        <w:r w:rsidRPr="00976F7A">
          <w:rPr>
            <w:rStyle w:val="Lienhypertexte"/>
            <w:lang w:val="fr-FR"/>
          </w:rPr>
          <w:t>https://github.com/Xitog/tal/tree/master/master2</w:t>
        </w:r>
      </w:hyperlink>
      <w:r w:rsidR="005F4956">
        <w:rPr>
          <w:lang w:val="fr-FR"/>
        </w:rPr>
        <w:t xml:space="preserve"> </w:t>
      </w:r>
    </w:p>
    <w:p w14:paraId="7A2AB735" w14:textId="5C27C94C" w:rsidR="00F95D3B" w:rsidRDefault="00F95D3B" w:rsidP="00E85E7A">
      <w:pPr>
        <w:pStyle w:val="Titre2"/>
        <w:spacing w:line="274" w:lineRule="auto"/>
      </w:pPr>
      <w:bookmarkStart w:id="68" w:name="_Toc20159054"/>
      <w:r>
        <w:t>2. Perspectives</w:t>
      </w:r>
      <w:bookmarkEnd w:id="68"/>
    </w:p>
    <w:p w14:paraId="3CE6EF99" w14:textId="2D14F5EF" w:rsidR="00F95D3B" w:rsidRDefault="00F95D3B" w:rsidP="00F95D3B">
      <w:pPr>
        <w:pStyle w:val="Titre3"/>
      </w:pPr>
      <w:bookmarkStart w:id="69" w:name="_Toc20159055"/>
      <w:r>
        <w:t>2.1 Utilisation de la typologie de Schmid</w:t>
      </w:r>
      <w:bookmarkEnd w:id="69"/>
    </w:p>
    <w:p w14:paraId="02829122" w14:textId="67182156" w:rsidR="00F95D3B" w:rsidRDefault="00F95D3B" w:rsidP="00F95D3B">
      <w:pPr>
        <w:rPr>
          <w:lang w:val="fr-FR"/>
        </w:rPr>
      </w:pPr>
      <w:r>
        <w:rPr>
          <w:lang w:val="fr-FR"/>
        </w:rPr>
        <w:t xml:space="preserve">Schmid définie une typologie des NSS (2000, p. 88) selon leurs caractéristiques sémantiques. Il définit six classes, </w:t>
      </w:r>
      <w:r>
        <w:rPr>
          <w:i/>
          <w:iCs/>
          <w:lang w:val="fr-FR"/>
        </w:rPr>
        <w:t>factual, mental, linguistic, modal, eventive</w:t>
      </w:r>
      <w:r>
        <w:rPr>
          <w:lang w:val="fr-FR"/>
        </w:rPr>
        <w:t xml:space="preserve">. Chaque classe est divisée en plusieurs sous-classes selon leurs utilisations, ainsi la classe </w:t>
      </w:r>
      <w:r>
        <w:rPr>
          <w:i/>
          <w:iCs/>
          <w:lang w:val="fr-FR"/>
        </w:rPr>
        <w:t xml:space="preserve">factual </w:t>
      </w:r>
      <w:r>
        <w:rPr>
          <w:lang w:val="fr-FR"/>
        </w:rPr>
        <w:t xml:space="preserve">se divise-t-elle en </w:t>
      </w:r>
      <w:r>
        <w:rPr>
          <w:i/>
          <w:iCs/>
          <w:lang w:val="fr-FR"/>
        </w:rPr>
        <w:t xml:space="preserve">Neutral, Causal, Evidential, Comparative, Partitive, Attitudinal </w:t>
      </w:r>
      <w:r>
        <w:rPr>
          <w:lang w:val="fr-FR"/>
        </w:rPr>
        <w:t>(Schmid, 2000, p. 92). Nous pourrions étudier la classification des têtes transdisciplinaires employées de façon sous-spécifiée, pour essayer de déterminer si une classe est plus présente que les autres ou comment les classes se répartissaient entre les différents domaines.</w:t>
      </w:r>
    </w:p>
    <w:p w14:paraId="660682F1" w14:textId="182BA6DF" w:rsidR="00F95D3B" w:rsidRDefault="00F95D3B" w:rsidP="00F95D3B">
      <w:pPr>
        <w:pStyle w:val="Titre3"/>
      </w:pPr>
      <w:bookmarkStart w:id="70" w:name="_Toc20159056"/>
      <w:r>
        <w:t>2.2 Étude de la relation entre tête transdisciplinaire et éléments de contexte</w:t>
      </w:r>
      <w:bookmarkEnd w:id="70"/>
    </w:p>
    <w:p w14:paraId="22DA3D3C" w14:textId="48FA1A36" w:rsidR="00F95D3B" w:rsidRDefault="00F95D3B" w:rsidP="00F95D3B">
      <w:pPr>
        <w:rPr>
          <w:lang w:val="fr-FR"/>
        </w:rPr>
      </w:pPr>
      <w:r>
        <w:rPr>
          <w:lang w:val="fr-FR"/>
        </w:rPr>
        <w:t xml:space="preserve">Nous avons remarqué que les têtes transdisciplinaires étaient fréquemment cooccurrentes avec les prépositions </w:t>
      </w:r>
      <w:r>
        <w:rPr>
          <w:i/>
          <w:iCs/>
          <w:lang w:val="fr-FR"/>
        </w:rPr>
        <w:t>à, de, sur</w:t>
      </w:r>
      <w:r>
        <w:rPr>
          <w:lang w:val="fr-FR"/>
        </w:rPr>
        <w:t xml:space="preserve">. Il est envisageable d’étudier l’affinité des différentes têtes pour ces prépositions. Ainsi, </w:t>
      </w:r>
      <w:r>
        <w:rPr>
          <w:i/>
          <w:lang w:val="fr-FR"/>
        </w:rPr>
        <w:t>problème</w:t>
      </w:r>
      <w:r>
        <w:rPr>
          <w:lang w:val="fr-FR"/>
        </w:rPr>
        <w:t xml:space="preserve"> semble incompatible avec </w:t>
      </w:r>
      <w:r>
        <w:rPr>
          <w:i/>
          <w:lang w:val="fr-FR"/>
        </w:rPr>
        <w:t xml:space="preserve">sur </w:t>
      </w:r>
      <w:r>
        <w:rPr>
          <w:lang w:val="fr-FR"/>
        </w:rPr>
        <w:t xml:space="preserve">dans notre corpus. Mais nous pouvons étendre cette étude à d’autres éléments du contexte pour déterminer des constructions spécificationnelles propres à certaines têtes. Nakamura (2017) a ainsi mis en avant </w:t>
      </w:r>
      <w:r>
        <w:rPr>
          <w:i/>
          <w:lang w:val="fr-FR"/>
        </w:rPr>
        <w:t>avoir pour objectif de</w:t>
      </w:r>
      <w:r>
        <w:rPr>
          <w:lang w:val="fr-FR"/>
        </w:rPr>
        <w:t xml:space="preserve">, avec </w:t>
      </w:r>
      <w:r w:rsidRPr="00F95D3B">
        <w:rPr>
          <w:i/>
          <w:lang w:val="fr-FR"/>
        </w:rPr>
        <w:t>objectif</w:t>
      </w:r>
      <w:r>
        <w:rPr>
          <w:lang w:val="fr-FR"/>
        </w:rPr>
        <w:t xml:space="preserve"> en emploi sous-spécifié. Nous avons de notre côté recensé plusieurs utilisations de </w:t>
      </w:r>
      <w:r>
        <w:rPr>
          <w:i/>
          <w:lang w:val="fr-FR"/>
        </w:rPr>
        <w:t>le problème posé par</w:t>
      </w:r>
      <w:r>
        <w:rPr>
          <w:lang w:val="fr-FR"/>
        </w:rPr>
        <w:t xml:space="preserve"> qui mériteraient d’être investiguées.</w:t>
      </w:r>
    </w:p>
    <w:p w14:paraId="3DCC760A" w14:textId="517B4F90" w:rsidR="00F95D3B" w:rsidRPr="00F95D3B" w:rsidRDefault="00F95D3B" w:rsidP="00F95D3B">
      <w:pPr>
        <w:pStyle w:val="Titre3"/>
      </w:pPr>
      <w:bookmarkStart w:id="71" w:name="_Toc20159057"/>
      <w:r>
        <w:t xml:space="preserve">2.3 Extension aux noms coordonnées à la tête </w:t>
      </w:r>
      <w:r w:rsidR="00DB73C4">
        <w:t xml:space="preserve">ou </w:t>
      </w:r>
      <w:r>
        <w:t>au nom commun</w:t>
      </w:r>
      <w:bookmarkEnd w:id="71"/>
    </w:p>
    <w:p w14:paraId="7D623DB9" w14:textId="3E8A15B1" w:rsidR="00F95D3B" w:rsidRPr="00F95D3B" w:rsidRDefault="0057446E" w:rsidP="00B62905">
      <w:pPr>
        <w:rPr>
          <w:lang w:val="fr-FR"/>
        </w:rPr>
      </w:pPr>
      <w:r>
        <w:rPr>
          <w:lang w:val="fr-FR"/>
        </w:rPr>
        <w:t>Cette perspective regroupe deux cas. Le premier</w:t>
      </w:r>
      <w:r w:rsidR="00F95D3B">
        <w:rPr>
          <w:lang w:val="fr-FR"/>
        </w:rPr>
        <w:t xml:space="preserve"> (57) </w:t>
      </w:r>
      <w:r>
        <w:rPr>
          <w:lang w:val="fr-FR"/>
        </w:rPr>
        <w:t>est</w:t>
      </w:r>
      <w:r w:rsidR="00F95D3B">
        <w:rPr>
          <w:lang w:val="fr-FR"/>
        </w:rPr>
        <w:t xml:space="preserve"> que le nom commun </w:t>
      </w:r>
      <w:r w:rsidR="00C0231E">
        <w:rPr>
          <w:lang w:val="fr-FR"/>
        </w:rPr>
        <w:t>désignant une</w:t>
      </w:r>
      <w:r w:rsidR="00F95D3B">
        <w:rPr>
          <w:lang w:val="fr-FR"/>
        </w:rPr>
        <w:t xml:space="preserve"> action est coordonné à une autre locution nominale, </w:t>
      </w:r>
      <w:r w:rsidR="00F95D3B">
        <w:rPr>
          <w:i/>
          <w:lang w:val="fr-FR"/>
        </w:rPr>
        <w:t>mise en réseau</w:t>
      </w:r>
      <w:r w:rsidR="00F95D3B">
        <w:rPr>
          <w:lang w:val="fr-FR"/>
        </w:rPr>
        <w:t xml:space="preserve">. </w:t>
      </w:r>
      <w:r>
        <w:rPr>
          <w:lang w:val="fr-FR"/>
        </w:rPr>
        <w:t xml:space="preserve">Le second (58), repose sur le fait que </w:t>
      </w:r>
      <w:r w:rsidR="00F95D3B">
        <w:rPr>
          <w:lang w:val="fr-FR"/>
        </w:rPr>
        <w:t>tête transdisciplinaire peut être coordonné</w:t>
      </w:r>
      <w:r w:rsidR="00C0231E">
        <w:rPr>
          <w:lang w:val="fr-FR"/>
        </w:rPr>
        <w:t>e</w:t>
      </w:r>
      <w:r w:rsidR="00F95D3B">
        <w:rPr>
          <w:lang w:val="fr-FR"/>
        </w:rPr>
        <w:t xml:space="preserve"> à un autre nom, qui lui aussi pourrait </w:t>
      </w:r>
      <w:r>
        <w:rPr>
          <w:lang w:val="fr-FR"/>
        </w:rPr>
        <w:t>être sous-spécifié</w:t>
      </w:r>
      <w:r w:rsidR="00F95D3B">
        <w:rPr>
          <w:lang w:val="fr-FR"/>
        </w:rPr>
        <w:t>.</w:t>
      </w:r>
    </w:p>
    <w:p w14:paraId="60E3ED6A" w14:textId="62165E59" w:rsidR="00CD6C42" w:rsidRDefault="00F95D3B"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F95D3B">
        <w:rPr>
          <w:lang w:val="fr-FR"/>
        </w:rPr>
        <w:t xml:space="preserve">(57) </w:t>
      </w:r>
      <w:r w:rsidR="00CD6C42" w:rsidRPr="00CD6C42">
        <w:rPr>
          <w:b/>
          <w:lang w:val="fr-FR"/>
        </w:rPr>
        <w:t>Effets de la numérisation</w:t>
      </w:r>
      <w:r w:rsidR="00CD6C42" w:rsidRPr="00CD6C42">
        <w:rPr>
          <w:lang w:val="fr-FR"/>
        </w:rPr>
        <w:t xml:space="preserve"> et de la mise en réseau sur le concept de document</w:t>
      </w:r>
    </w:p>
    <w:p w14:paraId="22134161" w14:textId="6A76367A" w:rsidR="00D430BC" w:rsidRPr="0057446E" w:rsidRDefault="00D430BC"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(58) </w:t>
      </w:r>
      <w:r w:rsidR="0057446E" w:rsidRPr="0057446E">
        <w:rPr>
          <w:b/>
          <w:lang w:val="fr-FR"/>
        </w:rPr>
        <w:t xml:space="preserve">Résultats et bilan </w:t>
      </w:r>
      <w:r w:rsidR="0057446E" w:rsidRPr="0057446E">
        <w:rPr>
          <w:lang w:val="fr-FR"/>
        </w:rPr>
        <w:t>critique</w:t>
      </w:r>
      <w:r w:rsidR="0057446E" w:rsidRPr="0057446E">
        <w:rPr>
          <w:b/>
          <w:lang w:val="fr-FR"/>
        </w:rPr>
        <w:t xml:space="preserve"> </w:t>
      </w:r>
      <w:r w:rsidR="0057446E" w:rsidRPr="0057446E">
        <w:rPr>
          <w:lang w:val="fr-FR"/>
        </w:rPr>
        <w:t>d'une recherche partenariale pour la construction d'un système d'information de gestion du développement durable des collectivités rurales au Québec</w:t>
      </w:r>
    </w:p>
    <w:p w14:paraId="2317D307" w14:textId="23F7427F" w:rsidR="00CD6C42" w:rsidRDefault="0057446E" w:rsidP="00B62905">
      <w:pPr>
        <w:rPr>
          <w:lang w:val="fr-FR"/>
        </w:rPr>
      </w:pPr>
      <w:r>
        <w:rPr>
          <w:lang w:val="fr-FR"/>
        </w:rPr>
        <w:t>L’étude de la combinaison de la coordination avec la tête pourrait amener à avoir des exemples de double catégorisation d’un concept temporairement formé : dans (58), ce concept regroupe à la fois des résultats et un bilan d’une recherche.</w:t>
      </w:r>
    </w:p>
    <w:p w14:paraId="5FBECABE" w14:textId="23BF4A8E" w:rsidR="0057446E" w:rsidRPr="005E145D" w:rsidRDefault="0057446E" w:rsidP="00B62905">
      <w:pPr>
        <w:rPr>
          <w:lang w:val="fr-FR"/>
        </w:rPr>
      </w:pPr>
      <w:r>
        <w:rPr>
          <w:lang w:val="fr-FR"/>
        </w:rPr>
        <w:lastRenderedPageBreak/>
        <w:t xml:space="preserve">L’étude de la combinaison de la coordination du nom commun pourrait amener à construire des concepts plus complexes, comme dans (57), ou l’on regarde les effets de numériser et </w:t>
      </w:r>
      <w:r w:rsidR="008A7AF7">
        <w:rPr>
          <w:lang w:val="fr-FR"/>
        </w:rPr>
        <w:t xml:space="preserve">de </w:t>
      </w:r>
      <w:r>
        <w:rPr>
          <w:lang w:val="fr-FR"/>
        </w:rPr>
        <w:t>mettre en réseau sur le concept de document.</w:t>
      </w:r>
    </w:p>
    <w:p w14:paraId="663CA6C0" w14:textId="77777777" w:rsidR="007D6EAF" w:rsidRPr="00237BDB" w:rsidRDefault="00BA0D17" w:rsidP="002A01C2">
      <w:pPr>
        <w:pStyle w:val="Titre1"/>
      </w:pPr>
      <w:bookmarkStart w:id="72" w:name="_Toc20159058"/>
      <w:r w:rsidRPr="00237BDB">
        <w:lastRenderedPageBreak/>
        <w:t>Conclusion</w:t>
      </w:r>
      <w:bookmarkEnd w:id="72"/>
    </w:p>
    <w:p w14:paraId="13F6F7DA" w14:textId="03D187B3" w:rsidR="00B62905" w:rsidRDefault="00251309" w:rsidP="00B62905">
      <w:pPr>
        <w:rPr>
          <w:lang w:val="fr-FR"/>
        </w:rPr>
      </w:pPr>
      <w:r>
        <w:rPr>
          <w:lang w:val="fr-FR"/>
        </w:rPr>
        <w:t>Nous</w:t>
      </w:r>
      <w:r w:rsidR="002F4760">
        <w:rPr>
          <w:lang w:val="fr-FR"/>
        </w:rPr>
        <w:t xml:space="preserve"> </w:t>
      </w:r>
      <w:r>
        <w:rPr>
          <w:lang w:val="fr-FR"/>
        </w:rPr>
        <w:t>sommes repartis du</w:t>
      </w:r>
      <w:r w:rsidR="002F4760">
        <w:rPr>
          <w:lang w:val="fr-FR"/>
        </w:rPr>
        <w:t xml:space="preserve"> travail </w:t>
      </w:r>
      <w:r w:rsidR="00B62905">
        <w:rPr>
          <w:lang w:val="fr-FR"/>
        </w:rPr>
        <w:t>effectué pour notre mémoire de M</w:t>
      </w:r>
      <w:r w:rsidR="002F4760">
        <w:rPr>
          <w:lang w:val="fr-FR"/>
        </w:rPr>
        <w:t>aster 1. L</w:t>
      </w:r>
      <w:r w:rsidR="00B62905">
        <w:rPr>
          <w:lang w:val="fr-FR"/>
        </w:rPr>
        <w:t xml:space="preserve">’identification de schémas récurrents après le double point dans les titres de publications scientifiques </w:t>
      </w:r>
      <w:r w:rsidR="00BF7F8A" w:rsidRPr="00BF7F8A">
        <w:rPr>
          <w:lang w:val="fr-FR"/>
        </w:rPr>
        <w:t>avait permis de mettre</w:t>
      </w:r>
      <w:r w:rsidR="00B62905" w:rsidRPr="00BF7F8A">
        <w:rPr>
          <w:lang w:val="fr-FR"/>
        </w:rPr>
        <w:t xml:space="preserve"> en avant une classe de noms</w:t>
      </w:r>
      <w:r w:rsidR="00B62905">
        <w:rPr>
          <w:lang w:val="fr-FR"/>
        </w:rPr>
        <w:t xml:space="preserve"> communs abstraits, très fréquents et pluridisciplinaires. </w:t>
      </w:r>
      <w:r>
        <w:rPr>
          <w:lang w:val="fr-FR"/>
        </w:rPr>
        <w:t>Ces caractéristiques se rapprochent d’un type d’emploi des noms, les noms sous-spécifiés. Nous avons voulu savoir si des noms étaient employés de cette façon dans les titres. Nous avons pris comme hypothèse que les têtes des segments des titres étaient les noms les plus propices à être employés de façon sous-spécifié</w:t>
      </w:r>
      <w:r w:rsidR="00BF7F8A">
        <w:rPr>
          <w:lang w:val="fr-FR"/>
        </w:rPr>
        <w:t>e</w:t>
      </w:r>
      <w:r>
        <w:rPr>
          <w:lang w:val="fr-FR"/>
        </w:rPr>
        <w:t xml:space="preserve">. </w:t>
      </w:r>
    </w:p>
    <w:p w14:paraId="048F16D4" w14:textId="1F0BD4AA" w:rsidR="00B62905" w:rsidRDefault="00BF7F8A" w:rsidP="00B62905">
      <w:pPr>
        <w:rPr>
          <w:lang w:val="fr-FR"/>
        </w:rPr>
      </w:pPr>
      <w:r>
        <w:rPr>
          <w:lang w:val="fr-FR"/>
        </w:rPr>
        <w:t>Nous avons, dans un premier temps, constitué</w:t>
      </w:r>
      <w:r w:rsidR="00B62905">
        <w:rPr>
          <w:lang w:val="fr-FR"/>
        </w:rPr>
        <w:t xml:space="preserve"> un </w:t>
      </w:r>
      <w:r w:rsidR="00251309">
        <w:rPr>
          <w:lang w:val="fr-FR"/>
        </w:rPr>
        <w:t>corpus</w:t>
      </w:r>
      <w:r w:rsidR="00B62905">
        <w:rPr>
          <w:lang w:val="fr-FR"/>
        </w:rPr>
        <w:t xml:space="preserve"> de trava</w:t>
      </w:r>
      <w:r>
        <w:rPr>
          <w:lang w:val="fr-FR"/>
        </w:rPr>
        <w:t xml:space="preserve">il au sein du matériau initial qui compte </w:t>
      </w:r>
      <w:r w:rsidR="00B62905">
        <w:rPr>
          <w:lang w:val="fr-FR"/>
        </w:rPr>
        <w:t>près de 340 000 titre</w:t>
      </w:r>
      <w:r>
        <w:rPr>
          <w:lang w:val="fr-FR"/>
        </w:rPr>
        <w:t>s tirés de HAL,</w:t>
      </w:r>
      <w:r w:rsidR="00B62905">
        <w:rPr>
          <w:lang w:val="fr-FR"/>
        </w:rPr>
        <w:t xml:space="preserve"> fournis par Tanguy et Rebeyrolle (à paraître)</w:t>
      </w:r>
      <w:r w:rsidR="00251309">
        <w:rPr>
          <w:lang w:val="fr-FR"/>
        </w:rPr>
        <w:t xml:space="preserve">. </w:t>
      </w:r>
      <w:r>
        <w:rPr>
          <w:lang w:val="fr-FR"/>
        </w:rPr>
        <w:t>Puis, n</w:t>
      </w:r>
      <w:r w:rsidR="00251309">
        <w:rPr>
          <w:lang w:val="fr-FR"/>
        </w:rPr>
        <w:t>ous avons utilisé</w:t>
      </w:r>
      <w:r w:rsidR="00B62905">
        <w:rPr>
          <w:lang w:val="fr-FR"/>
        </w:rPr>
        <w:t xml:space="preserve"> la lemmatisation, la catégorisation morphosyntaxique et l’analyse en dépendances syntaxiques fourni</w:t>
      </w:r>
      <w:r w:rsidR="00251309">
        <w:rPr>
          <w:lang w:val="fr-FR"/>
        </w:rPr>
        <w:t>e</w:t>
      </w:r>
      <w:r w:rsidR="00B62905">
        <w:rPr>
          <w:lang w:val="fr-FR"/>
        </w:rPr>
        <w:t xml:space="preserve">s par l’outil Talismane (Urieli, 2013). </w:t>
      </w:r>
      <w:r>
        <w:rPr>
          <w:lang w:val="fr-FR"/>
        </w:rPr>
        <w:t xml:space="preserve">Enfin, nous avons sélectionné </w:t>
      </w:r>
      <w:r w:rsidR="00B62905">
        <w:rPr>
          <w:lang w:val="fr-FR"/>
        </w:rPr>
        <w:t xml:space="preserve">les titres monosegmentaux ou bisegmentaux avec </w:t>
      </w:r>
      <w:r w:rsidR="0082407B">
        <w:rPr>
          <w:lang w:val="fr-FR"/>
        </w:rPr>
        <w:t>pour chacun</w:t>
      </w:r>
      <w:r w:rsidR="00B62905">
        <w:rPr>
          <w:lang w:val="fr-FR"/>
        </w:rPr>
        <w:t xml:space="preserve"> une tête par segment</w:t>
      </w:r>
      <w:r w:rsidR="00251309">
        <w:rPr>
          <w:lang w:val="fr-FR"/>
        </w:rPr>
        <w:t>, dont on au moins une de nature nominale</w:t>
      </w:r>
      <w:r w:rsidR="00B62905">
        <w:rPr>
          <w:lang w:val="fr-FR"/>
        </w:rPr>
        <w:t>. Lorsque Talismane trouvait un segment à deux têtes, nous avons écarté le titre. Lorsque Talismane trouvait un segment sans tête dans un titre à deux segments, nous avons essayé d’en trouver une en promouvant un mot qui serait régi uniquement par un mot de l’autre segment</w:t>
      </w:r>
      <w:r w:rsidR="00251309">
        <w:rPr>
          <w:lang w:val="fr-FR"/>
        </w:rPr>
        <w:t xml:space="preserve"> disposan</w:t>
      </w:r>
      <w:r w:rsidR="00B62905">
        <w:rPr>
          <w:lang w:val="fr-FR"/>
        </w:rPr>
        <w:t>t déjà</w:t>
      </w:r>
      <w:r w:rsidR="00D50AE4">
        <w:rPr>
          <w:lang w:val="fr-FR"/>
        </w:rPr>
        <w:t xml:space="preserve"> d’une</w:t>
      </w:r>
      <w:r w:rsidR="00B62905">
        <w:rPr>
          <w:lang w:val="fr-FR"/>
        </w:rPr>
        <w:t xml:space="preserve"> tête. Nous avons pu conformer à notre règle « un segment une tête » près de 98 % des 56 851 titres auxquels il manquait une tête. Pour finir, nous avons constitué un corpus de travail de 250 998 titres, gardant près de 74 % du matériau initial.</w:t>
      </w:r>
    </w:p>
    <w:p w14:paraId="006B7213" w14:textId="7BC21923" w:rsidR="00B62905" w:rsidRDefault="00B62905" w:rsidP="00251309">
      <w:pPr>
        <w:rPr>
          <w:lang w:val="fr-FR"/>
        </w:rPr>
      </w:pPr>
      <w:r>
        <w:rPr>
          <w:lang w:val="fr-FR"/>
        </w:rPr>
        <w:t xml:space="preserve">Après avoir </w:t>
      </w:r>
      <w:r w:rsidR="00251309">
        <w:rPr>
          <w:lang w:val="fr-FR"/>
        </w:rPr>
        <w:t>con</w:t>
      </w:r>
      <w:r w:rsidR="00D50AE4">
        <w:rPr>
          <w:lang w:val="fr-FR"/>
        </w:rPr>
        <w:t>stitué</w:t>
      </w:r>
      <w:r w:rsidR="00251309">
        <w:rPr>
          <w:lang w:val="fr-FR"/>
        </w:rPr>
        <w:t xml:space="preserve"> notre corpus</w:t>
      </w:r>
      <w:r>
        <w:rPr>
          <w:lang w:val="fr-FR"/>
        </w:rPr>
        <w:t xml:space="preserve"> de travail et identifié toutes les têtes, nou</w:t>
      </w:r>
      <w:r w:rsidR="00D50AE4">
        <w:rPr>
          <w:lang w:val="fr-FR"/>
        </w:rPr>
        <w:t xml:space="preserve">s nous sommes d’abord </w:t>
      </w:r>
      <w:r w:rsidR="008E54B0">
        <w:rPr>
          <w:lang w:val="fr-FR"/>
        </w:rPr>
        <w:t>interrogés</w:t>
      </w:r>
      <w:r w:rsidR="00D50AE4">
        <w:rPr>
          <w:lang w:val="fr-FR"/>
        </w:rPr>
        <w:t xml:space="preserve"> sur le nombre de segments des</w:t>
      </w:r>
      <w:r>
        <w:rPr>
          <w:lang w:val="fr-FR"/>
        </w:rPr>
        <w:t xml:space="preserve"> titre</w:t>
      </w:r>
      <w:r w:rsidR="00D50AE4">
        <w:rPr>
          <w:lang w:val="fr-FR"/>
        </w:rPr>
        <w:t>s</w:t>
      </w:r>
      <w:r>
        <w:rPr>
          <w:lang w:val="fr-FR"/>
        </w:rPr>
        <w:t xml:space="preserve"> en fonction du domaine. Il apparaît que les sciences humaines utilisent dans les mêmes proportions titres monosegmentaux et titres bisegmentaux</w:t>
      </w:r>
      <w:r w:rsidR="00D50AE4">
        <w:rPr>
          <w:lang w:val="fr-FR"/>
        </w:rPr>
        <w:t>,</w:t>
      </w:r>
      <w:r>
        <w:rPr>
          <w:lang w:val="fr-FR"/>
        </w:rPr>
        <w:t xml:space="preserve"> tandis que les sciences exactes privilégient les titres monosegment</w:t>
      </w:r>
      <w:r w:rsidR="00D50AE4">
        <w:rPr>
          <w:lang w:val="fr-FR"/>
        </w:rPr>
        <w:t xml:space="preserve">aux. Nous nous sommes </w:t>
      </w:r>
      <w:r w:rsidR="008E54B0">
        <w:rPr>
          <w:lang w:val="fr-FR"/>
        </w:rPr>
        <w:t>interrogés</w:t>
      </w:r>
      <w:r w:rsidR="00D50AE4">
        <w:rPr>
          <w:lang w:val="fr-FR"/>
        </w:rPr>
        <w:t xml:space="preserve"> sur la</w:t>
      </w:r>
      <w:r>
        <w:rPr>
          <w:lang w:val="fr-FR"/>
        </w:rPr>
        <w:t xml:space="preserve"> </w:t>
      </w:r>
      <w:r w:rsidR="00D50AE4">
        <w:rPr>
          <w:lang w:val="fr-FR"/>
        </w:rPr>
        <w:t>nature</w:t>
      </w:r>
      <w:r>
        <w:rPr>
          <w:lang w:val="fr-FR"/>
        </w:rPr>
        <w:t xml:space="preserve"> grammaticale</w:t>
      </w:r>
      <w:r w:rsidR="00D50AE4">
        <w:rPr>
          <w:lang w:val="fr-FR"/>
        </w:rPr>
        <w:t xml:space="preserve"> des titres</w:t>
      </w:r>
      <w:r>
        <w:rPr>
          <w:lang w:val="fr-FR"/>
        </w:rPr>
        <w:t xml:space="preserve">. Il s’est avéré que l’extrême majorité des têtes étaient des noms conférant </w:t>
      </w:r>
      <w:r w:rsidR="00D50AE4">
        <w:rPr>
          <w:lang w:val="fr-FR"/>
        </w:rPr>
        <w:t xml:space="preserve">ainsi </w:t>
      </w:r>
      <w:r>
        <w:rPr>
          <w:lang w:val="fr-FR"/>
        </w:rPr>
        <w:t xml:space="preserve">une nature nominale aux titres : 86 % dans le cas des titres monosegmentaux. Dans le cas des titres bisegmentaux, cette majorité est très claire si </w:t>
      </w:r>
      <w:r w:rsidR="00D50AE4">
        <w:rPr>
          <w:lang w:val="fr-FR"/>
        </w:rPr>
        <w:t>on ne regarde</w:t>
      </w:r>
      <w:r>
        <w:rPr>
          <w:lang w:val="fr-FR"/>
        </w:rPr>
        <w:t xml:space="preserve"> que le premier segment, 84 </w:t>
      </w:r>
      <w:r w:rsidR="00D50AE4">
        <w:rPr>
          <w:lang w:val="fr-FR"/>
        </w:rPr>
        <w:t xml:space="preserve">%. Si </w:t>
      </w:r>
      <w:r w:rsidR="00251309">
        <w:rPr>
          <w:lang w:val="fr-FR"/>
        </w:rPr>
        <w:t xml:space="preserve">on </w:t>
      </w:r>
      <w:r w:rsidR="00D50AE4">
        <w:rPr>
          <w:lang w:val="fr-FR"/>
        </w:rPr>
        <w:t xml:space="preserve">ne </w:t>
      </w:r>
      <w:r w:rsidR="00251309">
        <w:rPr>
          <w:lang w:val="fr-FR"/>
        </w:rPr>
        <w:t>considère comme nominal que les titres bisegmentaux dont les deux têtes sont des noms, cette proportion tombe à</w:t>
      </w:r>
      <w:r>
        <w:rPr>
          <w:lang w:val="fr-FR"/>
        </w:rPr>
        <w:t xml:space="preserve"> 68 %. Nous pouvons donc conclure que les titres sont essentiellement des syntagmes nominaux.</w:t>
      </w:r>
    </w:p>
    <w:p w14:paraId="3503F914" w14:textId="3D85B8A2" w:rsidR="00B62905" w:rsidRDefault="00B62905" w:rsidP="00B62905">
      <w:pPr>
        <w:rPr>
          <w:lang w:val="fr-FR"/>
        </w:rPr>
      </w:pPr>
      <w:r>
        <w:rPr>
          <w:lang w:val="fr-FR"/>
        </w:rPr>
        <w:t xml:space="preserve">Partant de cette constatation, nous avons voulu savoir s’il </w:t>
      </w:r>
      <w:r w:rsidR="00D50AE4">
        <w:rPr>
          <w:lang w:val="fr-FR"/>
        </w:rPr>
        <w:t>existait</w:t>
      </w:r>
      <w:r>
        <w:rPr>
          <w:lang w:val="fr-FR"/>
        </w:rPr>
        <w:t xml:space="preserve"> des têtes nominales spécifiques à certains domaines. Utilisant la valeur de TF*IDF</w:t>
      </w:r>
      <w:r w:rsidR="00DD3CCF">
        <w:rPr>
          <w:lang w:val="fr-FR"/>
        </w:rPr>
        <w:t>,</w:t>
      </w:r>
      <w:r>
        <w:rPr>
          <w:lang w:val="fr-FR"/>
        </w:rPr>
        <w:t xml:space="preserve">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4B411FC" w14:textId="6C6A44B4" w:rsidR="008E54B0" w:rsidRDefault="00B62905" w:rsidP="00B62905">
      <w:pPr>
        <w:rPr>
          <w:lang w:val="fr-FR"/>
        </w:rPr>
      </w:pPr>
      <w:r>
        <w:rPr>
          <w:lang w:val="fr-FR"/>
        </w:rPr>
        <w:t xml:space="preserve">Nous avons également recherché les têtes transdisciplinaires, fréquentes dans tous les domaines. Nous avons </w:t>
      </w:r>
      <w:r w:rsidR="00060A9F">
        <w:rPr>
          <w:lang w:val="fr-FR"/>
        </w:rPr>
        <w:t>identifié</w:t>
      </w:r>
      <w:r>
        <w:rPr>
          <w:lang w:val="fr-FR"/>
        </w:rPr>
        <w:t xml:space="preserve"> 94 têtes transdisciplinaires </w:t>
      </w:r>
      <w:r w:rsidR="008E54B0" w:rsidRPr="008E54B0">
        <w:rPr>
          <w:rFonts w:hint="eastAsia"/>
          <w:lang w:val="fr-FR"/>
        </w:rPr>
        <w:t xml:space="preserve">dans le corpus général, 74 sont présentes dans le </w:t>
      </w:r>
      <w:r w:rsidR="008E54B0">
        <w:rPr>
          <w:lang w:val="fr-FR"/>
        </w:rPr>
        <w:t xml:space="preserve">lexique transdisciplinaire des écrits scientifiques (Tutin, 2008), </w:t>
      </w:r>
      <w:r w:rsidR="008E54B0" w:rsidRPr="008E54B0">
        <w:rPr>
          <w:rFonts w:hint="eastAsia"/>
          <w:lang w:val="fr-FR"/>
        </w:rPr>
        <w:t xml:space="preserve">soit 79 %, et 82 sont présentes dans le </w:t>
      </w:r>
      <w:r w:rsidR="008E54B0">
        <w:rPr>
          <w:lang w:val="fr-FR"/>
        </w:rPr>
        <w:t>lexique scientifique transdisciplinaire (Hatier, 2016)</w:t>
      </w:r>
      <w:r w:rsidR="008E54B0" w:rsidRPr="008E54B0">
        <w:rPr>
          <w:rFonts w:hint="eastAsia"/>
          <w:lang w:val="fr-FR"/>
        </w:rPr>
        <w:t>, soit 87 %.</w:t>
      </w:r>
    </w:p>
    <w:p w14:paraId="1C1C8B9A" w14:textId="2B533E67" w:rsidR="00B62905" w:rsidRDefault="00B62905" w:rsidP="00B62905">
      <w:pPr>
        <w:rPr>
          <w:lang w:val="fr-FR"/>
        </w:rPr>
      </w:pPr>
      <w:r>
        <w:rPr>
          <w:lang w:val="fr-FR"/>
        </w:rPr>
        <w:lastRenderedPageBreak/>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w:t>
      </w:r>
      <w:r w:rsidR="003E1B9A">
        <w:rPr>
          <w:lang w:val="fr-FR"/>
        </w:rPr>
        <w:t>elles dont la fonction est</w:t>
      </w:r>
      <w:r>
        <w:rPr>
          <w:lang w:val="fr-FR"/>
        </w:rPr>
        <w:t xml:space="preserve"> de lier le nom général sous-spécifié à un contenu présent dans son contexte et qui va le « remplir ».</w:t>
      </w:r>
    </w:p>
    <w:p w14:paraId="0E24570F" w14:textId="6684883B" w:rsidR="00B62905" w:rsidRPr="00D318ED" w:rsidRDefault="00B62905" w:rsidP="00B62905">
      <w:pPr>
        <w:rPr>
          <w:lang w:val="fr-FR"/>
        </w:rPr>
      </w:pPr>
      <w:r>
        <w:rPr>
          <w:lang w:val="fr-FR"/>
        </w:rPr>
        <w:t xml:space="preserve">Nous nous sommes heurté d’un côté à l’absence dans notre corpus de constructions spécificationnelles </w:t>
      </w:r>
      <w:r w:rsidR="008E54B0">
        <w:rPr>
          <w:lang w:val="fr-FR"/>
        </w:rPr>
        <w:t>facilement identifiables</w:t>
      </w:r>
      <w:r>
        <w:rPr>
          <w:lang w:val="fr-FR"/>
        </w:rPr>
        <w:t xml:space="preserve">, estimées </w:t>
      </w:r>
      <w:r w:rsidR="008E54B0">
        <w:rPr>
          <w:lang w:val="fr-FR"/>
        </w:rPr>
        <w:t xml:space="preserve">à </w:t>
      </w:r>
      <w:r>
        <w:rPr>
          <w:lang w:val="fr-FR"/>
        </w:rPr>
        <w:t>moins de 500</w:t>
      </w:r>
      <w:r w:rsidR="008E54B0">
        <w:rPr>
          <w:lang w:val="fr-FR"/>
        </w:rPr>
        <w:t xml:space="preserve"> occurrences</w:t>
      </w:r>
      <w:r>
        <w:rPr>
          <w:lang w:val="fr-FR"/>
        </w:rPr>
        <w:t>, e</w:t>
      </w:r>
      <w:r w:rsidR="00E85E7A">
        <w:rPr>
          <w:lang w:val="fr-FR"/>
        </w:rPr>
        <w:t>t de l’autre à une structure pas</w:t>
      </w:r>
      <w:r>
        <w:rPr>
          <w:lang w:val="fr-FR"/>
        </w:rPr>
        <w:t xml:space="preserve">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w:t>
      </w:r>
      <w:r w:rsidR="00200BCC">
        <w:rPr>
          <w:lang w:val="fr-FR"/>
        </w:rPr>
        <w:t>nom</w:t>
      </w:r>
      <w:r>
        <w:rPr>
          <w:lang w:val="fr-FR"/>
        </w:rPr>
        <w:t xml:space="preserve"> dénotant une action ou une activité.</w:t>
      </w:r>
    </w:p>
    <w:p w14:paraId="232C9233" w14:textId="2E4CD53D" w:rsidR="00B62905" w:rsidRPr="00D318ED" w:rsidRDefault="00B62905" w:rsidP="00B62905">
      <w:pPr>
        <w:rPr>
          <w:lang w:val="fr-FR"/>
        </w:rPr>
      </w:pPr>
      <w:r w:rsidRPr="00D318ED">
        <w:rPr>
          <w:lang w:val="fr-FR"/>
        </w:rPr>
        <w:t>Faute de construction spécificationnelle classique, nous avons donc étudié les schémas récurrents dans lesquels s’insèrent nos têtes transdisciplinaires</w:t>
      </w:r>
      <w:r w:rsidR="00200BCC">
        <w:rPr>
          <w:lang w:val="fr-FR"/>
        </w:rPr>
        <w:t xml:space="preserve"> en utilisant la fouille de données pour les trouver</w:t>
      </w:r>
      <w:r w:rsidRPr="00D318ED">
        <w:rPr>
          <w:lang w:val="fr-FR"/>
        </w:rPr>
        <w:t xml:space="preserve">. Nous avons pu établir </w:t>
      </w:r>
      <w:r w:rsidR="00A64996">
        <w:rPr>
          <w:lang w:val="fr-FR"/>
        </w:rPr>
        <w:t>deux schémas qui</w:t>
      </w:r>
      <w:r w:rsidRPr="00D318ED">
        <w:rPr>
          <w:lang w:val="fr-FR"/>
        </w:rPr>
        <w:t xml:space="preserve"> sont </w:t>
      </w:r>
      <w:r w:rsidR="00A147C6">
        <w:rPr>
          <w:lang w:val="fr-FR"/>
        </w:rPr>
        <w:t>situés en début de segment et</w:t>
      </w:r>
      <w:r w:rsidRPr="00D318ED">
        <w:rPr>
          <w:lang w:val="fr-FR"/>
        </w:rPr>
        <w:t xml:space="preserve"> averbaux</w:t>
      </w:r>
      <w:r w:rsidR="00A147C6">
        <w:rPr>
          <w:lang w:val="fr-FR"/>
        </w:rPr>
        <w:t>,</w:t>
      </w:r>
      <w:r w:rsidRPr="00D318ED">
        <w:rPr>
          <w:lang w:val="fr-FR"/>
        </w:rPr>
        <w:t xml:space="preserve"> ce qui est en accord avec les spécificités des titres. </w:t>
      </w:r>
      <w:r w:rsidR="00A64996">
        <w:rPr>
          <w:lang w:val="fr-FR"/>
        </w:rPr>
        <w:t>C</w:t>
      </w:r>
      <w:r>
        <w:rPr>
          <w:lang w:val="fr-FR"/>
        </w:rPr>
        <w:t>es deux schémas détectés se rapprochent d’une construction spécificationnelle, la CS-VII, qui est la moins co</w:t>
      </w:r>
      <w:r w:rsidR="00E85E7A">
        <w:rPr>
          <w:lang w:val="fr-FR"/>
        </w:rPr>
        <w:t>ntraignante des CS étudiées. Les schémas</w:t>
      </w:r>
      <w:r>
        <w:rPr>
          <w:lang w:val="fr-FR"/>
        </w:rPr>
        <w:t xml:space="preserve"> ajoutent comme contrainte que le schéma doit se trouver en début de titre ou de segment</w:t>
      </w:r>
      <w:r w:rsidR="00E85E7A">
        <w:rPr>
          <w:lang w:val="fr-FR"/>
        </w:rPr>
        <w:t xml:space="preserve"> et acceptent également d’autres prépositions en plus du </w:t>
      </w:r>
      <w:r w:rsidR="00E85E7A">
        <w:rPr>
          <w:i/>
          <w:lang w:val="fr-FR"/>
        </w:rPr>
        <w:t xml:space="preserve">de </w:t>
      </w:r>
      <w:r w:rsidR="00E85E7A">
        <w:rPr>
          <w:lang w:val="fr-FR"/>
        </w:rPr>
        <w:t>de la CS-VII</w:t>
      </w:r>
      <w:r>
        <w:rPr>
          <w:lang w:val="fr-FR"/>
        </w:rPr>
        <w:t>. Nous avons ensuite voulu étudier si, outre la correspondance syntaxique entre les deux schémas récurrents détectés et la CS-VII, il y avait effectivement un emploi sous-spécifié des têtes transdisciplinaires.</w:t>
      </w:r>
      <w:r w:rsidRPr="00D318ED">
        <w:rPr>
          <w:lang w:val="fr-FR"/>
        </w:rPr>
        <w:t xml:space="preserve"> </w:t>
      </w:r>
    </w:p>
    <w:p w14:paraId="0B61E69D" w14:textId="0CE815C6" w:rsidR="0078036F" w:rsidRDefault="00B62905" w:rsidP="00B62905">
      <w:pPr>
        <w:rPr>
          <w:lang w:val="fr-FR"/>
        </w:rPr>
      </w:pPr>
      <w:r>
        <w:rPr>
          <w:lang w:val="fr-FR"/>
        </w:rPr>
        <w:t xml:space="preserve">Nous avons rencontré des problèmes pour estimer l’utilisation en emploi sous-spécifié. La détermination de l’emploi repose moins, dans la configuration de la CS-VII, sur des critères syntaxiques que </w:t>
      </w:r>
      <w:r w:rsidR="00D468A4">
        <w:rPr>
          <w:lang w:val="fr-FR"/>
        </w:rPr>
        <w:t xml:space="preserve">sur </w:t>
      </w:r>
      <w:r>
        <w:rPr>
          <w:lang w:val="fr-FR"/>
        </w:rPr>
        <w:t xml:space="preserve">des critères lexicaux et sémantiques. Pour le lexical, </w:t>
      </w:r>
      <w:r w:rsidR="0078036F">
        <w:rPr>
          <w:lang w:val="fr-FR"/>
        </w:rPr>
        <w:t>nous avons utilisé VerbAction pour obtenir une liste de noms qui désignent des actions. Même si elle n’est pas complète, car il s’agit d’</w:t>
      </w:r>
      <w:r>
        <w:rPr>
          <w:lang w:val="fr-FR"/>
        </w:rPr>
        <w:t>une classe ouverte,</w:t>
      </w:r>
      <w:r w:rsidR="0078036F">
        <w:rPr>
          <w:lang w:val="fr-FR"/>
        </w:rPr>
        <w:t xml:space="preserve"> nous nous heurtons au problème que l’appartenance à cette liste ne garantit pas l’emploi sous-spécifié : le critère de jugement est à la fin sémantique. Nos schémas sont donc un estimateur grossier, qui demanderaient à être affin</w:t>
      </w:r>
      <w:r w:rsidR="008133AA">
        <w:rPr>
          <w:lang w:val="fr-FR"/>
        </w:rPr>
        <w:t>é</w:t>
      </w:r>
      <w:r w:rsidR="0078036F">
        <w:rPr>
          <w:lang w:val="fr-FR"/>
        </w:rPr>
        <w:t>. Nous avons néanmoins fourni une liste des têtes transdisciplinaires candidates avec le nombre d’occurrences dans nos résultats.</w:t>
      </w:r>
    </w:p>
    <w:p w14:paraId="762ACDCA" w14:textId="3F1C1AAB" w:rsidR="0078036F" w:rsidRDefault="0078036F" w:rsidP="00B62905">
      <w:pPr>
        <w:rPr>
          <w:lang w:val="fr-FR"/>
        </w:rPr>
      </w:pPr>
      <w:r>
        <w:rPr>
          <w:lang w:val="fr-FR"/>
        </w:rPr>
        <w:t xml:space="preserve">Nous avons enfin étudier la répartition des schémas récurrents parmi les différents domaines, </w:t>
      </w:r>
      <w:r w:rsidR="00756BF7">
        <w:rPr>
          <w:lang w:val="fr-FR"/>
        </w:rPr>
        <w:t>en cons</w:t>
      </w:r>
      <w:r w:rsidR="008133AA">
        <w:rPr>
          <w:lang w:val="fr-FR"/>
        </w:rPr>
        <w:t>ta</w:t>
      </w:r>
      <w:r w:rsidR="00756BF7">
        <w:rPr>
          <w:lang w:val="fr-FR"/>
        </w:rPr>
        <w:t xml:space="preserve">tant que certains domaines </w:t>
      </w:r>
      <w:r w:rsidR="008133AA">
        <w:rPr>
          <w:lang w:val="fr-FR"/>
        </w:rPr>
        <w:t>pouvaient avoir près d’un tiers</w:t>
      </w:r>
      <w:r w:rsidR="00756BF7">
        <w:rPr>
          <w:lang w:val="fr-FR"/>
        </w:rPr>
        <w:t xml:space="preserve"> de leurs têtes transdisciplinaires candidates à un emploi sous-spécifié.</w:t>
      </w:r>
    </w:p>
    <w:p w14:paraId="7F784C4F" w14:textId="57158DDD" w:rsidR="00756BF7" w:rsidRDefault="00756BF7" w:rsidP="00B62905">
      <w:pPr>
        <w:rPr>
          <w:lang w:val="fr-FR"/>
        </w:rPr>
      </w:pPr>
      <w:r>
        <w:rPr>
          <w:lang w:val="fr-FR"/>
        </w:rPr>
        <w:t>Notre travail a permis de déterminer plusieurs caractéristiques des emplois sous-spécifiés dans les titres</w:t>
      </w:r>
      <w:r w:rsidR="00624517">
        <w:rPr>
          <w:lang w:val="fr-FR"/>
        </w:rPr>
        <w:t>.</w:t>
      </w:r>
      <w:r>
        <w:rPr>
          <w:lang w:val="fr-FR"/>
        </w:rPr>
        <w:t xml:space="preserve"> </w:t>
      </w:r>
      <w:r w:rsidR="00624517">
        <w:rPr>
          <w:lang w:val="fr-FR"/>
        </w:rPr>
        <w:t>Ils délaissent les constructions spécificationnelles avec une proposition conjonctive ou infinitive. I</w:t>
      </w:r>
      <w:r>
        <w:rPr>
          <w:lang w:val="fr-FR"/>
        </w:rPr>
        <w:t>ls occurrent essentiellement sur des têtes de segments</w:t>
      </w:r>
      <w:r w:rsidR="00624517">
        <w:rPr>
          <w:lang w:val="fr-FR"/>
        </w:rPr>
        <w:t xml:space="preserve"> transdisciplinaires</w:t>
      </w:r>
      <w:r>
        <w:rPr>
          <w:lang w:val="fr-FR"/>
        </w:rPr>
        <w:t xml:space="preserve">, qui sont généralement le premier nom d’un segment, avec un contenu spécifiant de la forme d’un syntagme prépositionnel commençant par </w:t>
      </w:r>
      <w:r>
        <w:rPr>
          <w:i/>
          <w:lang w:val="fr-FR"/>
        </w:rPr>
        <w:t>à, de ou sur,</w:t>
      </w:r>
      <w:r>
        <w:rPr>
          <w:lang w:val="fr-FR"/>
        </w:rPr>
        <w:t xml:space="preserve"> incluant un syntagme nominal dont le nom désigne une action.</w:t>
      </w:r>
    </w:p>
    <w:p w14:paraId="7A3458D9" w14:textId="2A448DEA" w:rsidR="0087231E" w:rsidRPr="00237BDB" w:rsidRDefault="0087231E" w:rsidP="0087231E">
      <w:pPr>
        <w:pStyle w:val="Titre1"/>
      </w:pPr>
      <w:bookmarkStart w:id="73" w:name="_Toc20159059"/>
      <w:r>
        <w:lastRenderedPageBreak/>
        <w:t>B</w:t>
      </w:r>
      <w:r w:rsidRPr="00237BDB">
        <w:t>ibliographi</w:t>
      </w:r>
      <w:r>
        <w:t>e</w:t>
      </w:r>
      <w:bookmarkEnd w:id="73"/>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3EF8C2E3" w14:textId="601425D4" w:rsidR="00D0483A" w:rsidRPr="00962298" w:rsidRDefault="00D0483A" w:rsidP="0087231E">
      <w:pPr>
        <w:ind w:firstLine="0"/>
        <w:rPr>
          <w:lang w:val="en-US"/>
        </w:rPr>
      </w:pPr>
      <w:r w:rsidRPr="00D0483A">
        <w:rPr>
          <w:lang w:val="fr-FR"/>
        </w:rPr>
        <w:t>Aktas, R. N.</w:t>
      </w:r>
      <w:r>
        <w:rPr>
          <w:lang w:val="fr-FR"/>
        </w:rPr>
        <w:t xml:space="preserve"> et</w:t>
      </w:r>
      <w:r w:rsidRPr="00D0483A">
        <w:rPr>
          <w:lang w:val="fr-FR"/>
        </w:rPr>
        <w:t xml:space="preserve"> Cortes, V. (2008). </w:t>
      </w:r>
      <w:r w:rsidRPr="00D0483A">
        <w:rPr>
          <w:lang w:val="en-US"/>
        </w:rPr>
        <w:t xml:space="preserve">Shell nouns as cohesive devices in published and ESL student writing. </w:t>
      </w:r>
      <w:r w:rsidRPr="00962298">
        <w:rPr>
          <w:i/>
          <w:iCs/>
          <w:lang w:val="en-US"/>
        </w:rPr>
        <w:t>Journal of English for Academic Purposes, 7(1)</w:t>
      </w:r>
      <w:r w:rsidRPr="00962298">
        <w:rPr>
          <w:lang w:val="en-US"/>
        </w:rPr>
        <w:t>, 3-14.</w:t>
      </w:r>
    </w:p>
    <w:p w14:paraId="7A9AA8B5" w14:textId="3534A05C" w:rsidR="0087231E" w:rsidRPr="00483D55" w:rsidRDefault="0087231E" w:rsidP="0087231E">
      <w:pPr>
        <w:ind w:firstLine="0"/>
        <w:rPr>
          <w:lang w:val="en-US"/>
        </w:rPr>
      </w:pPr>
      <w:r w:rsidRPr="0065016C">
        <w:rPr>
          <w:lang w:val="en-US"/>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E841A6" w:rsidRDefault="0087231E" w:rsidP="0087231E">
      <w:pPr>
        <w:ind w:firstLine="0"/>
        <w:rPr>
          <w:lang w:val="en-US"/>
        </w:rPr>
      </w:pPr>
      <w:r w:rsidRPr="00483D55">
        <w:rPr>
          <w:lang w:val="en-US"/>
        </w:rPr>
        <w:t xml:space="preserve">Baethge, C. (2008). Publish together or perish: the increasing number of authors per article in academic journals is the consequence of a changing scientific culture. </w:t>
      </w:r>
      <w:r w:rsidRPr="00E841A6">
        <w:rPr>
          <w:i/>
          <w:lang w:val="en-US"/>
        </w:rPr>
        <w:t>Deutsches Arzteblatt international, 105(20)</w:t>
      </w:r>
      <w:r w:rsidRPr="00E841A6">
        <w:rPr>
          <w:lang w:val="en-US"/>
        </w:rPr>
        <w:t>, 380-383.</w:t>
      </w:r>
    </w:p>
    <w:p w14:paraId="67C58427" w14:textId="5DE359B6" w:rsidR="007579F5" w:rsidRPr="00962298" w:rsidRDefault="007579F5" w:rsidP="0087231E">
      <w:pPr>
        <w:ind w:firstLine="0"/>
        <w:rPr>
          <w:lang w:val="en-US"/>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962298">
        <w:rPr>
          <w:lang w:val="en-US"/>
        </w:rPr>
        <w:t>Thèse de doctorat, Universidad de Granada.</w:t>
      </w:r>
    </w:p>
    <w:p w14:paraId="75F589B5" w14:textId="76FD77E7" w:rsidR="003B3F83" w:rsidRPr="003B3F83" w:rsidRDefault="003B3F83" w:rsidP="0087231E">
      <w:pPr>
        <w:ind w:firstLine="0"/>
        <w:rPr>
          <w:lang w:val="en-US"/>
        </w:rPr>
      </w:pPr>
      <w:r w:rsidRPr="0065016C">
        <w:rPr>
          <w:lang w:val="en-US"/>
        </w:rPr>
        <w:t xml:space="preserve">Biber, D., Conrad, S. et Reppen, R. (1998). </w:t>
      </w:r>
      <w:r w:rsidRPr="003B3F83">
        <w:rPr>
          <w:i/>
          <w:iCs/>
          <w:lang w:val="en-US"/>
        </w:rPr>
        <w:t>Corpus linguistics: Investigating language structure and use.</w:t>
      </w:r>
      <w:r w:rsidRPr="003B3F83">
        <w:rPr>
          <w:lang w:val="en-US"/>
        </w:rPr>
        <w:t xml:space="preserve"> </w:t>
      </w:r>
      <w:r>
        <w:rPr>
          <w:lang w:val="en-US"/>
        </w:rPr>
        <w:t xml:space="preserve">Cambridge : </w:t>
      </w:r>
      <w:r w:rsidRPr="003B3F83">
        <w:rPr>
          <w:lang w:val="en-US"/>
        </w:rPr>
        <w:t>Cambridge University Press.</w:t>
      </w:r>
    </w:p>
    <w:p w14:paraId="2FCF2B17" w14:textId="22438618" w:rsidR="00563EDC" w:rsidRPr="00563EDC" w:rsidRDefault="00563EDC" w:rsidP="0087231E">
      <w:pPr>
        <w:ind w:firstLine="0"/>
        <w:rPr>
          <w:lang w:val="en-US"/>
        </w:rPr>
      </w:pPr>
      <w:r w:rsidRPr="0065016C">
        <w:rPr>
          <w:lang w:val="en-US"/>
        </w:rPr>
        <w:t>Biber, D.</w:t>
      </w:r>
      <w:r w:rsidR="003B3F83" w:rsidRPr="0065016C">
        <w:rPr>
          <w:lang w:val="en-US"/>
        </w:rPr>
        <w:t xml:space="preserve"> et</w:t>
      </w:r>
      <w:r w:rsidRPr="0065016C">
        <w:rPr>
          <w:lang w:val="en-US"/>
        </w:rPr>
        <w:t xml:space="preserve">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0712D63A" w:rsidR="0087231E" w:rsidRPr="00483D55" w:rsidRDefault="0087231E" w:rsidP="0087231E">
      <w:pPr>
        <w:ind w:firstLine="0"/>
        <w:rPr>
          <w:lang w:val="en-US"/>
        </w:rPr>
      </w:pPr>
      <w:r w:rsidRPr="00483D55">
        <w:rPr>
          <w:lang w:val="en-US"/>
        </w:rPr>
        <w:t>Dillon, J.</w:t>
      </w:r>
      <w:r w:rsidR="008F0E9A">
        <w:rPr>
          <w:lang w:val="en-US"/>
        </w:rPr>
        <w:t xml:space="preserve"> T.</w:t>
      </w:r>
      <w:r w:rsidRPr="00483D55">
        <w:rPr>
          <w:lang w:val="en-US"/>
        </w:rPr>
        <w:t xml:space="preserve">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lastRenderedPageBreak/>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65016C">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2492B6F1" w14:textId="4B5A978B" w:rsidR="00000727"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00000727">
        <w:rPr>
          <w:lang w:val="en-US"/>
        </w:rPr>
        <w:t>, 355-366.</w:t>
      </w:r>
    </w:p>
    <w:p w14:paraId="58B15AD6" w14:textId="77777777" w:rsidR="0087231E" w:rsidRPr="00237BDB" w:rsidRDefault="0087231E" w:rsidP="0087231E">
      <w:pPr>
        <w:ind w:firstLine="0"/>
        <w:rPr>
          <w:lang w:val="fr-FR"/>
        </w:rPr>
      </w:pPr>
      <w:r w:rsidRPr="00D514F4">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65016C">
        <w:rPr>
          <w:lang w:val="en-US"/>
        </w:rPr>
        <w:t xml:space="preserve">Jacques, T. S. et Sebire, N. J. (2010). </w:t>
      </w:r>
      <w:r w:rsidRPr="00483D55">
        <w:rPr>
          <w:lang w:val="en-US"/>
        </w:rPr>
        <w:t xml:space="preserve">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270D80AF" w14:textId="78E10E40" w:rsidR="009E54A4" w:rsidRDefault="008E136B" w:rsidP="0087231E">
      <w:pPr>
        <w:ind w:firstLine="0"/>
        <w:rPr>
          <w:lang w:val="en-US"/>
        </w:rPr>
      </w:pPr>
      <w:r w:rsidRPr="00F21C20">
        <w:rPr>
          <w:lang w:val="fr-FR"/>
        </w:rPr>
        <w:t>Jalilifar, A., Hayati, A. et</w:t>
      </w:r>
      <w:bookmarkStart w:id="74" w:name="_GoBack"/>
      <w:bookmarkEnd w:id="74"/>
      <w:r w:rsidR="009E54A4" w:rsidRPr="00F21C20">
        <w:rPr>
          <w:lang w:val="fr-FR"/>
        </w:rPr>
        <w:t xml:space="preserve"> Mayahi, N. (2010). </w:t>
      </w:r>
      <w:r w:rsidR="009E54A4" w:rsidRPr="009E54A4">
        <w:rPr>
          <w:lang w:val="en-US"/>
        </w:rPr>
        <w:t xml:space="preserve">An exploration of generic tendencies in Applied Linguistics titles. </w:t>
      </w:r>
      <w:r w:rsidR="009E54A4" w:rsidRPr="009E54A4">
        <w:rPr>
          <w:i/>
          <w:iCs/>
          <w:lang w:val="en-US"/>
        </w:rPr>
        <w:t>Journal of Faculty of Letters and Humanities, 5(16)</w:t>
      </w:r>
      <w:r w:rsidR="009E54A4" w:rsidRPr="009E54A4">
        <w:rPr>
          <w:lang w:val="en-US"/>
        </w:rPr>
        <w:t>, 35-57.</w:t>
      </w:r>
    </w:p>
    <w:p w14:paraId="4DEA2E34" w14:textId="6C7A3343" w:rsidR="0087231E" w:rsidRPr="006E3B90" w:rsidRDefault="0087231E" w:rsidP="0087231E">
      <w:pPr>
        <w:ind w:firstLine="0"/>
        <w:rPr>
          <w:lang w:val="fr-FR"/>
        </w:rPr>
      </w:pPr>
      <w:r w:rsidRPr="0065016C">
        <w:rPr>
          <w:lang w:val="en-US"/>
        </w:rPr>
        <w:lastRenderedPageBreak/>
        <w:t xml:space="preserve">Jamali, H. R. et Nikzad, M. (2011). </w:t>
      </w:r>
      <w:r w:rsidRPr="00483D55">
        <w:rPr>
          <w:lang w:val="en-US"/>
        </w:rPr>
        <w:t xml:space="preserve">Article title type and its relation with the number of downloads and citations. </w:t>
      </w:r>
      <w:r w:rsidRPr="006E3B90">
        <w:rPr>
          <w:i/>
          <w:lang w:val="fr-FR"/>
        </w:rPr>
        <w:t>Scientometrics, 88(2)</w:t>
      </w:r>
      <w:r w:rsidRPr="006E3B90">
        <w:rPr>
          <w:lang w:val="fr-FR"/>
        </w:rPr>
        <w:t>, 653-661.</w:t>
      </w:r>
    </w:p>
    <w:p w14:paraId="3670E924" w14:textId="264F05A5" w:rsidR="00196508" w:rsidRPr="00962298" w:rsidRDefault="00196508" w:rsidP="0087231E">
      <w:pPr>
        <w:ind w:firstLine="0"/>
        <w:rPr>
          <w:lang w:val="fr-FR"/>
        </w:rPr>
      </w:pPr>
      <w:r w:rsidRPr="00196508">
        <w:rPr>
          <w:lang w:val="fr-FR"/>
        </w:rPr>
        <w:t xml:space="preserve">Kalmbach,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r w:rsidRPr="00962298">
        <w:rPr>
          <w:lang w:val="fr-FR"/>
        </w:rPr>
        <w:t xml:space="preserve">Repéré à </w:t>
      </w:r>
      <w:hyperlink r:id="rId13" w:history="1">
        <w:r w:rsidRPr="00962298">
          <w:rPr>
            <w:rStyle w:val="Lienhypertexte"/>
            <w:lang w:val="fr-FR"/>
          </w:rPr>
          <w:t>http://research.jyu.fi/grfle/675.html</w:t>
        </w:r>
      </w:hyperlink>
      <w:r w:rsidRPr="00962298">
        <w:rPr>
          <w:lang w:val="fr-FR"/>
        </w:rPr>
        <w:t xml:space="preserve">  </w:t>
      </w:r>
    </w:p>
    <w:p w14:paraId="57AADDAE" w14:textId="27B3C3F2" w:rsidR="004D43CE" w:rsidRPr="00483D55" w:rsidRDefault="004D43CE" w:rsidP="0087231E">
      <w:pPr>
        <w:ind w:firstLine="0"/>
        <w:rPr>
          <w:lang w:val="en-US"/>
        </w:rPr>
      </w:pPr>
      <w:r w:rsidRPr="0065016C">
        <w:rPr>
          <w:lang w:val="fr-FR"/>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4"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r w:rsidRPr="0066436F">
        <w:rPr>
          <w:i/>
          <w:lang w:val="fr-FR"/>
        </w:rPr>
        <w:t>Scolia,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75535B" w:rsidRDefault="00B65832" w:rsidP="0087231E">
      <w:pPr>
        <w:ind w:firstLine="0"/>
        <w:rPr>
          <w:lang w:val="en-US"/>
        </w:rPr>
      </w:pPr>
      <w:r w:rsidRPr="00F97AC9">
        <w:rPr>
          <w:lang w:val="fr-FR"/>
        </w:rPr>
        <w:t xml:space="preserve">Lyons, J. (1977). </w:t>
      </w:r>
      <w:r w:rsidRPr="0075535B">
        <w:rPr>
          <w:i/>
          <w:lang w:val="en-US"/>
        </w:rPr>
        <w:t>Semantics (Vol. 2)</w:t>
      </w:r>
      <w:r w:rsidRPr="0075535B">
        <w:rPr>
          <w:lang w:val="en-US"/>
        </w:rPr>
        <w:t>. Cambridge: Cambridge university press.</w:t>
      </w:r>
    </w:p>
    <w:p w14:paraId="6DAF6AC1" w14:textId="77777777" w:rsidR="0087231E" w:rsidRPr="0007292D" w:rsidRDefault="0087231E" w:rsidP="0087231E">
      <w:pPr>
        <w:ind w:firstLine="0"/>
        <w:rPr>
          <w:lang w:val="en-US"/>
        </w:rPr>
      </w:pPr>
      <w:r w:rsidRPr="0066436F">
        <w:rPr>
          <w:lang w:val="fr-FR"/>
        </w:rPr>
        <w:t xml:space="preserve">Mabe, M. A. et Amin, M. (2002). </w:t>
      </w:r>
      <w:r w:rsidRPr="00483D55">
        <w:rPr>
          <w:lang w:val="en-US"/>
        </w:rPr>
        <w:t xml:space="preserve">Dr. Jekyll and Dr. Hyde: Author-reader asymmetries in scholarly publishing. </w:t>
      </w:r>
      <w:r w:rsidRPr="0007292D">
        <w:rPr>
          <w:i/>
          <w:lang w:val="en-US"/>
        </w:rPr>
        <w:t>Aslib Proceedings, 54(3)</w:t>
      </w:r>
      <w:r w:rsidRPr="0007292D">
        <w:rPr>
          <w:lang w:val="en-US"/>
        </w:rPr>
        <w:t>, 149-157.</w:t>
      </w:r>
    </w:p>
    <w:p w14:paraId="7D9F4D1E" w14:textId="50A7F310" w:rsidR="0087231E" w:rsidRDefault="0087231E" w:rsidP="0087231E">
      <w:pPr>
        <w:ind w:firstLine="0"/>
        <w:rPr>
          <w:lang w:val="en-US"/>
        </w:rPr>
      </w:pPr>
      <w:r w:rsidRPr="005A6915">
        <w:rPr>
          <w:lang w:val="en-US"/>
        </w:rPr>
        <w:t>Merrill, E.</w:t>
      </w:r>
      <w:r w:rsidR="00E34D2F" w:rsidRPr="005A6915">
        <w:rPr>
          <w:lang w:val="en-US"/>
        </w:rPr>
        <w:t xml:space="preserve"> et</w:t>
      </w:r>
      <w:r w:rsidRPr="005A6915">
        <w:rPr>
          <w:lang w:val="en-US"/>
        </w:rPr>
        <w:t xml:space="preserve"> Knipps, A. (2014). </w:t>
      </w:r>
      <w:r w:rsidRPr="00483D55">
        <w:rPr>
          <w:lang w:val="en-US"/>
        </w:rPr>
        <w:t xml:space="preserve">What's in a Title?. </w:t>
      </w:r>
      <w:r w:rsidRPr="00483D55">
        <w:rPr>
          <w:i/>
          <w:lang w:val="en-US"/>
        </w:rPr>
        <w:t>The Journal of Wildlife Management, 78(5)</w:t>
      </w:r>
      <w:r w:rsidRPr="00483D55">
        <w:rPr>
          <w:lang w:val="en-US"/>
        </w:rPr>
        <w:t>, 761-762.</w:t>
      </w:r>
    </w:p>
    <w:p w14:paraId="5385BC12" w14:textId="7FFC0EBA" w:rsidR="00CA03A0" w:rsidRPr="00962298" w:rsidRDefault="00CA03A0" w:rsidP="0087231E">
      <w:pPr>
        <w:ind w:firstLine="0"/>
        <w:rPr>
          <w:lang w:val="fr-FR"/>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62298">
        <w:rPr>
          <w:lang w:val="fr-FR"/>
        </w:rPr>
        <w:t>Paris :</w:t>
      </w:r>
      <w:r w:rsidRPr="00962298">
        <w:rPr>
          <w:lang w:val="fr-FR"/>
        </w:rPr>
        <w:t xml:space="preserve"> PUF</w:t>
      </w:r>
      <w:r w:rsidR="008F0136" w:rsidRPr="00962298">
        <w:rPr>
          <w:lang w:val="fr-FR"/>
        </w:rPr>
        <w:t xml:space="preserve"> (Quadrige)</w:t>
      </w:r>
      <w:r w:rsidRPr="00962298">
        <w:rPr>
          <w:lang w:val="fr-FR"/>
        </w:rPr>
        <w:t>.</w:t>
      </w:r>
    </w:p>
    <w:p w14:paraId="03CDF82D" w14:textId="4783B6C7" w:rsidR="00D0483A" w:rsidRPr="00962298" w:rsidRDefault="00D0483A" w:rsidP="0087231E">
      <w:pPr>
        <w:ind w:firstLine="0"/>
        <w:rPr>
          <w:lang w:val="en-US"/>
        </w:rPr>
      </w:pPr>
      <w:r w:rsidRPr="00962298">
        <w:rPr>
          <w:lang w:val="fr-FR"/>
        </w:rPr>
        <w:t xml:space="preserve">Mousavi, A. et Moini, M. R. (2014). </w:t>
      </w:r>
      <w:r w:rsidRPr="00962298">
        <w:rPr>
          <w:lang w:val="en-US"/>
        </w:rPr>
        <w:t xml:space="preserve">A corpus study of shell nouns in published research articles of education. </w:t>
      </w:r>
      <w:r w:rsidRPr="00962298">
        <w:rPr>
          <w:i/>
          <w:iCs/>
          <w:lang w:val="en-US"/>
        </w:rPr>
        <w:t>Procedia-Social and Behavioral Sciences, 98</w:t>
      </w:r>
      <w:r w:rsidRPr="00962298">
        <w:rPr>
          <w:lang w:val="en-US"/>
        </w:rPr>
        <w:t>, 1282-1289.</w:t>
      </w:r>
    </w:p>
    <w:p w14:paraId="635E8463" w14:textId="77777777" w:rsidR="0087231E" w:rsidRPr="00237BDB" w:rsidRDefault="0087231E" w:rsidP="0087231E">
      <w:pPr>
        <w:ind w:firstLine="0"/>
        <w:rPr>
          <w:lang w:val="fr-FR"/>
        </w:rPr>
      </w:pPr>
      <w:r w:rsidRPr="00962298">
        <w:rPr>
          <w:lang w:val="en-US"/>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5">
        <w:r w:rsidRPr="00237BDB">
          <w:rPr>
            <w:lang w:val="fr-FR"/>
          </w:rPr>
          <w:t xml:space="preserve"> </w:t>
        </w:r>
      </w:hyperlink>
      <w:hyperlink r:id="rId16">
        <w:r w:rsidRPr="00237BDB">
          <w:rPr>
            <w:color w:val="1155CC"/>
            <w:u w:val="single"/>
            <w:lang w:val="fr-FR"/>
          </w:rPr>
          <w:t>http://lettre.ehess.fr/index.php?5883</w:t>
        </w:r>
      </w:hyperlink>
    </w:p>
    <w:p w14:paraId="5571AF40" w14:textId="284D769A" w:rsidR="0087231E" w:rsidRPr="00237BDB" w:rsidRDefault="0087231E" w:rsidP="0087231E">
      <w:pPr>
        <w:ind w:firstLine="0"/>
        <w:rPr>
          <w:lang w:val="fr-FR"/>
        </w:rPr>
      </w:pPr>
      <w:r w:rsidRPr="009A5837">
        <w:rPr>
          <w:lang w:val="it-IT"/>
        </w:rPr>
        <w:t xml:space="preserve">Paiva, C. E., </w:t>
      </w:r>
      <w:r w:rsidR="000F183B">
        <w:rPr>
          <w:lang w:val="it-IT"/>
        </w:rPr>
        <w:t xml:space="preserve">da Silveira Nogueira </w:t>
      </w:r>
      <w:r w:rsidRPr="009A5837">
        <w:rPr>
          <w:lang w:val="it-IT"/>
        </w:rPr>
        <w:t xml:space="preserve">Lima, J. P. et </w:t>
      </w:r>
      <w:r w:rsidR="000F183B">
        <w:rPr>
          <w:lang w:val="it-IT"/>
        </w:rPr>
        <w:t xml:space="preserve">Ribeiro </w:t>
      </w:r>
      <w:r w:rsidRPr="009A5837">
        <w:rPr>
          <w:lang w:val="it-IT"/>
        </w:rPr>
        <w:t xml:space="preserve">Paiva, B. S.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4A6688FE" w14:textId="5BD20EEE" w:rsidR="000C5DA4" w:rsidRDefault="000C5DA4" w:rsidP="000C5DA4">
      <w:pPr>
        <w:ind w:firstLine="0"/>
        <w:rPr>
          <w:lang w:val="fr-FR"/>
        </w:rPr>
      </w:pPr>
      <w:r w:rsidRPr="000C5DA4">
        <w:rPr>
          <w:lang w:val="fr-FR"/>
        </w:rPr>
        <w:lastRenderedPageBreak/>
        <w:t>Quiniou,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r w:rsidRPr="00DD4C9E">
        <w:rPr>
          <w:lang w:val="fr-FR"/>
        </w:rPr>
        <w:t>Engwall</w:t>
      </w:r>
      <w:r>
        <w:rPr>
          <w:lang w:val="fr-FR"/>
        </w:rPr>
        <w:t>, G. (éd.). Stockholm : Université de Stockholm(Acta Universitatis S</w:t>
      </w:r>
      <w:r w:rsidRPr="00DD4C9E">
        <w:rPr>
          <w:lang w:val="fr-FR"/>
        </w:rPr>
        <w:t>tockholmiensis Romanica Stockholmiensia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r w:rsidRPr="00DD4C9E">
        <w:rPr>
          <w:i/>
          <w:lang w:val="fr-FR"/>
        </w:rPr>
        <w:t>Proceedings of TALN 2014, 1,</w:t>
      </w:r>
      <w:r w:rsidRPr="00DD4C9E">
        <w:rPr>
          <w:lang w:val="fr-FR"/>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65016C">
        <w:rPr>
          <w:lang w:val="en-US"/>
        </w:rPr>
        <w:t xml:space="preserve">Salager-Meyer, F. &amp; Alcaraz Ariza, M. Á. (2013). </w:t>
      </w:r>
      <w:r w:rsidRPr="00483D55">
        <w:rPr>
          <w:lang w:val="en-US"/>
        </w:rPr>
        <w:t>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7">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65016C">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6D748C08" w14:textId="32A5FB53" w:rsidR="00000727" w:rsidRPr="00000727" w:rsidRDefault="00000727" w:rsidP="0087231E">
      <w:pPr>
        <w:ind w:firstLine="0"/>
        <w:rPr>
          <w:lang w:val="fr-FR"/>
        </w:rPr>
      </w:pPr>
      <w:r w:rsidRPr="00000727">
        <w:rPr>
          <w:lang w:val="en-US"/>
        </w:rPr>
        <w:t xml:space="preserve">Tanguy, L. et Hathout, N. (2002). </w:t>
      </w:r>
      <w:r w:rsidRPr="00000727">
        <w:rPr>
          <w:lang w:val="fr-FR"/>
        </w:rPr>
        <w:t>Webaffix : un outil d'acquisition morphologique dér</w:t>
      </w:r>
      <w:r>
        <w:rPr>
          <w:lang w:val="fr-FR"/>
        </w:rPr>
        <w:t>ivationnelle à partir du Web. Dans</w:t>
      </w:r>
      <w:r w:rsidRPr="00000727">
        <w:rPr>
          <w:lang w:val="fr-FR"/>
        </w:rPr>
        <w:t xml:space="preserve"> </w:t>
      </w:r>
      <w:r w:rsidRPr="00000727">
        <w:rPr>
          <w:i/>
          <w:lang w:val="fr-FR"/>
        </w:rPr>
        <w:t>Actes de la 9e Conférence Annuelle sur le Traitement Automatique des Langues Naturelles (TALN-2002)</w:t>
      </w:r>
      <w:r>
        <w:rPr>
          <w:lang w:val="fr-FR"/>
        </w:rPr>
        <w:t>. Nancy :</w:t>
      </w:r>
      <w:r w:rsidRPr="00000727">
        <w:rPr>
          <w:lang w:val="fr-FR"/>
        </w:rPr>
        <w:t xml:space="preserve"> ATALA.</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lastRenderedPageBreak/>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4D68AB8F" w:rsidR="0087231E" w:rsidRPr="0041754C" w:rsidRDefault="0087231E" w:rsidP="0087231E">
      <w:pPr>
        <w:ind w:firstLine="0"/>
        <w:rPr>
          <w:lang w:val="fr-FR"/>
        </w:rPr>
      </w:pPr>
      <w:r w:rsidRPr="00237BDB">
        <w:rPr>
          <w:lang w:val="fr-FR"/>
        </w:rPr>
        <w:t xml:space="preserve">Wang, Y. et Bai, Y. (2007). </w:t>
      </w:r>
      <w:r w:rsidRPr="00483D55">
        <w:rPr>
          <w:lang w:val="en-US"/>
        </w:rPr>
        <w:t xml:space="preserve">A corpus-based syntactic study of medical research article titles. </w:t>
      </w:r>
      <w:r w:rsidRPr="0041754C">
        <w:rPr>
          <w:i/>
          <w:lang w:val="fr-FR"/>
        </w:rPr>
        <w:t>System,</w:t>
      </w:r>
      <w:r w:rsidRPr="0041754C">
        <w:rPr>
          <w:lang w:val="fr-FR"/>
        </w:rPr>
        <w:t xml:space="preserve"> </w:t>
      </w:r>
      <w:r w:rsidRPr="0041754C">
        <w:rPr>
          <w:i/>
          <w:lang w:val="fr-FR"/>
        </w:rPr>
        <w:t>35(3)</w:t>
      </w:r>
      <w:r w:rsidRPr="0041754C">
        <w:rPr>
          <w:lang w:val="fr-FR"/>
        </w:rPr>
        <w:t>, 388-399.</w:t>
      </w:r>
    </w:p>
    <w:p w14:paraId="438A75D9" w14:textId="58E82BC0" w:rsidR="0082056D" w:rsidRPr="003B3F83" w:rsidRDefault="0082056D" w:rsidP="0087231E">
      <w:pPr>
        <w:ind w:firstLine="0"/>
        <w:rPr>
          <w:lang w:val="fr-FR"/>
        </w:rPr>
      </w:pPr>
      <w:r w:rsidRPr="003B3F83">
        <w:rPr>
          <w:lang w:val="fr-FR"/>
        </w:rPr>
        <w:t>Williams</w:t>
      </w:r>
      <w:r w:rsidR="003B3F83" w:rsidRPr="003B3F83">
        <w:rPr>
          <w:lang w:val="fr-FR"/>
        </w:rPr>
        <w:t>, G. (2005</w:t>
      </w:r>
      <w:r w:rsidR="003B3F83" w:rsidRPr="003B3F83">
        <w:rPr>
          <w:i/>
          <w:iCs/>
          <w:lang w:val="fr-FR"/>
        </w:rPr>
        <w:t>)</w:t>
      </w:r>
      <w:r w:rsidR="003B3F83" w:rsidRPr="003B3F83">
        <w:rPr>
          <w:lang w:val="fr-FR"/>
        </w:rPr>
        <w:t>.</w:t>
      </w:r>
      <w:r w:rsidR="003B3F83" w:rsidRPr="003B3F83">
        <w:rPr>
          <w:i/>
          <w:iCs/>
          <w:lang w:val="fr-FR"/>
        </w:rPr>
        <w:t xml:space="preserve"> La linguistique de corpus</w:t>
      </w:r>
      <w:r w:rsidR="003B3F83" w:rsidRPr="003B3F83">
        <w:rPr>
          <w:lang w:val="fr-FR"/>
        </w:rPr>
        <w:t xml:space="preserve">. </w:t>
      </w:r>
      <w:r w:rsidR="003B3F83">
        <w:rPr>
          <w:lang w:val="fr-FR"/>
        </w:rPr>
        <w:t>Rennes : Presses universitaires de Rennes.</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2C350DB1" w:rsidR="0087231E"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A5B0F41" w14:textId="42394381" w:rsidR="006E144B" w:rsidRDefault="006E144B" w:rsidP="006E144B">
      <w:pPr>
        <w:ind w:firstLine="0"/>
        <w:rPr>
          <w:lang w:val="en-US"/>
        </w:rPr>
      </w:pPr>
      <w:r w:rsidRPr="006E144B">
        <w:rPr>
          <w:lang w:val="en-US"/>
        </w:rPr>
        <w:t>Whissell, C. (20</w:t>
      </w:r>
      <w:r w:rsidR="00502BCB">
        <w:rPr>
          <w:lang w:val="en-US"/>
        </w:rPr>
        <w:t>12</w:t>
      </w:r>
      <w:r w:rsidRPr="006E144B">
        <w:rPr>
          <w:lang w:val="en-US"/>
        </w:rPr>
        <w:t xml:space="preserve">). </w:t>
      </w:r>
      <w:r w:rsidR="00502BCB">
        <w:rPr>
          <w:lang w:val="en-US"/>
        </w:rPr>
        <w:t xml:space="preserve">The trend toward more attractive and informative titles: </w:t>
      </w:r>
      <w:r w:rsidR="00502BCB">
        <w:rPr>
          <w:i/>
          <w:iCs/>
          <w:lang w:val="en-US"/>
        </w:rPr>
        <w:t xml:space="preserve">American Pyschologist </w:t>
      </w:r>
      <w:r w:rsidR="00502BCB" w:rsidRPr="00502BCB">
        <w:rPr>
          <w:lang w:val="en-US"/>
        </w:rPr>
        <w:t>1946-2010</w:t>
      </w:r>
      <w:r w:rsidR="00502BCB">
        <w:rPr>
          <w:lang w:val="en-US"/>
        </w:rPr>
        <w:t xml:space="preserve">. </w:t>
      </w:r>
      <w:r w:rsidRPr="006E144B">
        <w:rPr>
          <w:i/>
          <w:iCs/>
          <w:lang w:val="en-US"/>
        </w:rPr>
        <w:t xml:space="preserve">Psychological reports, </w:t>
      </w:r>
      <w:r w:rsidR="00502BCB">
        <w:rPr>
          <w:i/>
          <w:iCs/>
          <w:lang w:val="en-US"/>
        </w:rPr>
        <w:t>110</w:t>
      </w:r>
      <w:r w:rsidRPr="006E144B">
        <w:rPr>
          <w:i/>
          <w:iCs/>
          <w:lang w:val="en-US"/>
        </w:rPr>
        <w:t>(</w:t>
      </w:r>
      <w:r w:rsidR="00502BCB">
        <w:rPr>
          <w:i/>
          <w:iCs/>
          <w:lang w:val="en-US"/>
        </w:rPr>
        <w:t>2</w:t>
      </w:r>
      <w:r w:rsidRPr="006E144B">
        <w:rPr>
          <w:i/>
          <w:iCs/>
          <w:lang w:val="en-US"/>
        </w:rPr>
        <w:t>)</w:t>
      </w:r>
      <w:r w:rsidRPr="006E144B">
        <w:rPr>
          <w:lang w:val="en-US"/>
        </w:rPr>
        <w:t xml:space="preserve">, </w:t>
      </w:r>
      <w:r w:rsidR="00502BCB">
        <w:rPr>
          <w:lang w:val="en-US"/>
        </w:rPr>
        <w:t>427</w:t>
      </w:r>
      <w:r w:rsidRPr="006E144B">
        <w:rPr>
          <w:lang w:val="en-US"/>
        </w:rPr>
        <w:t>-</w:t>
      </w:r>
      <w:r w:rsidR="00502BCB">
        <w:rPr>
          <w:lang w:val="en-US"/>
        </w:rPr>
        <w:t>444.</w:t>
      </w:r>
    </w:p>
    <w:p w14:paraId="29DF77B1" w14:textId="184154DE" w:rsidR="009E54A4" w:rsidRPr="009E54A4" w:rsidRDefault="009E54A4" w:rsidP="006E144B">
      <w:pPr>
        <w:ind w:firstLine="0"/>
        <w:rPr>
          <w:lang w:val="en-US"/>
        </w:rPr>
      </w:pPr>
      <w:r w:rsidRPr="005A6915">
        <w:rPr>
          <w:lang w:val="en-US"/>
        </w:rPr>
        <w:t xml:space="preserve">Yakhontova, T. (2002). </w:t>
      </w:r>
      <w:r w:rsidRPr="009E54A4">
        <w:rPr>
          <w:lang w:val="en-US"/>
        </w:rPr>
        <w:t>Titles of conference presentation a</w:t>
      </w:r>
      <w:r>
        <w:rPr>
          <w:lang w:val="en-US"/>
        </w:rPr>
        <w:t xml:space="preserve">bstracts: A cross-cultural perspective. </w:t>
      </w:r>
      <w:r w:rsidRPr="009E54A4">
        <w:rPr>
          <w:lang w:val="en-US"/>
        </w:rPr>
        <w:t xml:space="preserve">Dans E. Ventola, C. Shalom et S. Thompson (éds.), </w:t>
      </w:r>
      <w:r w:rsidRPr="009E54A4">
        <w:rPr>
          <w:i/>
          <w:iCs/>
          <w:lang w:val="en-US"/>
        </w:rPr>
        <w:t>The language of</w:t>
      </w:r>
      <w:r>
        <w:rPr>
          <w:i/>
          <w:iCs/>
          <w:lang w:val="en-US"/>
        </w:rPr>
        <w:t xml:space="preserve"> conferencing</w:t>
      </w:r>
      <w:r>
        <w:rPr>
          <w:lang w:val="en-US"/>
        </w:rPr>
        <w:t>, 277-300. Francfort-sur-le-Main : Peter Lang.</w:t>
      </w:r>
    </w:p>
    <w:p w14:paraId="024F9543" w14:textId="77777777" w:rsidR="0087231E" w:rsidRPr="00483D55" w:rsidRDefault="0087231E" w:rsidP="0087231E">
      <w:pPr>
        <w:ind w:firstLine="0"/>
        <w:rPr>
          <w:lang w:val="en-US"/>
        </w:rPr>
      </w:pPr>
      <w:r w:rsidRPr="009E54A4">
        <w:rPr>
          <w:lang w:val="en-US"/>
        </w:rPr>
        <w:t xml:space="preserve">Yitzhaki, M. (1994). </w:t>
      </w:r>
      <w:r w:rsidRPr="00483D55">
        <w:rPr>
          <w:lang w:val="en-US"/>
        </w:rPr>
        <w:t xml:space="preserve">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5" w:name="_gh4ek1g0luym" w:colFirst="0" w:colLast="0"/>
      <w:bookmarkEnd w:id="75"/>
      <w:r w:rsidRPr="00237BDB">
        <w:t>Annexes</w:t>
      </w:r>
    </w:p>
    <w:p w14:paraId="4BE252E5" w14:textId="3B07A998" w:rsidR="007D6EAF" w:rsidRPr="00237BDB" w:rsidRDefault="00BA0D17" w:rsidP="002A01C2">
      <w:pPr>
        <w:pStyle w:val="Titre1"/>
      </w:pPr>
      <w:bookmarkStart w:id="76" w:name="_Ref18490200"/>
      <w:bookmarkStart w:id="77" w:name="_Toc20159060"/>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6"/>
      <w:bookmarkEnd w:id="77"/>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8" w:name="_Ref18509715"/>
      <w:bookmarkStart w:id="79" w:name="_Toc20159061"/>
      <w:r>
        <w:lastRenderedPageBreak/>
        <w:t>A2. Combinaisons des têtes de titres bisegmentaux</w:t>
      </w:r>
      <w:bookmarkEnd w:id="78"/>
      <w:bookmarkEnd w:id="79"/>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12.            NOUN-CS        368   0.3322 %  97.81 %</w:t>
      </w:r>
    </w:p>
    <w:p w14:paraId="3F67002E" w14:textId="1FDE96A9"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15.            CS-NOUN        270   0.2437 %  98.63 %</w:t>
      </w:r>
    </w:p>
    <w:p w14:paraId="27C01545" w14:textId="109B0B15"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16.         VERB-PONCT        145   0.1309 %  98.76 %</w:t>
      </w:r>
    </w:p>
    <w:p w14:paraId="0EFCB284" w14:textId="2704D5B5"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24.           ADJ-VERB         59   0.0533 %  99.43 %</w:t>
      </w:r>
    </w:p>
    <w:p w14:paraId="5DC26A0A" w14:textId="3199FEC8"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25.            VERB-CS         50   0.0451 %  99.47 %</w:t>
      </w:r>
    </w:p>
    <w:p w14:paraId="066AE7C4" w14:textId="7BD012CC"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55.            CC-PREP          5   0.0045 %  99.94 %</w:t>
      </w:r>
    </w:p>
    <w:p w14:paraId="40525424" w14:textId="2F44837E"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56.           NOUN-CLS          5   0.0045 %  99.94 %</w:t>
      </w:r>
    </w:p>
    <w:p w14:paraId="3172AE63" w14:textId="727550A9"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57.           VERB-DET          5   0.0045 %  99.95 %</w:t>
      </w:r>
    </w:p>
    <w:p w14:paraId="1798E67B" w14:textId="19A46612"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58.             CS-ADJ          4   0.0036 %  99.95 %</w:t>
      </w:r>
    </w:p>
    <w:p w14:paraId="5FCEC058" w14:textId="52EC91FC"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72.           CLO-NOUN          2   0.0018 %  99.98 %</w:t>
      </w:r>
    </w:p>
    <w:p w14:paraId="74C47176" w14:textId="5D3AE501" w:rsidR="002F1B55" w:rsidRPr="00962298" w:rsidRDefault="002F1B55" w:rsidP="00A55BBA">
      <w:pPr>
        <w:spacing w:before="0" w:after="0" w:line="240" w:lineRule="auto"/>
        <w:ind w:firstLine="0"/>
        <w:jc w:val="center"/>
        <w:rPr>
          <w:rFonts w:ascii="Consolas" w:hAnsi="Consolas" w:cs="Consolas"/>
          <w:sz w:val="20"/>
          <w:lang w:val="en-US"/>
        </w:rPr>
      </w:pPr>
      <w:r w:rsidRPr="00962298">
        <w:rPr>
          <w:rFonts w:ascii="Consolas" w:hAnsi="Consolas" w:cs="Consolas"/>
          <w:sz w:val="20"/>
          <w:lang w:val="en-US"/>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962298" w:rsidRDefault="002F1B55" w:rsidP="00A55BBA">
      <w:pPr>
        <w:spacing w:before="0" w:after="0" w:line="240" w:lineRule="auto"/>
        <w:ind w:firstLine="0"/>
        <w:jc w:val="center"/>
        <w:rPr>
          <w:rFonts w:ascii="Consolas" w:hAnsi="Consolas" w:cs="Consolas"/>
          <w:sz w:val="20"/>
          <w:lang w:val="fr-FR"/>
        </w:rPr>
      </w:pPr>
      <w:r w:rsidRPr="00962298">
        <w:rPr>
          <w:rFonts w:ascii="Consolas" w:hAnsi="Consolas" w:cs="Consolas"/>
          <w:sz w:val="20"/>
          <w:lang w:val="fr-FR"/>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80" w:name="_Ref18611280"/>
      <w:bookmarkStart w:id="81" w:name="_Toc20159062"/>
      <w:r w:rsidRPr="00237BDB">
        <w:lastRenderedPageBreak/>
        <w:t>A</w:t>
      </w:r>
      <w:r w:rsidR="00A55BBA">
        <w:t>3</w:t>
      </w:r>
      <w:r w:rsidR="00951A8F">
        <w:t>.</w:t>
      </w:r>
      <w:r w:rsidRPr="00237BDB">
        <w:t xml:space="preserve"> Liste des têtes transdisciplinaires</w:t>
      </w:r>
      <w:bookmarkEnd w:id="80"/>
      <w:bookmarkEnd w:id="81"/>
    </w:p>
    <w:p w14:paraId="540960C8" w14:textId="4488D68D"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w:t>
      </w:r>
      <w:r w:rsidR="00BE535A">
        <w:rPr>
          <w:lang w:val="fr-FR"/>
        </w:rPr>
        <w:t xml:space="preserve"> si on rassemble toutes les têtes qui correspondent à notre définition de la transdisciplinarité dans les trois sous-corpus et le corpus général de travail</w:t>
      </w:r>
      <w:r w:rsidRPr="00237BDB">
        <w:rPr>
          <w:lang w:val="fr-FR"/>
        </w:rPr>
        <w:t>. Est indiqué le lemme, la catégorie du discours, si le lemme appartient aux formes du lexique transdisciplinaire des écrits scientifiques</w:t>
      </w:r>
      <w:r w:rsidR="00D0101D">
        <w:rPr>
          <w:lang w:val="fr-FR"/>
        </w:rPr>
        <w:t xml:space="preserve"> (LTES)</w:t>
      </w:r>
      <w:r w:rsidRPr="00237BDB">
        <w:rPr>
          <w:lang w:val="fr-FR"/>
        </w:rPr>
        <w:t xml:space="preserve"> (Tutin, 2008)</w:t>
      </w:r>
      <w:r w:rsidR="00D0101D">
        <w:rPr>
          <w:lang w:val="fr-FR"/>
        </w:rPr>
        <w:t>, au lexique scientifique transdisciplinaire (LST) (Hatier, 2016)</w:t>
      </w:r>
      <w:r w:rsidRPr="00237BDB">
        <w:rPr>
          <w:lang w:val="fr-FR"/>
        </w:rPr>
        <w:t xml:space="preserve"> et si le lemme appartient à la liste des signalling nouns (Flowerdew et Forest, 2015) avec la fréquence normalisée dans leur corpus. Nous notons que :</w:t>
      </w:r>
    </w:p>
    <w:p w14:paraId="3FE26FDD" w14:textId="5FDAA52A" w:rsidR="008F54F1" w:rsidRPr="008F54F1" w:rsidRDefault="00E2608F" w:rsidP="00E55EE9">
      <w:pPr>
        <w:numPr>
          <w:ilvl w:val="0"/>
          <w:numId w:val="6"/>
        </w:numPr>
        <w:spacing w:after="0"/>
        <w:rPr>
          <w:lang w:val="fr-FR"/>
        </w:rPr>
      </w:pPr>
      <w:r>
        <w:rPr>
          <w:lang w:val="fr-FR"/>
        </w:rPr>
        <w:t>Sur les 94 têtes transdisciplinaires relevées</w:t>
      </w:r>
      <w:r w:rsidR="008F54F1">
        <w:rPr>
          <w:lang w:val="fr-FR"/>
        </w:rPr>
        <w:t xml:space="preserve"> dans le corpus général</w:t>
      </w:r>
      <w:r>
        <w:rPr>
          <w:lang w:val="fr-FR"/>
        </w:rPr>
        <w:t>,</w:t>
      </w:r>
      <w:r w:rsidR="008F54F1">
        <w:rPr>
          <w:lang w:val="fr-FR"/>
        </w:rPr>
        <w:t xml:space="preserve"> 74 sont présentes dans le LTES, soit 79 %, et</w:t>
      </w:r>
      <w:r w:rsidR="008F54F1" w:rsidRPr="008F54F1">
        <w:rPr>
          <w:lang w:val="fr-FR"/>
        </w:rPr>
        <w:t xml:space="preserve"> 82 sont présentes dans le LST, soit 87 %. </w:t>
      </w:r>
    </w:p>
    <w:p w14:paraId="06D2A862" w14:textId="5BE567EA" w:rsidR="007D6EAF" w:rsidRPr="00237BDB" w:rsidRDefault="00911DCC" w:rsidP="00E55EE9">
      <w:pPr>
        <w:numPr>
          <w:ilvl w:val="0"/>
          <w:numId w:val="6"/>
        </w:numPr>
        <w:spacing w:after="0"/>
        <w:rPr>
          <w:lang w:val="fr-FR"/>
        </w:rPr>
      </w:pPr>
      <w:r>
        <w:rPr>
          <w:lang w:val="fr-FR"/>
        </w:rPr>
        <w:t xml:space="preserve">Sur les 123 têtes transdisciplinaires relevées, 86 </w:t>
      </w:r>
      <w:r w:rsidR="008F54F1">
        <w:rPr>
          <w:lang w:val="fr-FR"/>
        </w:rPr>
        <w:t xml:space="preserve">sont présentes dans le </w:t>
      </w:r>
      <w:r>
        <w:rPr>
          <w:lang w:val="fr-FR"/>
        </w:rPr>
        <w:t>LTES, soit 70 %</w:t>
      </w:r>
      <w:r w:rsidR="00BE535A">
        <w:rPr>
          <w:lang w:val="fr-FR"/>
        </w:rPr>
        <w:t xml:space="preserve">, et 101 </w:t>
      </w:r>
      <w:r w:rsidR="008F54F1">
        <w:rPr>
          <w:lang w:val="fr-FR"/>
        </w:rPr>
        <w:t>sont présentes dans le</w:t>
      </w:r>
      <w:r w:rsidR="00BE535A">
        <w:rPr>
          <w:lang w:val="fr-FR"/>
        </w:rPr>
        <w:t xml:space="preserve"> LST, soit 82 %</w:t>
      </w:r>
      <w:r>
        <w:rPr>
          <w:lang w:val="fr-FR"/>
        </w:rPr>
        <w:t>.</w:t>
      </w:r>
    </w:p>
    <w:p w14:paraId="3FA99E59" w14:textId="26E588AF" w:rsidR="00755EA4" w:rsidRPr="00BE535A" w:rsidRDefault="00911DCC" w:rsidP="00E55EE9">
      <w:pPr>
        <w:numPr>
          <w:ilvl w:val="0"/>
          <w:numId w:val="6"/>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42D3F5A5"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r w:rsidR="00D0101D">
              <w:rPr>
                <w:rFonts w:eastAsia="Times New Roman" w:cs="Arial"/>
                <w:b/>
                <w:bCs/>
                <w:color w:val="000000"/>
                <w:sz w:val="18"/>
                <w:szCs w:val="18"/>
                <w:lang w:val="fr-FR"/>
              </w:rPr>
              <w:t xml:space="preserve"> / LST</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2D19FBC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2555585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6699A37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2F21BDC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3C7ABDE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4BD356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059FC1B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5CD770B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500C9B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0EAF1CB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6EEC507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AD8F9B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5FE7661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E92C6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BCCE5A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00A602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12C73E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4B4560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3FA2FC6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6ABA7CC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0F52757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69719B3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465C7B4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64F214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360F3DE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3D694AF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229EB3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4632B6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43E869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01C6D51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0B6CA9B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62B8754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5976FD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35D565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0A7140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393DC2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1DE4F4E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1C02438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137C20C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28B06E1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0691F6A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44F8599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56943A1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29E08C3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2670F26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1C6504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3226FA8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1AFE8AF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21DF9F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690C8F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5611198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6A6E44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5717A5D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EB73FC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565465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376FC7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5DCEC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02E7135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2ED2F34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353FED2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67835AD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05ECC66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0EF2712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556496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6DCC65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078BF5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63522B5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6255EA25"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3BD132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2602284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49BE56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15F3EC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45923B2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36A727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5C6C02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404970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66009B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15046E1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637BA2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192640A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6B8A34D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688EB9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FEE004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09042AE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301AA3A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4664E0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2713E66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417B3FB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534E59F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0EB1BA8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4FDDE54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3047DC5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FDE08A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5E70B96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4F10C4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13C7D98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487035A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2B64788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3FBC06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0FCCD2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0400050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4A61698E"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r w:rsidR="00D0101D">
              <w:rPr>
                <w:rFonts w:eastAsia="Times New Roman" w:cs="Arial"/>
                <w:b/>
                <w:bCs/>
                <w:color w:val="000000"/>
                <w:sz w:val="18"/>
                <w:szCs w:val="18"/>
                <w:lang w:val="fr-FR"/>
              </w:rPr>
              <w:t xml:space="preserve"> / 101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2" w:name="_Toc20159063"/>
      <w:r w:rsidRPr="00237BDB">
        <w:lastRenderedPageBreak/>
        <w:t>A</w:t>
      </w:r>
      <w:r w:rsidR="00A55BBA">
        <w:t>4</w:t>
      </w:r>
      <w:r w:rsidRPr="00237BDB">
        <w:t>. Étiquettes utilisées par Talismane et HAL</w:t>
      </w:r>
      <w:bookmarkEnd w:id="82"/>
    </w:p>
    <w:p w14:paraId="6CA3F0C2" w14:textId="019AA92A" w:rsidR="007D6EAF" w:rsidRPr="00237BDB" w:rsidRDefault="00BA0D17" w:rsidP="003C2FD8">
      <w:pPr>
        <w:pStyle w:val="Titre2"/>
      </w:pPr>
      <w:bookmarkStart w:id="83" w:name="_Toc20159064"/>
      <w:r w:rsidRPr="00237BDB">
        <w:t>A</w:t>
      </w:r>
      <w:r w:rsidR="00A55BBA">
        <w:t>4</w:t>
      </w:r>
      <w:r w:rsidRPr="00237BDB">
        <w:t>.1 Catégories morphosyntaxiques de Talismane</w:t>
      </w:r>
      <w:bookmarkEnd w:id="83"/>
    </w:p>
    <w:p w14:paraId="685833FE" w14:textId="77777777" w:rsidR="007D6EAF" w:rsidRPr="00237BDB" w:rsidRDefault="00BA0D17">
      <w:pPr>
        <w:rPr>
          <w:lang w:val="fr-FR"/>
        </w:rPr>
      </w:pPr>
      <w:r w:rsidRPr="00237BDB">
        <w:rPr>
          <w:lang w:val="fr-FR"/>
        </w:rPr>
        <w:t xml:space="preserve">Ces informations sont tirées de </w:t>
      </w:r>
      <w:hyperlink r:id="rId19"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rsidTr="00A65589">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rsidTr="00A65589">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rsidTr="00A65589">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rsidTr="00A65589">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rsidTr="00A65589">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rsidTr="00A65589">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rsidTr="00A65589">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rsidTr="00A65589">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rsidTr="00A65589">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rsidTr="00A65589">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rsidTr="00A65589">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rsidTr="00A65589">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rsidTr="00A65589">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rsidTr="00A65589">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rsidTr="00A65589">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rsidTr="00A65589">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CF75E5" w14:paraId="2E00F6A4" w14:textId="77777777" w:rsidTr="00A65589">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CF75E5" w14:paraId="1B2A02F3" w14:textId="77777777" w:rsidTr="00A65589">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rsidTr="00A65589">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rsidTr="00A65589">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rsidTr="00A65589">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rsidTr="00A65589">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rsidTr="00A65589">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rsidTr="00A65589">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rsidTr="00A65589">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rsidTr="00A65589">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rsidTr="00A65589">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rsidTr="00A65589">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4" w:name="_Ref17972208"/>
      <w:bookmarkStart w:id="85" w:name="_Toc20159065"/>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4"/>
      <w:bookmarkEnd w:id="85"/>
    </w:p>
    <w:p w14:paraId="25524124" w14:textId="77777777" w:rsidR="007D6EAF" w:rsidRPr="00237BDB" w:rsidRDefault="00911DCC">
      <w:pPr>
        <w:ind w:firstLine="0"/>
        <w:rPr>
          <w:lang w:val="fr-FR"/>
        </w:rPr>
      </w:pPr>
      <w:r>
        <w:rPr>
          <w:lang w:val="fr-FR"/>
        </w:rPr>
        <w:tab/>
        <w:t xml:space="preserve">Ces informations sont tirées de HAL : </w:t>
      </w:r>
      <w:hyperlink r:id="rId20"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rsidTr="00A65589">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rsidTr="00A65589">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rsidTr="00A65589">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rsidTr="00A65589">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rsidTr="00A65589">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rsidTr="00A65589">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rsidTr="00A65589">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rsidTr="00A65589">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rsidTr="00A65589">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rsidTr="00A65589">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rsidTr="00A65589">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rsidTr="00A65589">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CF75E5" w14:paraId="20C23914" w14:textId="77777777" w:rsidTr="00A65589">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rsidTr="00A65589">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rsidTr="00A65589">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rsidTr="00A65589">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rsidTr="00A65589">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rsidTr="00A65589">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rsidTr="00A65589">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CF75E5" w14:paraId="304206D4" w14:textId="77777777" w:rsidTr="00A65589">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rsidTr="00A65589">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rsidTr="00A65589">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rsidTr="00A65589">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rsidTr="00A65589">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rsidTr="00A65589">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rsidTr="00A65589">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rsidTr="00A65589">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6" w:name="_Toc20159066"/>
      <w:r w:rsidRPr="00237BDB">
        <w:lastRenderedPageBreak/>
        <w:t>A</w:t>
      </w:r>
      <w:r w:rsidR="00A55BBA">
        <w:t>5</w:t>
      </w:r>
      <w:r w:rsidRPr="00237BDB">
        <w:t>. Éléments techniques</w:t>
      </w:r>
      <w:bookmarkEnd w:id="86"/>
    </w:p>
    <w:p w14:paraId="0D6EA478" w14:textId="5CF2C2BC" w:rsidR="007D6EAF" w:rsidRPr="00237BDB" w:rsidRDefault="00BA0D17" w:rsidP="003C2FD8">
      <w:pPr>
        <w:pStyle w:val="Titre2"/>
      </w:pPr>
      <w:bookmarkStart w:id="87" w:name="_Toc20159067"/>
      <w:r w:rsidRPr="00237BDB">
        <w:t>A</w:t>
      </w:r>
      <w:r w:rsidR="00A55BBA">
        <w:t>5</w:t>
      </w:r>
      <w:r w:rsidRPr="00237BDB">
        <w:t>.A Présentation de l’API de requêtage de notre corpus</w:t>
      </w:r>
      <w:bookmarkEnd w:id="87"/>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147982" w:rsidRDefault="00BA0D17">
      <w:pPr>
        <w:pBdr>
          <w:top w:val="nil"/>
          <w:left w:val="nil"/>
          <w:bottom w:val="nil"/>
          <w:right w:val="nil"/>
          <w:between w:val="nil"/>
        </w:pBdr>
        <w:jc w:val="left"/>
        <w:rPr>
          <w:rFonts w:ascii="Consolas" w:eastAsia="Consolas" w:hAnsi="Consolas" w:cs="Consolas"/>
          <w:lang w:val="fr-FR"/>
        </w:rPr>
      </w:pPr>
      <w:r w:rsidRPr="00147982">
        <w:rPr>
          <w:rFonts w:ascii="Consolas" w:eastAsia="Consolas" w:hAnsi="Consolas" w:cs="Consolas"/>
          <w:color w:val="8064A2"/>
          <w:lang w:val="fr-FR"/>
        </w:rPr>
        <w:t>avg</w:t>
      </w:r>
      <w:r w:rsidRPr="00147982">
        <w:rPr>
          <w:rFonts w:ascii="Consolas" w:eastAsia="Consolas" w:hAnsi="Consolas" w:cs="Consolas"/>
          <w:lang w:val="fr-FR"/>
        </w:rPr>
        <w:t>(</w:t>
      </w:r>
      <w:r w:rsidRPr="00147982">
        <w:rPr>
          <w:rFonts w:ascii="Consolas" w:eastAsia="Consolas" w:hAnsi="Consolas" w:cs="Consolas"/>
          <w:color w:val="00B050"/>
          <w:lang w:val="fr-FR"/>
        </w:rPr>
        <w:t>'nb_segments'</w:t>
      </w:r>
      <w:r w:rsidRPr="00147982">
        <w:rPr>
          <w:rFonts w:ascii="Consolas" w:eastAsia="Consolas" w:hAnsi="Consolas" w:cs="Consolas"/>
          <w:lang w:val="fr-FR"/>
        </w:rPr>
        <w:t>)</w:t>
      </w:r>
    </w:p>
    <w:p w14:paraId="31E8AE25" w14:textId="77777777" w:rsidR="007D6EAF" w:rsidRPr="00147982" w:rsidRDefault="00BA0D17">
      <w:pPr>
        <w:pBdr>
          <w:top w:val="nil"/>
          <w:left w:val="nil"/>
          <w:bottom w:val="nil"/>
          <w:right w:val="nil"/>
          <w:between w:val="nil"/>
        </w:pBdr>
        <w:rPr>
          <w:rFonts w:ascii="Consolas" w:eastAsia="Consolas" w:hAnsi="Consolas" w:cs="Consolas"/>
          <w:lang w:val="fr-FR"/>
        </w:rPr>
      </w:pPr>
      <w:r w:rsidRPr="00147982">
        <w:rPr>
          <w:rFonts w:ascii="Consolas" w:eastAsia="Consolas" w:hAnsi="Consolas" w:cs="Consolas"/>
          <w:color w:val="8064A2"/>
          <w:lang w:val="fr-FR"/>
        </w:rPr>
        <w:t>minn</w:t>
      </w:r>
      <w:r w:rsidRPr="00147982">
        <w:rPr>
          <w:rFonts w:ascii="Consolas" w:eastAsia="Consolas" w:hAnsi="Consolas" w:cs="Consolas"/>
          <w:lang w:val="fr-FR"/>
        </w:rPr>
        <w:t>(</w:t>
      </w:r>
      <w:r w:rsidRPr="00147982">
        <w:rPr>
          <w:rFonts w:ascii="Consolas" w:eastAsia="Consolas" w:hAnsi="Consolas" w:cs="Consolas"/>
          <w:color w:val="00B050"/>
          <w:lang w:val="fr-FR"/>
        </w:rPr>
        <w:t>'nb_segments'</w:t>
      </w:r>
      <w:r w:rsidRPr="00147982">
        <w:rPr>
          <w:rFonts w:ascii="Consolas" w:eastAsia="Consolas" w:hAnsi="Consolas" w:cs="Consolas"/>
          <w:lang w:val="fr-FR"/>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CD6CA12" w14:textId="77777777" w:rsidR="0097716F" w:rsidRDefault="0097716F" w:rsidP="003C2FD8">
      <w:pPr>
        <w:pStyle w:val="Titre2"/>
      </w:pPr>
      <w:bookmarkStart w:id="88" w:name="_Ref16336343"/>
    </w:p>
    <w:p w14:paraId="51148563" w14:textId="5E72E5B4" w:rsidR="00EF7BF8" w:rsidRDefault="00A55BBA" w:rsidP="003C2FD8">
      <w:pPr>
        <w:pStyle w:val="Titre2"/>
      </w:pPr>
      <w:bookmarkStart w:id="89" w:name="_Toc20159068"/>
      <w:r>
        <w:lastRenderedPageBreak/>
        <w:t>A5</w:t>
      </w:r>
      <w:r w:rsidR="00EF7BF8">
        <w:t>.B Description de nos données informatiques</w:t>
      </w:r>
      <w:bookmarkEnd w:id="89"/>
    </w:p>
    <w:p w14:paraId="201657B4" w14:textId="6673D151" w:rsidR="00EF7BF8" w:rsidRPr="00237BDB" w:rsidRDefault="00EF7BF8" w:rsidP="00EF7BF8">
      <w:pPr>
        <w:rPr>
          <w:lang w:val="fr-FR"/>
        </w:rPr>
      </w:pPr>
      <w:r w:rsidRPr="00237BDB">
        <w:rPr>
          <w:lang w:val="fr-FR"/>
        </w:rPr>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55EE9">
      <w:pPr>
        <w:numPr>
          <w:ilvl w:val="0"/>
          <w:numId w:val="2"/>
        </w:numPr>
        <w:spacing w:after="0"/>
        <w:rPr>
          <w:lang w:val="fr-FR"/>
        </w:rPr>
      </w:pPr>
      <w:r w:rsidRPr="00237BDB">
        <w:rPr>
          <w:lang w:val="fr-FR"/>
        </w:rPr>
        <w:t>identifiant,</w:t>
      </w:r>
    </w:p>
    <w:p w14:paraId="774645E6" w14:textId="77777777" w:rsidR="00EF7BF8" w:rsidRPr="00237BDB" w:rsidRDefault="00EF7BF8" w:rsidP="00E55EE9">
      <w:pPr>
        <w:numPr>
          <w:ilvl w:val="0"/>
          <w:numId w:val="2"/>
        </w:numPr>
        <w:spacing w:before="0" w:after="0"/>
        <w:rPr>
          <w:lang w:val="fr-FR"/>
        </w:rPr>
      </w:pPr>
      <w:r w:rsidRPr="00237BDB">
        <w:rPr>
          <w:lang w:val="fr-FR"/>
        </w:rPr>
        <w:t>année,</w:t>
      </w:r>
    </w:p>
    <w:p w14:paraId="5DF490FF" w14:textId="77777777" w:rsidR="00EF7BF8" w:rsidRPr="00237BDB" w:rsidRDefault="00EF7BF8" w:rsidP="00E55EE9">
      <w:pPr>
        <w:numPr>
          <w:ilvl w:val="0"/>
          <w:numId w:val="2"/>
        </w:numPr>
        <w:spacing w:before="0" w:after="0"/>
        <w:rPr>
          <w:lang w:val="fr-FR"/>
        </w:rPr>
      </w:pPr>
      <w:r w:rsidRPr="00237BDB">
        <w:rPr>
          <w:lang w:val="fr-FR"/>
        </w:rPr>
        <w:t>type de support (article, chapitre ou communication),</w:t>
      </w:r>
    </w:p>
    <w:p w14:paraId="0A6B7E00" w14:textId="77777777" w:rsidR="00EF7BF8" w:rsidRPr="00237BDB" w:rsidRDefault="00EF7BF8" w:rsidP="00E55EE9">
      <w:pPr>
        <w:numPr>
          <w:ilvl w:val="0"/>
          <w:numId w:val="2"/>
        </w:numPr>
        <w:spacing w:before="0" w:after="0"/>
        <w:rPr>
          <w:lang w:val="fr-FR"/>
        </w:rPr>
      </w:pPr>
      <w:r w:rsidRPr="00237BDB">
        <w:rPr>
          <w:lang w:val="fr-FR"/>
        </w:rPr>
        <w:t>domaine,</w:t>
      </w:r>
    </w:p>
    <w:p w14:paraId="58CD8709" w14:textId="77777777" w:rsidR="00EF7BF8" w:rsidRPr="00237BDB" w:rsidRDefault="00EF7BF8" w:rsidP="00E55EE9">
      <w:pPr>
        <w:numPr>
          <w:ilvl w:val="0"/>
          <w:numId w:val="2"/>
        </w:numPr>
        <w:spacing w:before="0" w:after="0"/>
        <w:rPr>
          <w:lang w:val="fr-FR"/>
        </w:rPr>
      </w:pPr>
      <w:r w:rsidRPr="00237BDB">
        <w:rPr>
          <w:lang w:val="fr-FR"/>
        </w:rPr>
        <w:t>auteurs,</w:t>
      </w:r>
    </w:p>
    <w:p w14:paraId="5FC25795" w14:textId="77777777" w:rsidR="00EF7BF8" w:rsidRPr="00237BDB" w:rsidRDefault="00EF7BF8" w:rsidP="00E55EE9">
      <w:pPr>
        <w:numPr>
          <w:ilvl w:val="0"/>
          <w:numId w:val="2"/>
        </w:numPr>
        <w:spacing w:before="0" w:after="0"/>
        <w:rPr>
          <w:lang w:val="fr-FR"/>
        </w:rPr>
      </w:pPr>
      <w:r w:rsidRPr="00237BDB">
        <w:rPr>
          <w:lang w:val="fr-FR"/>
        </w:rPr>
        <w:t>nombre d’auteurs,</w:t>
      </w:r>
    </w:p>
    <w:p w14:paraId="3DA6DDE0" w14:textId="77777777" w:rsidR="00EF7BF8" w:rsidRPr="00237BDB" w:rsidRDefault="00EF7BF8" w:rsidP="00E55EE9">
      <w:pPr>
        <w:numPr>
          <w:ilvl w:val="0"/>
          <w:numId w:val="2"/>
        </w:numPr>
        <w:spacing w:before="0" w:after="0"/>
        <w:rPr>
          <w:lang w:val="fr-FR"/>
        </w:rPr>
      </w:pPr>
      <w:r>
        <w:rPr>
          <w:lang w:val="fr-FR"/>
        </w:rPr>
        <w:t>texte du titre</w:t>
      </w:r>
      <w:r w:rsidRPr="00237BDB">
        <w:rPr>
          <w:lang w:val="fr-FR"/>
        </w:rPr>
        <w:t>,</w:t>
      </w:r>
    </w:p>
    <w:p w14:paraId="459A9FAF" w14:textId="77777777" w:rsidR="00EF7BF8" w:rsidRPr="00237BDB" w:rsidRDefault="00EF7BF8" w:rsidP="00E55EE9">
      <w:pPr>
        <w:numPr>
          <w:ilvl w:val="0"/>
          <w:numId w:val="2"/>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55EE9">
      <w:pPr>
        <w:numPr>
          <w:ilvl w:val="1"/>
          <w:numId w:val="2"/>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18732C">
      <w:pPr>
        <w:numPr>
          <w:ilvl w:val="2"/>
          <w:numId w:val="31"/>
        </w:numPr>
        <w:spacing w:before="0" w:after="0"/>
        <w:rPr>
          <w:lang w:val="fr-FR"/>
        </w:rPr>
      </w:pPr>
      <w:r w:rsidRPr="00237BDB">
        <w:rPr>
          <w:lang w:val="fr-FR"/>
        </w:rPr>
        <w:t>forme</w:t>
      </w:r>
    </w:p>
    <w:p w14:paraId="24A4E11E" w14:textId="77777777" w:rsidR="00EF7BF8" w:rsidRPr="00237BDB" w:rsidRDefault="00EF7BF8" w:rsidP="0018732C">
      <w:pPr>
        <w:numPr>
          <w:ilvl w:val="2"/>
          <w:numId w:val="31"/>
        </w:numPr>
        <w:spacing w:before="0" w:after="0"/>
        <w:rPr>
          <w:lang w:val="fr-FR"/>
        </w:rPr>
      </w:pPr>
      <w:r w:rsidRPr="00237BDB">
        <w:rPr>
          <w:lang w:val="fr-FR"/>
        </w:rPr>
        <w:t>étiquette morphosyntaxique</w:t>
      </w:r>
    </w:p>
    <w:p w14:paraId="645D0D7E" w14:textId="77777777" w:rsidR="00EF7BF8" w:rsidRPr="00237BDB" w:rsidRDefault="00EF7BF8" w:rsidP="0018732C">
      <w:pPr>
        <w:numPr>
          <w:ilvl w:val="2"/>
          <w:numId w:val="31"/>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18732C">
      <w:pPr>
        <w:numPr>
          <w:ilvl w:val="2"/>
          <w:numId w:val="31"/>
        </w:numPr>
        <w:spacing w:before="0" w:after="0"/>
        <w:rPr>
          <w:lang w:val="fr-FR"/>
        </w:rPr>
      </w:pPr>
      <w:r w:rsidRPr="00237BDB">
        <w:rPr>
          <w:lang w:val="fr-FR"/>
        </w:rPr>
        <w:t>informations supplémentaires</w:t>
      </w:r>
    </w:p>
    <w:p w14:paraId="62B8A74B" w14:textId="77777777" w:rsidR="00EF7BF8" w:rsidRPr="00237BDB" w:rsidRDefault="00EF7BF8" w:rsidP="0018732C">
      <w:pPr>
        <w:numPr>
          <w:ilvl w:val="2"/>
          <w:numId w:val="31"/>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18732C">
      <w:pPr>
        <w:numPr>
          <w:ilvl w:val="2"/>
          <w:numId w:val="31"/>
        </w:numPr>
        <w:spacing w:before="0" w:after="0"/>
        <w:rPr>
          <w:lang w:val="fr-FR"/>
        </w:rPr>
      </w:pPr>
      <w:r w:rsidRPr="00237BDB">
        <w:rPr>
          <w:lang w:val="fr-FR"/>
        </w:rPr>
        <w:t>type de relation de dépendance</w:t>
      </w:r>
    </w:p>
    <w:p w14:paraId="79158E68" w14:textId="77777777" w:rsidR="00EF7BF8" w:rsidRPr="00237BDB" w:rsidRDefault="00EF7BF8" w:rsidP="0018732C">
      <w:pPr>
        <w:numPr>
          <w:ilvl w:val="2"/>
          <w:numId w:val="31"/>
        </w:numPr>
        <w:spacing w:before="0" w:after="0"/>
        <w:rPr>
          <w:lang w:val="fr-FR"/>
        </w:rPr>
      </w:pPr>
      <w:r w:rsidRPr="00237BDB">
        <w:rPr>
          <w:lang w:val="fr-FR"/>
        </w:rPr>
        <w:t>sa position dans le titre</w:t>
      </w:r>
    </w:p>
    <w:p w14:paraId="4B052145" w14:textId="77777777" w:rsidR="00EF7BF8" w:rsidRPr="00237BDB" w:rsidRDefault="00EF7BF8" w:rsidP="00E55EE9">
      <w:pPr>
        <w:numPr>
          <w:ilvl w:val="0"/>
          <w:numId w:val="2"/>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55EE9">
      <w:pPr>
        <w:numPr>
          <w:ilvl w:val="0"/>
          <w:numId w:val="2"/>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55EE9">
      <w:pPr>
        <w:numPr>
          <w:ilvl w:val="0"/>
          <w:numId w:val="2"/>
        </w:numPr>
        <w:spacing w:before="0" w:after="0"/>
        <w:rPr>
          <w:lang w:val="fr-FR"/>
        </w:rPr>
      </w:pPr>
      <w:r w:rsidRPr="00237BDB">
        <w:rPr>
          <w:lang w:val="fr-FR"/>
        </w:rPr>
        <w:t>segments :</w:t>
      </w:r>
    </w:p>
    <w:p w14:paraId="10B72A88" w14:textId="77777777" w:rsidR="00EF7BF8" w:rsidRPr="00237BDB" w:rsidRDefault="00EF7BF8" w:rsidP="00E55EE9">
      <w:pPr>
        <w:numPr>
          <w:ilvl w:val="1"/>
          <w:numId w:val="2"/>
        </w:numPr>
        <w:spacing w:before="0" w:after="0"/>
        <w:rPr>
          <w:lang w:val="fr-FR"/>
        </w:rPr>
      </w:pPr>
      <w:r w:rsidRPr="00237BDB">
        <w:rPr>
          <w:lang w:val="fr-FR"/>
        </w:rPr>
        <w:t>Permet d’accéder aux différents segments du titre et notamment :</w:t>
      </w:r>
    </w:p>
    <w:p w14:paraId="5DE74DAA" w14:textId="77777777" w:rsidR="00EF7BF8" w:rsidRDefault="00EF7BF8" w:rsidP="0018732C">
      <w:pPr>
        <w:numPr>
          <w:ilvl w:val="2"/>
          <w:numId w:val="30"/>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18732C">
      <w:pPr>
        <w:numPr>
          <w:ilvl w:val="2"/>
          <w:numId w:val="30"/>
        </w:numPr>
        <w:spacing w:before="0" w:after="0"/>
        <w:rPr>
          <w:lang w:val="fr-FR"/>
        </w:rPr>
      </w:pPr>
      <w:r>
        <w:rPr>
          <w:lang w:val="fr-FR"/>
        </w:rPr>
        <w:t>son caractère segmentant (si ce n’est pas un premier segment)</w:t>
      </w:r>
    </w:p>
    <w:p w14:paraId="1C65BDC5" w14:textId="77777777" w:rsidR="00EF7BF8" w:rsidRDefault="00EF7BF8" w:rsidP="0018732C">
      <w:pPr>
        <w:numPr>
          <w:ilvl w:val="2"/>
          <w:numId w:val="30"/>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18732C">
      <w:pPr>
        <w:numPr>
          <w:ilvl w:val="2"/>
          <w:numId w:val="30"/>
        </w:numPr>
        <w:spacing w:before="0" w:after="0"/>
        <w:rPr>
          <w:lang w:val="fr-FR"/>
        </w:rPr>
      </w:pPr>
      <w:r>
        <w:rPr>
          <w:lang w:val="fr-FR"/>
        </w:rPr>
        <w:t>la position du caractère segmentant s’il y en a un</w:t>
      </w:r>
    </w:p>
    <w:p w14:paraId="2C1FB0D2" w14:textId="77777777" w:rsidR="00EF7BF8" w:rsidRPr="00237BDB" w:rsidRDefault="00EF7BF8" w:rsidP="00E55EE9">
      <w:pPr>
        <w:numPr>
          <w:ilvl w:val="0"/>
          <w:numId w:val="2"/>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3712EBAE" w14:textId="77777777" w:rsidR="0097716F" w:rsidRDefault="0097716F" w:rsidP="003C2FD8">
      <w:pPr>
        <w:pStyle w:val="Titre2"/>
      </w:pPr>
    </w:p>
    <w:p w14:paraId="6BE85590" w14:textId="77777777" w:rsidR="0097716F" w:rsidRDefault="0097716F" w:rsidP="003C2FD8">
      <w:pPr>
        <w:pStyle w:val="Titre2"/>
      </w:pPr>
    </w:p>
    <w:p w14:paraId="4B276FF8" w14:textId="77777777" w:rsidR="0097716F" w:rsidRDefault="0097716F" w:rsidP="003C2FD8">
      <w:pPr>
        <w:pStyle w:val="Titre2"/>
      </w:pPr>
    </w:p>
    <w:p w14:paraId="42FF6445" w14:textId="77777777" w:rsidR="0097716F" w:rsidRDefault="0097716F" w:rsidP="003C2FD8">
      <w:pPr>
        <w:pStyle w:val="Titre2"/>
      </w:pPr>
    </w:p>
    <w:p w14:paraId="5AB6897A" w14:textId="77777777" w:rsidR="0097716F" w:rsidRDefault="0097716F" w:rsidP="003C2FD8">
      <w:pPr>
        <w:pStyle w:val="Titre2"/>
      </w:pPr>
    </w:p>
    <w:p w14:paraId="5876C232" w14:textId="3BC69355" w:rsidR="007D6EAF" w:rsidRPr="00237BDB" w:rsidRDefault="00BA0D17" w:rsidP="003C2FD8">
      <w:pPr>
        <w:pStyle w:val="Titre2"/>
      </w:pPr>
      <w:bookmarkStart w:id="90" w:name="_Toc20159069"/>
      <w:r w:rsidRPr="00237BDB">
        <w:lastRenderedPageBreak/>
        <w:t>A</w:t>
      </w:r>
      <w:r w:rsidR="00A55BBA">
        <w:t>5</w:t>
      </w:r>
      <w:r w:rsidRPr="00237BDB">
        <w:t>.</w:t>
      </w:r>
      <w:r w:rsidR="00EF7BF8">
        <w:t>C</w:t>
      </w:r>
      <w:r w:rsidRPr="00237BDB">
        <w:t xml:space="preserve"> Analyse de 100 titres traités par Talismane</w:t>
      </w:r>
      <w:bookmarkEnd w:id="88"/>
      <w:bookmarkEnd w:id="90"/>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rsidP="00E55EE9">
      <w:pPr>
        <w:numPr>
          <w:ilvl w:val="0"/>
          <w:numId w:val="5"/>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rsidP="00E55EE9">
      <w:pPr>
        <w:numPr>
          <w:ilvl w:val="0"/>
          <w:numId w:val="5"/>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rsidP="00E55EE9">
      <w:pPr>
        <w:numPr>
          <w:ilvl w:val="1"/>
          <w:numId w:val="5"/>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rsidP="00E55EE9">
      <w:pPr>
        <w:numPr>
          <w:ilvl w:val="1"/>
          <w:numId w:val="5"/>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rsidP="00E55EE9">
      <w:pPr>
        <w:numPr>
          <w:ilvl w:val="1"/>
          <w:numId w:val="5"/>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rsidP="00E55EE9">
      <w:pPr>
        <w:numPr>
          <w:ilvl w:val="1"/>
          <w:numId w:val="5"/>
        </w:numPr>
        <w:spacing w:before="0" w:after="0"/>
        <w:rPr>
          <w:lang w:val="fr-FR"/>
        </w:rPr>
      </w:pPr>
      <w:r w:rsidRPr="00237BDB">
        <w:rPr>
          <w:lang w:val="fr-FR"/>
        </w:rPr>
        <w:t>0:1 pour l’inverse,</w:t>
      </w:r>
    </w:p>
    <w:p w14:paraId="1D849CEE" w14:textId="321462F8" w:rsidR="007D6EAF" w:rsidRPr="00237BDB" w:rsidRDefault="00BA0D17" w:rsidP="00E55EE9">
      <w:pPr>
        <w:numPr>
          <w:ilvl w:val="1"/>
          <w:numId w:val="5"/>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rsidP="00E55EE9">
      <w:pPr>
        <w:numPr>
          <w:ilvl w:val="0"/>
          <w:numId w:val="5"/>
        </w:numPr>
        <w:spacing w:before="0" w:after="0"/>
        <w:rPr>
          <w:lang w:val="fr-FR"/>
        </w:rPr>
      </w:pPr>
      <w:r w:rsidRPr="00237BDB">
        <w:rPr>
          <w:lang w:val="fr-FR"/>
        </w:rPr>
        <w:t>Les têtes de segment sont en gras et :</w:t>
      </w:r>
    </w:p>
    <w:p w14:paraId="2695376A"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rsidP="00E55EE9">
      <w:pPr>
        <w:numPr>
          <w:ilvl w:val="1"/>
          <w:numId w:val="5"/>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D514F4">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lastRenderedPageBreak/>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1" w:name="_Toc20159070"/>
      <w:r w:rsidRPr="00237BDB">
        <w:lastRenderedPageBreak/>
        <w:t>A</w:t>
      </w:r>
      <w:r w:rsidR="00A55BBA">
        <w:t>6</w:t>
      </w:r>
      <w:r w:rsidRPr="00237BDB">
        <w:t>. Index des tableaux</w:t>
      </w:r>
      <w:bookmarkEnd w:id="91"/>
    </w:p>
    <w:p w14:paraId="3770EEB3" w14:textId="77777777" w:rsidR="00DB73C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DB73C4" w:rsidRPr="00DB73C4">
        <w:rPr>
          <w:noProof/>
          <w:lang w:val="fr-FR"/>
        </w:rPr>
        <w:t>Tableau 1: signes de ponctuation segmentants</w:t>
      </w:r>
      <w:r w:rsidR="00DB73C4" w:rsidRPr="00DB73C4">
        <w:rPr>
          <w:noProof/>
          <w:lang w:val="fr-FR"/>
        </w:rPr>
        <w:tab/>
      </w:r>
      <w:r w:rsidR="00DB73C4">
        <w:rPr>
          <w:noProof/>
        </w:rPr>
        <w:fldChar w:fldCharType="begin"/>
      </w:r>
      <w:r w:rsidR="00DB73C4" w:rsidRPr="00DB73C4">
        <w:rPr>
          <w:noProof/>
          <w:lang w:val="fr-FR"/>
        </w:rPr>
        <w:instrText xml:space="preserve"> PAGEREF _Toc20159071 \h </w:instrText>
      </w:r>
      <w:r w:rsidR="00DB73C4">
        <w:rPr>
          <w:noProof/>
        </w:rPr>
      </w:r>
      <w:r w:rsidR="00DB73C4">
        <w:rPr>
          <w:noProof/>
        </w:rPr>
        <w:fldChar w:fldCharType="separate"/>
      </w:r>
      <w:r w:rsidR="00F21C20">
        <w:rPr>
          <w:noProof/>
          <w:lang w:val="fr-FR"/>
        </w:rPr>
        <w:t>14</w:t>
      </w:r>
      <w:r w:rsidR="00DB73C4">
        <w:rPr>
          <w:noProof/>
        </w:rPr>
        <w:fldChar w:fldCharType="end"/>
      </w:r>
    </w:p>
    <w:p w14:paraId="0282105D"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2: Distribution des catégories morphosyntaxiques des têtes de segments</w:t>
      </w:r>
      <w:r w:rsidRPr="00DB73C4">
        <w:rPr>
          <w:noProof/>
          <w:lang w:val="fr-FR"/>
        </w:rPr>
        <w:tab/>
      </w:r>
      <w:r>
        <w:rPr>
          <w:noProof/>
        </w:rPr>
        <w:fldChar w:fldCharType="begin"/>
      </w:r>
      <w:r w:rsidRPr="00DB73C4">
        <w:rPr>
          <w:noProof/>
          <w:lang w:val="fr-FR"/>
        </w:rPr>
        <w:instrText xml:space="preserve"> PAGEREF _Toc20159072 \h </w:instrText>
      </w:r>
      <w:r>
        <w:rPr>
          <w:noProof/>
        </w:rPr>
      </w:r>
      <w:r>
        <w:rPr>
          <w:noProof/>
        </w:rPr>
        <w:fldChar w:fldCharType="separate"/>
      </w:r>
      <w:r w:rsidR="00F21C20">
        <w:rPr>
          <w:noProof/>
          <w:lang w:val="fr-FR"/>
        </w:rPr>
        <w:t>19</w:t>
      </w:r>
      <w:r>
        <w:rPr>
          <w:noProof/>
        </w:rPr>
        <w:fldChar w:fldCharType="end"/>
      </w:r>
    </w:p>
    <w:p w14:paraId="52BA7043"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3 : Combinaisons agrégées les plus fréquentes de têtes dans les titres bisegmentaux</w:t>
      </w:r>
      <w:r w:rsidRPr="00DB73C4">
        <w:rPr>
          <w:noProof/>
          <w:lang w:val="fr-FR"/>
        </w:rPr>
        <w:tab/>
      </w:r>
      <w:r>
        <w:rPr>
          <w:noProof/>
        </w:rPr>
        <w:fldChar w:fldCharType="begin"/>
      </w:r>
      <w:r w:rsidRPr="00DB73C4">
        <w:rPr>
          <w:noProof/>
          <w:lang w:val="fr-FR"/>
        </w:rPr>
        <w:instrText xml:space="preserve"> PAGEREF _Toc20159073 \h </w:instrText>
      </w:r>
      <w:r>
        <w:rPr>
          <w:noProof/>
        </w:rPr>
      </w:r>
      <w:r>
        <w:rPr>
          <w:noProof/>
        </w:rPr>
        <w:fldChar w:fldCharType="separate"/>
      </w:r>
      <w:r w:rsidR="00F21C20">
        <w:rPr>
          <w:noProof/>
          <w:lang w:val="fr-FR"/>
        </w:rPr>
        <w:t>20</w:t>
      </w:r>
      <w:r>
        <w:rPr>
          <w:noProof/>
        </w:rPr>
        <w:fldChar w:fldCharType="end"/>
      </w:r>
    </w:p>
    <w:p w14:paraId="5571A830"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4 : Distribution des structures des titres selon le type</w:t>
      </w:r>
      <w:r w:rsidRPr="00DB73C4">
        <w:rPr>
          <w:noProof/>
          <w:lang w:val="fr-FR"/>
        </w:rPr>
        <w:tab/>
      </w:r>
      <w:r>
        <w:rPr>
          <w:noProof/>
        </w:rPr>
        <w:fldChar w:fldCharType="begin"/>
      </w:r>
      <w:r w:rsidRPr="00DB73C4">
        <w:rPr>
          <w:noProof/>
          <w:lang w:val="fr-FR"/>
        </w:rPr>
        <w:instrText xml:space="preserve"> PAGEREF _Toc20159074 \h </w:instrText>
      </w:r>
      <w:r>
        <w:rPr>
          <w:noProof/>
        </w:rPr>
      </w:r>
      <w:r>
        <w:rPr>
          <w:noProof/>
        </w:rPr>
        <w:fldChar w:fldCharType="separate"/>
      </w:r>
      <w:r w:rsidR="00F21C20">
        <w:rPr>
          <w:noProof/>
          <w:lang w:val="fr-FR"/>
        </w:rPr>
        <w:t>22</w:t>
      </w:r>
      <w:r>
        <w:rPr>
          <w:noProof/>
        </w:rPr>
        <w:fldChar w:fldCharType="end"/>
      </w:r>
    </w:p>
    <w:p w14:paraId="044E0EDC"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5 : Distribution des structures des titres selon le nombre d'auteur</w:t>
      </w:r>
      <w:r w:rsidRPr="00DB73C4">
        <w:rPr>
          <w:noProof/>
          <w:lang w:val="fr-FR"/>
        </w:rPr>
        <w:tab/>
      </w:r>
      <w:r>
        <w:rPr>
          <w:noProof/>
        </w:rPr>
        <w:fldChar w:fldCharType="begin"/>
      </w:r>
      <w:r w:rsidRPr="00DB73C4">
        <w:rPr>
          <w:noProof/>
          <w:lang w:val="fr-FR"/>
        </w:rPr>
        <w:instrText xml:space="preserve"> PAGEREF _Toc20159075 \h </w:instrText>
      </w:r>
      <w:r>
        <w:rPr>
          <w:noProof/>
        </w:rPr>
      </w:r>
      <w:r>
        <w:rPr>
          <w:noProof/>
        </w:rPr>
        <w:fldChar w:fldCharType="separate"/>
      </w:r>
      <w:r w:rsidR="00F21C20">
        <w:rPr>
          <w:noProof/>
          <w:lang w:val="fr-FR"/>
        </w:rPr>
        <w:t>22</w:t>
      </w:r>
      <w:r>
        <w:rPr>
          <w:noProof/>
        </w:rPr>
        <w:fldChar w:fldCharType="end"/>
      </w:r>
    </w:p>
    <w:p w14:paraId="419CC418"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6 : Distribution des structures selon le domaine</w:t>
      </w:r>
      <w:r w:rsidRPr="00DB73C4">
        <w:rPr>
          <w:noProof/>
          <w:lang w:val="fr-FR"/>
        </w:rPr>
        <w:tab/>
      </w:r>
      <w:r>
        <w:rPr>
          <w:noProof/>
        </w:rPr>
        <w:fldChar w:fldCharType="begin"/>
      </w:r>
      <w:r w:rsidRPr="00DB73C4">
        <w:rPr>
          <w:noProof/>
          <w:lang w:val="fr-FR"/>
        </w:rPr>
        <w:instrText xml:space="preserve"> PAGEREF _Toc20159076 \h </w:instrText>
      </w:r>
      <w:r>
        <w:rPr>
          <w:noProof/>
        </w:rPr>
      </w:r>
      <w:r>
        <w:rPr>
          <w:noProof/>
        </w:rPr>
        <w:fldChar w:fldCharType="separate"/>
      </w:r>
      <w:r w:rsidR="00F21C20">
        <w:rPr>
          <w:noProof/>
          <w:lang w:val="fr-FR"/>
        </w:rPr>
        <w:t>24</w:t>
      </w:r>
      <w:r>
        <w:rPr>
          <w:noProof/>
        </w:rPr>
        <w:fldChar w:fldCharType="end"/>
      </w:r>
    </w:p>
    <w:p w14:paraId="361BB312"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7 : Corrections opérées sur l'étiquetage et la lemmatisation</w:t>
      </w:r>
      <w:r w:rsidRPr="00DB73C4">
        <w:rPr>
          <w:noProof/>
          <w:lang w:val="fr-FR"/>
        </w:rPr>
        <w:tab/>
      </w:r>
      <w:r>
        <w:rPr>
          <w:noProof/>
        </w:rPr>
        <w:fldChar w:fldCharType="begin"/>
      </w:r>
      <w:r w:rsidRPr="00DB73C4">
        <w:rPr>
          <w:noProof/>
          <w:lang w:val="fr-FR"/>
        </w:rPr>
        <w:instrText xml:space="preserve"> PAGEREF _Toc20159077 \h </w:instrText>
      </w:r>
      <w:r>
        <w:rPr>
          <w:noProof/>
        </w:rPr>
      </w:r>
      <w:r>
        <w:rPr>
          <w:noProof/>
        </w:rPr>
        <w:fldChar w:fldCharType="separate"/>
      </w:r>
      <w:r w:rsidR="00F21C20">
        <w:rPr>
          <w:noProof/>
          <w:lang w:val="fr-FR"/>
        </w:rPr>
        <w:t>27</w:t>
      </w:r>
      <w:r>
        <w:rPr>
          <w:noProof/>
        </w:rPr>
        <w:fldChar w:fldCharType="end"/>
      </w:r>
    </w:p>
    <w:p w14:paraId="5FB19806"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8 : Les dix têtes les plus spécifiques de chaque domaine</w:t>
      </w:r>
      <w:r w:rsidRPr="00DB73C4">
        <w:rPr>
          <w:noProof/>
          <w:lang w:val="fr-FR"/>
        </w:rPr>
        <w:tab/>
      </w:r>
      <w:r>
        <w:rPr>
          <w:noProof/>
        </w:rPr>
        <w:fldChar w:fldCharType="begin"/>
      </w:r>
      <w:r w:rsidRPr="00DB73C4">
        <w:rPr>
          <w:noProof/>
          <w:lang w:val="fr-FR"/>
        </w:rPr>
        <w:instrText xml:space="preserve"> PAGEREF _Toc20159078 \h </w:instrText>
      </w:r>
      <w:r>
        <w:rPr>
          <w:noProof/>
        </w:rPr>
      </w:r>
      <w:r>
        <w:rPr>
          <w:noProof/>
        </w:rPr>
        <w:fldChar w:fldCharType="separate"/>
      </w:r>
      <w:r w:rsidR="00F21C20">
        <w:rPr>
          <w:noProof/>
          <w:lang w:val="fr-FR"/>
        </w:rPr>
        <w:t>29</w:t>
      </w:r>
      <w:r>
        <w:rPr>
          <w:noProof/>
        </w:rPr>
        <w:fldChar w:fldCharType="end"/>
      </w:r>
    </w:p>
    <w:p w14:paraId="3B21F9E4"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9 : Nombre de têtes transdisciplinaires par domaines</w:t>
      </w:r>
      <w:r w:rsidRPr="00DB73C4">
        <w:rPr>
          <w:noProof/>
          <w:lang w:val="fr-FR"/>
        </w:rPr>
        <w:tab/>
      </w:r>
      <w:r>
        <w:rPr>
          <w:noProof/>
        </w:rPr>
        <w:fldChar w:fldCharType="begin"/>
      </w:r>
      <w:r w:rsidRPr="00DB73C4">
        <w:rPr>
          <w:noProof/>
          <w:lang w:val="fr-FR"/>
        </w:rPr>
        <w:instrText xml:space="preserve"> PAGEREF _Toc20159079 \h </w:instrText>
      </w:r>
      <w:r>
        <w:rPr>
          <w:noProof/>
        </w:rPr>
      </w:r>
      <w:r>
        <w:rPr>
          <w:noProof/>
        </w:rPr>
        <w:fldChar w:fldCharType="separate"/>
      </w:r>
      <w:r w:rsidR="00F21C20">
        <w:rPr>
          <w:noProof/>
          <w:lang w:val="fr-FR"/>
        </w:rPr>
        <w:t>34</w:t>
      </w:r>
      <w:r>
        <w:rPr>
          <w:noProof/>
        </w:rPr>
        <w:fldChar w:fldCharType="end"/>
      </w:r>
    </w:p>
    <w:p w14:paraId="217C8642"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10 : Nombre de têtes transdisciplinaires selon le corpus choisi</w:t>
      </w:r>
      <w:r w:rsidRPr="00DB73C4">
        <w:rPr>
          <w:noProof/>
          <w:lang w:val="fr-FR"/>
        </w:rPr>
        <w:tab/>
      </w:r>
      <w:r>
        <w:rPr>
          <w:noProof/>
        </w:rPr>
        <w:fldChar w:fldCharType="begin"/>
      </w:r>
      <w:r w:rsidRPr="00DB73C4">
        <w:rPr>
          <w:noProof/>
          <w:lang w:val="fr-FR"/>
        </w:rPr>
        <w:instrText xml:space="preserve"> PAGEREF _Toc20159080 \h </w:instrText>
      </w:r>
      <w:r>
        <w:rPr>
          <w:noProof/>
        </w:rPr>
      </w:r>
      <w:r>
        <w:rPr>
          <w:noProof/>
        </w:rPr>
        <w:fldChar w:fldCharType="separate"/>
      </w:r>
      <w:r w:rsidR="00F21C20">
        <w:rPr>
          <w:noProof/>
          <w:lang w:val="fr-FR"/>
        </w:rPr>
        <w:t>37</w:t>
      </w:r>
      <w:r>
        <w:rPr>
          <w:noProof/>
        </w:rPr>
        <w:fldChar w:fldCharType="end"/>
      </w:r>
    </w:p>
    <w:p w14:paraId="41375111"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11: Tableau d'équivalence entre construction copulative et réduire</w:t>
      </w:r>
      <w:r w:rsidRPr="00DB73C4">
        <w:rPr>
          <w:noProof/>
          <w:lang w:val="fr-FR"/>
        </w:rPr>
        <w:tab/>
      </w:r>
      <w:r>
        <w:rPr>
          <w:noProof/>
        </w:rPr>
        <w:fldChar w:fldCharType="begin"/>
      </w:r>
      <w:r w:rsidRPr="00DB73C4">
        <w:rPr>
          <w:noProof/>
          <w:lang w:val="fr-FR"/>
        </w:rPr>
        <w:instrText xml:space="preserve"> PAGEREF _Toc20159081 \h </w:instrText>
      </w:r>
      <w:r>
        <w:rPr>
          <w:noProof/>
        </w:rPr>
      </w:r>
      <w:r>
        <w:rPr>
          <w:noProof/>
        </w:rPr>
        <w:fldChar w:fldCharType="separate"/>
      </w:r>
      <w:r w:rsidR="00F21C20">
        <w:rPr>
          <w:noProof/>
          <w:lang w:val="fr-FR"/>
        </w:rPr>
        <w:t>45</w:t>
      </w:r>
      <w:r>
        <w:rPr>
          <w:noProof/>
        </w:rPr>
        <w:fldChar w:fldCharType="end"/>
      </w:r>
    </w:p>
    <w:p w14:paraId="022DD0C5"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12 : Séquences extraites de l'exemple (42)</w:t>
      </w:r>
      <w:r w:rsidRPr="00DB73C4">
        <w:rPr>
          <w:noProof/>
          <w:lang w:val="fr-FR"/>
        </w:rPr>
        <w:tab/>
      </w:r>
      <w:r>
        <w:rPr>
          <w:noProof/>
        </w:rPr>
        <w:fldChar w:fldCharType="begin"/>
      </w:r>
      <w:r w:rsidRPr="00DB73C4">
        <w:rPr>
          <w:noProof/>
          <w:lang w:val="fr-FR"/>
        </w:rPr>
        <w:instrText xml:space="preserve"> PAGEREF _Toc20159082 \h </w:instrText>
      </w:r>
      <w:r>
        <w:rPr>
          <w:noProof/>
        </w:rPr>
      </w:r>
      <w:r>
        <w:rPr>
          <w:noProof/>
        </w:rPr>
        <w:fldChar w:fldCharType="separate"/>
      </w:r>
      <w:r w:rsidR="00F21C20">
        <w:rPr>
          <w:noProof/>
          <w:lang w:val="fr-FR"/>
        </w:rPr>
        <w:t>52</w:t>
      </w:r>
      <w:r>
        <w:rPr>
          <w:noProof/>
        </w:rPr>
        <w:fldChar w:fldCharType="end"/>
      </w:r>
    </w:p>
    <w:p w14:paraId="32AED602"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13 : Nombre de séquences pour les deux bases de chaque extraction</w:t>
      </w:r>
      <w:r w:rsidRPr="00DB73C4">
        <w:rPr>
          <w:noProof/>
          <w:lang w:val="fr-FR"/>
        </w:rPr>
        <w:tab/>
      </w:r>
      <w:r>
        <w:rPr>
          <w:noProof/>
        </w:rPr>
        <w:fldChar w:fldCharType="begin"/>
      </w:r>
      <w:r w:rsidRPr="00DB73C4">
        <w:rPr>
          <w:noProof/>
          <w:lang w:val="fr-FR"/>
        </w:rPr>
        <w:instrText xml:space="preserve"> PAGEREF _Toc20159083 \h </w:instrText>
      </w:r>
      <w:r>
        <w:rPr>
          <w:noProof/>
        </w:rPr>
      </w:r>
      <w:r>
        <w:rPr>
          <w:noProof/>
        </w:rPr>
        <w:fldChar w:fldCharType="separate"/>
      </w:r>
      <w:r w:rsidR="00F21C20">
        <w:rPr>
          <w:noProof/>
          <w:lang w:val="fr-FR"/>
        </w:rPr>
        <w:t>53</w:t>
      </w:r>
      <w:r>
        <w:rPr>
          <w:noProof/>
        </w:rPr>
        <w:fldChar w:fldCharType="end"/>
      </w:r>
    </w:p>
    <w:p w14:paraId="7854C64B"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14 : Motifs émergeants avec une longueur maximale de séquence de trois items</w:t>
      </w:r>
      <w:r w:rsidRPr="00DB73C4">
        <w:rPr>
          <w:noProof/>
          <w:lang w:val="fr-FR"/>
        </w:rPr>
        <w:tab/>
      </w:r>
      <w:r>
        <w:rPr>
          <w:noProof/>
        </w:rPr>
        <w:fldChar w:fldCharType="begin"/>
      </w:r>
      <w:r w:rsidRPr="00DB73C4">
        <w:rPr>
          <w:noProof/>
          <w:lang w:val="fr-FR"/>
        </w:rPr>
        <w:instrText xml:space="preserve"> PAGEREF _Toc20159084 \h </w:instrText>
      </w:r>
      <w:r>
        <w:rPr>
          <w:noProof/>
        </w:rPr>
      </w:r>
      <w:r>
        <w:rPr>
          <w:noProof/>
        </w:rPr>
        <w:fldChar w:fldCharType="separate"/>
      </w:r>
      <w:r w:rsidR="00F21C20">
        <w:rPr>
          <w:noProof/>
          <w:lang w:val="fr-FR"/>
        </w:rPr>
        <w:t>54</w:t>
      </w:r>
      <w:r>
        <w:rPr>
          <w:noProof/>
        </w:rPr>
        <w:fldChar w:fldCharType="end"/>
      </w:r>
    </w:p>
    <w:p w14:paraId="67482B99"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15 : Motifs émergeants pour les séquences de longueur de quatre items</w:t>
      </w:r>
      <w:r w:rsidRPr="00DB73C4">
        <w:rPr>
          <w:noProof/>
          <w:lang w:val="fr-FR"/>
        </w:rPr>
        <w:tab/>
      </w:r>
      <w:r>
        <w:rPr>
          <w:noProof/>
        </w:rPr>
        <w:fldChar w:fldCharType="begin"/>
      </w:r>
      <w:r w:rsidRPr="00DB73C4">
        <w:rPr>
          <w:noProof/>
          <w:lang w:val="fr-FR"/>
        </w:rPr>
        <w:instrText xml:space="preserve"> PAGEREF _Toc20159085 \h </w:instrText>
      </w:r>
      <w:r>
        <w:rPr>
          <w:noProof/>
        </w:rPr>
      </w:r>
      <w:r>
        <w:rPr>
          <w:noProof/>
        </w:rPr>
        <w:fldChar w:fldCharType="separate"/>
      </w:r>
      <w:r w:rsidR="00F21C20">
        <w:rPr>
          <w:noProof/>
          <w:lang w:val="fr-FR"/>
        </w:rPr>
        <w:t>55</w:t>
      </w:r>
      <w:r>
        <w:rPr>
          <w:noProof/>
        </w:rPr>
        <w:fldChar w:fldCharType="end"/>
      </w:r>
    </w:p>
    <w:p w14:paraId="56BD6C44" w14:textId="68B9A2C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 xml:space="preserve">Tableau 16 : Tableau des têtes transdisciplinaires les plus fréquemment retrouvées dans nos </w:t>
      </w:r>
      <w:r>
        <w:rPr>
          <w:noProof/>
          <w:lang w:val="fr-FR"/>
        </w:rPr>
        <w:br/>
        <w:t xml:space="preserve">               </w:t>
      </w:r>
      <w:r w:rsidRPr="00DB73C4">
        <w:rPr>
          <w:noProof/>
          <w:lang w:val="fr-FR"/>
        </w:rPr>
        <w:t>schémas</w:t>
      </w:r>
      <w:r w:rsidRPr="00DB73C4">
        <w:rPr>
          <w:noProof/>
          <w:lang w:val="fr-FR"/>
        </w:rPr>
        <w:tab/>
      </w:r>
      <w:r>
        <w:rPr>
          <w:noProof/>
        </w:rPr>
        <w:fldChar w:fldCharType="begin"/>
      </w:r>
      <w:r w:rsidRPr="00DB73C4">
        <w:rPr>
          <w:noProof/>
          <w:lang w:val="fr-FR"/>
        </w:rPr>
        <w:instrText xml:space="preserve"> PAGEREF _Toc20159086 \h </w:instrText>
      </w:r>
      <w:r>
        <w:rPr>
          <w:noProof/>
        </w:rPr>
      </w:r>
      <w:r>
        <w:rPr>
          <w:noProof/>
        </w:rPr>
        <w:fldChar w:fldCharType="separate"/>
      </w:r>
      <w:r w:rsidR="00F21C20">
        <w:rPr>
          <w:noProof/>
          <w:lang w:val="fr-FR"/>
        </w:rPr>
        <w:t>61</w:t>
      </w:r>
      <w:r>
        <w:rPr>
          <w:noProof/>
        </w:rPr>
        <w:fldChar w:fldCharType="end"/>
      </w:r>
    </w:p>
    <w:p w14:paraId="3BEF44D2" w14:textId="77777777" w:rsidR="00DB73C4" w:rsidRDefault="00DB73C4">
      <w:pPr>
        <w:pStyle w:val="Tabledesillustrations"/>
        <w:tabs>
          <w:tab w:val="right" w:leader="dot" w:pos="9350"/>
        </w:tabs>
        <w:rPr>
          <w:rFonts w:asciiTheme="minorHAnsi" w:eastAsiaTheme="minorEastAsia" w:hAnsiTheme="minorHAnsi" w:cstheme="minorBidi"/>
          <w:noProof/>
          <w:lang w:val="fr-FR"/>
        </w:rPr>
      </w:pPr>
      <w:r w:rsidRPr="00DB73C4">
        <w:rPr>
          <w:noProof/>
          <w:lang w:val="fr-FR"/>
        </w:rPr>
        <w:t>Tableau 17: Présence des constructions spécificationnelles classiques dans notre corpus</w:t>
      </w:r>
      <w:r w:rsidRPr="00DB73C4">
        <w:rPr>
          <w:noProof/>
          <w:lang w:val="fr-FR"/>
        </w:rPr>
        <w:tab/>
      </w:r>
      <w:r>
        <w:rPr>
          <w:noProof/>
        </w:rPr>
        <w:fldChar w:fldCharType="begin"/>
      </w:r>
      <w:r w:rsidRPr="00DB73C4">
        <w:rPr>
          <w:noProof/>
          <w:lang w:val="fr-FR"/>
        </w:rPr>
        <w:instrText xml:space="preserve"> PAGEREF _Toc20159087 \h </w:instrText>
      </w:r>
      <w:r>
        <w:rPr>
          <w:noProof/>
        </w:rPr>
      </w:r>
      <w:r>
        <w:rPr>
          <w:noProof/>
        </w:rPr>
        <w:fldChar w:fldCharType="separate"/>
      </w:r>
      <w:r w:rsidR="00F21C20">
        <w:rPr>
          <w:noProof/>
          <w:lang w:val="fr-FR"/>
        </w:rPr>
        <w:t>64</w:t>
      </w:r>
      <w:r>
        <w:rPr>
          <w:noProof/>
        </w:rPr>
        <w:fldChar w:fldCharType="end"/>
      </w:r>
    </w:p>
    <w:p w14:paraId="3106421B" w14:textId="728AB19B" w:rsidR="007D6EAF" w:rsidRPr="00237BDB" w:rsidRDefault="007C1E7A">
      <w:pPr>
        <w:rPr>
          <w:lang w:val="fr-FR"/>
        </w:rPr>
      </w:pPr>
      <w:r>
        <w:rPr>
          <w:highlight w:val="yellow"/>
          <w:lang w:val="fr-FR"/>
        </w:rPr>
        <w:fldChar w:fldCharType="end"/>
      </w:r>
    </w:p>
    <w:sectPr w:rsidR="007D6EAF" w:rsidRPr="00237BDB">
      <w:headerReference w:type="default" r:id="rId21"/>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F402E" w14:textId="77777777" w:rsidR="00E97EA6" w:rsidRDefault="00E97EA6">
      <w:pPr>
        <w:spacing w:before="0" w:after="0" w:line="240" w:lineRule="auto"/>
      </w:pPr>
      <w:r>
        <w:separator/>
      </w:r>
    </w:p>
  </w:endnote>
  <w:endnote w:type="continuationSeparator" w:id="0">
    <w:p w14:paraId="2C75BF9F" w14:textId="77777777" w:rsidR="00E97EA6" w:rsidRDefault="00E97EA6">
      <w:pPr>
        <w:spacing w:before="0" w:after="0" w:line="240" w:lineRule="auto"/>
      </w:pPr>
      <w:r>
        <w:continuationSeparator/>
      </w:r>
    </w:p>
  </w:endnote>
  <w:endnote w:type="continuationNotice" w:id="1">
    <w:p w14:paraId="3E2811D0" w14:textId="77777777" w:rsidR="00E97EA6" w:rsidRDefault="00E97EA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E5D6C" w14:textId="59B00B11" w:rsidR="00717E6E" w:rsidRDefault="00717E6E">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CEF4D"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sidR="00F21C20">
      <w:rPr>
        <w:noProof/>
      </w:rPr>
      <w:t>73</w:t>
    </w:r>
    <w:r>
      <w:fldChar w:fldCharType="end"/>
    </w:r>
    <w:r>
      <w:t xml:space="preserve"> / </w:t>
    </w:r>
    <w:r>
      <w:fldChar w:fldCharType="begin"/>
    </w:r>
    <w:r>
      <w:instrText>NUMPAGES</w:instrText>
    </w:r>
    <w:r>
      <w:fldChar w:fldCharType="separate"/>
    </w:r>
    <w:r w:rsidR="00F21C20">
      <w:rPr>
        <w:noProof/>
      </w:rPr>
      <w:t>95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DCF54" w14:textId="77777777" w:rsidR="00717E6E" w:rsidRDefault="00717E6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46614" w14:textId="77777777" w:rsidR="00E97EA6" w:rsidRDefault="00E97EA6">
      <w:pPr>
        <w:spacing w:before="0" w:after="0" w:line="240" w:lineRule="auto"/>
      </w:pPr>
      <w:r>
        <w:separator/>
      </w:r>
    </w:p>
  </w:footnote>
  <w:footnote w:type="continuationSeparator" w:id="0">
    <w:p w14:paraId="0B348023" w14:textId="77777777" w:rsidR="00E97EA6" w:rsidRDefault="00E97EA6">
      <w:pPr>
        <w:spacing w:before="0" w:after="0" w:line="240" w:lineRule="auto"/>
      </w:pPr>
      <w:r>
        <w:continuationSeparator/>
      </w:r>
    </w:p>
  </w:footnote>
  <w:footnote w:type="continuationNotice" w:id="1">
    <w:p w14:paraId="29549271" w14:textId="77777777" w:rsidR="00E97EA6" w:rsidRDefault="00E97EA6">
      <w:pPr>
        <w:spacing w:before="0" w:after="0" w:line="240" w:lineRule="auto"/>
      </w:pPr>
    </w:p>
  </w:footnote>
  <w:footnote w:id="2">
    <w:p w14:paraId="3F477280" w14:textId="53293FB4" w:rsidR="00717E6E" w:rsidRPr="00FF1AE5" w:rsidRDefault="00717E6E" w:rsidP="0089036E">
      <w:pPr>
        <w:pStyle w:val="Notedebasdepage"/>
        <w:rPr>
          <w:lang w:val="fr-FR"/>
        </w:rPr>
      </w:pPr>
      <w:r>
        <w:rPr>
          <w:rStyle w:val="Appelnotedebasdep"/>
        </w:rPr>
        <w:footnoteRef/>
      </w:r>
      <w:r w:rsidRPr="00FF1AE5">
        <w:rPr>
          <w:lang w:val="fr-FR"/>
        </w:rPr>
        <w:t xml:space="preserve"> </w:t>
      </w:r>
      <w:r>
        <w:rPr>
          <w:lang w:val="fr-FR"/>
        </w:rPr>
        <w:t>Tous les exemples donnés sur fond gris sont tirés de notre corpus de titres.</w:t>
      </w:r>
    </w:p>
  </w:footnote>
  <w:footnote w:id="3">
    <w:p w14:paraId="326512CD" w14:textId="30AB7AD7" w:rsidR="00717E6E" w:rsidRPr="005B520F" w:rsidRDefault="00717E6E">
      <w:pPr>
        <w:pStyle w:val="Notedebasdepage"/>
        <w:rPr>
          <w:lang w:val="fr-FR"/>
        </w:rPr>
      </w:pPr>
      <w:r>
        <w:rPr>
          <w:rStyle w:val="Appelnotedebasdep"/>
        </w:rPr>
        <w:footnoteRef/>
      </w:r>
      <w:r w:rsidRPr="005B520F">
        <w:rPr>
          <w:lang w:val="fr-FR"/>
        </w:rPr>
        <w:t xml:space="preserve"> </w:t>
      </w:r>
      <w:r>
        <w:rPr>
          <w:lang w:val="fr-FR"/>
        </w:rPr>
        <w:t>Une recherche dans l’archive ouverte HAL sur « Le problème » dans le titre et « Ce problème » dans le résumé donne 192 résultats. La recherche sur « Le problème » dans le titre et « Ce problème » dans le texte intégral donne 336 résultats. Ramené au nombre des 2 millions de références de HAL, cette possibilité de reprise anaphorique est donc très faiblement employée.</w:t>
      </w:r>
    </w:p>
  </w:footnote>
  <w:footnote w:id="4">
    <w:p w14:paraId="27B6FDBA" w14:textId="55B4E216" w:rsidR="00717E6E" w:rsidRPr="00FA049B" w:rsidRDefault="00717E6E">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5">
    <w:p w14:paraId="54AD3464" w14:textId="6758BE41" w:rsidR="00717E6E" w:rsidRPr="00D626D5" w:rsidRDefault="00717E6E">
      <w:pPr>
        <w:pStyle w:val="Notedebasdepage"/>
        <w:rPr>
          <w:lang w:val="fr-FR"/>
        </w:rPr>
      </w:pPr>
      <w:r>
        <w:rPr>
          <w:rStyle w:val="Appelnotedebasdep"/>
        </w:rPr>
        <w:footnoteRef/>
      </w:r>
      <w:r w:rsidRPr="00D626D5">
        <w:rPr>
          <w:lang w:val="fr-FR"/>
        </w:rPr>
        <w:t xml:space="preserve"> </w:t>
      </w:r>
      <w:hyperlink r:id="rId1" w:history="1">
        <w:r w:rsidRPr="00ED5F24">
          <w:rPr>
            <w:rStyle w:val="Lienhypertexte"/>
            <w:lang w:val="fr-FR"/>
          </w:rPr>
          <w:t>https://www.cnrtl.fr/definition/outil</w:t>
        </w:r>
      </w:hyperlink>
      <w:r>
        <w:rPr>
          <w:lang w:val="fr-FR"/>
        </w:rPr>
        <w:t xml:space="preserve"> </w:t>
      </w:r>
    </w:p>
  </w:footnote>
  <w:footnote w:id="6">
    <w:p w14:paraId="4BDD1F53" w14:textId="42A1E51B" w:rsidR="00717E6E" w:rsidRPr="00EB47DB" w:rsidRDefault="00717E6E">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7">
    <w:p w14:paraId="737D015C" w14:textId="2E2EC218" w:rsidR="00717E6E" w:rsidRPr="006E3B90" w:rsidRDefault="00717E6E">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 w:id="8">
    <w:p w14:paraId="70ABED50" w14:textId="7379A439" w:rsidR="00717E6E" w:rsidRPr="001B2B04" w:rsidRDefault="00717E6E">
      <w:pPr>
        <w:pStyle w:val="Notedebasdepage"/>
        <w:rPr>
          <w:lang w:val="fr-FR"/>
        </w:rPr>
      </w:pPr>
      <w:r>
        <w:rPr>
          <w:rStyle w:val="Appelnotedebasdep"/>
        </w:rPr>
        <w:footnoteRef/>
      </w:r>
      <w:r w:rsidRPr="001B2B04">
        <w:rPr>
          <w:lang w:val="fr-FR"/>
        </w:rPr>
        <w:t xml:space="preserve"> </w:t>
      </w:r>
      <w:hyperlink r:id="rId2" w:history="1">
        <w:r w:rsidRPr="00BB39DB">
          <w:rPr>
            <w:rStyle w:val="Lienhypertexte"/>
            <w:lang w:val="fr-FR"/>
          </w:rPr>
          <w:t>http://redac.univ-tlse2.fr/lexicons/verbaction.html</w:t>
        </w:r>
      </w:hyperlink>
      <w:r>
        <w:rPr>
          <w:lang w:val="fr-F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26DC7" w14:textId="77777777" w:rsidR="00717E6E" w:rsidRDefault="00717E6E">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C40B6C1" w:rsidR="00717E6E" w:rsidRDefault="00717E6E" w:rsidP="00BA0D17">
                            <w:pPr>
                              <w:jc w:val="center"/>
                            </w:pPr>
                            <w:r>
                              <w:fldChar w:fldCharType="begin"/>
                            </w:r>
                            <w:r>
                              <w:instrText>PAGE    \* MERGEFORMAT</w:instrText>
                            </w:r>
                            <w:r>
                              <w:fldChar w:fldCharType="separate"/>
                            </w:r>
                            <w:r w:rsidR="00F21C20" w:rsidRPr="00F21C20">
                              <w:rPr>
                                <w:noProof/>
                                <w:color w:val="8C8C8C" w:themeColor="background1" w:themeShade="8C"/>
                              </w:rPr>
                              <w:t>73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F21C20">
                              <w:rPr>
                                <w:noProof/>
                                <w:color w:val="8C8C8C" w:themeColor="background1" w:themeShade="8C"/>
                              </w:rPr>
                              <w:t>95</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33A15005" w14:textId="7C40B6C1" w:rsidR="00717E6E" w:rsidRDefault="00717E6E" w:rsidP="00BA0D17">
                      <w:pPr>
                        <w:jc w:val="center"/>
                      </w:pPr>
                      <w:r>
                        <w:fldChar w:fldCharType="begin"/>
                      </w:r>
                      <w:r>
                        <w:instrText>PAGE    \* MERGEFORMAT</w:instrText>
                      </w:r>
                      <w:r>
                        <w:fldChar w:fldCharType="separate"/>
                      </w:r>
                      <w:r w:rsidR="00F21C20" w:rsidRPr="00F21C20">
                        <w:rPr>
                          <w:noProof/>
                          <w:color w:val="8C8C8C" w:themeColor="background1" w:themeShade="8C"/>
                        </w:rPr>
                        <w:t>73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F21C20">
                        <w:rPr>
                          <w:noProof/>
                          <w:color w:val="8C8C8C" w:themeColor="background1" w:themeShade="8C"/>
                        </w:rPr>
                        <w:t>95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FEz8IAAADaAAAADwAAAGRycy9kb3ducmV2LnhtbESPQWvCQBSE74X+h+UV&#10;ems2SrAluooISpBeGtuS4yP7TBazb0N2G+O/7wqFHoeZ+YZZbSbbiZEGbxwrmCUpCOLaacONgs/T&#10;/uUNhA/IGjvHpOBGHjbrx4cV5tpd+YPGMjQiQtjnqKANoc+l9HVLFn3ieuLond1gMUQ5NFIPeI1w&#10;28l5mi6kRcNxocWedi3Vl/LHKvjamoyy7+r4ntZEhZbVoTSZUs9P03YJItAU/sN/7UIreIX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lxRM/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esbsAAAADaAAAADwAAAGRycy9kb3ducmV2LnhtbERPy2rCQBTdC/7DcAV3OjGLKmlGkRSh&#10;u6JW7fKSuXmQzJ00M43x752F0OXhvNPdaFoxUO9qywpWywgEcW51zaWC7/NhsQHhPLLG1jIpeJCD&#10;3XY6STHR9s5HGk6+FCGEXYIKKu+7REqXV2TQLW1HHLjC9gZ9gH0pdY/3EG5aGUfRmzRYc2iosKOs&#10;orw5/RkFl02xXn9lzc9HPfxGFF8P9ha3Ss1n4/4dhKfR/4tf7k+tIGwNV8INk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3rG7AAAAA2gAAAA8AAAAAAAAAAAAAAAAA&#10;oQIAAGRycy9kb3ducmV2LnhtbFBLBQYAAAAABAAEAPkAAACOAwAAAAA=&#10;" strokecolor="#8db3e2 [1311]"/>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yR1L8AAADaAAAADwAAAGRycy9kb3ducmV2LnhtbESPTWrDMBCF94XeQUyhu0Z2Fk3iWjam&#10;YMi2Tg8wtaaWsTUykuI4t68KhS4f7+fjlfVmZ7GSD6NjBfkuA0HcOz3yoODz0r4cQYSIrHF2TAru&#10;FKCuHh9KLLS78QetXRxEGuFQoAIT41JIGXpDFsPOLcTJ+3beYkzSD1J7vKVxO8t9lr1KiyMngsGF&#10;3g31U3e1CbL61uTd13FqDu35dJVmzZZNqeenrXkDEWmL/+G/9lkrOMHvlXQDZ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yR1L8AAADaAAAADwAAAAAAAAAAAAAAAACh&#10;AgAAZHJzL2Rvd25yZXYueG1sUEsFBgAAAAAEAAQA+QAAAI0DAAAAAA==&#10;" adj="20904" strokecolor="#8db3e2 [1311]"/>
              </v:group>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1E3"/>
    <w:multiLevelType w:val="multilevel"/>
    <w:tmpl w:val="A672F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7CF4F2F"/>
    <w:multiLevelType w:val="hybridMultilevel"/>
    <w:tmpl w:val="3A5C644E"/>
    <w:lvl w:ilvl="0" w:tplc="040C001B">
      <w:start w:val="1"/>
      <w:numFmt w:val="low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9746664"/>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37833E1"/>
    <w:multiLevelType w:val="hybridMultilevel"/>
    <w:tmpl w:val="D51C1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FD4DAD"/>
    <w:multiLevelType w:val="singleLevel"/>
    <w:tmpl w:val="7FD6D254"/>
    <w:lvl w:ilvl="0">
      <w:start w:val="1"/>
      <w:numFmt w:val="upperRoman"/>
      <w:lvlText w:val="CS-%1."/>
      <w:lvlJc w:val="center"/>
      <w:pPr>
        <w:ind w:left="720" w:hanging="360"/>
      </w:pPr>
      <w:rPr>
        <w:rFonts w:hint="default"/>
        <w:u w:val="none"/>
      </w:rPr>
    </w:lvl>
  </w:abstractNum>
  <w:abstractNum w:abstractNumId="15">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6E16EC6"/>
    <w:multiLevelType w:val="hybridMultilevel"/>
    <w:tmpl w:val="E37CA7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1">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87E7F7C"/>
    <w:multiLevelType w:val="hybridMultilevel"/>
    <w:tmpl w:val="33CEE2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68EC7FA6"/>
    <w:multiLevelType w:val="hybridMultilevel"/>
    <w:tmpl w:val="BFE0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4510A57"/>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60857FB"/>
    <w:multiLevelType w:val="multilevel"/>
    <w:tmpl w:val="070CB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77A84C33"/>
    <w:multiLevelType w:val="hybridMultilevel"/>
    <w:tmpl w:val="E7984F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C146AF6"/>
    <w:multiLevelType w:val="hybridMultilevel"/>
    <w:tmpl w:val="7E26E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14"/>
  </w:num>
  <w:num w:numId="2">
    <w:abstractNumId w:val="11"/>
  </w:num>
  <w:num w:numId="3">
    <w:abstractNumId w:val="18"/>
  </w:num>
  <w:num w:numId="4">
    <w:abstractNumId w:val="7"/>
  </w:num>
  <w:num w:numId="5">
    <w:abstractNumId w:val="16"/>
  </w:num>
  <w:num w:numId="6">
    <w:abstractNumId w:val="13"/>
  </w:num>
  <w:num w:numId="7">
    <w:abstractNumId w:val="10"/>
  </w:num>
  <w:num w:numId="8">
    <w:abstractNumId w:val="2"/>
  </w:num>
  <w:num w:numId="9">
    <w:abstractNumId w:val="6"/>
  </w:num>
  <w:num w:numId="10">
    <w:abstractNumId w:val="3"/>
  </w:num>
  <w:num w:numId="11">
    <w:abstractNumId w:val="5"/>
  </w:num>
  <w:num w:numId="12">
    <w:abstractNumId w:val="19"/>
  </w:num>
  <w:num w:numId="13">
    <w:abstractNumId w:val="20"/>
  </w:num>
  <w:num w:numId="14">
    <w:abstractNumId w:val="4"/>
  </w:num>
  <w:num w:numId="15">
    <w:abstractNumId w:val="8"/>
  </w:num>
  <w:num w:numId="16">
    <w:abstractNumId w:val="9"/>
  </w:num>
  <w:num w:numId="17">
    <w:abstractNumId w:val="22"/>
  </w:num>
  <w:num w:numId="18">
    <w:abstractNumId w:val="30"/>
  </w:num>
  <w:num w:numId="19">
    <w:abstractNumId w:val="15"/>
  </w:num>
  <w:num w:numId="20">
    <w:abstractNumId w:val="21"/>
  </w:num>
  <w:num w:numId="21">
    <w:abstractNumId w:val="23"/>
  </w:num>
  <w:num w:numId="22">
    <w:abstractNumId w:val="26"/>
  </w:num>
  <w:num w:numId="23">
    <w:abstractNumId w:val="25"/>
  </w:num>
  <w:num w:numId="24">
    <w:abstractNumId w:val="28"/>
  </w:num>
  <w:num w:numId="25">
    <w:abstractNumId w:val="12"/>
  </w:num>
  <w:num w:numId="26">
    <w:abstractNumId w:val="29"/>
  </w:num>
  <w:num w:numId="27">
    <w:abstractNumId w:val="24"/>
  </w:num>
  <w:num w:numId="28">
    <w:abstractNumId w:val="17"/>
  </w:num>
  <w:num w:numId="29">
    <w:abstractNumId w:val="1"/>
  </w:num>
  <w:num w:numId="30">
    <w:abstractNumId w:val="27"/>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AF"/>
    <w:rsid w:val="00000727"/>
    <w:rsid w:val="00000B27"/>
    <w:rsid w:val="00001703"/>
    <w:rsid w:val="000033D1"/>
    <w:rsid w:val="00006E63"/>
    <w:rsid w:val="00014F63"/>
    <w:rsid w:val="000153E5"/>
    <w:rsid w:val="0001657C"/>
    <w:rsid w:val="00022CB0"/>
    <w:rsid w:val="000236F7"/>
    <w:rsid w:val="000248BB"/>
    <w:rsid w:val="00025C87"/>
    <w:rsid w:val="0002707E"/>
    <w:rsid w:val="00027528"/>
    <w:rsid w:val="00030C4E"/>
    <w:rsid w:val="000332EB"/>
    <w:rsid w:val="00033B80"/>
    <w:rsid w:val="00036642"/>
    <w:rsid w:val="00040DE6"/>
    <w:rsid w:val="00041E45"/>
    <w:rsid w:val="00042576"/>
    <w:rsid w:val="00045229"/>
    <w:rsid w:val="0004704C"/>
    <w:rsid w:val="000478E3"/>
    <w:rsid w:val="00051A73"/>
    <w:rsid w:val="00054B27"/>
    <w:rsid w:val="00057EB1"/>
    <w:rsid w:val="00060119"/>
    <w:rsid w:val="00060A9F"/>
    <w:rsid w:val="000644C4"/>
    <w:rsid w:val="000652DD"/>
    <w:rsid w:val="0006543F"/>
    <w:rsid w:val="00067BBF"/>
    <w:rsid w:val="00071789"/>
    <w:rsid w:val="0007292D"/>
    <w:rsid w:val="000753EC"/>
    <w:rsid w:val="00077F96"/>
    <w:rsid w:val="00081751"/>
    <w:rsid w:val="00082420"/>
    <w:rsid w:val="00084A3A"/>
    <w:rsid w:val="000868E6"/>
    <w:rsid w:val="00087780"/>
    <w:rsid w:val="000916AF"/>
    <w:rsid w:val="00095AF8"/>
    <w:rsid w:val="0009702D"/>
    <w:rsid w:val="000A17FF"/>
    <w:rsid w:val="000A1FB4"/>
    <w:rsid w:val="000A4A01"/>
    <w:rsid w:val="000A5A95"/>
    <w:rsid w:val="000A6EC4"/>
    <w:rsid w:val="000A7E44"/>
    <w:rsid w:val="000B1460"/>
    <w:rsid w:val="000B1734"/>
    <w:rsid w:val="000B4865"/>
    <w:rsid w:val="000B7F07"/>
    <w:rsid w:val="000C06B7"/>
    <w:rsid w:val="000C116C"/>
    <w:rsid w:val="000C1500"/>
    <w:rsid w:val="000C1546"/>
    <w:rsid w:val="000C1BDA"/>
    <w:rsid w:val="000C5DA4"/>
    <w:rsid w:val="000C6092"/>
    <w:rsid w:val="000C6477"/>
    <w:rsid w:val="000D263A"/>
    <w:rsid w:val="000D50FA"/>
    <w:rsid w:val="000E5E02"/>
    <w:rsid w:val="000E76AF"/>
    <w:rsid w:val="000E7A4D"/>
    <w:rsid w:val="000F183B"/>
    <w:rsid w:val="000F1EAF"/>
    <w:rsid w:val="000F5E68"/>
    <w:rsid w:val="000F6146"/>
    <w:rsid w:val="000F7301"/>
    <w:rsid w:val="0010032A"/>
    <w:rsid w:val="00101084"/>
    <w:rsid w:val="00101B33"/>
    <w:rsid w:val="001039D5"/>
    <w:rsid w:val="00103E6B"/>
    <w:rsid w:val="00103F33"/>
    <w:rsid w:val="00104078"/>
    <w:rsid w:val="00105A14"/>
    <w:rsid w:val="00106FAD"/>
    <w:rsid w:val="001070F0"/>
    <w:rsid w:val="0010763D"/>
    <w:rsid w:val="00115973"/>
    <w:rsid w:val="001175A0"/>
    <w:rsid w:val="00117618"/>
    <w:rsid w:val="00117D9B"/>
    <w:rsid w:val="00121358"/>
    <w:rsid w:val="001219C1"/>
    <w:rsid w:val="0012237B"/>
    <w:rsid w:val="00126C40"/>
    <w:rsid w:val="001334EA"/>
    <w:rsid w:val="0013744F"/>
    <w:rsid w:val="00140713"/>
    <w:rsid w:val="001423C3"/>
    <w:rsid w:val="001442C1"/>
    <w:rsid w:val="001461F7"/>
    <w:rsid w:val="00147982"/>
    <w:rsid w:val="001501AB"/>
    <w:rsid w:val="0015234E"/>
    <w:rsid w:val="00153D93"/>
    <w:rsid w:val="00154F57"/>
    <w:rsid w:val="00155C00"/>
    <w:rsid w:val="00162D08"/>
    <w:rsid w:val="001639B1"/>
    <w:rsid w:val="001653FF"/>
    <w:rsid w:val="00166654"/>
    <w:rsid w:val="001671CD"/>
    <w:rsid w:val="00170CA4"/>
    <w:rsid w:val="00171314"/>
    <w:rsid w:val="00171667"/>
    <w:rsid w:val="00172B10"/>
    <w:rsid w:val="00172EE3"/>
    <w:rsid w:val="00175F51"/>
    <w:rsid w:val="00175FCF"/>
    <w:rsid w:val="0017662B"/>
    <w:rsid w:val="00176EC0"/>
    <w:rsid w:val="00187240"/>
    <w:rsid w:val="0018732C"/>
    <w:rsid w:val="00193894"/>
    <w:rsid w:val="00194173"/>
    <w:rsid w:val="00196508"/>
    <w:rsid w:val="00197A7F"/>
    <w:rsid w:val="001A4D09"/>
    <w:rsid w:val="001A6B54"/>
    <w:rsid w:val="001A75AA"/>
    <w:rsid w:val="001A7D49"/>
    <w:rsid w:val="001A7DCA"/>
    <w:rsid w:val="001B2004"/>
    <w:rsid w:val="001B2B04"/>
    <w:rsid w:val="001B3107"/>
    <w:rsid w:val="001B4C66"/>
    <w:rsid w:val="001C0107"/>
    <w:rsid w:val="001C0B77"/>
    <w:rsid w:val="001C2FC3"/>
    <w:rsid w:val="001C552B"/>
    <w:rsid w:val="001C655B"/>
    <w:rsid w:val="001C6FEF"/>
    <w:rsid w:val="001D2FDE"/>
    <w:rsid w:val="001D7087"/>
    <w:rsid w:val="001E0A49"/>
    <w:rsid w:val="001E29CE"/>
    <w:rsid w:val="001E2AB1"/>
    <w:rsid w:val="001E42B2"/>
    <w:rsid w:val="001E42B7"/>
    <w:rsid w:val="001E5006"/>
    <w:rsid w:val="001F0DD6"/>
    <w:rsid w:val="001F43A6"/>
    <w:rsid w:val="001F5D92"/>
    <w:rsid w:val="001F7B30"/>
    <w:rsid w:val="001F7D3B"/>
    <w:rsid w:val="00200BCC"/>
    <w:rsid w:val="00206C7F"/>
    <w:rsid w:val="002107A1"/>
    <w:rsid w:val="00211D28"/>
    <w:rsid w:val="00214E48"/>
    <w:rsid w:val="00216B32"/>
    <w:rsid w:val="00217FB2"/>
    <w:rsid w:val="00220F97"/>
    <w:rsid w:val="00231736"/>
    <w:rsid w:val="002339C7"/>
    <w:rsid w:val="00237BDB"/>
    <w:rsid w:val="00241D4F"/>
    <w:rsid w:val="002420F2"/>
    <w:rsid w:val="002455BF"/>
    <w:rsid w:val="0024666A"/>
    <w:rsid w:val="0025065B"/>
    <w:rsid w:val="00251309"/>
    <w:rsid w:val="00252ADE"/>
    <w:rsid w:val="00253D27"/>
    <w:rsid w:val="00254012"/>
    <w:rsid w:val="002540AB"/>
    <w:rsid w:val="0025735C"/>
    <w:rsid w:val="00263F45"/>
    <w:rsid w:val="00265CF3"/>
    <w:rsid w:val="0026673C"/>
    <w:rsid w:val="00267ABD"/>
    <w:rsid w:val="00272761"/>
    <w:rsid w:val="00272F14"/>
    <w:rsid w:val="00276DF9"/>
    <w:rsid w:val="0028087F"/>
    <w:rsid w:val="00282E83"/>
    <w:rsid w:val="002929BC"/>
    <w:rsid w:val="00292B12"/>
    <w:rsid w:val="00292B81"/>
    <w:rsid w:val="00295BE5"/>
    <w:rsid w:val="00296819"/>
    <w:rsid w:val="002A01C2"/>
    <w:rsid w:val="002A04F4"/>
    <w:rsid w:val="002A10BE"/>
    <w:rsid w:val="002A248B"/>
    <w:rsid w:val="002A3555"/>
    <w:rsid w:val="002A4770"/>
    <w:rsid w:val="002A578B"/>
    <w:rsid w:val="002A7252"/>
    <w:rsid w:val="002B0006"/>
    <w:rsid w:val="002B118C"/>
    <w:rsid w:val="002B20EF"/>
    <w:rsid w:val="002B39AF"/>
    <w:rsid w:val="002B789B"/>
    <w:rsid w:val="002C0AAC"/>
    <w:rsid w:val="002C0C8C"/>
    <w:rsid w:val="002C4903"/>
    <w:rsid w:val="002D165B"/>
    <w:rsid w:val="002D278D"/>
    <w:rsid w:val="002D3BC5"/>
    <w:rsid w:val="002D57EA"/>
    <w:rsid w:val="002D72F2"/>
    <w:rsid w:val="002E0715"/>
    <w:rsid w:val="002E3429"/>
    <w:rsid w:val="002E5ABE"/>
    <w:rsid w:val="002F1B55"/>
    <w:rsid w:val="002F383E"/>
    <w:rsid w:val="002F4760"/>
    <w:rsid w:val="00300543"/>
    <w:rsid w:val="00303A8D"/>
    <w:rsid w:val="003042F0"/>
    <w:rsid w:val="00304ABC"/>
    <w:rsid w:val="00312521"/>
    <w:rsid w:val="00312C54"/>
    <w:rsid w:val="003134B1"/>
    <w:rsid w:val="00314873"/>
    <w:rsid w:val="00314BCD"/>
    <w:rsid w:val="00314FCC"/>
    <w:rsid w:val="00325207"/>
    <w:rsid w:val="00325DDF"/>
    <w:rsid w:val="003324D4"/>
    <w:rsid w:val="00332C9C"/>
    <w:rsid w:val="00333377"/>
    <w:rsid w:val="003342D4"/>
    <w:rsid w:val="00334FE7"/>
    <w:rsid w:val="003375BC"/>
    <w:rsid w:val="0034076A"/>
    <w:rsid w:val="00341088"/>
    <w:rsid w:val="0034396C"/>
    <w:rsid w:val="00344DF7"/>
    <w:rsid w:val="00345401"/>
    <w:rsid w:val="003463F1"/>
    <w:rsid w:val="003502B0"/>
    <w:rsid w:val="0035030F"/>
    <w:rsid w:val="00351AF1"/>
    <w:rsid w:val="00354B76"/>
    <w:rsid w:val="003554C2"/>
    <w:rsid w:val="00355E9C"/>
    <w:rsid w:val="003574CA"/>
    <w:rsid w:val="00360A32"/>
    <w:rsid w:val="0036166E"/>
    <w:rsid w:val="0036268B"/>
    <w:rsid w:val="00363A6D"/>
    <w:rsid w:val="0036561E"/>
    <w:rsid w:val="00367A8E"/>
    <w:rsid w:val="00367C4B"/>
    <w:rsid w:val="00374722"/>
    <w:rsid w:val="00374BEC"/>
    <w:rsid w:val="003752F5"/>
    <w:rsid w:val="0038147D"/>
    <w:rsid w:val="003839EA"/>
    <w:rsid w:val="00383F6F"/>
    <w:rsid w:val="0038429F"/>
    <w:rsid w:val="00386438"/>
    <w:rsid w:val="00391A01"/>
    <w:rsid w:val="003955E8"/>
    <w:rsid w:val="00396F3A"/>
    <w:rsid w:val="003A213E"/>
    <w:rsid w:val="003A59B8"/>
    <w:rsid w:val="003B07D8"/>
    <w:rsid w:val="003B2788"/>
    <w:rsid w:val="003B2D79"/>
    <w:rsid w:val="003B3F83"/>
    <w:rsid w:val="003B4CC9"/>
    <w:rsid w:val="003B51D1"/>
    <w:rsid w:val="003C269C"/>
    <w:rsid w:val="003C2FD8"/>
    <w:rsid w:val="003C5564"/>
    <w:rsid w:val="003C5CB3"/>
    <w:rsid w:val="003C708C"/>
    <w:rsid w:val="003D1F75"/>
    <w:rsid w:val="003D20BE"/>
    <w:rsid w:val="003D20C1"/>
    <w:rsid w:val="003D3179"/>
    <w:rsid w:val="003D51C8"/>
    <w:rsid w:val="003D7645"/>
    <w:rsid w:val="003D7D8C"/>
    <w:rsid w:val="003E0037"/>
    <w:rsid w:val="003E10CD"/>
    <w:rsid w:val="003E1B9A"/>
    <w:rsid w:val="003E2CFD"/>
    <w:rsid w:val="003E3ED0"/>
    <w:rsid w:val="003E41B2"/>
    <w:rsid w:val="003E53EC"/>
    <w:rsid w:val="003F0BF5"/>
    <w:rsid w:val="003F1AF3"/>
    <w:rsid w:val="003F6417"/>
    <w:rsid w:val="0040240C"/>
    <w:rsid w:val="00406717"/>
    <w:rsid w:val="00406978"/>
    <w:rsid w:val="00407DAE"/>
    <w:rsid w:val="004123FA"/>
    <w:rsid w:val="004128ED"/>
    <w:rsid w:val="0041365C"/>
    <w:rsid w:val="0041461C"/>
    <w:rsid w:val="00414F05"/>
    <w:rsid w:val="00415548"/>
    <w:rsid w:val="0041655C"/>
    <w:rsid w:val="0041754C"/>
    <w:rsid w:val="00417664"/>
    <w:rsid w:val="00421D7A"/>
    <w:rsid w:val="004260B2"/>
    <w:rsid w:val="0042705F"/>
    <w:rsid w:val="004302DA"/>
    <w:rsid w:val="00437E32"/>
    <w:rsid w:val="004430FB"/>
    <w:rsid w:val="00443534"/>
    <w:rsid w:val="0044397A"/>
    <w:rsid w:val="00446AB4"/>
    <w:rsid w:val="00446B97"/>
    <w:rsid w:val="004475CC"/>
    <w:rsid w:val="00447D69"/>
    <w:rsid w:val="00451736"/>
    <w:rsid w:val="00452BA3"/>
    <w:rsid w:val="004543D8"/>
    <w:rsid w:val="00454F36"/>
    <w:rsid w:val="0045673F"/>
    <w:rsid w:val="00464CC5"/>
    <w:rsid w:val="004670BC"/>
    <w:rsid w:val="004730BD"/>
    <w:rsid w:val="00473BC7"/>
    <w:rsid w:val="00474669"/>
    <w:rsid w:val="00475306"/>
    <w:rsid w:val="00475640"/>
    <w:rsid w:val="004772B8"/>
    <w:rsid w:val="00480C04"/>
    <w:rsid w:val="00480D19"/>
    <w:rsid w:val="00483D55"/>
    <w:rsid w:val="004845CA"/>
    <w:rsid w:val="00486A8A"/>
    <w:rsid w:val="00486B70"/>
    <w:rsid w:val="00487576"/>
    <w:rsid w:val="004879B0"/>
    <w:rsid w:val="004929A1"/>
    <w:rsid w:val="00492D4D"/>
    <w:rsid w:val="00494A67"/>
    <w:rsid w:val="00495DCA"/>
    <w:rsid w:val="00496409"/>
    <w:rsid w:val="004A12AA"/>
    <w:rsid w:val="004A1E88"/>
    <w:rsid w:val="004A4FF8"/>
    <w:rsid w:val="004A63E8"/>
    <w:rsid w:val="004A6B03"/>
    <w:rsid w:val="004B0FA4"/>
    <w:rsid w:val="004B1F6C"/>
    <w:rsid w:val="004B3C64"/>
    <w:rsid w:val="004B6E65"/>
    <w:rsid w:val="004C2F44"/>
    <w:rsid w:val="004C3507"/>
    <w:rsid w:val="004C40D9"/>
    <w:rsid w:val="004C490B"/>
    <w:rsid w:val="004D14C0"/>
    <w:rsid w:val="004D150E"/>
    <w:rsid w:val="004D2797"/>
    <w:rsid w:val="004D3016"/>
    <w:rsid w:val="004D43C7"/>
    <w:rsid w:val="004D43CE"/>
    <w:rsid w:val="004E0784"/>
    <w:rsid w:val="004E3A8B"/>
    <w:rsid w:val="004E3F46"/>
    <w:rsid w:val="004E53B3"/>
    <w:rsid w:val="004E78AD"/>
    <w:rsid w:val="004F198E"/>
    <w:rsid w:val="004F2E8C"/>
    <w:rsid w:val="004F3B6B"/>
    <w:rsid w:val="004F5246"/>
    <w:rsid w:val="004F622C"/>
    <w:rsid w:val="004F7ACB"/>
    <w:rsid w:val="004F7D5A"/>
    <w:rsid w:val="00502BCB"/>
    <w:rsid w:val="00504B77"/>
    <w:rsid w:val="00504D67"/>
    <w:rsid w:val="00505F50"/>
    <w:rsid w:val="00510C3D"/>
    <w:rsid w:val="00511076"/>
    <w:rsid w:val="005124D7"/>
    <w:rsid w:val="00513622"/>
    <w:rsid w:val="00513C86"/>
    <w:rsid w:val="005148A1"/>
    <w:rsid w:val="00514BA4"/>
    <w:rsid w:val="00515E18"/>
    <w:rsid w:val="00517735"/>
    <w:rsid w:val="00521648"/>
    <w:rsid w:val="00521A19"/>
    <w:rsid w:val="00522026"/>
    <w:rsid w:val="00527283"/>
    <w:rsid w:val="00527D07"/>
    <w:rsid w:val="005329CF"/>
    <w:rsid w:val="00532AB0"/>
    <w:rsid w:val="0053324A"/>
    <w:rsid w:val="005359B3"/>
    <w:rsid w:val="0054445F"/>
    <w:rsid w:val="00547530"/>
    <w:rsid w:val="00551030"/>
    <w:rsid w:val="0055249D"/>
    <w:rsid w:val="005525B8"/>
    <w:rsid w:val="00553E34"/>
    <w:rsid w:val="0055613F"/>
    <w:rsid w:val="005604CF"/>
    <w:rsid w:val="0056239E"/>
    <w:rsid w:val="00563EDC"/>
    <w:rsid w:val="00564B8A"/>
    <w:rsid w:val="00564DB6"/>
    <w:rsid w:val="00564DD5"/>
    <w:rsid w:val="00572F64"/>
    <w:rsid w:val="0057446E"/>
    <w:rsid w:val="00575B7D"/>
    <w:rsid w:val="00576090"/>
    <w:rsid w:val="00577CFE"/>
    <w:rsid w:val="005808D3"/>
    <w:rsid w:val="005834DD"/>
    <w:rsid w:val="00583A14"/>
    <w:rsid w:val="00586B6B"/>
    <w:rsid w:val="0059140A"/>
    <w:rsid w:val="00591D17"/>
    <w:rsid w:val="00592211"/>
    <w:rsid w:val="00592B26"/>
    <w:rsid w:val="00593D07"/>
    <w:rsid w:val="005968BF"/>
    <w:rsid w:val="005A0D0F"/>
    <w:rsid w:val="005A4FAD"/>
    <w:rsid w:val="005A57FF"/>
    <w:rsid w:val="005A6915"/>
    <w:rsid w:val="005A6C81"/>
    <w:rsid w:val="005B352F"/>
    <w:rsid w:val="005B520F"/>
    <w:rsid w:val="005B5B52"/>
    <w:rsid w:val="005C0130"/>
    <w:rsid w:val="005C7385"/>
    <w:rsid w:val="005D03E5"/>
    <w:rsid w:val="005D1328"/>
    <w:rsid w:val="005D13CB"/>
    <w:rsid w:val="005D1BC4"/>
    <w:rsid w:val="005D3549"/>
    <w:rsid w:val="005E0CC4"/>
    <w:rsid w:val="005E145D"/>
    <w:rsid w:val="005E359C"/>
    <w:rsid w:val="005E537B"/>
    <w:rsid w:val="005E69F9"/>
    <w:rsid w:val="005F2F58"/>
    <w:rsid w:val="005F4956"/>
    <w:rsid w:val="005F68B7"/>
    <w:rsid w:val="006010D3"/>
    <w:rsid w:val="006026EE"/>
    <w:rsid w:val="006049D3"/>
    <w:rsid w:val="006063BE"/>
    <w:rsid w:val="00607849"/>
    <w:rsid w:val="0061074A"/>
    <w:rsid w:val="00612CD2"/>
    <w:rsid w:val="0061524B"/>
    <w:rsid w:val="006164E4"/>
    <w:rsid w:val="00620B76"/>
    <w:rsid w:val="00621542"/>
    <w:rsid w:val="00624517"/>
    <w:rsid w:val="00625E58"/>
    <w:rsid w:val="006300B3"/>
    <w:rsid w:val="00632B0C"/>
    <w:rsid w:val="006349D6"/>
    <w:rsid w:val="00634DD4"/>
    <w:rsid w:val="00643CAD"/>
    <w:rsid w:val="00644539"/>
    <w:rsid w:val="00646156"/>
    <w:rsid w:val="00647FAF"/>
    <w:rsid w:val="0065016C"/>
    <w:rsid w:val="006501BD"/>
    <w:rsid w:val="00651F81"/>
    <w:rsid w:val="0066144D"/>
    <w:rsid w:val="0066436F"/>
    <w:rsid w:val="0066484E"/>
    <w:rsid w:val="00665EB6"/>
    <w:rsid w:val="00666916"/>
    <w:rsid w:val="00667FAA"/>
    <w:rsid w:val="00672323"/>
    <w:rsid w:val="00672E0D"/>
    <w:rsid w:val="006814AF"/>
    <w:rsid w:val="00684A4B"/>
    <w:rsid w:val="00684FBD"/>
    <w:rsid w:val="00685682"/>
    <w:rsid w:val="006906BB"/>
    <w:rsid w:val="006916F0"/>
    <w:rsid w:val="0069643A"/>
    <w:rsid w:val="006A02DB"/>
    <w:rsid w:val="006A2267"/>
    <w:rsid w:val="006A28A5"/>
    <w:rsid w:val="006B0066"/>
    <w:rsid w:val="006B1D77"/>
    <w:rsid w:val="006B3372"/>
    <w:rsid w:val="006B3610"/>
    <w:rsid w:val="006B4D50"/>
    <w:rsid w:val="006B68EA"/>
    <w:rsid w:val="006C0258"/>
    <w:rsid w:val="006C3033"/>
    <w:rsid w:val="006C538D"/>
    <w:rsid w:val="006C63E3"/>
    <w:rsid w:val="006C6648"/>
    <w:rsid w:val="006D2120"/>
    <w:rsid w:val="006D3087"/>
    <w:rsid w:val="006D5D41"/>
    <w:rsid w:val="006E0F5A"/>
    <w:rsid w:val="006E144B"/>
    <w:rsid w:val="006E1E1F"/>
    <w:rsid w:val="006E316A"/>
    <w:rsid w:val="006E3B90"/>
    <w:rsid w:val="006E54E4"/>
    <w:rsid w:val="006E7F79"/>
    <w:rsid w:val="006F0AD2"/>
    <w:rsid w:val="006F723D"/>
    <w:rsid w:val="00703862"/>
    <w:rsid w:val="00704515"/>
    <w:rsid w:val="00707F7E"/>
    <w:rsid w:val="00712BFD"/>
    <w:rsid w:val="00714981"/>
    <w:rsid w:val="00717E6E"/>
    <w:rsid w:val="00720C62"/>
    <w:rsid w:val="0072150A"/>
    <w:rsid w:val="00721834"/>
    <w:rsid w:val="00721D00"/>
    <w:rsid w:val="007222DA"/>
    <w:rsid w:val="00722EB7"/>
    <w:rsid w:val="0073235C"/>
    <w:rsid w:val="007407BE"/>
    <w:rsid w:val="00741479"/>
    <w:rsid w:val="00747698"/>
    <w:rsid w:val="00751ECE"/>
    <w:rsid w:val="00751F5C"/>
    <w:rsid w:val="007532E1"/>
    <w:rsid w:val="00754649"/>
    <w:rsid w:val="0075535B"/>
    <w:rsid w:val="00755EA4"/>
    <w:rsid w:val="00756010"/>
    <w:rsid w:val="00756BF7"/>
    <w:rsid w:val="007576DA"/>
    <w:rsid w:val="007579F5"/>
    <w:rsid w:val="00757E95"/>
    <w:rsid w:val="007601C9"/>
    <w:rsid w:val="00766646"/>
    <w:rsid w:val="00767897"/>
    <w:rsid w:val="00777912"/>
    <w:rsid w:val="0078036F"/>
    <w:rsid w:val="007811D8"/>
    <w:rsid w:val="00784549"/>
    <w:rsid w:val="00786B31"/>
    <w:rsid w:val="00787460"/>
    <w:rsid w:val="007915F9"/>
    <w:rsid w:val="0079362B"/>
    <w:rsid w:val="007953B6"/>
    <w:rsid w:val="0079550D"/>
    <w:rsid w:val="00795918"/>
    <w:rsid w:val="0079636E"/>
    <w:rsid w:val="007974FD"/>
    <w:rsid w:val="007A10C1"/>
    <w:rsid w:val="007A1C7C"/>
    <w:rsid w:val="007A4A16"/>
    <w:rsid w:val="007A5E77"/>
    <w:rsid w:val="007A6A26"/>
    <w:rsid w:val="007C1E7A"/>
    <w:rsid w:val="007C1FF4"/>
    <w:rsid w:val="007C490D"/>
    <w:rsid w:val="007C5FE4"/>
    <w:rsid w:val="007C64D7"/>
    <w:rsid w:val="007D1685"/>
    <w:rsid w:val="007D1865"/>
    <w:rsid w:val="007D2E02"/>
    <w:rsid w:val="007D4F99"/>
    <w:rsid w:val="007D5C99"/>
    <w:rsid w:val="007D6EAF"/>
    <w:rsid w:val="007E0BAF"/>
    <w:rsid w:val="007E3BB6"/>
    <w:rsid w:val="007E4A19"/>
    <w:rsid w:val="007E702E"/>
    <w:rsid w:val="007E7810"/>
    <w:rsid w:val="007F0A67"/>
    <w:rsid w:val="007F0A6D"/>
    <w:rsid w:val="008009A0"/>
    <w:rsid w:val="00800D2F"/>
    <w:rsid w:val="008014D6"/>
    <w:rsid w:val="00802453"/>
    <w:rsid w:val="00806C18"/>
    <w:rsid w:val="00807409"/>
    <w:rsid w:val="008133AA"/>
    <w:rsid w:val="00813932"/>
    <w:rsid w:val="00813D14"/>
    <w:rsid w:val="008146D4"/>
    <w:rsid w:val="00814F6D"/>
    <w:rsid w:val="008176FE"/>
    <w:rsid w:val="00817A67"/>
    <w:rsid w:val="0082056D"/>
    <w:rsid w:val="00822BB8"/>
    <w:rsid w:val="0082407B"/>
    <w:rsid w:val="008260D4"/>
    <w:rsid w:val="008274F9"/>
    <w:rsid w:val="008325CE"/>
    <w:rsid w:val="00832CB0"/>
    <w:rsid w:val="008405ED"/>
    <w:rsid w:val="008406CE"/>
    <w:rsid w:val="008411FD"/>
    <w:rsid w:val="00847EA8"/>
    <w:rsid w:val="00851C02"/>
    <w:rsid w:val="00852D63"/>
    <w:rsid w:val="00853C6B"/>
    <w:rsid w:val="00860F55"/>
    <w:rsid w:val="00861C3D"/>
    <w:rsid w:val="0086279D"/>
    <w:rsid w:val="008643CF"/>
    <w:rsid w:val="008657F5"/>
    <w:rsid w:val="00867B44"/>
    <w:rsid w:val="0087231E"/>
    <w:rsid w:val="00872C2B"/>
    <w:rsid w:val="008801B2"/>
    <w:rsid w:val="00881240"/>
    <w:rsid w:val="0088198C"/>
    <w:rsid w:val="00883297"/>
    <w:rsid w:val="008833D3"/>
    <w:rsid w:val="0088392E"/>
    <w:rsid w:val="00883AF1"/>
    <w:rsid w:val="008845DF"/>
    <w:rsid w:val="00885B81"/>
    <w:rsid w:val="0089036E"/>
    <w:rsid w:val="00891470"/>
    <w:rsid w:val="00892429"/>
    <w:rsid w:val="00893A3A"/>
    <w:rsid w:val="00893BCD"/>
    <w:rsid w:val="0089626F"/>
    <w:rsid w:val="00896F89"/>
    <w:rsid w:val="008A24FB"/>
    <w:rsid w:val="008A36B7"/>
    <w:rsid w:val="008A6512"/>
    <w:rsid w:val="008A73A9"/>
    <w:rsid w:val="008A7AF7"/>
    <w:rsid w:val="008B1AA1"/>
    <w:rsid w:val="008B290A"/>
    <w:rsid w:val="008B43E3"/>
    <w:rsid w:val="008B5254"/>
    <w:rsid w:val="008B5F69"/>
    <w:rsid w:val="008C22C0"/>
    <w:rsid w:val="008C671B"/>
    <w:rsid w:val="008C78E9"/>
    <w:rsid w:val="008C7921"/>
    <w:rsid w:val="008D44FA"/>
    <w:rsid w:val="008D55B5"/>
    <w:rsid w:val="008D6FA3"/>
    <w:rsid w:val="008D77D3"/>
    <w:rsid w:val="008E03AB"/>
    <w:rsid w:val="008E136B"/>
    <w:rsid w:val="008E175A"/>
    <w:rsid w:val="008E54B0"/>
    <w:rsid w:val="008E6CBD"/>
    <w:rsid w:val="008E747A"/>
    <w:rsid w:val="008F0136"/>
    <w:rsid w:val="008F06D6"/>
    <w:rsid w:val="008F0835"/>
    <w:rsid w:val="008F0E9A"/>
    <w:rsid w:val="008F47EE"/>
    <w:rsid w:val="008F53CD"/>
    <w:rsid w:val="008F54F1"/>
    <w:rsid w:val="008F61FC"/>
    <w:rsid w:val="0090052A"/>
    <w:rsid w:val="00901866"/>
    <w:rsid w:val="00905041"/>
    <w:rsid w:val="0090633B"/>
    <w:rsid w:val="009077A7"/>
    <w:rsid w:val="00911DCC"/>
    <w:rsid w:val="0091275A"/>
    <w:rsid w:val="0091383C"/>
    <w:rsid w:val="0091397B"/>
    <w:rsid w:val="00914252"/>
    <w:rsid w:val="00917815"/>
    <w:rsid w:val="009217C6"/>
    <w:rsid w:val="009218A5"/>
    <w:rsid w:val="00925143"/>
    <w:rsid w:val="0092729B"/>
    <w:rsid w:val="009320A8"/>
    <w:rsid w:val="009339D2"/>
    <w:rsid w:val="009352D6"/>
    <w:rsid w:val="00936B58"/>
    <w:rsid w:val="00937C9A"/>
    <w:rsid w:val="009418D0"/>
    <w:rsid w:val="009431F1"/>
    <w:rsid w:val="00945E98"/>
    <w:rsid w:val="009465C3"/>
    <w:rsid w:val="00946BC1"/>
    <w:rsid w:val="00946EDD"/>
    <w:rsid w:val="00951A8F"/>
    <w:rsid w:val="00954525"/>
    <w:rsid w:val="00954BA0"/>
    <w:rsid w:val="00962298"/>
    <w:rsid w:val="009679A7"/>
    <w:rsid w:val="00967AEB"/>
    <w:rsid w:val="00973010"/>
    <w:rsid w:val="00974175"/>
    <w:rsid w:val="00975FA9"/>
    <w:rsid w:val="0097716F"/>
    <w:rsid w:val="0098080C"/>
    <w:rsid w:val="0098334E"/>
    <w:rsid w:val="009870C1"/>
    <w:rsid w:val="00993BD9"/>
    <w:rsid w:val="00993E55"/>
    <w:rsid w:val="00996179"/>
    <w:rsid w:val="009A0D5E"/>
    <w:rsid w:val="009A2742"/>
    <w:rsid w:val="009A3AFB"/>
    <w:rsid w:val="009A5837"/>
    <w:rsid w:val="009A6D06"/>
    <w:rsid w:val="009B4835"/>
    <w:rsid w:val="009B4F24"/>
    <w:rsid w:val="009B5851"/>
    <w:rsid w:val="009B5CCC"/>
    <w:rsid w:val="009B7291"/>
    <w:rsid w:val="009C3BF0"/>
    <w:rsid w:val="009C5B43"/>
    <w:rsid w:val="009C6439"/>
    <w:rsid w:val="009C71C5"/>
    <w:rsid w:val="009C75A3"/>
    <w:rsid w:val="009D1C71"/>
    <w:rsid w:val="009D55C1"/>
    <w:rsid w:val="009D7BEA"/>
    <w:rsid w:val="009E1B0D"/>
    <w:rsid w:val="009E4B15"/>
    <w:rsid w:val="009E54A4"/>
    <w:rsid w:val="009E6001"/>
    <w:rsid w:val="009E69A5"/>
    <w:rsid w:val="009F0954"/>
    <w:rsid w:val="009F46D3"/>
    <w:rsid w:val="00A03A5C"/>
    <w:rsid w:val="00A04FD2"/>
    <w:rsid w:val="00A062C3"/>
    <w:rsid w:val="00A10009"/>
    <w:rsid w:val="00A1416F"/>
    <w:rsid w:val="00A1458D"/>
    <w:rsid w:val="00A147C6"/>
    <w:rsid w:val="00A14C4D"/>
    <w:rsid w:val="00A14E0A"/>
    <w:rsid w:val="00A15C57"/>
    <w:rsid w:val="00A166A1"/>
    <w:rsid w:val="00A167B0"/>
    <w:rsid w:val="00A17D11"/>
    <w:rsid w:val="00A20BF3"/>
    <w:rsid w:val="00A2173C"/>
    <w:rsid w:val="00A24698"/>
    <w:rsid w:val="00A24733"/>
    <w:rsid w:val="00A2770F"/>
    <w:rsid w:val="00A319A7"/>
    <w:rsid w:val="00A32BAC"/>
    <w:rsid w:val="00A3389A"/>
    <w:rsid w:val="00A34371"/>
    <w:rsid w:val="00A34FE1"/>
    <w:rsid w:val="00A4304D"/>
    <w:rsid w:val="00A448F2"/>
    <w:rsid w:val="00A45557"/>
    <w:rsid w:val="00A463B2"/>
    <w:rsid w:val="00A46FB1"/>
    <w:rsid w:val="00A50C9D"/>
    <w:rsid w:val="00A55705"/>
    <w:rsid w:val="00A55BBA"/>
    <w:rsid w:val="00A60914"/>
    <w:rsid w:val="00A60B55"/>
    <w:rsid w:val="00A61668"/>
    <w:rsid w:val="00A62793"/>
    <w:rsid w:val="00A62910"/>
    <w:rsid w:val="00A642CA"/>
    <w:rsid w:val="00A64827"/>
    <w:rsid w:val="00A64996"/>
    <w:rsid w:val="00A65589"/>
    <w:rsid w:val="00A665B0"/>
    <w:rsid w:val="00A66D13"/>
    <w:rsid w:val="00A70238"/>
    <w:rsid w:val="00A7501A"/>
    <w:rsid w:val="00A757C5"/>
    <w:rsid w:val="00A767BC"/>
    <w:rsid w:val="00A76DCF"/>
    <w:rsid w:val="00A80128"/>
    <w:rsid w:val="00A80CF1"/>
    <w:rsid w:val="00A81BD3"/>
    <w:rsid w:val="00A94D73"/>
    <w:rsid w:val="00A969C1"/>
    <w:rsid w:val="00A977E2"/>
    <w:rsid w:val="00AA0231"/>
    <w:rsid w:val="00AA0A43"/>
    <w:rsid w:val="00AA0DC4"/>
    <w:rsid w:val="00AA111A"/>
    <w:rsid w:val="00AA1499"/>
    <w:rsid w:val="00AA15D8"/>
    <w:rsid w:val="00AA4176"/>
    <w:rsid w:val="00AA6BE0"/>
    <w:rsid w:val="00AB1695"/>
    <w:rsid w:val="00AB1F43"/>
    <w:rsid w:val="00AB590C"/>
    <w:rsid w:val="00AB6F41"/>
    <w:rsid w:val="00AB7E17"/>
    <w:rsid w:val="00AC013D"/>
    <w:rsid w:val="00AC01AA"/>
    <w:rsid w:val="00AC0B67"/>
    <w:rsid w:val="00AC15AC"/>
    <w:rsid w:val="00AC3647"/>
    <w:rsid w:val="00AC48CD"/>
    <w:rsid w:val="00AC6BF0"/>
    <w:rsid w:val="00AD0DB1"/>
    <w:rsid w:val="00AD185D"/>
    <w:rsid w:val="00AD1D45"/>
    <w:rsid w:val="00AD5EDA"/>
    <w:rsid w:val="00AD61A3"/>
    <w:rsid w:val="00AD7378"/>
    <w:rsid w:val="00AD7E58"/>
    <w:rsid w:val="00AE091C"/>
    <w:rsid w:val="00AE0E13"/>
    <w:rsid w:val="00AE10AF"/>
    <w:rsid w:val="00AE437C"/>
    <w:rsid w:val="00AE45E2"/>
    <w:rsid w:val="00AE62AD"/>
    <w:rsid w:val="00AE7230"/>
    <w:rsid w:val="00AE7872"/>
    <w:rsid w:val="00AF0896"/>
    <w:rsid w:val="00AF1B42"/>
    <w:rsid w:val="00AF4F47"/>
    <w:rsid w:val="00AF54D3"/>
    <w:rsid w:val="00AF5D39"/>
    <w:rsid w:val="00AF7272"/>
    <w:rsid w:val="00B0028A"/>
    <w:rsid w:val="00B03077"/>
    <w:rsid w:val="00B0558A"/>
    <w:rsid w:val="00B0599F"/>
    <w:rsid w:val="00B11250"/>
    <w:rsid w:val="00B11F9D"/>
    <w:rsid w:val="00B13E35"/>
    <w:rsid w:val="00B1484F"/>
    <w:rsid w:val="00B15543"/>
    <w:rsid w:val="00B15889"/>
    <w:rsid w:val="00B1654F"/>
    <w:rsid w:val="00B20BDB"/>
    <w:rsid w:val="00B21FC9"/>
    <w:rsid w:val="00B228D8"/>
    <w:rsid w:val="00B2426D"/>
    <w:rsid w:val="00B300E2"/>
    <w:rsid w:val="00B3067B"/>
    <w:rsid w:val="00B31FD5"/>
    <w:rsid w:val="00B323EC"/>
    <w:rsid w:val="00B3281C"/>
    <w:rsid w:val="00B363B8"/>
    <w:rsid w:val="00B37499"/>
    <w:rsid w:val="00B37912"/>
    <w:rsid w:val="00B40048"/>
    <w:rsid w:val="00B4210A"/>
    <w:rsid w:val="00B4523F"/>
    <w:rsid w:val="00B45B99"/>
    <w:rsid w:val="00B50927"/>
    <w:rsid w:val="00B579A2"/>
    <w:rsid w:val="00B62905"/>
    <w:rsid w:val="00B65832"/>
    <w:rsid w:val="00B6690D"/>
    <w:rsid w:val="00B700C0"/>
    <w:rsid w:val="00B72F30"/>
    <w:rsid w:val="00B73EC2"/>
    <w:rsid w:val="00B76DF4"/>
    <w:rsid w:val="00B76E8D"/>
    <w:rsid w:val="00B80348"/>
    <w:rsid w:val="00B80369"/>
    <w:rsid w:val="00B80DA6"/>
    <w:rsid w:val="00B9008F"/>
    <w:rsid w:val="00B916D5"/>
    <w:rsid w:val="00B9366D"/>
    <w:rsid w:val="00B9367B"/>
    <w:rsid w:val="00B93B53"/>
    <w:rsid w:val="00B95BDB"/>
    <w:rsid w:val="00BA0D17"/>
    <w:rsid w:val="00BA26BB"/>
    <w:rsid w:val="00BA2743"/>
    <w:rsid w:val="00BA3500"/>
    <w:rsid w:val="00BA3B5D"/>
    <w:rsid w:val="00BA44F7"/>
    <w:rsid w:val="00BA6ADC"/>
    <w:rsid w:val="00BB02DF"/>
    <w:rsid w:val="00BB083A"/>
    <w:rsid w:val="00BB34DE"/>
    <w:rsid w:val="00BB4711"/>
    <w:rsid w:val="00BB664D"/>
    <w:rsid w:val="00BC226D"/>
    <w:rsid w:val="00BC24A4"/>
    <w:rsid w:val="00BC3BE4"/>
    <w:rsid w:val="00BC3D0D"/>
    <w:rsid w:val="00BD0E7B"/>
    <w:rsid w:val="00BD2582"/>
    <w:rsid w:val="00BD4860"/>
    <w:rsid w:val="00BD4E24"/>
    <w:rsid w:val="00BD70DE"/>
    <w:rsid w:val="00BE4A51"/>
    <w:rsid w:val="00BE535A"/>
    <w:rsid w:val="00BE7198"/>
    <w:rsid w:val="00BF0275"/>
    <w:rsid w:val="00BF152C"/>
    <w:rsid w:val="00BF3D54"/>
    <w:rsid w:val="00BF4346"/>
    <w:rsid w:val="00BF7F8A"/>
    <w:rsid w:val="00C001AC"/>
    <w:rsid w:val="00C0231E"/>
    <w:rsid w:val="00C03D9F"/>
    <w:rsid w:val="00C055BB"/>
    <w:rsid w:val="00C11868"/>
    <w:rsid w:val="00C12875"/>
    <w:rsid w:val="00C132F7"/>
    <w:rsid w:val="00C1463D"/>
    <w:rsid w:val="00C159C8"/>
    <w:rsid w:val="00C2043C"/>
    <w:rsid w:val="00C2063F"/>
    <w:rsid w:val="00C20F0D"/>
    <w:rsid w:val="00C2231A"/>
    <w:rsid w:val="00C2303A"/>
    <w:rsid w:val="00C264FC"/>
    <w:rsid w:val="00C34303"/>
    <w:rsid w:val="00C40242"/>
    <w:rsid w:val="00C4185A"/>
    <w:rsid w:val="00C42F96"/>
    <w:rsid w:val="00C46875"/>
    <w:rsid w:val="00C46A0B"/>
    <w:rsid w:val="00C47000"/>
    <w:rsid w:val="00C501D6"/>
    <w:rsid w:val="00C55DF2"/>
    <w:rsid w:val="00C56F36"/>
    <w:rsid w:val="00C629E5"/>
    <w:rsid w:val="00C666AB"/>
    <w:rsid w:val="00C74B6A"/>
    <w:rsid w:val="00C76D1F"/>
    <w:rsid w:val="00C84EDB"/>
    <w:rsid w:val="00C852A6"/>
    <w:rsid w:val="00C926AC"/>
    <w:rsid w:val="00C93D8A"/>
    <w:rsid w:val="00C948BC"/>
    <w:rsid w:val="00C97EEF"/>
    <w:rsid w:val="00CA03A0"/>
    <w:rsid w:val="00CA1403"/>
    <w:rsid w:val="00CA3915"/>
    <w:rsid w:val="00CA5781"/>
    <w:rsid w:val="00CB7A0A"/>
    <w:rsid w:val="00CB7A72"/>
    <w:rsid w:val="00CC2600"/>
    <w:rsid w:val="00CD0BCD"/>
    <w:rsid w:val="00CD122E"/>
    <w:rsid w:val="00CD26EB"/>
    <w:rsid w:val="00CD2865"/>
    <w:rsid w:val="00CD6C42"/>
    <w:rsid w:val="00CD7403"/>
    <w:rsid w:val="00CE03F0"/>
    <w:rsid w:val="00CE0D21"/>
    <w:rsid w:val="00CE205C"/>
    <w:rsid w:val="00CE3CAC"/>
    <w:rsid w:val="00CE6304"/>
    <w:rsid w:val="00CE638F"/>
    <w:rsid w:val="00CF065A"/>
    <w:rsid w:val="00CF0EDC"/>
    <w:rsid w:val="00CF6142"/>
    <w:rsid w:val="00CF682E"/>
    <w:rsid w:val="00CF6A2B"/>
    <w:rsid w:val="00CF75E5"/>
    <w:rsid w:val="00D00C92"/>
    <w:rsid w:val="00D0101D"/>
    <w:rsid w:val="00D011B2"/>
    <w:rsid w:val="00D04162"/>
    <w:rsid w:val="00D0483A"/>
    <w:rsid w:val="00D04AF0"/>
    <w:rsid w:val="00D0530C"/>
    <w:rsid w:val="00D05CD3"/>
    <w:rsid w:val="00D05D87"/>
    <w:rsid w:val="00D07028"/>
    <w:rsid w:val="00D13F89"/>
    <w:rsid w:val="00D16227"/>
    <w:rsid w:val="00D164FF"/>
    <w:rsid w:val="00D16F2E"/>
    <w:rsid w:val="00D17FA0"/>
    <w:rsid w:val="00D25D04"/>
    <w:rsid w:val="00D25E0B"/>
    <w:rsid w:val="00D30421"/>
    <w:rsid w:val="00D32406"/>
    <w:rsid w:val="00D32424"/>
    <w:rsid w:val="00D33E04"/>
    <w:rsid w:val="00D33E8C"/>
    <w:rsid w:val="00D342F2"/>
    <w:rsid w:val="00D345A7"/>
    <w:rsid w:val="00D36E45"/>
    <w:rsid w:val="00D430BC"/>
    <w:rsid w:val="00D434D8"/>
    <w:rsid w:val="00D438AA"/>
    <w:rsid w:val="00D45C89"/>
    <w:rsid w:val="00D468A4"/>
    <w:rsid w:val="00D50187"/>
    <w:rsid w:val="00D50AE4"/>
    <w:rsid w:val="00D514F4"/>
    <w:rsid w:val="00D534F5"/>
    <w:rsid w:val="00D555CA"/>
    <w:rsid w:val="00D557FD"/>
    <w:rsid w:val="00D60153"/>
    <w:rsid w:val="00D626D5"/>
    <w:rsid w:val="00D63D77"/>
    <w:rsid w:val="00D76C58"/>
    <w:rsid w:val="00D80060"/>
    <w:rsid w:val="00D81C86"/>
    <w:rsid w:val="00D822A6"/>
    <w:rsid w:val="00D84561"/>
    <w:rsid w:val="00D84697"/>
    <w:rsid w:val="00D87683"/>
    <w:rsid w:val="00D91653"/>
    <w:rsid w:val="00D91940"/>
    <w:rsid w:val="00D91E83"/>
    <w:rsid w:val="00D93731"/>
    <w:rsid w:val="00D94DD0"/>
    <w:rsid w:val="00DA00B2"/>
    <w:rsid w:val="00DA1365"/>
    <w:rsid w:val="00DA30F1"/>
    <w:rsid w:val="00DA3E6C"/>
    <w:rsid w:val="00DA525C"/>
    <w:rsid w:val="00DA6930"/>
    <w:rsid w:val="00DB710F"/>
    <w:rsid w:val="00DB73C4"/>
    <w:rsid w:val="00DC0084"/>
    <w:rsid w:val="00DC0ECB"/>
    <w:rsid w:val="00DC14DF"/>
    <w:rsid w:val="00DC293F"/>
    <w:rsid w:val="00DC6DBD"/>
    <w:rsid w:val="00DD32BB"/>
    <w:rsid w:val="00DD36AD"/>
    <w:rsid w:val="00DD3CCF"/>
    <w:rsid w:val="00DD4C9E"/>
    <w:rsid w:val="00DD5C1C"/>
    <w:rsid w:val="00DE0D78"/>
    <w:rsid w:val="00DE3F3B"/>
    <w:rsid w:val="00DE4C74"/>
    <w:rsid w:val="00DE6C9B"/>
    <w:rsid w:val="00DE70E0"/>
    <w:rsid w:val="00DE73D2"/>
    <w:rsid w:val="00DF0077"/>
    <w:rsid w:val="00DF00AB"/>
    <w:rsid w:val="00DF2A5F"/>
    <w:rsid w:val="00DF422B"/>
    <w:rsid w:val="00DF52C6"/>
    <w:rsid w:val="00DF74F4"/>
    <w:rsid w:val="00DF7D6F"/>
    <w:rsid w:val="00E0377B"/>
    <w:rsid w:val="00E04CE0"/>
    <w:rsid w:val="00E105C1"/>
    <w:rsid w:val="00E10CFE"/>
    <w:rsid w:val="00E11CE3"/>
    <w:rsid w:val="00E2608F"/>
    <w:rsid w:val="00E324F2"/>
    <w:rsid w:val="00E32CA5"/>
    <w:rsid w:val="00E33316"/>
    <w:rsid w:val="00E34644"/>
    <w:rsid w:val="00E34D2F"/>
    <w:rsid w:val="00E34FCA"/>
    <w:rsid w:val="00E36AD7"/>
    <w:rsid w:val="00E371C4"/>
    <w:rsid w:val="00E375DA"/>
    <w:rsid w:val="00E40CB0"/>
    <w:rsid w:val="00E4160D"/>
    <w:rsid w:val="00E419A2"/>
    <w:rsid w:val="00E41F4A"/>
    <w:rsid w:val="00E42A00"/>
    <w:rsid w:val="00E50942"/>
    <w:rsid w:val="00E549B5"/>
    <w:rsid w:val="00E55EE9"/>
    <w:rsid w:val="00E623A4"/>
    <w:rsid w:val="00E66120"/>
    <w:rsid w:val="00E77C35"/>
    <w:rsid w:val="00E8145B"/>
    <w:rsid w:val="00E81633"/>
    <w:rsid w:val="00E841A6"/>
    <w:rsid w:val="00E85E7A"/>
    <w:rsid w:val="00E87461"/>
    <w:rsid w:val="00E878F8"/>
    <w:rsid w:val="00E9110D"/>
    <w:rsid w:val="00E97AF7"/>
    <w:rsid w:val="00E97EA6"/>
    <w:rsid w:val="00EA02C9"/>
    <w:rsid w:val="00EA0EB3"/>
    <w:rsid w:val="00EA18D3"/>
    <w:rsid w:val="00EA641A"/>
    <w:rsid w:val="00EA6710"/>
    <w:rsid w:val="00EA7BE9"/>
    <w:rsid w:val="00EB0204"/>
    <w:rsid w:val="00EB1640"/>
    <w:rsid w:val="00EB1B2A"/>
    <w:rsid w:val="00EB47DB"/>
    <w:rsid w:val="00EB480E"/>
    <w:rsid w:val="00EB51DB"/>
    <w:rsid w:val="00EC0552"/>
    <w:rsid w:val="00EC087B"/>
    <w:rsid w:val="00EC0E33"/>
    <w:rsid w:val="00EC37C5"/>
    <w:rsid w:val="00EC677B"/>
    <w:rsid w:val="00EC7B1C"/>
    <w:rsid w:val="00EC7C45"/>
    <w:rsid w:val="00ED0A6A"/>
    <w:rsid w:val="00ED0C3F"/>
    <w:rsid w:val="00ED0EAC"/>
    <w:rsid w:val="00ED1B30"/>
    <w:rsid w:val="00ED1C29"/>
    <w:rsid w:val="00ED2C2B"/>
    <w:rsid w:val="00ED3897"/>
    <w:rsid w:val="00ED3CCF"/>
    <w:rsid w:val="00ED5C1E"/>
    <w:rsid w:val="00ED7049"/>
    <w:rsid w:val="00ED717B"/>
    <w:rsid w:val="00EE1386"/>
    <w:rsid w:val="00EE1455"/>
    <w:rsid w:val="00EE21F7"/>
    <w:rsid w:val="00EE4000"/>
    <w:rsid w:val="00EE48C2"/>
    <w:rsid w:val="00EE522C"/>
    <w:rsid w:val="00EE5ACF"/>
    <w:rsid w:val="00EE6846"/>
    <w:rsid w:val="00EE72AE"/>
    <w:rsid w:val="00EE7530"/>
    <w:rsid w:val="00EF0396"/>
    <w:rsid w:val="00EF060F"/>
    <w:rsid w:val="00EF0DDD"/>
    <w:rsid w:val="00EF1496"/>
    <w:rsid w:val="00EF16A6"/>
    <w:rsid w:val="00EF16C1"/>
    <w:rsid w:val="00EF448E"/>
    <w:rsid w:val="00EF5810"/>
    <w:rsid w:val="00EF5C50"/>
    <w:rsid w:val="00EF7BF8"/>
    <w:rsid w:val="00EF7F6A"/>
    <w:rsid w:val="00F00041"/>
    <w:rsid w:val="00F028B8"/>
    <w:rsid w:val="00F0696F"/>
    <w:rsid w:val="00F114CB"/>
    <w:rsid w:val="00F13081"/>
    <w:rsid w:val="00F209F1"/>
    <w:rsid w:val="00F20D8A"/>
    <w:rsid w:val="00F218D2"/>
    <w:rsid w:val="00F21C20"/>
    <w:rsid w:val="00F22B24"/>
    <w:rsid w:val="00F31D21"/>
    <w:rsid w:val="00F357B6"/>
    <w:rsid w:val="00F40640"/>
    <w:rsid w:val="00F4593E"/>
    <w:rsid w:val="00F4644D"/>
    <w:rsid w:val="00F5087E"/>
    <w:rsid w:val="00F56BA2"/>
    <w:rsid w:val="00F629F0"/>
    <w:rsid w:val="00F7086F"/>
    <w:rsid w:val="00F71CC8"/>
    <w:rsid w:val="00F72151"/>
    <w:rsid w:val="00F747F1"/>
    <w:rsid w:val="00F811D2"/>
    <w:rsid w:val="00F85F29"/>
    <w:rsid w:val="00F86D73"/>
    <w:rsid w:val="00F874B3"/>
    <w:rsid w:val="00F91328"/>
    <w:rsid w:val="00F923D7"/>
    <w:rsid w:val="00F940D7"/>
    <w:rsid w:val="00F947F9"/>
    <w:rsid w:val="00F94B13"/>
    <w:rsid w:val="00F95D3B"/>
    <w:rsid w:val="00F97185"/>
    <w:rsid w:val="00F97247"/>
    <w:rsid w:val="00F97AC9"/>
    <w:rsid w:val="00FA049B"/>
    <w:rsid w:val="00FA1F81"/>
    <w:rsid w:val="00FA2FEC"/>
    <w:rsid w:val="00FA32C0"/>
    <w:rsid w:val="00FA7DD2"/>
    <w:rsid w:val="00FB30C1"/>
    <w:rsid w:val="00FB3223"/>
    <w:rsid w:val="00FB4815"/>
    <w:rsid w:val="00FB58CD"/>
    <w:rsid w:val="00FB67F8"/>
    <w:rsid w:val="00FB722D"/>
    <w:rsid w:val="00FC1CF1"/>
    <w:rsid w:val="00FC33CB"/>
    <w:rsid w:val="00FC36C8"/>
    <w:rsid w:val="00FC58EC"/>
    <w:rsid w:val="00FC5A7C"/>
    <w:rsid w:val="00FD0088"/>
    <w:rsid w:val="00FD3069"/>
    <w:rsid w:val="00FD38EA"/>
    <w:rsid w:val="00FD6284"/>
    <w:rsid w:val="00FD79FA"/>
    <w:rsid w:val="00FE188B"/>
    <w:rsid w:val="00FE1F9A"/>
    <w:rsid w:val="00FE3084"/>
    <w:rsid w:val="00FE336A"/>
    <w:rsid w:val="00FE399C"/>
    <w:rsid w:val="00FE45D6"/>
    <w:rsid w:val="00FE7713"/>
    <w:rsid w:val="00FE7AFA"/>
    <w:rsid w:val="00FF14D4"/>
    <w:rsid w:val="00FF1AE5"/>
    <w:rsid w:val="00FF383A"/>
    <w:rsid w:val="00FF3BA9"/>
    <w:rsid w:val="00FF4840"/>
    <w:rsid w:val="00FF4D66"/>
    <w:rsid w:val="00FF51C4"/>
    <w:rsid w:val="00FF56B2"/>
    <w:rsid w:val="00FF630C"/>
    <w:rsid w:val="00FF727D"/>
    <w:rsid w:val="00FF76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171">
      <w:bodyDiv w:val="1"/>
      <w:marLeft w:val="0"/>
      <w:marRight w:val="0"/>
      <w:marTop w:val="0"/>
      <w:marBottom w:val="0"/>
      <w:divBdr>
        <w:top w:val="none" w:sz="0" w:space="0" w:color="auto"/>
        <w:left w:val="none" w:sz="0" w:space="0" w:color="auto"/>
        <w:bottom w:val="none" w:sz="0" w:space="0" w:color="auto"/>
        <w:right w:val="none" w:sz="0" w:space="0" w:color="auto"/>
      </w:divBdr>
    </w:div>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93399890">
      <w:bodyDiv w:val="1"/>
      <w:marLeft w:val="0"/>
      <w:marRight w:val="0"/>
      <w:marTop w:val="0"/>
      <w:marBottom w:val="0"/>
      <w:divBdr>
        <w:top w:val="none" w:sz="0" w:space="0" w:color="auto"/>
        <w:left w:val="none" w:sz="0" w:space="0" w:color="auto"/>
        <w:bottom w:val="none" w:sz="0" w:space="0" w:color="auto"/>
        <w:right w:val="none" w:sz="0" w:space="0" w:color="auto"/>
      </w:divBdr>
    </w:div>
    <w:div w:id="108938881">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353656756">
      <w:bodyDiv w:val="1"/>
      <w:marLeft w:val="0"/>
      <w:marRight w:val="0"/>
      <w:marTop w:val="0"/>
      <w:marBottom w:val="0"/>
      <w:divBdr>
        <w:top w:val="none" w:sz="0" w:space="0" w:color="auto"/>
        <w:left w:val="none" w:sz="0" w:space="0" w:color="auto"/>
        <w:bottom w:val="none" w:sz="0" w:space="0" w:color="auto"/>
        <w:right w:val="none" w:sz="0" w:space="0" w:color="auto"/>
      </w:divBdr>
    </w:div>
    <w:div w:id="499080541">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1161846">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736441425">
      <w:bodyDiv w:val="1"/>
      <w:marLeft w:val="0"/>
      <w:marRight w:val="0"/>
      <w:marTop w:val="0"/>
      <w:marBottom w:val="0"/>
      <w:divBdr>
        <w:top w:val="none" w:sz="0" w:space="0" w:color="auto"/>
        <w:left w:val="none" w:sz="0" w:space="0" w:color="auto"/>
        <w:bottom w:val="none" w:sz="0" w:space="0" w:color="auto"/>
        <w:right w:val="none" w:sz="0" w:space="0" w:color="auto"/>
      </w:divBdr>
    </w:div>
    <w:div w:id="768818911">
      <w:bodyDiv w:val="1"/>
      <w:marLeft w:val="0"/>
      <w:marRight w:val="0"/>
      <w:marTop w:val="0"/>
      <w:marBottom w:val="0"/>
      <w:divBdr>
        <w:top w:val="none" w:sz="0" w:space="0" w:color="auto"/>
        <w:left w:val="none" w:sz="0" w:space="0" w:color="auto"/>
        <w:bottom w:val="none" w:sz="0" w:space="0" w:color="auto"/>
        <w:right w:val="none" w:sz="0" w:space="0" w:color="auto"/>
      </w:divBdr>
    </w:div>
    <w:div w:id="793867338">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840387498">
      <w:bodyDiv w:val="1"/>
      <w:marLeft w:val="0"/>
      <w:marRight w:val="0"/>
      <w:marTop w:val="0"/>
      <w:marBottom w:val="0"/>
      <w:divBdr>
        <w:top w:val="none" w:sz="0" w:space="0" w:color="auto"/>
        <w:left w:val="none" w:sz="0" w:space="0" w:color="auto"/>
        <w:bottom w:val="none" w:sz="0" w:space="0" w:color="auto"/>
        <w:right w:val="none" w:sz="0" w:space="0" w:color="auto"/>
      </w:divBdr>
    </w:div>
    <w:div w:id="867598108">
      <w:bodyDiv w:val="1"/>
      <w:marLeft w:val="0"/>
      <w:marRight w:val="0"/>
      <w:marTop w:val="0"/>
      <w:marBottom w:val="0"/>
      <w:divBdr>
        <w:top w:val="none" w:sz="0" w:space="0" w:color="auto"/>
        <w:left w:val="none" w:sz="0" w:space="0" w:color="auto"/>
        <w:bottom w:val="none" w:sz="0" w:space="0" w:color="auto"/>
        <w:right w:val="none" w:sz="0" w:space="0" w:color="auto"/>
      </w:divBdr>
    </w:div>
    <w:div w:id="932326068">
      <w:bodyDiv w:val="1"/>
      <w:marLeft w:val="0"/>
      <w:marRight w:val="0"/>
      <w:marTop w:val="0"/>
      <w:marBottom w:val="0"/>
      <w:divBdr>
        <w:top w:val="none" w:sz="0" w:space="0" w:color="auto"/>
        <w:left w:val="none" w:sz="0" w:space="0" w:color="auto"/>
        <w:bottom w:val="none" w:sz="0" w:space="0" w:color="auto"/>
        <w:right w:val="none" w:sz="0" w:space="0" w:color="auto"/>
      </w:divBdr>
    </w:div>
    <w:div w:id="991451692">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061096112">
      <w:bodyDiv w:val="1"/>
      <w:marLeft w:val="0"/>
      <w:marRight w:val="0"/>
      <w:marTop w:val="0"/>
      <w:marBottom w:val="0"/>
      <w:divBdr>
        <w:top w:val="none" w:sz="0" w:space="0" w:color="auto"/>
        <w:left w:val="none" w:sz="0" w:space="0" w:color="auto"/>
        <w:bottom w:val="none" w:sz="0" w:space="0" w:color="auto"/>
        <w:right w:val="none" w:sz="0" w:space="0" w:color="auto"/>
      </w:divBdr>
    </w:div>
    <w:div w:id="1409645523">
      <w:bodyDiv w:val="1"/>
      <w:marLeft w:val="0"/>
      <w:marRight w:val="0"/>
      <w:marTop w:val="0"/>
      <w:marBottom w:val="0"/>
      <w:divBdr>
        <w:top w:val="none" w:sz="0" w:space="0" w:color="auto"/>
        <w:left w:val="none" w:sz="0" w:space="0" w:color="auto"/>
        <w:bottom w:val="none" w:sz="0" w:space="0" w:color="auto"/>
        <w:right w:val="none" w:sz="0" w:space="0" w:color="auto"/>
      </w:divBdr>
    </w:div>
    <w:div w:id="1517379067">
      <w:bodyDiv w:val="1"/>
      <w:marLeft w:val="0"/>
      <w:marRight w:val="0"/>
      <w:marTop w:val="0"/>
      <w:marBottom w:val="0"/>
      <w:divBdr>
        <w:top w:val="none" w:sz="0" w:space="0" w:color="auto"/>
        <w:left w:val="none" w:sz="0" w:space="0" w:color="auto"/>
        <w:bottom w:val="none" w:sz="0" w:space="0" w:color="auto"/>
        <w:right w:val="none" w:sz="0" w:space="0" w:color="auto"/>
      </w:divBdr>
    </w:div>
    <w:div w:id="1520242355">
      <w:bodyDiv w:val="1"/>
      <w:marLeft w:val="0"/>
      <w:marRight w:val="0"/>
      <w:marTop w:val="0"/>
      <w:marBottom w:val="0"/>
      <w:divBdr>
        <w:top w:val="none" w:sz="0" w:space="0" w:color="auto"/>
        <w:left w:val="none" w:sz="0" w:space="0" w:color="auto"/>
        <w:bottom w:val="none" w:sz="0" w:space="0" w:color="auto"/>
        <w:right w:val="none" w:sz="0" w:space="0" w:color="auto"/>
      </w:divBdr>
    </w:div>
    <w:div w:id="1625502858">
      <w:bodyDiv w:val="1"/>
      <w:marLeft w:val="0"/>
      <w:marRight w:val="0"/>
      <w:marTop w:val="0"/>
      <w:marBottom w:val="0"/>
      <w:divBdr>
        <w:top w:val="none" w:sz="0" w:space="0" w:color="auto"/>
        <w:left w:val="none" w:sz="0" w:space="0" w:color="auto"/>
        <w:bottom w:val="none" w:sz="0" w:space="0" w:color="auto"/>
        <w:right w:val="none" w:sz="0" w:space="0" w:color="auto"/>
      </w:divBdr>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1697151311">
      <w:bodyDiv w:val="1"/>
      <w:marLeft w:val="0"/>
      <w:marRight w:val="0"/>
      <w:marTop w:val="0"/>
      <w:marBottom w:val="0"/>
      <w:divBdr>
        <w:top w:val="none" w:sz="0" w:space="0" w:color="auto"/>
        <w:left w:val="none" w:sz="0" w:space="0" w:color="auto"/>
        <w:bottom w:val="none" w:sz="0" w:space="0" w:color="auto"/>
        <w:right w:val="none" w:sz="0" w:space="0" w:color="auto"/>
      </w:divBdr>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32022449">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097364963">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search.jyu.fi/grfle/675.html"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Xitog/tal/tree/master/master2" TargetMode="External"/><Relationship Id="rId17" Type="http://schemas.openxmlformats.org/officeDocument/2006/relationships/hyperlink" Target="http://www.home.uni-osnabrueck.de/bschwisc/archives/deuxmodele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ettre.ehess.fr/index.php?5883" TargetMode="External"/><Relationship Id="rId20" Type="http://schemas.openxmlformats.org/officeDocument/2006/relationships/hyperlink" Target="https://hal.archives-ouvertes.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l.archives-ouvertes.fr"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lettre.ehess.fr/index.php?5883"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joliciel-informatique.github.io/talisma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rela.edel.univ-poitiers.fr/index.php?id=1465"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redac.univ-tlse2.fr/lexicons/verbaction.html" TargetMode="External"/><Relationship Id="rId1" Type="http://schemas.openxmlformats.org/officeDocument/2006/relationships/hyperlink" Target="https://www.cnrtl.fr/definition/o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50C2-FD1E-44C3-9A0E-72F75A4DE1D1}">
  <ds:schemaRefs>
    <ds:schemaRef ds:uri="http://schemas.openxmlformats.org/officeDocument/2006/bibliography"/>
  </ds:schemaRefs>
</ds:datastoreItem>
</file>

<file path=customXml/itemProps2.xml><?xml version="1.0" encoding="utf-8"?>
<ds:datastoreItem xmlns:ds="http://schemas.openxmlformats.org/officeDocument/2006/customXml" ds:itemID="{C64FF62E-9723-4827-BEFE-9089F0ED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36180</Words>
  <Characters>198993</Characters>
  <Application>Microsoft Office Word</Application>
  <DocSecurity>0</DocSecurity>
  <Lines>1658</Lines>
  <Paragraphs>469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Gouteux Damien</dc:creator>
  <cp:lastModifiedBy>Damien Gouteux</cp:lastModifiedBy>
  <cp:revision>159</cp:revision>
  <cp:lastPrinted>2019-09-23T17:37:00Z</cp:lastPrinted>
  <dcterms:created xsi:type="dcterms:W3CDTF">2019-09-17T20:43:00Z</dcterms:created>
  <dcterms:modified xsi:type="dcterms:W3CDTF">2019-09-23T17:37:00Z</dcterms:modified>
</cp:coreProperties>
</file>