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1E41BFD8" w14:textId="3ABFBAAB" w:rsidR="00F747F1"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446358" w:history="1">
            <w:r w:rsidR="00F747F1" w:rsidRPr="002A779A">
              <w:rPr>
                <w:rStyle w:val="Lienhypertexte"/>
                <w:noProof/>
              </w:rPr>
              <w:t>Résumé</w:t>
            </w:r>
            <w:r w:rsidR="00F747F1">
              <w:rPr>
                <w:noProof/>
                <w:webHidden/>
              </w:rPr>
              <w:tab/>
            </w:r>
            <w:r w:rsidR="00F747F1">
              <w:rPr>
                <w:noProof/>
                <w:webHidden/>
              </w:rPr>
              <w:fldChar w:fldCharType="begin"/>
            </w:r>
            <w:r w:rsidR="00F747F1">
              <w:rPr>
                <w:noProof/>
                <w:webHidden/>
              </w:rPr>
              <w:instrText xml:space="preserve"> PAGEREF _Toc18446358 \h </w:instrText>
            </w:r>
            <w:r w:rsidR="00F747F1">
              <w:rPr>
                <w:noProof/>
                <w:webHidden/>
              </w:rPr>
            </w:r>
            <w:r w:rsidR="00F747F1">
              <w:rPr>
                <w:noProof/>
                <w:webHidden/>
              </w:rPr>
              <w:fldChar w:fldCharType="separate"/>
            </w:r>
            <w:r w:rsidR="00F747F1">
              <w:rPr>
                <w:noProof/>
                <w:webHidden/>
              </w:rPr>
              <w:t>6</w:t>
            </w:r>
            <w:r w:rsidR="00F747F1">
              <w:rPr>
                <w:noProof/>
                <w:webHidden/>
              </w:rPr>
              <w:fldChar w:fldCharType="end"/>
            </w:r>
          </w:hyperlink>
        </w:p>
        <w:p w14:paraId="5B6988E0" w14:textId="5C8DBF82" w:rsidR="00F747F1" w:rsidRDefault="00F747F1">
          <w:pPr>
            <w:pStyle w:val="TM1"/>
            <w:tabs>
              <w:tab w:val="right" w:pos="9350"/>
            </w:tabs>
            <w:rPr>
              <w:rFonts w:asciiTheme="minorHAnsi" w:eastAsiaTheme="minorEastAsia" w:hAnsiTheme="minorHAnsi" w:cstheme="minorBidi"/>
              <w:noProof/>
              <w:lang w:val="fr-FR"/>
            </w:rPr>
          </w:pPr>
          <w:hyperlink w:anchor="_Toc18446359" w:history="1">
            <w:r w:rsidRPr="002A779A">
              <w:rPr>
                <w:rStyle w:val="Lienhypertexte"/>
                <w:noProof/>
              </w:rPr>
              <w:t>Introduction</w:t>
            </w:r>
            <w:r>
              <w:rPr>
                <w:noProof/>
                <w:webHidden/>
              </w:rPr>
              <w:tab/>
            </w:r>
            <w:r>
              <w:rPr>
                <w:noProof/>
                <w:webHidden/>
              </w:rPr>
              <w:fldChar w:fldCharType="begin"/>
            </w:r>
            <w:r>
              <w:rPr>
                <w:noProof/>
                <w:webHidden/>
              </w:rPr>
              <w:instrText xml:space="preserve"> PAGEREF _Toc18446359 \h </w:instrText>
            </w:r>
            <w:r>
              <w:rPr>
                <w:noProof/>
                <w:webHidden/>
              </w:rPr>
            </w:r>
            <w:r>
              <w:rPr>
                <w:noProof/>
                <w:webHidden/>
              </w:rPr>
              <w:fldChar w:fldCharType="separate"/>
            </w:r>
            <w:r>
              <w:rPr>
                <w:noProof/>
                <w:webHidden/>
              </w:rPr>
              <w:t>7</w:t>
            </w:r>
            <w:r>
              <w:rPr>
                <w:noProof/>
                <w:webHidden/>
              </w:rPr>
              <w:fldChar w:fldCharType="end"/>
            </w:r>
          </w:hyperlink>
        </w:p>
        <w:p w14:paraId="7AB4D72F" w14:textId="42B4D108" w:rsidR="00F747F1" w:rsidRDefault="00F747F1">
          <w:pPr>
            <w:pStyle w:val="TM1"/>
            <w:tabs>
              <w:tab w:val="right" w:pos="9350"/>
            </w:tabs>
            <w:rPr>
              <w:rFonts w:asciiTheme="minorHAnsi" w:eastAsiaTheme="minorEastAsia" w:hAnsiTheme="minorHAnsi" w:cstheme="minorBidi"/>
              <w:noProof/>
              <w:lang w:val="fr-FR"/>
            </w:rPr>
          </w:pPr>
          <w:hyperlink w:anchor="_Toc18446360" w:history="1">
            <w:r w:rsidRPr="002A779A">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_Toc18446360 \h </w:instrText>
            </w:r>
            <w:r>
              <w:rPr>
                <w:noProof/>
                <w:webHidden/>
              </w:rPr>
            </w:r>
            <w:r>
              <w:rPr>
                <w:noProof/>
                <w:webHidden/>
              </w:rPr>
              <w:fldChar w:fldCharType="separate"/>
            </w:r>
            <w:r>
              <w:rPr>
                <w:noProof/>
                <w:webHidden/>
              </w:rPr>
              <w:t>11</w:t>
            </w:r>
            <w:r>
              <w:rPr>
                <w:noProof/>
                <w:webHidden/>
              </w:rPr>
              <w:fldChar w:fldCharType="end"/>
            </w:r>
          </w:hyperlink>
        </w:p>
        <w:p w14:paraId="06B00FCD" w14:textId="042424D1" w:rsidR="00F747F1" w:rsidRDefault="00F747F1">
          <w:pPr>
            <w:pStyle w:val="TM2"/>
            <w:tabs>
              <w:tab w:val="right" w:pos="9350"/>
            </w:tabs>
            <w:rPr>
              <w:rFonts w:asciiTheme="minorHAnsi" w:eastAsiaTheme="minorEastAsia" w:hAnsiTheme="minorHAnsi" w:cstheme="minorBidi"/>
              <w:noProof/>
              <w:lang w:val="fr-FR"/>
            </w:rPr>
          </w:pPr>
          <w:hyperlink w:anchor="_Toc18446361" w:history="1">
            <w:r w:rsidRPr="002A779A">
              <w:rPr>
                <w:rStyle w:val="Lienhypertexte"/>
                <w:noProof/>
              </w:rPr>
              <w:t>I.1 Origine et prétraitements des données</w:t>
            </w:r>
            <w:r>
              <w:rPr>
                <w:noProof/>
                <w:webHidden/>
              </w:rPr>
              <w:tab/>
            </w:r>
            <w:r>
              <w:rPr>
                <w:noProof/>
                <w:webHidden/>
              </w:rPr>
              <w:fldChar w:fldCharType="begin"/>
            </w:r>
            <w:r>
              <w:rPr>
                <w:noProof/>
                <w:webHidden/>
              </w:rPr>
              <w:instrText xml:space="preserve"> PAGEREF _Toc18446361 \h </w:instrText>
            </w:r>
            <w:r>
              <w:rPr>
                <w:noProof/>
                <w:webHidden/>
              </w:rPr>
            </w:r>
            <w:r>
              <w:rPr>
                <w:noProof/>
                <w:webHidden/>
              </w:rPr>
              <w:fldChar w:fldCharType="separate"/>
            </w:r>
            <w:r>
              <w:rPr>
                <w:noProof/>
                <w:webHidden/>
              </w:rPr>
              <w:t>11</w:t>
            </w:r>
            <w:r>
              <w:rPr>
                <w:noProof/>
                <w:webHidden/>
              </w:rPr>
              <w:fldChar w:fldCharType="end"/>
            </w:r>
          </w:hyperlink>
        </w:p>
        <w:p w14:paraId="2B5AEA57" w14:textId="2C50C679" w:rsidR="00F747F1" w:rsidRDefault="00F747F1">
          <w:pPr>
            <w:pStyle w:val="TM3"/>
            <w:tabs>
              <w:tab w:val="right" w:pos="9350"/>
            </w:tabs>
            <w:rPr>
              <w:rFonts w:asciiTheme="minorHAnsi" w:eastAsiaTheme="minorEastAsia" w:hAnsiTheme="minorHAnsi" w:cstheme="minorBidi"/>
              <w:noProof/>
              <w:lang w:val="fr-FR"/>
            </w:rPr>
          </w:pPr>
          <w:hyperlink w:anchor="_Toc18446362" w:history="1">
            <w:r w:rsidRPr="002A779A">
              <w:rPr>
                <w:rStyle w:val="Lienhypertexte"/>
                <w:noProof/>
              </w:rPr>
              <w:t>I.1.1 Récupération des données</w:t>
            </w:r>
            <w:r>
              <w:rPr>
                <w:noProof/>
                <w:webHidden/>
              </w:rPr>
              <w:tab/>
            </w:r>
            <w:r>
              <w:rPr>
                <w:noProof/>
                <w:webHidden/>
              </w:rPr>
              <w:fldChar w:fldCharType="begin"/>
            </w:r>
            <w:r>
              <w:rPr>
                <w:noProof/>
                <w:webHidden/>
              </w:rPr>
              <w:instrText xml:space="preserve"> PAGEREF _Toc18446362 \h </w:instrText>
            </w:r>
            <w:r>
              <w:rPr>
                <w:noProof/>
                <w:webHidden/>
              </w:rPr>
            </w:r>
            <w:r>
              <w:rPr>
                <w:noProof/>
                <w:webHidden/>
              </w:rPr>
              <w:fldChar w:fldCharType="separate"/>
            </w:r>
            <w:r>
              <w:rPr>
                <w:noProof/>
                <w:webHidden/>
              </w:rPr>
              <w:t>11</w:t>
            </w:r>
            <w:r>
              <w:rPr>
                <w:noProof/>
                <w:webHidden/>
              </w:rPr>
              <w:fldChar w:fldCharType="end"/>
            </w:r>
          </w:hyperlink>
        </w:p>
        <w:p w14:paraId="59DCCE4A" w14:textId="025A056D" w:rsidR="00F747F1" w:rsidRDefault="00F747F1">
          <w:pPr>
            <w:pStyle w:val="TM3"/>
            <w:tabs>
              <w:tab w:val="right" w:pos="9350"/>
            </w:tabs>
            <w:rPr>
              <w:rFonts w:asciiTheme="minorHAnsi" w:eastAsiaTheme="minorEastAsia" w:hAnsiTheme="minorHAnsi" w:cstheme="minorBidi"/>
              <w:noProof/>
              <w:lang w:val="fr-FR"/>
            </w:rPr>
          </w:pPr>
          <w:hyperlink w:anchor="_Toc18446363" w:history="1">
            <w:r w:rsidRPr="002A779A">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_Toc18446363 \h </w:instrText>
            </w:r>
            <w:r>
              <w:rPr>
                <w:noProof/>
                <w:webHidden/>
              </w:rPr>
            </w:r>
            <w:r>
              <w:rPr>
                <w:noProof/>
                <w:webHidden/>
              </w:rPr>
              <w:fldChar w:fldCharType="separate"/>
            </w:r>
            <w:r>
              <w:rPr>
                <w:noProof/>
                <w:webHidden/>
              </w:rPr>
              <w:t>12</w:t>
            </w:r>
            <w:r>
              <w:rPr>
                <w:noProof/>
                <w:webHidden/>
              </w:rPr>
              <w:fldChar w:fldCharType="end"/>
            </w:r>
          </w:hyperlink>
        </w:p>
        <w:p w14:paraId="06E2E00D" w14:textId="2F5DF569" w:rsidR="00F747F1" w:rsidRDefault="00F747F1">
          <w:pPr>
            <w:pStyle w:val="TM3"/>
            <w:tabs>
              <w:tab w:val="right" w:pos="9350"/>
            </w:tabs>
            <w:rPr>
              <w:rFonts w:asciiTheme="minorHAnsi" w:eastAsiaTheme="minorEastAsia" w:hAnsiTheme="minorHAnsi" w:cstheme="minorBidi"/>
              <w:noProof/>
              <w:lang w:val="fr-FR"/>
            </w:rPr>
          </w:pPr>
          <w:hyperlink w:anchor="_Toc18446364" w:history="1">
            <w:r w:rsidRPr="002A779A">
              <w:rPr>
                <w:rStyle w:val="Lienhypertexte"/>
                <w:noProof/>
              </w:rPr>
              <w:t>I.1.3 Segmentation des titres</w:t>
            </w:r>
            <w:r>
              <w:rPr>
                <w:noProof/>
                <w:webHidden/>
              </w:rPr>
              <w:tab/>
            </w:r>
            <w:r>
              <w:rPr>
                <w:noProof/>
                <w:webHidden/>
              </w:rPr>
              <w:fldChar w:fldCharType="begin"/>
            </w:r>
            <w:r>
              <w:rPr>
                <w:noProof/>
                <w:webHidden/>
              </w:rPr>
              <w:instrText xml:space="preserve"> PAGEREF _Toc18446364 \h </w:instrText>
            </w:r>
            <w:r>
              <w:rPr>
                <w:noProof/>
                <w:webHidden/>
              </w:rPr>
            </w:r>
            <w:r>
              <w:rPr>
                <w:noProof/>
                <w:webHidden/>
              </w:rPr>
              <w:fldChar w:fldCharType="separate"/>
            </w:r>
            <w:r>
              <w:rPr>
                <w:noProof/>
                <w:webHidden/>
              </w:rPr>
              <w:t>13</w:t>
            </w:r>
            <w:r>
              <w:rPr>
                <w:noProof/>
                <w:webHidden/>
              </w:rPr>
              <w:fldChar w:fldCharType="end"/>
            </w:r>
          </w:hyperlink>
        </w:p>
        <w:p w14:paraId="48BA0D2B" w14:textId="5170526D" w:rsidR="00F747F1" w:rsidRDefault="00F747F1">
          <w:pPr>
            <w:pStyle w:val="TM3"/>
            <w:tabs>
              <w:tab w:val="right" w:pos="9350"/>
            </w:tabs>
            <w:rPr>
              <w:rFonts w:asciiTheme="minorHAnsi" w:eastAsiaTheme="minorEastAsia" w:hAnsiTheme="minorHAnsi" w:cstheme="minorBidi"/>
              <w:noProof/>
              <w:lang w:val="fr-FR"/>
            </w:rPr>
          </w:pPr>
          <w:hyperlink w:anchor="_Toc18446365" w:history="1">
            <w:r w:rsidRPr="002A779A">
              <w:rPr>
                <w:rStyle w:val="Lienhypertexte"/>
                <w:noProof/>
              </w:rPr>
              <w:t>I.1.4 Sélection de la tête des segments</w:t>
            </w:r>
            <w:r>
              <w:rPr>
                <w:noProof/>
                <w:webHidden/>
              </w:rPr>
              <w:tab/>
            </w:r>
            <w:r>
              <w:rPr>
                <w:noProof/>
                <w:webHidden/>
              </w:rPr>
              <w:fldChar w:fldCharType="begin"/>
            </w:r>
            <w:r>
              <w:rPr>
                <w:noProof/>
                <w:webHidden/>
              </w:rPr>
              <w:instrText xml:space="preserve"> PAGEREF _Toc18446365 \h </w:instrText>
            </w:r>
            <w:r>
              <w:rPr>
                <w:noProof/>
                <w:webHidden/>
              </w:rPr>
            </w:r>
            <w:r>
              <w:rPr>
                <w:noProof/>
                <w:webHidden/>
              </w:rPr>
              <w:fldChar w:fldCharType="separate"/>
            </w:r>
            <w:r>
              <w:rPr>
                <w:noProof/>
                <w:webHidden/>
              </w:rPr>
              <w:t>13</w:t>
            </w:r>
            <w:r>
              <w:rPr>
                <w:noProof/>
                <w:webHidden/>
              </w:rPr>
              <w:fldChar w:fldCharType="end"/>
            </w:r>
          </w:hyperlink>
        </w:p>
        <w:p w14:paraId="2497F82D" w14:textId="20F0F3EC" w:rsidR="00F747F1" w:rsidRDefault="00F747F1">
          <w:pPr>
            <w:pStyle w:val="TM4"/>
            <w:tabs>
              <w:tab w:val="right" w:pos="9350"/>
            </w:tabs>
            <w:rPr>
              <w:rFonts w:asciiTheme="minorHAnsi" w:eastAsiaTheme="minorEastAsia" w:hAnsiTheme="minorHAnsi" w:cstheme="minorBidi"/>
              <w:noProof/>
              <w:lang w:val="fr-FR"/>
            </w:rPr>
          </w:pPr>
          <w:hyperlink w:anchor="_Toc18446366" w:history="1">
            <w:r w:rsidRPr="002A779A">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_Toc18446366 \h </w:instrText>
            </w:r>
            <w:r>
              <w:rPr>
                <w:noProof/>
                <w:webHidden/>
              </w:rPr>
            </w:r>
            <w:r>
              <w:rPr>
                <w:noProof/>
                <w:webHidden/>
              </w:rPr>
              <w:fldChar w:fldCharType="separate"/>
            </w:r>
            <w:r>
              <w:rPr>
                <w:noProof/>
                <w:webHidden/>
              </w:rPr>
              <w:t>15</w:t>
            </w:r>
            <w:r>
              <w:rPr>
                <w:noProof/>
                <w:webHidden/>
              </w:rPr>
              <w:fldChar w:fldCharType="end"/>
            </w:r>
          </w:hyperlink>
        </w:p>
        <w:p w14:paraId="751889BF" w14:textId="20C74A59" w:rsidR="00F747F1" w:rsidRDefault="00F747F1">
          <w:pPr>
            <w:pStyle w:val="TM4"/>
            <w:tabs>
              <w:tab w:val="right" w:pos="9350"/>
            </w:tabs>
            <w:rPr>
              <w:rFonts w:asciiTheme="minorHAnsi" w:eastAsiaTheme="minorEastAsia" w:hAnsiTheme="minorHAnsi" w:cstheme="minorBidi"/>
              <w:noProof/>
              <w:lang w:val="fr-FR"/>
            </w:rPr>
          </w:pPr>
          <w:hyperlink w:anchor="_Toc18446367" w:history="1">
            <w:r w:rsidRPr="002A779A">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_Toc18446367 \h </w:instrText>
            </w:r>
            <w:r>
              <w:rPr>
                <w:noProof/>
                <w:webHidden/>
              </w:rPr>
            </w:r>
            <w:r>
              <w:rPr>
                <w:noProof/>
                <w:webHidden/>
              </w:rPr>
              <w:fldChar w:fldCharType="separate"/>
            </w:r>
            <w:r>
              <w:rPr>
                <w:noProof/>
                <w:webHidden/>
              </w:rPr>
              <w:t>15</w:t>
            </w:r>
            <w:r>
              <w:rPr>
                <w:noProof/>
                <w:webHidden/>
              </w:rPr>
              <w:fldChar w:fldCharType="end"/>
            </w:r>
          </w:hyperlink>
        </w:p>
        <w:p w14:paraId="49695574" w14:textId="060E1136" w:rsidR="00F747F1" w:rsidRDefault="00F747F1">
          <w:pPr>
            <w:pStyle w:val="TM4"/>
            <w:tabs>
              <w:tab w:val="right" w:pos="9350"/>
            </w:tabs>
            <w:rPr>
              <w:rFonts w:asciiTheme="minorHAnsi" w:eastAsiaTheme="minorEastAsia" w:hAnsiTheme="minorHAnsi" w:cstheme="minorBidi"/>
              <w:noProof/>
              <w:lang w:val="fr-FR"/>
            </w:rPr>
          </w:pPr>
          <w:hyperlink w:anchor="_Toc18446368" w:history="1">
            <w:r w:rsidRPr="002A779A">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_Toc18446368 \h </w:instrText>
            </w:r>
            <w:r>
              <w:rPr>
                <w:noProof/>
                <w:webHidden/>
              </w:rPr>
            </w:r>
            <w:r>
              <w:rPr>
                <w:noProof/>
                <w:webHidden/>
              </w:rPr>
              <w:fldChar w:fldCharType="separate"/>
            </w:r>
            <w:r>
              <w:rPr>
                <w:noProof/>
                <w:webHidden/>
              </w:rPr>
              <w:t>16</w:t>
            </w:r>
            <w:r>
              <w:rPr>
                <w:noProof/>
                <w:webHidden/>
              </w:rPr>
              <w:fldChar w:fldCharType="end"/>
            </w:r>
          </w:hyperlink>
        </w:p>
        <w:p w14:paraId="690020B9" w14:textId="3944D38E" w:rsidR="00F747F1" w:rsidRDefault="00F747F1">
          <w:pPr>
            <w:pStyle w:val="TM4"/>
            <w:tabs>
              <w:tab w:val="right" w:pos="9350"/>
            </w:tabs>
            <w:rPr>
              <w:rFonts w:asciiTheme="minorHAnsi" w:eastAsiaTheme="minorEastAsia" w:hAnsiTheme="minorHAnsi" w:cstheme="minorBidi"/>
              <w:noProof/>
              <w:lang w:val="fr-FR"/>
            </w:rPr>
          </w:pPr>
          <w:hyperlink w:anchor="_Toc18446369" w:history="1">
            <w:r w:rsidRPr="002A779A">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_Toc18446369 \h </w:instrText>
            </w:r>
            <w:r>
              <w:rPr>
                <w:noProof/>
                <w:webHidden/>
              </w:rPr>
            </w:r>
            <w:r>
              <w:rPr>
                <w:noProof/>
                <w:webHidden/>
              </w:rPr>
              <w:fldChar w:fldCharType="separate"/>
            </w:r>
            <w:r>
              <w:rPr>
                <w:noProof/>
                <w:webHidden/>
              </w:rPr>
              <w:t>16</w:t>
            </w:r>
            <w:r>
              <w:rPr>
                <w:noProof/>
                <w:webHidden/>
              </w:rPr>
              <w:fldChar w:fldCharType="end"/>
            </w:r>
          </w:hyperlink>
        </w:p>
        <w:p w14:paraId="44F45464" w14:textId="4A141F72" w:rsidR="00F747F1" w:rsidRDefault="00F747F1">
          <w:pPr>
            <w:pStyle w:val="TM4"/>
            <w:tabs>
              <w:tab w:val="right" w:pos="9350"/>
            </w:tabs>
            <w:rPr>
              <w:rFonts w:asciiTheme="minorHAnsi" w:eastAsiaTheme="minorEastAsia" w:hAnsiTheme="minorHAnsi" w:cstheme="minorBidi"/>
              <w:noProof/>
              <w:lang w:val="fr-FR"/>
            </w:rPr>
          </w:pPr>
          <w:hyperlink w:anchor="_Toc18446370" w:history="1">
            <w:r w:rsidRPr="002A779A">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_Toc18446370 \h </w:instrText>
            </w:r>
            <w:r>
              <w:rPr>
                <w:noProof/>
                <w:webHidden/>
              </w:rPr>
            </w:r>
            <w:r>
              <w:rPr>
                <w:noProof/>
                <w:webHidden/>
              </w:rPr>
              <w:fldChar w:fldCharType="separate"/>
            </w:r>
            <w:r>
              <w:rPr>
                <w:noProof/>
                <w:webHidden/>
              </w:rPr>
              <w:t>16</w:t>
            </w:r>
            <w:r>
              <w:rPr>
                <w:noProof/>
                <w:webHidden/>
              </w:rPr>
              <w:fldChar w:fldCharType="end"/>
            </w:r>
          </w:hyperlink>
        </w:p>
        <w:p w14:paraId="6C564B7B" w14:textId="7C16BC29" w:rsidR="00F747F1" w:rsidRDefault="00F747F1">
          <w:pPr>
            <w:pStyle w:val="TM4"/>
            <w:tabs>
              <w:tab w:val="right" w:pos="9350"/>
            </w:tabs>
            <w:rPr>
              <w:rFonts w:asciiTheme="minorHAnsi" w:eastAsiaTheme="minorEastAsia" w:hAnsiTheme="minorHAnsi" w:cstheme="minorBidi"/>
              <w:noProof/>
              <w:lang w:val="fr-FR"/>
            </w:rPr>
          </w:pPr>
          <w:hyperlink w:anchor="_Toc18446371" w:history="1">
            <w:r w:rsidRPr="002A779A">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_Toc18446371 \h </w:instrText>
            </w:r>
            <w:r>
              <w:rPr>
                <w:noProof/>
                <w:webHidden/>
              </w:rPr>
            </w:r>
            <w:r>
              <w:rPr>
                <w:noProof/>
                <w:webHidden/>
              </w:rPr>
              <w:fldChar w:fldCharType="separate"/>
            </w:r>
            <w:r>
              <w:rPr>
                <w:noProof/>
                <w:webHidden/>
              </w:rPr>
              <w:t>16</w:t>
            </w:r>
            <w:r>
              <w:rPr>
                <w:noProof/>
                <w:webHidden/>
              </w:rPr>
              <w:fldChar w:fldCharType="end"/>
            </w:r>
          </w:hyperlink>
        </w:p>
        <w:p w14:paraId="459A8EA4" w14:textId="74AEF6EB" w:rsidR="00F747F1" w:rsidRDefault="00F747F1">
          <w:pPr>
            <w:pStyle w:val="TM2"/>
            <w:tabs>
              <w:tab w:val="right" w:pos="9350"/>
            </w:tabs>
            <w:rPr>
              <w:rFonts w:asciiTheme="minorHAnsi" w:eastAsiaTheme="minorEastAsia" w:hAnsiTheme="minorHAnsi" w:cstheme="minorBidi"/>
              <w:noProof/>
              <w:lang w:val="fr-FR"/>
            </w:rPr>
          </w:pPr>
          <w:hyperlink w:anchor="_Toc18446372" w:history="1">
            <w:r w:rsidRPr="002A779A">
              <w:rPr>
                <w:rStyle w:val="Lienhypertexte"/>
                <w:noProof/>
              </w:rPr>
              <w:t>I.2 Constitution d’un corpus de travail représentatif</w:t>
            </w:r>
            <w:r>
              <w:rPr>
                <w:noProof/>
                <w:webHidden/>
              </w:rPr>
              <w:tab/>
            </w:r>
            <w:r>
              <w:rPr>
                <w:noProof/>
                <w:webHidden/>
              </w:rPr>
              <w:fldChar w:fldCharType="begin"/>
            </w:r>
            <w:r>
              <w:rPr>
                <w:noProof/>
                <w:webHidden/>
              </w:rPr>
              <w:instrText xml:space="preserve"> PAGEREF _Toc18446372 \h </w:instrText>
            </w:r>
            <w:r>
              <w:rPr>
                <w:noProof/>
                <w:webHidden/>
              </w:rPr>
            </w:r>
            <w:r>
              <w:rPr>
                <w:noProof/>
                <w:webHidden/>
              </w:rPr>
              <w:fldChar w:fldCharType="separate"/>
            </w:r>
            <w:r>
              <w:rPr>
                <w:noProof/>
                <w:webHidden/>
              </w:rPr>
              <w:t>16</w:t>
            </w:r>
            <w:r>
              <w:rPr>
                <w:noProof/>
                <w:webHidden/>
              </w:rPr>
              <w:fldChar w:fldCharType="end"/>
            </w:r>
          </w:hyperlink>
        </w:p>
        <w:p w14:paraId="555F0537" w14:textId="0D5B024B" w:rsidR="00F747F1" w:rsidRDefault="00F747F1">
          <w:pPr>
            <w:pStyle w:val="TM3"/>
            <w:tabs>
              <w:tab w:val="right" w:pos="9350"/>
            </w:tabs>
            <w:rPr>
              <w:rFonts w:asciiTheme="minorHAnsi" w:eastAsiaTheme="minorEastAsia" w:hAnsiTheme="minorHAnsi" w:cstheme="minorBidi"/>
              <w:noProof/>
              <w:lang w:val="fr-FR"/>
            </w:rPr>
          </w:pPr>
          <w:hyperlink w:anchor="_Toc18446373" w:history="1">
            <w:r w:rsidRPr="002A779A">
              <w:rPr>
                <w:rStyle w:val="Lienhypertexte"/>
                <w:noProof/>
              </w:rPr>
              <w:t>I.2.1 Sélection selon la structure des titres</w:t>
            </w:r>
            <w:r>
              <w:rPr>
                <w:noProof/>
                <w:webHidden/>
              </w:rPr>
              <w:tab/>
            </w:r>
            <w:r>
              <w:rPr>
                <w:noProof/>
                <w:webHidden/>
              </w:rPr>
              <w:fldChar w:fldCharType="begin"/>
            </w:r>
            <w:r>
              <w:rPr>
                <w:noProof/>
                <w:webHidden/>
              </w:rPr>
              <w:instrText xml:space="preserve"> PAGEREF _Toc18446373 \h </w:instrText>
            </w:r>
            <w:r>
              <w:rPr>
                <w:noProof/>
                <w:webHidden/>
              </w:rPr>
            </w:r>
            <w:r>
              <w:rPr>
                <w:noProof/>
                <w:webHidden/>
              </w:rPr>
              <w:fldChar w:fldCharType="separate"/>
            </w:r>
            <w:r>
              <w:rPr>
                <w:noProof/>
                <w:webHidden/>
              </w:rPr>
              <w:t>17</w:t>
            </w:r>
            <w:r>
              <w:rPr>
                <w:noProof/>
                <w:webHidden/>
              </w:rPr>
              <w:fldChar w:fldCharType="end"/>
            </w:r>
          </w:hyperlink>
        </w:p>
        <w:p w14:paraId="3957EE71" w14:textId="36F316C1" w:rsidR="00F747F1" w:rsidRDefault="00F747F1">
          <w:pPr>
            <w:pStyle w:val="TM3"/>
            <w:tabs>
              <w:tab w:val="right" w:pos="9350"/>
            </w:tabs>
            <w:rPr>
              <w:rFonts w:asciiTheme="minorHAnsi" w:eastAsiaTheme="minorEastAsia" w:hAnsiTheme="minorHAnsi" w:cstheme="minorBidi"/>
              <w:noProof/>
              <w:lang w:val="fr-FR"/>
            </w:rPr>
          </w:pPr>
          <w:hyperlink w:anchor="_Toc18446374" w:history="1">
            <w:r w:rsidRPr="002A779A">
              <w:rPr>
                <w:rStyle w:val="Lienhypertexte"/>
                <w:noProof/>
              </w:rPr>
              <w:t>I.2.2 Sélection selon la nature des têtes</w:t>
            </w:r>
            <w:r>
              <w:rPr>
                <w:noProof/>
                <w:webHidden/>
              </w:rPr>
              <w:tab/>
            </w:r>
            <w:r>
              <w:rPr>
                <w:noProof/>
                <w:webHidden/>
              </w:rPr>
              <w:fldChar w:fldCharType="begin"/>
            </w:r>
            <w:r>
              <w:rPr>
                <w:noProof/>
                <w:webHidden/>
              </w:rPr>
              <w:instrText xml:space="preserve"> PAGEREF _Toc18446374 \h </w:instrText>
            </w:r>
            <w:r>
              <w:rPr>
                <w:noProof/>
                <w:webHidden/>
              </w:rPr>
            </w:r>
            <w:r>
              <w:rPr>
                <w:noProof/>
                <w:webHidden/>
              </w:rPr>
              <w:fldChar w:fldCharType="separate"/>
            </w:r>
            <w:r>
              <w:rPr>
                <w:noProof/>
                <w:webHidden/>
              </w:rPr>
              <w:t>17</w:t>
            </w:r>
            <w:r>
              <w:rPr>
                <w:noProof/>
                <w:webHidden/>
              </w:rPr>
              <w:fldChar w:fldCharType="end"/>
            </w:r>
          </w:hyperlink>
        </w:p>
        <w:p w14:paraId="7D632842" w14:textId="1349E327" w:rsidR="00F747F1" w:rsidRDefault="00F747F1">
          <w:pPr>
            <w:pStyle w:val="TM3"/>
            <w:tabs>
              <w:tab w:val="right" w:pos="9350"/>
            </w:tabs>
            <w:rPr>
              <w:rFonts w:asciiTheme="minorHAnsi" w:eastAsiaTheme="minorEastAsia" w:hAnsiTheme="minorHAnsi" w:cstheme="minorBidi"/>
              <w:noProof/>
              <w:lang w:val="fr-FR"/>
            </w:rPr>
          </w:pPr>
          <w:hyperlink w:anchor="_Toc18446375" w:history="1">
            <w:r w:rsidRPr="002A779A">
              <w:rPr>
                <w:rStyle w:val="Lienhypertexte"/>
                <w:noProof/>
              </w:rPr>
              <w:t>I.2.3 Un corpus de travail représentatif du matériau de base</w:t>
            </w:r>
            <w:r>
              <w:rPr>
                <w:noProof/>
                <w:webHidden/>
              </w:rPr>
              <w:tab/>
            </w:r>
            <w:r>
              <w:rPr>
                <w:noProof/>
                <w:webHidden/>
              </w:rPr>
              <w:fldChar w:fldCharType="begin"/>
            </w:r>
            <w:r>
              <w:rPr>
                <w:noProof/>
                <w:webHidden/>
              </w:rPr>
              <w:instrText xml:space="preserve"> PAGEREF _Toc18446375 \h </w:instrText>
            </w:r>
            <w:r>
              <w:rPr>
                <w:noProof/>
                <w:webHidden/>
              </w:rPr>
            </w:r>
            <w:r>
              <w:rPr>
                <w:noProof/>
                <w:webHidden/>
              </w:rPr>
              <w:fldChar w:fldCharType="separate"/>
            </w:r>
            <w:r>
              <w:rPr>
                <w:noProof/>
                <w:webHidden/>
              </w:rPr>
              <w:t>19</w:t>
            </w:r>
            <w:r>
              <w:rPr>
                <w:noProof/>
                <w:webHidden/>
              </w:rPr>
              <w:fldChar w:fldCharType="end"/>
            </w:r>
          </w:hyperlink>
        </w:p>
        <w:p w14:paraId="600C698E" w14:textId="0EF99959" w:rsidR="00F747F1" w:rsidRDefault="00F747F1">
          <w:pPr>
            <w:pStyle w:val="TM2"/>
            <w:tabs>
              <w:tab w:val="right" w:pos="9350"/>
            </w:tabs>
            <w:rPr>
              <w:rFonts w:asciiTheme="minorHAnsi" w:eastAsiaTheme="minorEastAsia" w:hAnsiTheme="minorHAnsi" w:cstheme="minorBidi"/>
              <w:noProof/>
              <w:lang w:val="fr-FR"/>
            </w:rPr>
          </w:pPr>
          <w:hyperlink w:anchor="_Toc18446376" w:history="1">
            <w:r w:rsidRPr="002A779A">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_Toc18446376 \h </w:instrText>
            </w:r>
            <w:r>
              <w:rPr>
                <w:noProof/>
                <w:webHidden/>
              </w:rPr>
            </w:r>
            <w:r>
              <w:rPr>
                <w:noProof/>
                <w:webHidden/>
              </w:rPr>
              <w:fldChar w:fldCharType="separate"/>
            </w:r>
            <w:r>
              <w:rPr>
                <w:noProof/>
                <w:webHidden/>
              </w:rPr>
              <w:t>21</w:t>
            </w:r>
            <w:r>
              <w:rPr>
                <w:noProof/>
                <w:webHidden/>
              </w:rPr>
              <w:fldChar w:fldCharType="end"/>
            </w:r>
          </w:hyperlink>
        </w:p>
        <w:p w14:paraId="573A56E8" w14:textId="2B42E504" w:rsidR="00F747F1" w:rsidRDefault="00F747F1">
          <w:pPr>
            <w:pStyle w:val="TM3"/>
            <w:tabs>
              <w:tab w:val="right" w:pos="9350"/>
            </w:tabs>
            <w:rPr>
              <w:rFonts w:asciiTheme="minorHAnsi" w:eastAsiaTheme="minorEastAsia" w:hAnsiTheme="minorHAnsi" w:cstheme="minorBidi"/>
              <w:noProof/>
              <w:lang w:val="fr-FR"/>
            </w:rPr>
          </w:pPr>
          <w:hyperlink w:anchor="_Toc18446377" w:history="1">
            <w:r w:rsidRPr="002A779A">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_Toc18446377 \h </w:instrText>
            </w:r>
            <w:r>
              <w:rPr>
                <w:noProof/>
                <w:webHidden/>
              </w:rPr>
            </w:r>
            <w:r>
              <w:rPr>
                <w:noProof/>
                <w:webHidden/>
              </w:rPr>
              <w:fldChar w:fldCharType="separate"/>
            </w:r>
            <w:r>
              <w:rPr>
                <w:noProof/>
                <w:webHidden/>
              </w:rPr>
              <w:t>21</w:t>
            </w:r>
            <w:r>
              <w:rPr>
                <w:noProof/>
                <w:webHidden/>
              </w:rPr>
              <w:fldChar w:fldCharType="end"/>
            </w:r>
          </w:hyperlink>
        </w:p>
        <w:p w14:paraId="7424F8D1" w14:textId="3171A94B" w:rsidR="00F747F1" w:rsidRDefault="00F747F1">
          <w:pPr>
            <w:pStyle w:val="TM3"/>
            <w:tabs>
              <w:tab w:val="right" w:pos="9350"/>
            </w:tabs>
            <w:rPr>
              <w:rFonts w:asciiTheme="minorHAnsi" w:eastAsiaTheme="minorEastAsia" w:hAnsiTheme="minorHAnsi" w:cstheme="minorBidi"/>
              <w:noProof/>
              <w:lang w:val="fr-FR"/>
            </w:rPr>
          </w:pPr>
          <w:hyperlink w:anchor="_Toc18446378" w:history="1">
            <w:r w:rsidRPr="002A779A">
              <w:rPr>
                <w:rStyle w:val="Lienhypertexte"/>
                <w:noProof/>
              </w:rPr>
              <w:t>I.3.2 Têtes spécifiques à un domaine</w:t>
            </w:r>
            <w:r>
              <w:rPr>
                <w:noProof/>
                <w:webHidden/>
              </w:rPr>
              <w:tab/>
            </w:r>
            <w:r>
              <w:rPr>
                <w:noProof/>
                <w:webHidden/>
              </w:rPr>
              <w:fldChar w:fldCharType="begin"/>
            </w:r>
            <w:r>
              <w:rPr>
                <w:noProof/>
                <w:webHidden/>
              </w:rPr>
              <w:instrText xml:space="preserve"> PAGEREF _Toc18446378 \h </w:instrText>
            </w:r>
            <w:r>
              <w:rPr>
                <w:noProof/>
                <w:webHidden/>
              </w:rPr>
            </w:r>
            <w:r>
              <w:rPr>
                <w:noProof/>
                <w:webHidden/>
              </w:rPr>
              <w:fldChar w:fldCharType="separate"/>
            </w:r>
            <w:r>
              <w:rPr>
                <w:noProof/>
                <w:webHidden/>
              </w:rPr>
              <w:t>23</w:t>
            </w:r>
            <w:r>
              <w:rPr>
                <w:noProof/>
                <w:webHidden/>
              </w:rPr>
              <w:fldChar w:fldCharType="end"/>
            </w:r>
          </w:hyperlink>
        </w:p>
        <w:p w14:paraId="496A5167" w14:textId="0BA5CFDB" w:rsidR="00F747F1" w:rsidRDefault="00F747F1">
          <w:pPr>
            <w:pStyle w:val="TM4"/>
            <w:tabs>
              <w:tab w:val="right" w:pos="9350"/>
            </w:tabs>
            <w:rPr>
              <w:rFonts w:asciiTheme="minorHAnsi" w:eastAsiaTheme="minorEastAsia" w:hAnsiTheme="minorHAnsi" w:cstheme="minorBidi"/>
              <w:noProof/>
              <w:lang w:val="fr-FR"/>
            </w:rPr>
          </w:pPr>
          <w:hyperlink w:anchor="_Toc18446379" w:history="1">
            <w:r w:rsidRPr="002A779A">
              <w:rPr>
                <w:rStyle w:val="Lienhypertexte"/>
                <w:noProof/>
                <w:lang w:val="fr-FR"/>
              </w:rPr>
              <w:t>A) Définition et principe de sélection</w:t>
            </w:r>
            <w:r>
              <w:rPr>
                <w:noProof/>
                <w:webHidden/>
              </w:rPr>
              <w:tab/>
            </w:r>
            <w:r>
              <w:rPr>
                <w:noProof/>
                <w:webHidden/>
              </w:rPr>
              <w:fldChar w:fldCharType="begin"/>
            </w:r>
            <w:r>
              <w:rPr>
                <w:noProof/>
                <w:webHidden/>
              </w:rPr>
              <w:instrText xml:space="preserve"> PAGEREF _Toc18446379 \h </w:instrText>
            </w:r>
            <w:r>
              <w:rPr>
                <w:noProof/>
                <w:webHidden/>
              </w:rPr>
            </w:r>
            <w:r>
              <w:rPr>
                <w:noProof/>
                <w:webHidden/>
              </w:rPr>
              <w:fldChar w:fldCharType="separate"/>
            </w:r>
            <w:r>
              <w:rPr>
                <w:noProof/>
                <w:webHidden/>
              </w:rPr>
              <w:t>23</w:t>
            </w:r>
            <w:r>
              <w:rPr>
                <w:noProof/>
                <w:webHidden/>
              </w:rPr>
              <w:fldChar w:fldCharType="end"/>
            </w:r>
          </w:hyperlink>
        </w:p>
        <w:p w14:paraId="0EC1B06A" w14:textId="3C6976EB" w:rsidR="00F747F1" w:rsidRDefault="00F747F1">
          <w:pPr>
            <w:pStyle w:val="TM4"/>
            <w:tabs>
              <w:tab w:val="right" w:pos="9350"/>
            </w:tabs>
            <w:rPr>
              <w:rFonts w:asciiTheme="minorHAnsi" w:eastAsiaTheme="minorEastAsia" w:hAnsiTheme="minorHAnsi" w:cstheme="minorBidi"/>
              <w:noProof/>
              <w:lang w:val="fr-FR"/>
            </w:rPr>
          </w:pPr>
          <w:hyperlink w:anchor="_Toc18446380" w:history="1">
            <w:r w:rsidRPr="002A779A">
              <w:rPr>
                <w:rStyle w:val="Lienhypertexte"/>
                <w:noProof/>
                <w:lang w:val="fr-FR"/>
              </w:rPr>
              <w:t>B) Corrections de Talismane</w:t>
            </w:r>
            <w:r>
              <w:rPr>
                <w:noProof/>
                <w:webHidden/>
              </w:rPr>
              <w:tab/>
            </w:r>
            <w:r>
              <w:rPr>
                <w:noProof/>
                <w:webHidden/>
              </w:rPr>
              <w:fldChar w:fldCharType="begin"/>
            </w:r>
            <w:r>
              <w:rPr>
                <w:noProof/>
                <w:webHidden/>
              </w:rPr>
              <w:instrText xml:space="preserve"> PAGEREF _Toc18446380 \h </w:instrText>
            </w:r>
            <w:r>
              <w:rPr>
                <w:noProof/>
                <w:webHidden/>
              </w:rPr>
            </w:r>
            <w:r>
              <w:rPr>
                <w:noProof/>
                <w:webHidden/>
              </w:rPr>
              <w:fldChar w:fldCharType="separate"/>
            </w:r>
            <w:r>
              <w:rPr>
                <w:noProof/>
                <w:webHidden/>
              </w:rPr>
              <w:t>24</w:t>
            </w:r>
            <w:r>
              <w:rPr>
                <w:noProof/>
                <w:webHidden/>
              </w:rPr>
              <w:fldChar w:fldCharType="end"/>
            </w:r>
          </w:hyperlink>
        </w:p>
        <w:p w14:paraId="37999DBD" w14:textId="4D8DC08D" w:rsidR="00F747F1" w:rsidRDefault="00F747F1">
          <w:pPr>
            <w:pStyle w:val="TM4"/>
            <w:tabs>
              <w:tab w:val="right" w:pos="9350"/>
            </w:tabs>
            <w:rPr>
              <w:rFonts w:asciiTheme="minorHAnsi" w:eastAsiaTheme="minorEastAsia" w:hAnsiTheme="minorHAnsi" w:cstheme="minorBidi"/>
              <w:noProof/>
              <w:lang w:val="fr-FR"/>
            </w:rPr>
          </w:pPr>
          <w:hyperlink w:anchor="_Toc18446381" w:history="1">
            <w:r w:rsidRPr="002A779A">
              <w:rPr>
                <w:rStyle w:val="Lienhypertexte"/>
                <w:noProof/>
                <w:lang w:val="fr-FR"/>
              </w:rPr>
              <w:t>C) Résultats, évaluation et applications des résultats</w:t>
            </w:r>
            <w:r>
              <w:rPr>
                <w:noProof/>
                <w:webHidden/>
              </w:rPr>
              <w:tab/>
            </w:r>
            <w:r>
              <w:rPr>
                <w:noProof/>
                <w:webHidden/>
              </w:rPr>
              <w:fldChar w:fldCharType="begin"/>
            </w:r>
            <w:r>
              <w:rPr>
                <w:noProof/>
                <w:webHidden/>
              </w:rPr>
              <w:instrText xml:space="preserve"> PAGEREF _Toc18446381 \h </w:instrText>
            </w:r>
            <w:r>
              <w:rPr>
                <w:noProof/>
                <w:webHidden/>
              </w:rPr>
            </w:r>
            <w:r>
              <w:rPr>
                <w:noProof/>
                <w:webHidden/>
              </w:rPr>
              <w:fldChar w:fldCharType="separate"/>
            </w:r>
            <w:r>
              <w:rPr>
                <w:noProof/>
                <w:webHidden/>
              </w:rPr>
              <w:t>25</w:t>
            </w:r>
            <w:r>
              <w:rPr>
                <w:noProof/>
                <w:webHidden/>
              </w:rPr>
              <w:fldChar w:fldCharType="end"/>
            </w:r>
          </w:hyperlink>
        </w:p>
        <w:p w14:paraId="1B451D3A" w14:textId="5632FCDE" w:rsidR="00F747F1" w:rsidRDefault="00F747F1">
          <w:pPr>
            <w:pStyle w:val="TM1"/>
            <w:tabs>
              <w:tab w:val="right" w:pos="9350"/>
            </w:tabs>
            <w:rPr>
              <w:rFonts w:asciiTheme="minorHAnsi" w:eastAsiaTheme="minorEastAsia" w:hAnsiTheme="minorHAnsi" w:cstheme="minorBidi"/>
              <w:noProof/>
              <w:lang w:val="fr-FR"/>
            </w:rPr>
          </w:pPr>
          <w:hyperlink w:anchor="_Toc18446382" w:history="1">
            <w:r w:rsidRPr="002A779A">
              <w:rPr>
                <w:rStyle w:val="Lienhypertexte"/>
                <w:noProof/>
              </w:rPr>
              <w:t>II. Têtes transdisciplinaires : des emplois sous-spécifié ?</w:t>
            </w:r>
            <w:r>
              <w:rPr>
                <w:noProof/>
                <w:webHidden/>
              </w:rPr>
              <w:tab/>
            </w:r>
            <w:r>
              <w:rPr>
                <w:noProof/>
                <w:webHidden/>
              </w:rPr>
              <w:fldChar w:fldCharType="begin"/>
            </w:r>
            <w:r>
              <w:rPr>
                <w:noProof/>
                <w:webHidden/>
              </w:rPr>
              <w:instrText xml:space="preserve"> PAGEREF _Toc18446382 \h </w:instrText>
            </w:r>
            <w:r>
              <w:rPr>
                <w:noProof/>
                <w:webHidden/>
              </w:rPr>
            </w:r>
            <w:r>
              <w:rPr>
                <w:noProof/>
                <w:webHidden/>
              </w:rPr>
              <w:fldChar w:fldCharType="separate"/>
            </w:r>
            <w:r>
              <w:rPr>
                <w:noProof/>
                <w:webHidden/>
              </w:rPr>
              <w:t>31</w:t>
            </w:r>
            <w:r>
              <w:rPr>
                <w:noProof/>
                <w:webHidden/>
              </w:rPr>
              <w:fldChar w:fldCharType="end"/>
            </w:r>
          </w:hyperlink>
        </w:p>
        <w:p w14:paraId="457EEB13" w14:textId="723D136E" w:rsidR="00F747F1" w:rsidRDefault="00F747F1">
          <w:pPr>
            <w:pStyle w:val="TM2"/>
            <w:tabs>
              <w:tab w:val="right" w:pos="9350"/>
            </w:tabs>
            <w:rPr>
              <w:rFonts w:asciiTheme="minorHAnsi" w:eastAsiaTheme="minorEastAsia" w:hAnsiTheme="minorHAnsi" w:cstheme="minorBidi"/>
              <w:noProof/>
              <w:lang w:val="fr-FR"/>
            </w:rPr>
          </w:pPr>
          <w:hyperlink w:anchor="_Toc18446383" w:history="1">
            <w:r w:rsidRPr="002A779A">
              <w:rPr>
                <w:rStyle w:val="Lienhypertexte"/>
                <w:noProof/>
              </w:rPr>
              <w:t>II.1 Sélection des têtes transdisciplinaires</w:t>
            </w:r>
            <w:r>
              <w:rPr>
                <w:noProof/>
                <w:webHidden/>
              </w:rPr>
              <w:tab/>
            </w:r>
            <w:r>
              <w:rPr>
                <w:noProof/>
                <w:webHidden/>
              </w:rPr>
              <w:fldChar w:fldCharType="begin"/>
            </w:r>
            <w:r>
              <w:rPr>
                <w:noProof/>
                <w:webHidden/>
              </w:rPr>
              <w:instrText xml:space="preserve"> PAGEREF _Toc18446383 \h </w:instrText>
            </w:r>
            <w:r>
              <w:rPr>
                <w:noProof/>
                <w:webHidden/>
              </w:rPr>
            </w:r>
            <w:r>
              <w:rPr>
                <w:noProof/>
                <w:webHidden/>
              </w:rPr>
              <w:fldChar w:fldCharType="separate"/>
            </w:r>
            <w:r>
              <w:rPr>
                <w:noProof/>
                <w:webHidden/>
              </w:rPr>
              <w:t>31</w:t>
            </w:r>
            <w:r>
              <w:rPr>
                <w:noProof/>
                <w:webHidden/>
              </w:rPr>
              <w:fldChar w:fldCharType="end"/>
            </w:r>
          </w:hyperlink>
        </w:p>
        <w:p w14:paraId="310D09CD" w14:textId="15C314BD" w:rsidR="00F747F1" w:rsidRDefault="00F747F1">
          <w:pPr>
            <w:pStyle w:val="TM2"/>
            <w:tabs>
              <w:tab w:val="right" w:pos="9350"/>
            </w:tabs>
            <w:rPr>
              <w:rFonts w:asciiTheme="minorHAnsi" w:eastAsiaTheme="minorEastAsia" w:hAnsiTheme="minorHAnsi" w:cstheme="minorBidi"/>
              <w:noProof/>
              <w:lang w:val="fr-FR"/>
            </w:rPr>
          </w:pPr>
          <w:hyperlink w:anchor="_Toc18446384" w:history="1">
            <w:r w:rsidRPr="002A779A">
              <w:rPr>
                <w:rStyle w:val="Lienhypertexte"/>
                <w:noProof/>
              </w:rPr>
              <w:t>II.2 Les noms généraux sous-spécifiés et leurs constructions spécificationnelles</w:t>
            </w:r>
            <w:r>
              <w:rPr>
                <w:noProof/>
                <w:webHidden/>
              </w:rPr>
              <w:tab/>
            </w:r>
            <w:r>
              <w:rPr>
                <w:noProof/>
                <w:webHidden/>
              </w:rPr>
              <w:fldChar w:fldCharType="begin"/>
            </w:r>
            <w:r>
              <w:rPr>
                <w:noProof/>
                <w:webHidden/>
              </w:rPr>
              <w:instrText xml:space="preserve"> PAGEREF _Toc18446384 \h </w:instrText>
            </w:r>
            <w:r>
              <w:rPr>
                <w:noProof/>
                <w:webHidden/>
              </w:rPr>
            </w:r>
            <w:r>
              <w:rPr>
                <w:noProof/>
                <w:webHidden/>
              </w:rPr>
              <w:fldChar w:fldCharType="separate"/>
            </w:r>
            <w:r>
              <w:rPr>
                <w:noProof/>
                <w:webHidden/>
              </w:rPr>
              <w:t>31</w:t>
            </w:r>
            <w:r>
              <w:rPr>
                <w:noProof/>
                <w:webHidden/>
              </w:rPr>
              <w:fldChar w:fldCharType="end"/>
            </w:r>
          </w:hyperlink>
        </w:p>
        <w:p w14:paraId="5C3DC567" w14:textId="342EBE25" w:rsidR="00F747F1" w:rsidRDefault="00F747F1">
          <w:pPr>
            <w:pStyle w:val="TM2"/>
            <w:tabs>
              <w:tab w:val="right" w:pos="9350"/>
            </w:tabs>
            <w:rPr>
              <w:rFonts w:asciiTheme="minorHAnsi" w:eastAsiaTheme="minorEastAsia" w:hAnsiTheme="minorHAnsi" w:cstheme="minorBidi"/>
              <w:noProof/>
              <w:lang w:val="fr-FR"/>
            </w:rPr>
          </w:pPr>
          <w:hyperlink w:anchor="_Toc18446385" w:history="1">
            <w:r w:rsidRPr="002A779A">
              <w:rPr>
                <w:rStyle w:val="Lienhypertexte"/>
                <w:noProof/>
              </w:rPr>
              <w:t>II.3 Schémas récurrents et rapprochements</w:t>
            </w:r>
            <w:r>
              <w:rPr>
                <w:noProof/>
                <w:webHidden/>
              </w:rPr>
              <w:tab/>
            </w:r>
            <w:r>
              <w:rPr>
                <w:noProof/>
                <w:webHidden/>
              </w:rPr>
              <w:fldChar w:fldCharType="begin"/>
            </w:r>
            <w:r>
              <w:rPr>
                <w:noProof/>
                <w:webHidden/>
              </w:rPr>
              <w:instrText xml:space="preserve"> PAGEREF _Toc18446385 \h </w:instrText>
            </w:r>
            <w:r>
              <w:rPr>
                <w:noProof/>
                <w:webHidden/>
              </w:rPr>
            </w:r>
            <w:r>
              <w:rPr>
                <w:noProof/>
                <w:webHidden/>
              </w:rPr>
              <w:fldChar w:fldCharType="separate"/>
            </w:r>
            <w:r>
              <w:rPr>
                <w:noProof/>
                <w:webHidden/>
              </w:rPr>
              <w:t>31</w:t>
            </w:r>
            <w:r>
              <w:rPr>
                <w:noProof/>
                <w:webHidden/>
              </w:rPr>
              <w:fldChar w:fldCharType="end"/>
            </w:r>
          </w:hyperlink>
        </w:p>
        <w:p w14:paraId="48CAE8A5" w14:textId="640DD46B" w:rsidR="00F747F1" w:rsidRDefault="00F747F1">
          <w:pPr>
            <w:pStyle w:val="TM3"/>
            <w:tabs>
              <w:tab w:val="right" w:pos="9350"/>
            </w:tabs>
            <w:rPr>
              <w:rFonts w:asciiTheme="minorHAnsi" w:eastAsiaTheme="minorEastAsia" w:hAnsiTheme="minorHAnsi" w:cstheme="minorBidi"/>
              <w:noProof/>
              <w:lang w:val="fr-FR"/>
            </w:rPr>
          </w:pPr>
          <w:hyperlink w:anchor="_Toc18446386" w:history="1">
            <w:r w:rsidRPr="002A779A">
              <w:rPr>
                <w:rStyle w:val="Lienhypertexte"/>
                <w:noProof/>
              </w:rPr>
              <w:t>II.2.1 Principe de sélection</w:t>
            </w:r>
            <w:r>
              <w:rPr>
                <w:noProof/>
                <w:webHidden/>
              </w:rPr>
              <w:tab/>
            </w:r>
            <w:r>
              <w:rPr>
                <w:noProof/>
                <w:webHidden/>
              </w:rPr>
              <w:fldChar w:fldCharType="begin"/>
            </w:r>
            <w:r>
              <w:rPr>
                <w:noProof/>
                <w:webHidden/>
              </w:rPr>
              <w:instrText xml:space="preserve"> PAGEREF _Toc18446386 \h </w:instrText>
            </w:r>
            <w:r>
              <w:rPr>
                <w:noProof/>
                <w:webHidden/>
              </w:rPr>
            </w:r>
            <w:r>
              <w:rPr>
                <w:noProof/>
                <w:webHidden/>
              </w:rPr>
              <w:fldChar w:fldCharType="separate"/>
            </w:r>
            <w:r>
              <w:rPr>
                <w:noProof/>
                <w:webHidden/>
              </w:rPr>
              <w:t>32</w:t>
            </w:r>
            <w:r>
              <w:rPr>
                <w:noProof/>
                <w:webHidden/>
              </w:rPr>
              <w:fldChar w:fldCharType="end"/>
            </w:r>
          </w:hyperlink>
        </w:p>
        <w:p w14:paraId="2B4BCED2" w14:textId="2D8F554E" w:rsidR="00F747F1" w:rsidRDefault="00F747F1">
          <w:pPr>
            <w:pStyle w:val="TM3"/>
            <w:tabs>
              <w:tab w:val="right" w:pos="9350"/>
            </w:tabs>
            <w:rPr>
              <w:rFonts w:asciiTheme="minorHAnsi" w:eastAsiaTheme="minorEastAsia" w:hAnsiTheme="minorHAnsi" w:cstheme="minorBidi"/>
              <w:noProof/>
              <w:lang w:val="fr-FR"/>
            </w:rPr>
          </w:pPr>
          <w:hyperlink w:anchor="_Toc18446387" w:history="1">
            <w:r w:rsidRPr="002A779A">
              <w:rPr>
                <w:rStyle w:val="Lienhypertexte"/>
                <w:noProof/>
              </w:rPr>
              <w:t>II.2.2 Résultats et évaluations du résultat</w:t>
            </w:r>
            <w:r>
              <w:rPr>
                <w:noProof/>
                <w:webHidden/>
              </w:rPr>
              <w:tab/>
            </w:r>
            <w:r>
              <w:rPr>
                <w:noProof/>
                <w:webHidden/>
              </w:rPr>
              <w:fldChar w:fldCharType="begin"/>
            </w:r>
            <w:r>
              <w:rPr>
                <w:noProof/>
                <w:webHidden/>
              </w:rPr>
              <w:instrText xml:space="preserve"> PAGEREF _Toc18446387 \h </w:instrText>
            </w:r>
            <w:r>
              <w:rPr>
                <w:noProof/>
                <w:webHidden/>
              </w:rPr>
            </w:r>
            <w:r>
              <w:rPr>
                <w:noProof/>
                <w:webHidden/>
              </w:rPr>
              <w:fldChar w:fldCharType="separate"/>
            </w:r>
            <w:r>
              <w:rPr>
                <w:noProof/>
                <w:webHidden/>
              </w:rPr>
              <w:t>32</w:t>
            </w:r>
            <w:r>
              <w:rPr>
                <w:noProof/>
                <w:webHidden/>
              </w:rPr>
              <w:fldChar w:fldCharType="end"/>
            </w:r>
          </w:hyperlink>
        </w:p>
        <w:p w14:paraId="164A0FB4" w14:textId="35687EAB" w:rsidR="00F747F1" w:rsidRDefault="00F747F1">
          <w:pPr>
            <w:pStyle w:val="TM3"/>
            <w:tabs>
              <w:tab w:val="right" w:pos="9350"/>
            </w:tabs>
            <w:rPr>
              <w:rFonts w:asciiTheme="minorHAnsi" w:eastAsiaTheme="minorEastAsia" w:hAnsiTheme="minorHAnsi" w:cstheme="minorBidi"/>
              <w:noProof/>
              <w:lang w:val="fr-FR"/>
            </w:rPr>
          </w:pPr>
          <w:hyperlink w:anchor="_Toc18446388" w:history="1">
            <w:r w:rsidRPr="002A779A">
              <w:rPr>
                <w:rStyle w:val="Lienhypertexte"/>
                <w:noProof/>
              </w:rPr>
              <w:t>II.2.3 Études des têtes selon leurs segments et la structure segmentale du titre</w:t>
            </w:r>
            <w:r>
              <w:rPr>
                <w:noProof/>
                <w:webHidden/>
              </w:rPr>
              <w:tab/>
            </w:r>
            <w:r>
              <w:rPr>
                <w:noProof/>
                <w:webHidden/>
              </w:rPr>
              <w:fldChar w:fldCharType="begin"/>
            </w:r>
            <w:r>
              <w:rPr>
                <w:noProof/>
                <w:webHidden/>
              </w:rPr>
              <w:instrText xml:space="preserve"> PAGEREF _Toc18446388 \h </w:instrText>
            </w:r>
            <w:r>
              <w:rPr>
                <w:noProof/>
                <w:webHidden/>
              </w:rPr>
            </w:r>
            <w:r>
              <w:rPr>
                <w:noProof/>
                <w:webHidden/>
              </w:rPr>
              <w:fldChar w:fldCharType="separate"/>
            </w:r>
            <w:r>
              <w:rPr>
                <w:noProof/>
                <w:webHidden/>
              </w:rPr>
              <w:t>33</w:t>
            </w:r>
            <w:r>
              <w:rPr>
                <w:noProof/>
                <w:webHidden/>
              </w:rPr>
              <w:fldChar w:fldCharType="end"/>
            </w:r>
          </w:hyperlink>
        </w:p>
        <w:p w14:paraId="324935D2" w14:textId="371DD987" w:rsidR="00F747F1" w:rsidRDefault="00F747F1">
          <w:pPr>
            <w:pStyle w:val="TM2"/>
            <w:tabs>
              <w:tab w:val="right" w:pos="9350"/>
            </w:tabs>
            <w:rPr>
              <w:rFonts w:asciiTheme="minorHAnsi" w:eastAsiaTheme="minorEastAsia" w:hAnsiTheme="minorHAnsi" w:cstheme="minorBidi"/>
              <w:noProof/>
              <w:lang w:val="fr-FR"/>
            </w:rPr>
          </w:pPr>
          <w:hyperlink w:anchor="_Toc18446389" w:history="1">
            <w:r w:rsidRPr="002A779A">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_Toc18446389 \h </w:instrText>
            </w:r>
            <w:r>
              <w:rPr>
                <w:noProof/>
                <w:webHidden/>
              </w:rPr>
            </w:r>
            <w:r>
              <w:rPr>
                <w:noProof/>
                <w:webHidden/>
              </w:rPr>
              <w:fldChar w:fldCharType="separate"/>
            </w:r>
            <w:r>
              <w:rPr>
                <w:noProof/>
                <w:webHidden/>
              </w:rPr>
              <w:t>34</w:t>
            </w:r>
            <w:r>
              <w:rPr>
                <w:noProof/>
                <w:webHidden/>
              </w:rPr>
              <w:fldChar w:fldCharType="end"/>
            </w:r>
          </w:hyperlink>
        </w:p>
        <w:p w14:paraId="3DA2936E" w14:textId="3E6A5AD3" w:rsidR="00F747F1" w:rsidRDefault="00F747F1">
          <w:pPr>
            <w:pStyle w:val="TM3"/>
            <w:tabs>
              <w:tab w:val="right" w:pos="9350"/>
            </w:tabs>
            <w:rPr>
              <w:rFonts w:asciiTheme="minorHAnsi" w:eastAsiaTheme="minorEastAsia" w:hAnsiTheme="minorHAnsi" w:cstheme="minorBidi"/>
              <w:noProof/>
              <w:lang w:val="fr-FR"/>
            </w:rPr>
          </w:pPr>
          <w:hyperlink w:anchor="_Toc18446390" w:history="1">
            <w:r w:rsidRPr="002A779A">
              <w:rPr>
                <w:rStyle w:val="Lienhypertexte"/>
                <w:noProof/>
              </w:rPr>
              <w:t>III.1.1 Définition</w:t>
            </w:r>
            <w:r>
              <w:rPr>
                <w:noProof/>
                <w:webHidden/>
              </w:rPr>
              <w:tab/>
            </w:r>
            <w:r>
              <w:rPr>
                <w:noProof/>
                <w:webHidden/>
              </w:rPr>
              <w:fldChar w:fldCharType="begin"/>
            </w:r>
            <w:r>
              <w:rPr>
                <w:noProof/>
                <w:webHidden/>
              </w:rPr>
              <w:instrText xml:space="preserve"> PAGEREF _Toc18446390 \h </w:instrText>
            </w:r>
            <w:r>
              <w:rPr>
                <w:noProof/>
                <w:webHidden/>
              </w:rPr>
            </w:r>
            <w:r>
              <w:rPr>
                <w:noProof/>
                <w:webHidden/>
              </w:rPr>
              <w:fldChar w:fldCharType="separate"/>
            </w:r>
            <w:r>
              <w:rPr>
                <w:noProof/>
                <w:webHidden/>
              </w:rPr>
              <w:t>35</w:t>
            </w:r>
            <w:r>
              <w:rPr>
                <w:noProof/>
                <w:webHidden/>
              </w:rPr>
              <w:fldChar w:fldCharType="end"/>
            </w:r>
          </w:hyperlink>
        </w:p>
        <w:p w14:paraId="20FEAA25" w14:textId="6DEEBE84" w:rsidR="00F747F1" w:rsidRDefault="00F747F1">
          <w:pPr>
            <w:pStyle w:val="TM3"/>
            <w:tabs>
              <w:tab w:val="right" w:pos="9350"/>
            </w:tabs>
            <w:rPr>
              <w:rFonts w:asciiTheme="minorHAnsi" w:eastAsiaTheme="minorEastAsia" w:hAnsiTheme="minorHAnsi" w:cstheme="minorBidi"/>
              <w:noProof/>
              <w:lang w:val="fr-FR"/>
            </w:rPr>
          </w:pPr>
          <w:hyperlink w:anchor="_Toc18446391" w:history="1">
            <w:r w:rsidRPr="002A779A">
              <w:rPr>
                <w:rStyle w:val="Lienhypertexte"/>
                <w:noProof/>
              </w:rPr>
              <w:t>III.1.2 Les constructions spécificationnelles</w:t>
            </w:r>
            <w:r>
              <w:rPr>
                <w:noProof/>
                <w:webHidden/>
              </w:rPr>
              <w:tab/>
            </w:r>
            <w:r>
              <w:rPr>
                <w:noProof/>
                <w:webHidden/>
              </w:rPr>
              <w:fldChar w:fldCharType="begin"/>
            </w:r>
            <w:r>
              <w:rPr>
                <w:noProof/>
                <w:webHidden/>
              </w:rPr>
              <w:instrText xml:space="preserve"> PAGEREF _Toc18446391 \h </w:instrText>
            </w:r>
            <w:r>
              <w:rPr>
                <w:noProof/>
                <w:webHidden/>
              </w:rPr>
            </w:r>
            <w:r>
              <w:rPr>
                <w:noProof/>
                <w:webHidden/>
              </w:rPr>
              <w:fldChar w:fldCharType="separate"/>
            </w:r>
            <w:r>
              <w:rPr>
                <w:noProof/>
                <w:webHidden/>
              </w:rPr>
              <w:t>36</w:t>
            </w:r>
            <w:r>
              <w:rPr>
                <w:noProof/>
                <w:webHidden/>
              </w:rPr>
              <w:fldChar w:fldCharType="end"/>
            </w:r>
          </w:hyperlink>
        </w:p>
        <w:p w14:paraId="64D21658" w14:textId="33565F00" w:rsidR="00F747F1" w:rsidRDefault="00F747F1">
          <w:pPr>
            <w:pStyle w:val="TM3"/>
            <w:tabs>
              <w:tab w:val="right" w:pos="9350"/>
            </w:tabs>
            <w:rPr>
              <w:rFonts w:asciiTheme="minorHAnsi" w:eastAsiaTheme="minorEastAsia" w:hAnsiTheme="minorHAnsi" w:cstheme="minorBidi"/>
              <w:noProof/>
              <w:lang w:val="fr-FR"/>
            </w:rPr>
          </w:pPr>
          <w:hyperlink w:anchor="_Toc18446392" w:history="1">
            <w:r w:rsidRPr="002A779A">
              <w:rPr>
                <w:rStyle w:val="Lienhypertexte"/>
                <w:noProof/>
              </w:rPr>
              <w:t>III.1.3 Nature et fonction du contenu spécifiant dans les CS classiques</w:t>
            </w:r>
            <w:r>
              <w:rPr>
                <w:noProof/>
                <w:webHidden/>
              </w:rPr>
              <w:tab/>
            </w:r>
            <w:r>
              <w:rPr>
                <w:noProof/>
                <w:webHidden/>
              </w:rPr>
              <w:fldChar w:fldCharType="begin"/>
            </w:r>
            <w:r>
              <w:rPr>
                <w:noProof/>
                <w:webHidden/>
              </w:rPr>
              <w:instrText xml:space="preserve"> PAGEREF _Toc18446392 \h </w:instrText>
            </w:r>
            <w:r>
              <w:rPr>
                <w:noProof/>
                <w:webHidden/>
              </w:rPr>
            </w:r>
            <w:r>
              <w:rPr>
                <w:noProof/>
                <w:webHidden/>
              </w:rPr>
              <w:fldChar w:fldCharType="separate"/>
            </w:r>
            <w:r>
              <w:rPr>
                <w:noProof/>
                <w:webHidden/>
              </w:rPr>
              <w:t>37</w:t>
            </w:r>
            <w:r>
              <w:rPr>
                <w:noProof/>
                <w:webHidden/>
              </w:rPr>
              <w:fldChar w:fldCharType="end"/>
            </w:r>
          </w:hyperlink>
        </w:p>
        <w:p w14:paraId="6AB0240E" w14:textId="6B746128" w:rsidR="00F747F1" w:rsidRDefault="00F747F1">
          <w:pPr>
            <w:pStyle w:val="TM4"/>
            <w:tabs>
              <w:tab w:val="right" w:pos="9350"/>
            </w:tabs>
            <w:rPr>
              <w:rFonts w:asciiTheme="minorHAnsi" w:eastAsiaTheme="minorEastAsia" w:hAnsiTheme="minorHAnsi" w:cstheme="minorBidi"/>
              <w:noProof/>
              <w:lang w:val="fr-FR"/>
            </w:rPr>
          </w:pPr>
          <w:hyperlink w:anchor="_Toc18446393" w:history="1">
            <w:r w:rsidRPr="002A779A">
              <w:rPr>
                <w:rStyle w:val="Lienhypertexte"/>
                <w:noProof/>
                <w:lang w:val="fr-FR"/>
              </w:rPr>
              <w:t>A) Nature du contenu spécifiant</w:t>
            </w:r>
            <w:r>
              <w:rPr>
                <w:noProof/>
                <w:webHidden/>
              </w:rPr>
              <w:tab/>
            </w:r>
            <w:r>
              <w:rPr>
                <w:noProof/>
                <w:webHidden/>
              </w:rPr>
              <w:fldChar w:fldCharType="begin"/>
            </w:r>
            <w:r>
              <w:rPr>
                <w:noProof/>
                <w:webHidden/>
              </w:rPr>
              <w:instrText xml:space="preserve"> PAGEREF _Toc18446393 \h </w:instrText>
            </w:r>
            <w:r>
              <w:rPr>
                <w:noProof/>
                <w:webHidden/>
              </w:rPr>
            </w:r>
            <w:r>
              <w:rPr>
                <w:noProof/>
                <w:webHidden/>
              </w:rPr>
              <w:fldChar w:fldCharType="separate"/>
            </w:r>
            <w:r>
              <w:rPr>
                <w:noProof/>
                <w:webHidden/>
              </w:rPr>
              <w:t>37</w:t>
            </w:r>
            <w:r>
              <w:rPr>
                <w:noProof/>
                <w:webHidden/>
              </w:rPr>
              <w:fldChar w:fldCharType="end"/>
            </w:r>
          </w:hyperlink>
        </w:p>
        <w:p w14:paraId="0264111F" w14:textId="6DB036C2" w:rsidR="00F747F1" w:rsidRDefault="00F747F1">
          <w:pPr>
            <w:pStyle w:val="TM4"/>
            <w:tabs>
              <w:tab w:val="right" w:pos="9350"/>
            </w:tabs>
            <w:rPr>
              <w:rFonts w:asciiTheme="minorHAnsi" w:eastAsiaTheme="minorEastAsia" w:hAnsiTheme="minorHAnsi" w:cstheme="minorBidi"/>
              <w:noProof/>
              <w:lang w:val="fr-FR"/>
            </w:rPr>
          </w:pPr>
          <w:hyperlink w:anchor="_Toc18446394" w:history="1">
            <w:r w:rsidRPr="002A779A">
              <w:rPr>
                <w:rStyle w:val="Lienhypertexte"/>
                <w:noProof/>
                <w:lang w:val="fr-FR"/>
              </w:rPr>
              <w:t>B) Fonction du contenu spécifiant</w:t>
            </w:r>
            <w:r>
              <w:rPr>
                <w:noProof/>
                <w:webHidden/>
              </w:rPr>
              <w:tab/>
            </w:r>
            <w:r>
              <w:rPr>
                <w:noProof/>
                <w:webHidden/>
              </w:rPr>
              <w:fldChar w:fldCharType="begin"/>
            </w:r>
            <w:r>
              <w:rPr>
                <w:noProof/>
                <w:webHidden/>
              </w:rPr>
              <w:instrText xml:space="preserve"> PAGEREF _Toc18446394 \h </w:instrText>
            </w:r>
            <w:r>
              <w:rPr>
                <w:noProof/>
                <w:webHidden/>
              </w:rPr>
            </w:r>
            <w:r>
              <w:rPr>
                <w:noProof/>
                <w:webHidden/>
              </w:rPr>
              <w:fldChar w:fldCharType="separate"/>
            </w:r>
            <w:r>
              <w:rPr>
                <w:noProof/>
                <w:webHidden/>
              </w:rPr>
              <w:t>38</w:t>
            </w:r>
            <w:r>
              <w:rPr>
                <w:noProof/>
                <w:webHidden/>
              </w:rPr>
              <w:fldChar w:fldCharType="end"/>
            </w:r>
          </w:hyperlink>
        </w:p>
        <w:p w14:paraId="53F1722E" w14:textId="313F952E" w:rsidR="00F747F1" w:rsidRDefault="00F747F1">
          <w:pPr>
            <w:pStyle w:val="TM3"/>
            <w:tabs>
              <w:tab w:val="right" w:pos="9350"/>
            </w:tabs>
            <w:rPr>
              <w:rFonts w:asciiTheme="minorHAnsi" w:eastAsiaTheme="minorEastAsia" w:hAnsiTheme="minorHAnsi" w:cstheme="minorBidi"/>
              <w:noProof/>
              <w:lang w:val="fr-FR"/>
            </w:rPr>
          </w:pPr>
          <w:hyperlink w:anchor="_Toc18446395" w:history="1">
            <w:r w:rsidRPr="002A779A">
              <w:rPr>
                <w:rStyle w:val="Lienhypertexte"/>
                <w:noProof/>
              </w:rPr>
              <w:t>III.2.1 Schémas des constructions spécificationnelles recherchées</w:t>
            </w:r>
            <w:r>
              <w:rPr>
                <w:noProof/>
                <w:webHidden/>
              </w:rPr>
              <w:tab/>
            </w:r>
            <w:r>
              <w:rPr>
                <w:noProof/>
                <w:webHidden/>
              </w:rPr>
              <w:fldChar w:fldCharType="begin"/>
            </w:r>
            <w:r>
              <w:rPr>
                <w:noProof/>
                <w:webHidden/>
              </w:rPr>
              <w:instrText xml:space="preserve"> PAGEREF _Toc18446395 \h </w:instrText>
            </w:r>
            <w:r>
              <w:rPr>
                <w:noProof/>
                <w:webHidden/>
              </w:rPr>
            </w:r>
            <w:r>
              <w:rPr>
                <w:noProof/>
                <w:webHidden/>
              </w:rPr>
              <w:fldChar w:fldCharType="separate"/>
            </w:r>
            <w:r>
              <w:rPr>
                <w:noProof/>
                <w:webHidden/>
              </w:rPr>
              <w:t>39</w:t>
            </w:r>
            <w:r>
              <w:rPr>
                <w:noProof/>
                <w:webHidden/>
              </w:rPr>
              <w:fldChar w:fldCharType="end"/>
            </w:r>
          </w:hyperlink>
        </w:p>
        <w:p w14:paraId="70B63716" w14:textId="32886A6B" w:rsidR="00F747F1" w:rsidRDefault="00F747F1">
          <w:pPr>
            <w:pStyle w:val="TM3"/>
            <w:tabs>
              <w:tab w:val="right" w:pos="9350"/>
            </w:tabs>
            <w:rPr>
              <w:rFonts w:asciiTheme="minorHAnsi" w:eastAsiaTheme="minorEastAsia" w:hAnsiTheme="minorHAnsi" w:cstheme="minorBidi"/>
              <w:noProof/>
              <w:lang w:val="fr-FR"/>
            </w:rPr>
          </w:pPr>
          <w:hyperlink w:anchor="_Toc18446396" w:history="1">
            <w:r w:rsidRPr="002A779A">
              <w:rPr>
                <w:rStyle w:val="Lienhypertexte"/>
                <w:noProof/>
              </w:rPr>
              <w:t>III.2.2 Recherche des constructions spécificationnelles classiques dans notre corpus</w:t>
            </w:r>
            <w:r>
              <w:rPr>
                <w:noProof/>
                <w:webHidden/>
              </w:rPr>
              <w:tab/>
            </w:r>
            <w:r>
              <w:rPr>
                <w:noProof/>
                <w:webHidden/>
              </w:rPr>
              <w:fldChar w:fldCharType="begin"/>
            </w:r>
            <w:r>
              <w:rPr>
                <w:noProof/>
                <w:webHidden/>
              </w:rPr>
              <w:instrText xml:space="preserve"> PAGEREF _Toc18446396 \h </w:instrText>
            </w:r>
            <w:r>
              <w:rPr>
                <w:noProof/>
                <w:webHidden/>
              </w:rPr>
            </w:r>
            <w:r>
              <w:rPr>
                <w:noProof/>
                <w:webHidden/>
              </w:rPr>
              <w:fldChar w:fldCharType="separate"/>
            </w:r>
            <w:r>
              <w:rPr>
                <w:noProof/>
                <w:webHidden/>
              </w:rPr>
              <w:t>40</w:t>
            </w:r>
            <w:r>
              <w:rPr>
                <w:noProof/>
                <w:webHidden/>
              </w:rPr>
              <w:fldChar w:fldCharType="end"/>
            </w:r>
          </w:hyperlink>
        </w:p>
        <w:p w14:paraId="196C38D0" w14:textId="02CE8874" w:rsidR="00F747F1" w:rsidRDefault="00F747F1">
          <w:pPr>
            <w:pStyle w:val="TM4"/>
            <w:tabs>
              <w:tab w:val="right" w:pos="9350"/>
            </w:tabs>
            <w:rPr>
              <w:rFonts w:asciiTheme="minorHAnsi" w:eastAsiaTheme="minorEastAsia" w:hAnsiTheme="minorHAnsi" w:cstheme="minorBidi"/>
              <w:noProof/>
              <w:lang w:val="fr-FR"/>
            </w:rPr>
          </w:pPr>
          <w:hyperlink w:anchor="_Toc18446397" w:history="1">
            <w:r w:rsidRPr="002A779A">
              <w:rPr>
                <w:rStyle w:val="Lienhypertexte"/>
                <w:noProof/>
                <w:lang w:val="fr-FR"/>
              </w:rPr>
              <w:t>A) Recherche de proposition subordonnée conjonctive</w:t>
            </w:r>
            <w:r>
              <w:rPr>
                <w:noProof/>
                <w:webHidden/>
              </w:rPr>
              <w:tab/>
            </w:r>
            <w:r>
              <w:rPr>
                <w:noProof/>
                <w:webHidden/>
              </w:rPr>
              <w:fldChar w:fldCharType="begin"/>
            </w:r>
            <w:r>
              <w:rPr>
                <w:noProof/>
                <w:webHidden/>
              </w:rPr>
              <w:instrText xml:space="preserve"> PAGEREF _Toc18446397 \h </w:instrText>
            </w:r>
            <w:r>
              <w:rPr>
                <w:noProof/>
                <w:webHidden/>
              </w:rPr>
            </w:r>
            <w:r>
              <w:rPr>
                <w:noProof/>
                <w:webHidden/>
              </w:rPr>
              <w:fldChar w:fldCharType="separate"/>
            </w:r>
            <w:r>
              <w:rPr>
                <w:noProof/>
                <w:webHidden/>
              </w:rPr>
              <w:t>40</w:t>
            </w:r>
            <w:r>
              <w:rPr>
                <w:noProof/>
                <w:webHidden/>
              </w:rPr>
              <w:fldChar w:fldCharType="end"/>
            </w:r>
          </w:hyperlink>
        </w:p>
        <w:p w14:paraId="67CC33BD" w14:textId="392EBCA2" w:rsidR="00F747F1" w:rsidRDefault="00F747F1">
          <w:pPr>
            <w:pStyle w:val="TM4"/>
            <w:tabs>
              <w:tab w:val="right" w:pos="9350"/>
            </w:tabs>
            <w:rPr>
              <w:rFonts w:asciiTheme="minorHAnsi" w:eastAsiaTheme="minorEastAsia" w:hAnsiTheme="minorHAnsi" w:cstheme="minorBidi"/>
              <w:noProof/>
              <w:lang w:val="fr-FR"/>
            </w:rPr>
          </w:pPr>
          <w:hyperlink w:anchor="_Toc18446398" w:history="1">
            <w:r w:rsidRPr="002A779A">
              <w:rPr>
                <w:rStyle w:val="Lienhypertexte"/>
                <w:noProof/>
                <w:lang w:val="fr-FR"/>
              </w:rPr>
              <w:t>B) Recherche de proposition subordonnée infinitive</w:t>
            </w:r>
            <w:r>
              <w:rPr>
                <w:noProof/>
                <w:webHidden/>
              </w:rPr>
              <w:tab/>
            </w:r>
            <w:r>
              <w:rPr>
                <w:noProof/>
                <w:webHidden/>
              </w:rPr>
              <w:fldChar w:fldCharType="begin"/>
            </w:r>
            <w:r>
              <w:rPr>
                <w:noProof/>
                <w:webHidden/>
              </w:rPr>
              <w:instrText xml:space="preserve"> PAGEREF _Toc18446398 \h </w:instrText>
            </w:r>
            <w:r>
              <w:rPr>
                <w:noProof/>
                <w:webHidden/>
              </w:rPr>
            </w:r>
            <w:r>
              <w:rPr>
                <w:noProof/>
                <w:webHidden/>
              </w:rPr>
              <w:fldChar w:fldCharType="separate"/>
            </w:r>
            <w:r>
              <w:rPr>
                <w:noProof/>
                <w:webHidden/>
              </w:rPr>
              <w:t>40</w:t>
            </w:r>
            <w:r>
              <w:rPr>
                <w:noProof/>
                <w:webHidden/>
              </w:rPr>
              <w:fldChar w:fldCharType="end"/>
            </w:r>
          </w:hyperlink>
        </w:p>
        <w:p w14:paraId="1FE9D1FF" w14:textId="1BE8934B" w:rsidR="00F747F1" w:rsidRDefault="00F747F1">
          <w:pPr>
            <w:pStyle w:val="TM3"/>
            <w:tabs>
              <w:tab w:val="right" w:pos="9350"/>
            </w:tabs>
            <w:rPr>
              <w:rFonts w:asciiTheme="minorHAnsi" w:eastAsiaTheme="minorEastAsia" w:hAnsiTheme="minorHAnsi" w:cstheme="minorBidi"/>
              <w:noProof/>
              <w:lang w:val="fr-FR"/>
            </w:rPr>
          </w:pPr>
          <w:hyperlink w:anchor="_Toc18446399" w:history="1">
            <w:r w:rsidRPr="002A779A">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_Toc18446399 \h </w:instrText>
            </w:r>
            <w:r>
              <w:rPr>
                <w:noProof/>
                <w:webHidden/>
              </w:rPr>
            </w:r>
            <w:r>
              <w:rPr>
                <w:noProof/>
                <w:webHidden/>
              </w:rPr>
              <w:fldChar w:fldCharType="separate"/>
            </w:r>
            <w:r>
              <w:rPr>
                <w:noProof/>
                <w:webHidden/>
              </w:rPr>
              <w:t>42</w:t>
            </w:r>
            <w:r>
              <w:rPr>
                <w:noProof/>
                <w:webHidden/>
              </w:rPr>
              <w:fldChar w:fldCharType="end"/>
            </w:r>
          </w:hyperlink>
        </w:p>
        <w:p w14:paraId="6829F289" w14:textId="6E39D72E" w:rsidR="00F747F1" w:rsidRDefault="00F747F1">
          <w:pPr>
            <w:pStyle w:val="TM3"/>
            <w:tabs>
              <w:tab w:val="right" w:pos="9350"/>
            </w:tabs>
            <w:rPr>
              <w:rFonts w:asciiTheme="minorHAnsi" w:eastAsiaTheme="minorEastAsia" w:hAnsiTheme="minorHAnsi" w:cstheme="minorBidi"/>
              <w:noProof/>
              <w:lang w:val="fr-FR"/>
            </w:rPr>
          </w:pPr>
          <w:hyperlink w:anchor="_Toc18446400" w:history="1">
            <w:r w:rsidRPr="002A779A">
              <w:rPr>
                <w:rStyle w:val="Lienhypertexte"/>
                <w:noProof/>
              </w:rPr>
              <w:t>III.2.3 Transdisciplinarité des schémas</w:t>
            </w:r>
            <w:r>
              <w:rPr>
                <w:noProof/>
                <w:webHidden/>
              </w:rPr>
              <w:tab/>
            </w:r>
            <w:r>
              <w:rPr>
                <w:noProof/>
                <w:webHidden/>
              </w:rPr>
              <w:fldChar w:fldCharType="begin"/>
            </w:r>
            <w:r>
              <w:rPr>
                <w:noProof/>
                <w:webHidden/>
              </w:rPr>
              <w:instrText xml:space="preserve"> PAGEREF _Toc18446400 \h </w:instrText>
            </w:r>
            <w:r>
              <w:rPr>
                <w:noProof/>
                <w:webHidden/>
              </w:rPr>
            </w:r>
            <w:r>
              <w:rPr>
                <w:noProof/>
                <w:webHidden/>
              </w:rPr>
              <w:fldChar w:fldCharType="separate"/>
            </w:r>
            <w:r>
              <w:rPr>
                <w:noProof/>
                <w:webHidden/>
              </w:rPr>
              <w:t>42</w:t>
            </w:r>
            <w:r>
              <w:rPr>
                <w:noProof/>
                <w:webHidden/>
              </w:rPr>
              <w:fldChar w:fldCharType="end"/>
            </w:r>
          </w:hyperlink>
        </w:p>
        <w:p w14:paraId="2C4A55E0" w14:textId="07546B9A" w:rsidR="00F747F1" w:rsidRDefault="00F747F1">
          <w:pPr>
            <w:pStyle w:val="TM1"/>
            <w:tabs>
              <w:tab w:val="right" w:pos="9350"/>
            </w:tabs>
            <w:rPr>
              <w:rFonts w:asciiTheme="minorHAnsi" w:eastAsiaTheme="minorEastAsia" w:hAnsiTheme="minorHAnsi" w:cstheme="minorBidi"/>
              <w:noProof/>
              <w:lang w:val="fr-FR"/>
            </w:rPr>
          </w:pPr>
          <w:hyperlink w:anchor="_Toc18446401" w:history="1">
            <w:r w:rsidRPr="002A779A">
              <w:rPr>
                <w:rStyle w:val="Lienhypertexte"/>
                <w:noProof/>
              </w:rPr>
              <w:t>III. Discussion sur nos résultats, limites et perspectives</w:t>
            </w:r>
            <w:r>
              <w:rPr>
                <w:noProof/>
                <w:webHidden/>
              </w:rPr>
              <w:tab/>
            </w:r>
            <w:r>
              <w:rPr>
                <w:noProof/>
                <w:webHidden/>
              </w:rPr>
              <w:fldChar w:fldCharType="begin"/>
            </w:r>
            <w:r>
              <w:rPr>
                <w:noProof/>
                <w:webHidden/>
              </w:rPr>
              <w:instrText xml:space="preserve"> PAGEREF _Toc18446401 \h </w:instrText>
            </w:r>
            <w:r>
              <w:rPr>
                <w:noProof/>
                <w:webHidden/>
              </w:rPr>
            </w:r>
            <w:r>
              <w:rPr>
                <w:noProof/>
                <w:webHidden/>
              </w:rPr>
              <w:fldChar w:fldCharType="separate"/>
            </w:r>
            <w:r>
              <w:rPr>
                <w:noProof/>
                <w:webHidden/>
              </w:rPr>
              <w:t>45</w:t>
            </w:r>
            <w:r>
              <w:rPr>
                <w:noProof/>
                <w:webHidden/>
              </w:rPr>
              <w:fldChar w:fldCharType="end"/>
            </w:r>
          </w:hyperlink>
        </w:p>
        <w:p w14:paraId="3ACD3FA0" w14:textId="12F76888" w:rsidR="00F747F1" w:rsidRDefault="00F747F1">
          <w:pPr>
            <w:pStyle w:val="TM2"/>
            <w:tabs>
              <w:tab w:val="right" w:pos="9350"/>
            </w:tabs>
            <w:rPr>
              <w:rFonts w:asciiTheme="minorHAnsi" w:eastAsiaTheme="minorEastAsia" w:hAnsiTheme="minorHAnsi" w:cstheme="minorBidi"/>
              <w:noProof/>
              <w:lang w:val="fr-FR"/>
            </w:rPr>
          </w:pPr>
          <w:hyperlink w:anchor="_Toc18446402" w:history="1">
            <w:r w:rsidRPr="002A779A">
              <w:rPr>
                <w:rStyle w:val="Lienhypertexte"/>
                <w:noProof/>
              </w:rPr>
              <w:t>III.1 Têtes spécifiques aux domaines</w:t>
            </w:r>
            <w:r>
              <w:rPr>
                <w:noProof/>
                <w:webHidden/>
              </w:rPr>
              <w:tab/>
            </w:r>
            <w:r>
              <w:rPr>
                <w:noProof/>
                <w:webHidden/>
              </w:rPr>
              <w:fldChar w:fldCharType="begin"/>
            </w:r>
            <w:r>
              <w:rPr>
                <w:noProof/>
                <w:webHidden/>
              </w:rPr>
              <w:instrText xml:space="preserve"> PAGEREF _Toc18446402 \h </w:instrText>
            </w:r>
            <w:r>
              <w:rPr>
                <w:noProof/>
                <w:webHidden/>
              </w:rPr>
            </w:r>
            <w:r>
              <w:rPr>
                <w:noProof/>
                <w:webHidden/>
              </w:rPr>
              <w:fldChar w:fldCharType="separate"/>
            </w:r>
            <w:r>
              <w:rPr>
                <w:noProof/>
                <w:webHidden/>
              </w:rPr>
              <w:t>45</w:t>
            </w:r>
            <w:r>
              <w:rPr>
                <w:noProof/>
                <w:webHidden/>
              </w:rPr>
              <w:fldChar w:fldCharType="end"/>
            </w:r>
          </w:hyperlink>
        </w:p>
        <w:p w14:paraId="6F0EC160" w14:textId="230789F8" w:rsidR="00F747F1" w:rsidRDefault="00F747F1">
          <w:pPr>
            <w:pStyle w:val="TM3"/>
            <w:tabs>
              <w:tab w:val="right" w:pos="9350"/>
            </w:tabs>
            <w:rPr>
              <w:rFonts w:asciiTheme="minorHAnsi" w:eastAsiaTheme="minorEastAsia" w:hAnsiTheme="minorHAnsi" w:cstheme="minorBidi"/>
              <w:noProof/>
              <w:lang w:val="fr-FR"/>
            </w:rPr>
          </w:pPr>
          <w:hyperlink w:anchor="_Toc18446403" w:history="1">
            <w:r w:rsidRPr="002A779A">
              <w:rPr>
                <w:rStyle w:val="Lienhypertexte"/>
                <w:noProof/>
              </w:rPr>
              <w:t>III.1.1 Définition des seuils</w:t>
            </w:r>
            <w:r>
              <w:rPr>
                <w:noProof/>
                <w:webHidden/>
              </w:rPr>
              <w:tab/>
            </w:r>
            <w:r>
              <w:rPr>
                <w:noProof/>
                <w:webHidden/>
              </w:rPr>
              <w:fldChar w:fldCharType="begin"/>
            </w:r>
            <w:r>
              <w:rPr>
                <w:noProof/>
                <w:webHidden/>
              </w:rPr>
              <w:instrText xml:space="preserve"> PAGEREF _Toc18446403 \h </w:instrText>
            </w:r>
            <w:r>
              <w:rPr>
                <w:noProof/>
                <w:webHidden/>
              </w:rPr>
            </w:r>
            <w:r>
              <w:rPr>
                <w:noProof/>
                <w:webHidden/>
              </w:rPr>
              <w:fldChar w:fldCharType="separate"/>
            </w:r>
            <w:r>
              <w:rPr>
                <w:noProof/>
                <w:webHidden/>
              </w:rPr>
              <w:t>45</w:t>
            </w:r>
            <w:r>
              <w:rPr>
                <w:noProof/>
                <w:webHidden/>
              </w:rPr>
              <w:fldChar w:fldCharType="end"/>
            </w:r>
          </w:hyperlink>
        </w:p>
        <w:p w14:paraId="241D816E" w14:textId="07C83178" w:rsidR="00F747F1" w:rsidRDefault="00F747F1">
          <w:pPr>
            <w:pStyle w:val="TM3"/>
            <w:tabs>
              <w:tab w:val="right" w:pos="9350"/>
            </w:tabs>
            <w:rPr>
              <w:rFonts w:asciiTheme="minorHAnsi" w:eastAsiaTheme="minorEastAsia" w:hAnsiTheme="minorHAnsi" w:cstheme="minorBidi"/>
              <w:noProof/>
              <w:lang w:val="fr-FR"/>
            </w:rPr>
          </w:pPr>
          <w:hyperlink w:anchor="_Toc18446404" w:history="1">
            <w:r w:rsidRPr="002A779A">
              <w:rPr>
                <w:rStyle w:val="Lienhypertexte"/>
                <w:noProof/>
              </w:rPr>
              <w:t>III.1.2 Présence des têtes transdisciplinaires dans les têtes spécifiques</w:t>
            </w:r>
            <w:r>
              <w:rPr>
                <w:noProof/>
                <w:webHidden/>
              </w:rPr>
              <w:tab/>
            </w:r>
            <w:r>
              <w:rPr>
                <w:noProof/>
                <w:webHidden/>
              </w:rPr>
              <w:fldChar w:fldCharType="begin"/>
            </w:r>
            <w:r>
              <w:rPr>
                <w:noProof/>
                <w:webHidden/>
              </w:rPr>
              <w:instrText xml:space="preserve"> PAGEREF _Toc18446404 \h </w:instrText>
            </w:r>
            <w:r>
              <w:rPr>
                <w:noProof/>
                <w:webHidden/>
              </w:rPr>
            </w:r>
            <w:r>
              <w:rPr>
                <w:noProof/>
                <w:webHidden/>
              </w:rPr>
              <w:fldChar w:fldCharType="separate"/>
            </w:r>
            <w:r>
              <w:rPr>
                <w:noProof/>
                <w:webHidden/>
              </w:rPr>
              <w:t>45</w:t>
            </w:r>
            <w:r>
              <w:rPr>
                <w:noProof/>
                <w:webHidden/>
              </w:rPr>
              <w:fldChar w:fldCharType="end"/>
            </w:r>
          </w:hyperlink>
        </w:p>
        <w:p w14:paraId="1AFB0EB0" w14:textId="45096E81" w:rsidR="00F747F1" w:rsidRDefault="00F747F1">
          <w:pPr>
            <w:pStyle w:val="TM3"/>
            <w:tabs>
              <w:tab w:val="right" w:pos="9350"/>
            </w:tabs>
            <w:rPr>
              <w:rFonts w:asciiTheme="minorHAnsi" w:eastAsiaTheme="minorEastAsia" w:hAnsiTheme="minorHAnsi" w:cstheme="minorBidi"/>
              <w:noProof/>
              <w:lang w:val="fr-FR"/>
            </w:rPr>
          </w:pPr>
          <w:hyperlink w:anchor="_Toc18446405" w:history="1">
            <w:r w:rsidRPr="002A779A">
              <w:rPr>
                <w:rStyle w:val="Lienhypertexte"/>
                <w:noProof/>
              </w:rPr>
              <w:t>III.1.3 Apprentissage automatique et catégorisation</w:t>
            </w:r>
            <w:r>
              <w:rPr>
                <w:noProof/>
                <w:webHidden/>
              </w:rPr>
              <w:tab/>
            </w:r>
            <w:r>
              <w:rPr>
                <w:noProof/>
                <w:webHidden/>
              </w:rPr>
              <w:fldChar w:fldCharType="begin"/>
            </w:r>
            <w:r>
              <w:rPr>
                <w:noProof/>
                <w:webHidden/>
              </w:rPr>
              <w:instrText xml:space="preserve"> PAGEREF _Toc18446405 \h </w:instrText>
            </w:r>
            <w:r>
              <w:rPr>
                <w:noProof/>
                <w:webHidden/>
              </w:rPr>
            </w:r>
            <w:r>
              <w:rPr>
                <w:noProof/>
                <w:webHidden/>
              </w:rPr>
              <w:fldChar w:fldCharType="separate"/>
            </w:r>
            <w:r>
              <w:rPr>
                <w:noProof/>
                <w:webHidden/>
              </w:rPr>
              <w:t>45</w:t>
            </w:r>
            <w:r>
              <w:rPr>
                <w:noProof/>
                <w:webHidden/>
              </w:rPr>
              <w:fldChar w:fldCharType="end"/>
            </w:r>
          </w:hyperlink>
        </w:p>
        <w:p w14:paraId="2C6F327B" w14:textId="62F9C61E" w:rsidR="00F747F1" w:rsidRDefault="00F747F1">
          <w:pPr>
            <w:pStyle w:val="TM3"/>
            <w:tabs>
              <w:tab w:val="right" w:pos="9350"/>
            </w:tabs>
            <w:rPr>
              <w:rFonts w:asciiTheme="minorHAnsi" w:eastAsiaTheme="minorEastAsia" w:hAnsiTheme="minorHAnsi" w:cstheme="minorBidi"/>
              <w:noProof/>
              <w:lang w:val="fr-FR"/>
            </w:rPr>
          </w:pPr>
          <w:hyperlink w:anchor="_Toc18446406" w:history="1">
            <w:r w:rsidRPr="002A779A">
              <w:rPr>
                <w:rStyle w:val="Lienhypertexte"/>
                <w:noProof/>
              </w:rPr>
              <w:t>III.1.4 Utilisation des têtes spécifiques</w:t>
            </w:r>
            <w:r>
              <w:rPr>
                <w:noProof/>
                <w:webHidden/>
              </w:rPr>
              <w:tab/>
            </w:r>
            <w:r>
              <w:rPr>
                <w:noProof/>
                <w:webHidden/>
              </w:rPr>
              <w:fldChar w:fldCharType="begin"/>
            </w:r>
            <w:r>
              <w:rPr>
                <w:noProof/>
                <w:webHidden/>
              </w:rPr>
              <w:instrText xml:space="preserve"> PAGEREF _Toc18446406 \h </w:instrText>
            </w:r>
            <w:r>
              <w:rPr>
                <w:noProof/>
                <w:webHidden/>
              </w:rPr>
            </w:r>
            <w:r>
              <w:rPr>
                <w:noProof/>
                <w:webHidden/>
              </w:rPr>
              <w:fldChar w:fldCharType="separate"/>
            </w:r>
            <w:r>
              <w:rPr>
                <w:noProof/>
                <w:webHidden/>
              </w:rPr>
              <w:t>46</w:t>
            </w:r>
            <w:r>
              <w:rPr>
                <w:noProof/>
                <w:webHidden/>
              </w:rPr>
              <w:fldChar w:fldCharType="end"/>
            </w:r>
          </w:hyperlink>
        </w:p>
        <w:p w14:paraId="40F06988" w14:textId="14DC8D26" w:rsidR="00F747F1" w:rsidRDefault="00F747F1">
          <w:pPr>
            <w:pStyle w:val="TM2"/>
            <w:tabs>
              <w:tab w:val="right" w:pos="9350"/>
            </w:tabs>
            <w:rPr>
              <w:rFonts w:asciiTheme="minorHAnsi" w:eastAsiaTheme="minorEastAsia" w:hAnsiTheme="minorHAnsi" w:cstheme="minorBidi"/>
              <w:noProof/>
              <w:lang w:val="fr-FR"/>
            </w:rPr>
          </w:pPr>
          <w:hyperlink w:anchor="_Toc18446407" w:history="1">
            <w:r w:rsidRPr="002A779A">
              <w:rPr>
                <w:rStyle w:val="Lienhypertexte"/>
                <w:noProof/>
              </w:rPr>
              <w:t>III.2 Têtes transdisciplinaires et NGSS</w:t>
            </w:r>
            <w:r>
              <w:rPr>
                <w:noProof/>
                <w:webHidden/>
              </w:rPr>
              <w:tab/>
            </w:r>
            <w:r>
              <w:rPr>
                <w:noProof/>
                <w:webHidden/>
              </w:rPr>
              <w:fldChar w:fldCharType="begin"/>
            </w:r>
            <w:r>
              <w:rPr>
                <w:noProof/>
                <w:webHidden/>
              </w:rPr>
              <w:instrText xml:space="preserve"> PAGEREF _Toc18446407 \h </w:instrText>
            </w:r>
            <w:r>
              <w:rPr>
                <w:noProof/>
                <w:webHidden/>
              </w:rPr>
            </w:r>
            <w:r>
              <w:rPr>
                <w:noProof/>
                <w:webHidden/>
              </w:rPr>
              <w:fldChar w:fldCharType="separate"/>
            </w:r>
            <w:r>
              <w:rPr>
                <w:noProof/>
                <w:webHidden/>
              </w:rPr>
              <w:t>46</w:t>
            </w:r>
            <w:r>
              <w:rPr>
                <w:noProof/>
                <w:webHidden/>
              </w:rPr>
              <w:fldChar w:fldCharType="end"/>
            </w:r>
          </w:hyperlink>
        </w:p>
        <w:p w14:paraId="620D5FDE" w14:textId="71AC7CDF" w:rsidR="00F747F1" w:rsidRDefault="00F747F1">
          <w:pPr>
            <w:pStyle w:val="TM1"/>
            <w:tabs>
              <w:tab w:val="right" w:pos="9350"/>
            </w:tabs>
            <w:rPr>
              <w:rFonts w:asciiTheme="minorHAnsi" w:eastAsiaTheme="minorEastAsia" w:hAnsiTheme="minorHAnsi" w:cstheme="minorBidi"/>
              <w:noProof/>
              <w:lang w:val="fr-FR"/>
            </w:rPr>
          </w:pPr>
          <w:hyperlink w:anchor="_Toc18446408" w:history="1">
            <w:r w:rsidRPr="002A779A">
              <w:rPr>
                <w:rStyle w:val="Lienhypertexte"/>
                <w:noProof/>
              </w:rPr>
              <w:t>Conclusion</w:t>
            </w:r>
            <w:r>
              <w:rPr>
                <w:noProof/>
                <w:webHidden/>
              </w:rPr>
              <w:tab/>
            </w:r>
            <w:r>
              <w:rPr>
                <w:noProof/>
                <w:webHidden/>
              </w:rPr>
              <w:fldChar w:fldCharType="begin"/>
            </w:r>
            <w:r>
              <w:rPr>
                <w:noProof/>
                <w:webHidden/>
              </w:rPr>
              <w:instrText xml:space="preserve"> PAGEREF _Toc18446408 \h </w:instrText>
            </w:r>
            <w:r>
              <w:rPr>
                <w:noProof/>
                <w:webHidden/>
              </w:rPr>
            </w:r>
            <w:r>
              <w:rPr>
                <w:noProof/>
                <w:webHidden/>
              </w:rPr>
              <w:fldChar w:fldCharType="separate"/>
            </w:r>
            <w:r>
              <w:rPr>
                <w:noProof/>
                <w:webHidden/>
              </w:rPr>
              <w:t>47</w:t>
            </w:r>
            <w:r>
              <w:rPr>
                <w:noProof/>
                <w:webHidden/>
              </w:rPr>
              <w:fldChar w:fldCharType="end"/>
            </w:r>
          </w:hyperlink>
        </w:p>
        <w:p w14:paraId="3623C335" w14:textId="2C85F6EC" w:rsidR="00F747F1" w:rsidRDefault="00F747F1">
          <w:pPr>
            <w:pStyle w:val="TM1"/>
            <w:tabs>
              <w:tab w:val="right" w:pos="9350"/>
            </w:tabs>
            <w:rPr>
              <w:rFonts w:asciiTheme="minorHAnsi" w:eastAsiaTheme="minorEastAsia" w:hAnsiTheme="minorHAnsi" w:cstheme="minorBidi"/>
              <w:noProof/>
              <w:lang w:val="fr-FR"/>
            </w:rPr>
          </w:pPr>
          <w:hyperlink w:anchor="_Toc18446409" w:history="1">
            <w:r w:rsidRPr="002A779A">
              <w:rPr>
                <w:rStyle w:val="Lienhypertexte"/>
                <w:noProof/>
              </w:rPr>
              <w:t>Bibliographie</w:t>
            </w:r>
            <w:r>
              <w:rPr>
                <w:noProof/>
                <w:webHidden/>
              </w:rPr>
              <w:tab/>
            </w:r>
            <w:r>
              <w:rPr>
                <w:noProof/>
                <w:webHidden/>
              </w:rPr>
              <w:fldChar w:fldCharType="begin"/>
            </w:r>
            <w:r>
              <w:rPr>
                <w:noProof/>
                <w:webHidden/>
              </w:rPr>
              <w:instrText xml:space="preserve"> PAGEREF _Toc18446409 \h </w:instrText>
            </w:r>
            <w:r>
              <w:rPr>
                <w:noProof/>
                <w:webHidden/>
              </w:rPr>
            </w:r>
            <w:r>
              <w:rPr>
                <w:noProof/>
                <w:webHidden/>
              </w:rPr>
              <w:fldChar w:fldCharType="separate"/>
            </w:r>
            <w:r>
              <w:rPr>
                <w:noProof/>
                <w:webHidden/>
              </w:rPr>
              <w:t>49</w:t>
            </w:r>
            <w:r>
              <w:rPr>
                <w:noProof/>
                <w:webHidden/>
              </w:rPr>
              <w:fldChar w:fldCharType="end"/>
            </w:r>
          </w:hyperlink>
        </w:p>
        <w:p w14:paraId="15048FE3" w14:textId="54230A81" w:rsidR="00F747F1" w:rsidRDefault="00F747F1">
          <w:pPr>
            <w:pStyle w:val="TM1"/>
            <w:tabs>
              <w:tab w:val="right" w:pos="9350"/>
            </w:tabs>
            <w:rPr>
              <w:rFonts w:asciiTheme="minorHAnsi" w:eastAsiaTheme="minorEastAsia" w:hAnsiTheme="minorHAnsi" w:cstheme="minorBidi"/>
              <w:noProof/>
              <w:lang w:val="fr-FR"/>
            </w:rPr>
          </w:pPr>
          <w:hyperlink w:anchor="_Toc18446410" w:history="1">
            <w:r w:rsidRPr="002A779A">
              <w:rPr>
                <w:rStyle w:val="Lienhypertexte"/>
                <w:noProof/>
              </w:rPr>
              <w:t>A1. Liste des têtes</w:t>
            </w:r>
            <w:r>
              <w:rPr>
                <w:noProof/>
                <w:webHidden/>
              </w:rPr>
              <w:tab/>
            </w:r>
            <w:r>
              <w:rPr>
                <w:noProof/>
                <w:webHidden/>
              </w:rPr>
              <w:fldChar w:fldCharType="begin"/>
            </w:r>
            <w:r>
              <w:rPr>
                <w:noProof/>
                <w:webHidden/>
              </w:rPr>
              <w:instrText xml:space="preserve"> PAGEREF _Toc18446410 \h </w:instrText>
            </w:r>
            <w:r>
              <w:rPr>
                <w:noProof/>
                <w:webHidden/>
              </w:rPr>
            </w:r>
            <w:r>
              <w:rPr>
                <w:noProof/>
                <w:webHidden/>
              </w:rPr>
              <w:fldChar w:fldCharType="separate"/>
            </w:r>
            <w:r>
              <w:rPr>
                <w:noProof/>
                <w:webHidden/>
              </w:rPr>
              <w:t>54</w:t>
            </w:r>
            <w:r>
              <w:rPr>
                <w:noProof/>
                <w:webHidden/>
              </w:rPr>
              <w:fldChar w:fldCharType="end"/>
            </w:r>
          </w:hyperlink>
        </w:p>
        <w:p w14:paraId="6B10C3D1" w14:textId="2FCF73E4" w:rsidR="00F747F1" w:rsidRDefault="00F747F1">
          <w:pPr>
            <w:pStyle w:val="TM2"/>
            <w:tabs>
              <w:tab w:val="right" w:pos="9350"/>
            </w:tabs>
            <w:rPr>
              <w:rFonts w:asciiTheme="minorHAnsi" w:eastAsiaTheme="minorEastAsia" w:hAnsiTheme="minorHAnsi" w:cstheme="minorBidi"/>
              <w:noProof/>
              <w:lang w:val="fr-FR"/>
            </w:rPr>
          </w:pPr>
          <w:hyperlink w:anchor="_Toc18446411" w:history="1">
            <w:r w:rsidRPr="002A779A">
              <w:rPr>
                <w:rStyle w:val="Lienhypertexte"/>
                <w:noProof/>
              </w:rPr>
              <w:t>A1.1 Liste des têtes spécifiques aux domaines</w:t>
            </w:r>
            <w:r>
              <w:rPr>
                <w:noProof/>
                <w:webHidden/>
              </w:rPr>
              <w:tab/>
            </w:r>
            <w:r>
              <w:rPr>
                <w:noProof/>
                <w:webHidden/>
              </w:rPr>
              <w:fldChar w:fldCharType="begin"/>
            </w:r>
            <w:r>
              <w:rPr>
                <w:noProof/>
                <w:webHidden/>
              </w:rPr>
              <w:instrText xml:space="preserve"> PAGEREF _Toc18446411 \h </w:instrText>
            </w:r>
            <w:r>
              <w:rPr>
                <w:noProof/>
                <w:webHidden/>
              </w:rPr>
            </w:r>
            <w:r>
              <w:rPr>
                <w:noProof/>
                <w:webHidden/>
              </w:rPr>
              <w:fldChar w:fldCharType="separate"/>
            </w:r>
            <w:r>
              <w:rPr>
                <w:noProof/>
                <w:webHidden/>
              </w:rPr>
              <w:t>54</w:t>
            </w:r>
            <w:r>
              <w:rPr>
                <w:noProof/>
                <w:webHidden/>
              </w:rPr>
              <w:fldChar w:fldCharType="end"/>
            </w:r>
          </w:hyperlink>
        </w:p>
        <w:p w14:paraId="7D350648" w14:textId="42C32CFF" w:rsidR="00F747F1" w:rsidRDefault="00F747F1">
          <w:pPr>
            <w:pStyle w:val="TM2"/>
            <w:tabs>
              <w:tab w:val="right" w:pos="9350"/>
            </w:tabs>
            <w:rPr>
              <w:rFonts w:asciiTheme="minorHAnsi" w:eastAsiaTheme="minorEastAsia" w:hAnsiTheme="minorHAnsi" w:cstheme="minorBidi"/>
              <w:noProof/>
              <w:lang w:val="fr-FR"/>
            </w:rPr>
          </w:pPr>
          <w:hyperlink w:anchor="_Toc18446412" w:history="1">
            <w:r w:rsidRPr="002A779A">
              <w:rPr>
                <w:rStyle w:val="Lienhypertexte"/>
                <w:noProof/>
              </w:rPr>
              <w:t>A1.2 Liste des têtes transdisciplinaires</w:t>
            </w:r>
            <w:r>
              <w:rPr>
                <w:noProof/>
                <w:webHidden/>
              </w:rPr>
              <w:tab/>
            </w:r>
            <w:r>
              <w:rPr>
                <w:noProof/>
                <w:webHidden/>
              </w:rPr>
              <w:fldChar w:fldCharType="begin"/>
            </w:r>
            <w:r>
              <w:rPr>
                <w:noProof/>
                <w:webHidden/>
              </w:rPr>
              <w:instrText xml:space="preserve"> PAGEREF _Toc18446412 \h </w:instrText>
            </w:r>
            <w:r>
              <w:rPr>
                <w:noProof/>
                <w:webHidden/>
              </w:rPr>
            </w:r>
            <w:r>
              <w:rPr>
                <w:noProof/>
                <w:webHidden/>
              </w:rPr>
              <w:fldChar w:fldCharType="separate"/>
            </w:r>
            <w:r>
              <w:rPr>
                <w:noProof/>
                <w:webHidden/>
              </w:rPr>
              <w:t>66</w:t>
            </w:r>
            <w:r>
              <w:rPr>
                <w:noProof/>
                <w:webHidden/>
              </w:rPr>
              <w:fldChar w:fldCharType="end"/>
            </w:r>
          </w:hyperlink>
        </w:p>
        <w:p w14:paraId="763F04F2" w14:textId="167E45D6" w:rsidR="00F747F1" w:rsidRDefault="00F747F1">
          <w:pPr>
            <w:pStyle w:val="TM1"/>
            <w:tabs>
              <w:tab w:val="right" w:pos="9350"/>
            </w:tabs>
            <w:rPr>
              <w:rFonts w:asciiTheme="minorHAnsi" w:eastAsiaTheme="minorEastAsia" w:hAnsiTheme="minorHAnsi" w:cstheme="minorBidi"/>
              <w:noProof/>
              <w:lang w:val="fr-FR"/>
            </w:rPr>
          </w:pPr>
          <w:hyperlink w:anchor="_Toc18446413" w:history="1">
            <w:r w:rsidRPr="002A779A">
              <w:rPr>
                <w:rStyle w:val="Lienhypertexte"/>
                <w:noProof/>
              </w:rPr>
              <w:t>A2. Étiquettes utilisées par Talismane et HAL</w:t>
            </w:r>
            <w:r>
              <w:rPr>
                <w:noProof/>
                <w:webHidden/>
              </w:rPr>
              <w:tab/>
            </w:r>
            <w:r>
              <w:rPr>
                <w:noProof/>
                <w:webHidden/>
              </w:rPr>
              <w:fldChar w:fldCharType="begin"/>
            </w:r>
            <w:r>
              <w:rPr>
                <w:noProof/>
                <w:webHidden/>
              </w:rPr>
              <w:instrText xml:space="preserve"> PAGEREF _Toc18446413 \h </w:instrText>
            </w:r>
            <w:r>
              <w:rPr>
                <w:noProof/>
                <w:webHidden/>
              </w:rPr>
            </w:r>
            <w:r>
              <w:rPr>
                <w:noProof/>
                <w:webHidden/>
              </w:rPr>
              <w:fldChar w:fldCharType="separate"/>
            </w:r>
            <w:r>
              <w:rPr>
                <w:noProof/>
                <w:webHidden/>
              </w:rPr>
              <w:t>70</w:t>
            </w:r>
            <w:r>
              <w:rPr>
                <w:noProof/>
                <w:webHidden/>
              </w:rPr>
              <w:fldChar w:fldCharType="end"/>
            </w:r>
          </w:hyperlink>
        </w:p>
        <w:p w14:paraId="6AAD9D71" w14:textId="4C03934C" w:rsidR="00F747F1" w:rsidRDefault="00F747F1">
          <w:pPr>
            <w:pStyle w:val="TM2"/>
            <w:tabs>
              <w:tab w:val="right" w:pos="9350"/>
            </w:tabs>
            <w:rPr>
              <w:rFonts w:asciiTheme="minorHAnsi" w:eastAsiaTheme="minorEastAsia" w:hAnsiTheme="minorHAnsi" w:cstheme="minorBidi"/>
              <w:noProof/>
              <w:lang w:val="fr-FR"/>
            </w:rPr>
          </w:pPr>
          <w:hyperlink w:anchor="_Toc18446414" w:history="1">
            <w:r w:rsidRPr="002A779A">
              <w:rPr>
                <w:rStyle w:val="Lienhypertexte"/>
                <w:noProof/>
              </w:rPr>
              <w:t>A2.1 Catégories morphosyntaxiques de Talismane</w:t>
            </w:r>
            <w:r>
              <w:rPr>
                <w:noProof/>
                <w:webHidden/>
              </w:rPr>
              <w:tab/>
            </w:r>
            <w:r>
              <w:rPr>
                <w:noProof/>
                <w:webHidden/>
              </w:rPr>
              <w:fldChar w:fldCharType="begin"/>
            </w:r>
            <w:r>
              <w:rPr>
                <w:noProof/>
                <w:webHidden/>
              </w:rPr>
              <w:instrText xml:space="preserve"> PAGEREF _Toc18446414 \h </w:instrText>
            </w:r>
            <w:r>
              <w:rPr>
                <w:noProof/>
                <w:webHidden/>
              </w:rPr>
            </w:r>
            <w:r>
              <w:rPr>
                <w:noProof/>
                <w:webHidden/>
              </w:rPr>
              <w:fldChar w:fldCharType="separate"/>
            </w:r>
            <w:r>
              <w:rPr>
                <w:noProof/>
                <w:webHidden/>
              </w:rPr>
              <w:t>70</w:t>
            </w:r>
            <w:r>
              <w:rPr>
                <w:noProof/>
                <w:webHidden/>
              </w:rPr>
              <w:fldChar w:fldCharType="end"/>
            </w:r>
          </w:hyperlink>
        </w:p>
        <w:p w14:paraId="217DD6B0" w14:textId="0AD7900C" w:rsidR="00F747F1" w:rsidRDefault="00F747F1">
          <w:pPr>
            <w:pStyle w:val="TM2"/>
            <w:tabs>
              <w:tab w:val="right" w:pos="9350"/>
            </w:tabs>
            <w:rPr>
              <w:rFonts w:asciiTheme="minorHAnsi" w:eastAsiaTheme="minorEastAsia" w:hAnsiTheme="minorHAnsi" w:cstheme="minorBidi"/>
              <w:noProof/>
              <w:lang w:val="fr-FR"/>
            </w:rPr>
          </w:pPr>
          <w:hyperlink w:anchor="_Toc18446415" w:history="1">
            <w:r w:rsidRPr="002A779A">
              <w:rPr>
                <w:rStyle w:val="Lienhypertexte"/>
                <w:noProof/>
              </w:rPr>
              <w:t>A2.2 Code des 27 domaines de HAL retenues</w:t>
            </w:r>
            <w:r>
              <w:rPr>
                <w:noProof/>
                <w:webHidden/>
              </w:rPr>
              <w:tab/>
            </w:r>
            <w:r>
              <w:rPr>
                <w:noProof/>
                <w:webHidden/>
              </w:rPr>
              <w:fldChar w:fldCharType="begin"/>
            </w:r>
            <w:r>
              <w:rPr>
                <w:noProof/>
                <w:webHidden/>
              </w:rPr>
              <w:instrText xml:space="preserve"> PAGEREF _Toc18446415 \h </w:instrText>
            </w:r>
            <w:r>
              <w:rPr>
                <w:noProof/>
                <w:webHidden/>
              </w:rPr>
            </w:r>
            <w:r>
              <w:rPr>
                <w:noProof/>
                <w:webHidden/>
              </w:rPr>
              <w:fldChar w:fldCharType="separate"/>
            </w:r>
            <w:r>
              <w:rPr>
                <w:noProof/>
                <w:webHidden/>
              </w:rPr>
              <w:t>71</w:t>
            </w:r>
            <w:r>
              <w:rPr>
                <w:noProof/>
                <w:webHidden/>
              </w:rPr>
              <w:fldChar w:fldCharType="end"/>
            </w:r>
          </w:hyperlink>
        </w:p>
        <w:p w14:paraId="73A1E138" w14:textId="7551A8BA" w:rsidR="00F747F1" w:rsidRDefault="00F747F1">
          <w:pPr>
            <w:pStyle w:val="TM1"/>
            <w:tabs>
              <w:tab w:val="right" w:pos="9350"/>
            </w:tabs>
            <w:rPr>
              <w:rFonts w:asciiTheme="minorHAnsi" w:eastAsiaTheme="minorEastAsia" w:hAnsiTheme="minorHAnsi" w:cstheme="minorBidi"/>
              <w:noProof/>
              <w:lang w:val="fr-FR"/>
            </w:rPr>
          </w:pPr>
          <w:hyperlink w:anchor="_Toc18446416" w:history="1">
            <w:r w:rsidRPr="002A779A">
              <w:rPr>
                <w:rStyle w:val="Lienhypertexte"/>
                <w:noProof/>
              </w:rPr>
              <w:t>A3. Éléments techniques</w:t>
            </w:r>
            <w:r>
              <w:rPr>
                <w:noProof/>
                <w:webHidden/>
              </w:rPr>
              <w:tab/>
            </w:r>
            <w:r>
              <w:rPr>
                <w:noProof/>
                <w:webHidden/>
              </w:rPr>
              <w:fldChar w:fldCharType="begin"/>
            </w:r>
            <w:r>
              <w:rPr>
                <w:noProof/>
                <w:webHidden/>
              </w:rPr>
              <w:instrText xml:space="preserve"> PAGEREF _Toc18446416 \h </w:instrText>
            </w:r>
            <w:r>
              <w:rPr>
                <w:noProof/>
                <w:webHidden/>
              </w:rPr>
            </w:r>
            <w:r>
              <w:rPr>
                <w:noProof/>
                <w:webHidden/>
              </w:rPr>
              <w:fldChar w:fldCharType="separate"/>
            </w:r>
            <w:r>
              <w:rPr>
                <w:noProof/>
                <w:webHidden/>
              </w:rPr>
              <w:t>73</w:t>
            </w:r>
            <w:r>
              <w:rPr>
                <w:noProof/>
                <w:webHidden/>
              </w:rPr>
              <w:fldChar w:fldCharType="end"/>
            </w:r>
          </w:hyperlink>
        </w:p>
        <w:p w14:paraId="244A25E5" w14:textId="5AEC60A6" w:rsidR="00F747F1" w:rsidRDefault="00F747F1">
          <w:pPr>
            <w:pStyle w:val="TM2"/>
            <w:tabs>
              <w:tab w:val="right" w:pos="9350"/>
            </w:tabs>
            <w:rPr>
              <w:rFonts w:asciiTheme="minorHAnsi" w:eastAsiaTheme="minorEastAsia" w:hAnsiTheme="minorHAnsi" w:cstheme="minorBidi"/>
              <w:noProof/>
              <w:lang w:val="fr-FR"/>
            </w:rPr>
          </w:pPr>
          <w:hyperlink w:anchor="_Toc18446417" w:history="1">
            <w:r w:rsidRPr="002A779A">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_Toc18446417 \h </w:instrText>
            </w:r>
            <w:r>
              <w:rPr>
                <w:noProof/>
                <w:webHidden/>
              </w:rPr>
            </w:r>
            <w:r>
              <w:rPr>
                <w:noProof/>
                <w:webHidden/>
              </w:rPr>
              <w:fldChar w:fldCharType="separate"/>
            </w:r>
            <w:r>
              <w:rPr>
                <w:noProof/>
                <w:webHidden/>
              </w:rPr>
              <w:t>73</w:t>
            </w:r>
            <w:r>
              <w:rPr>
                <w:noProof/>
                <w:webHidden/>
              </w:rPr>
              <w:fldChar w:fldCharType="end"/>
            </w:r>
          </w:hyperlink>
        </w:p>
        <w:p w14:paraId="4B9C821B" w14:textId="356A169D" w:rsidR="00F747F1" w:rsidRDefault="00F747F1">
          <w:pPr>
            <w:pStyle w:val="TM2"/>
            <w:tabs>
              <w:tab w:val="right" w:pos="9350"/>
            </w:tabs>
            <w:rPr>
              <w:rFonts w:asciiTheme="minorHAnsi" w:eastAsiaTheme="minorEastAsia" w:hAnsiTheme="minorHAnsi" w:cstheme="minorBidi"/>
              <w:noProof/>
              <w:lang w:val="fr-FR"/>
            </w:rPr>
          </w:pPr>
          <w:hyperlink w:anchor="_Toc18446418" w:history="1">
            <w:r w:rsidRPr="002A779A">
              <w:rPr>
                <w:rStyle w:val="Lienhypertexte"/>
                <w:noProof/>
              </w:rPr>
              <w:t>A3.B Description de nos données informatiques</w:t>
            </w:r>
            <w:r>
              <w:rPr>
                <w:noProof/>
                <w:webHidden/>
              </w:rPr>
              <w:tab/>
            </w:r>
            <w:r>
              <w:rPr>
                <w:noProof/>
                <w:webHidden/>
              </w:rPr>
              <w:fldChar w:fldCharType="begin"/>
            </w:r>
            <w:r>
              <w:rPr>
                <w:noProof/>
                <w:webHidden/>
              </w:rPr>
              <w:instrText xml:space="preserve"> PAGEREF _Toc18446418 \h </w:instrText>
            </w:r>
            <w:r>
              <w:rPr>
                <w:noProof/>
                <w:webHidden/>
              </w:rPr>
            </w:r>
            <w:r>
              <w:rPr>
                <w:noProof/>
                <w:webHidden/>
              </w:rPr>
              <w:fldChar w:fldCharType="separate"/>
            </w:r>
            <w:r>
              <w:rPr>
                <w:noProof/>
                <w:webHidden/>
              </w:rPr>
              <w:t>73</w:t>
            </w:r>
            <w:r>
              <w:rPr>
                <w:noProof/>
                <w:webHidden/>
              </w:rPr>
              <w:fldChar w:fldCharType="end"/>
            </w:r>
          </w:hyperlink>
        </w:p>
        <w:p w14:paraId="4E381D53" w14:textId="55CFFF92" w:rsidR="00F747F1" w:rsidRDefault="00F747F1">
          <w:pPr>
            <w:pStyle w:val="TM2"/>
            <w:tabs>
              <w:tab w:val="right" w:pos="9350"/>
            </w:tabs>
            <w:rPr>
              <w:rFonts w:asciiTheme="minorHAnsi" w:eastAsiaTheme="minorEastAsia" w:hAnsiTheme="minorHAnsi" w:cstheme="minorBidi"/>
              <w:noProof/>
              <w:lang w:val="fr-FR"/>
            </w:rPr>
          </w:pPr>
          <w:hyperlink w:anchor="_Toc18446419" w:history="1">
            <w:r w:rsidRPr="002A779A">
              <w:rPr>
                <w:rStyle w:val="Lienhypertexte"/>
                <w:noProof/>
              </w:rPr>
              <w:t>A3.C Analyse de 100 titres traités par Talismane</w:t>
            </w:r>
            <w:r>
              <w:rPr>
                <w:noProof/>
                <w:webHidden/>
              </w:rPr>
              <w:tab/>
            </w:r>
            <w:r>
              <w:rPr>
                <w:noProof/>
                <w:webHidden/>
              </w:rPr>
              <w:fldChar w:fldCharType="begin"/>
            </w:r>
            <w:r>
              <w:rPr>
                <w:noProof/>
                <w:webHidden/>
              </w:rPr>
              <w:instrText xml:space="preserve"> PAGEREF _Toc18446419 \h </w:instrText>
            </w:r>
            <w:r>
              <w:rPr>
                <w:noProof/>
                <w:webHidden/>
              </w:rPr>
            </w:r>
            <w:r>
              <w:rPr>
                <w:noProof/>
                <w:webHidden/>
              </w:rPr>
              <w:fldChar w:fldCharType="separate"/>
            </w:r>
            <w:r>
              <w:rPr>
                <w:noProof/>
                <w:webHidden/>
              </w:rPr>
              <w:t>74</w:t>
            </w:r>
            <w:r>
              <w:rPr>
                <w:noProof/>
                <w:webHidden/>
              </w:rPr>
              <w:fldChar w:fldCharType="end"/>
            </w:r>
          </w:hyperlink>
        </w:p>
        <w:p w14:paraId="59C9D8FC" w14:textId="1341871A" w:rsidR="00F747F1" w:rsidRDefault="00F747F1">
          <w:pPr>
            <w:pStyle w:val="TM1"/>
            <w:tabs>
              <w:tab w:val="right" w:pos="9350"/>
            </w:tabs>
            <w:rPr>
              <w:rFonts w:asciiTheme="minorHAnsi" w:eastAsiaTheme="minorEastAsia" w:hAnsiTheme="minorHAnsi" w:cstheme="minorBidi"/>
              <w:noProof/>
              <w:lang w:val="fr-FR"/>
            </w:rPr>
          </w:pPr>
          <w:hyperlink w:anchor="_Toc18446420" w:history="1">
            <w:r w:rsidRPr="002A779A">
              <w:rPr>
                <w:rStyle w:val="Lienhypertexte"/>
                <w:noProof/>
              </w:rPr>
              <w:t>A4. Index des tableaux</w:t>
            </w:r>
            <w:r>
              <w:rPr>
                <w:noProof/>
                <w:webHidden/>
              </w:rPr>
              <w:tab/>
            </w:r>
            <w:r>
              <w:rPr>
                <w:noProof/>
                <w:webHidden/>
              </w:rPr>
              <w:fldChar w:fldCharType="begin"/>
            </w:r>
            <w:r>
              <w:rPr>
                <w:noProof/>
                <w:webHidden/>
              </w:rPr>
              <w:instrText xml:space="preserve"> PAGEREF _Toc18446420 \h </w:instrText>
            </w:r>
            <w:r>
              <w:rPr>
                <w:noProof/>
                <w:webHidden/>
              </w:rPr>
            </w:r>
            <w:r>
              <w:rPr>
                <w:noProof/>
                <w:webHidden/>
              </w:rPr>
              <w:fldChar w:fldCharType="separate"/>
            </w:r>
            <w:r>
              <w:rPr>
                <w:noProof/>
                <w:webHidden/>
              </w:rPr>
              <w:t>80</w:t>
            </w:r>
            <w:r>
              <w:rPr>
                <w:noProof/>
                <w:webHidden/>
              </w:rPr>
              <w:fldChar w:fldCharType="end"/>
            </w:r>
          </w:hyperlink>
        </w:p>
        <w:p w14:paraId="457F1558" w14:textId="649E0C10"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446358"/>
      <w:r>
        <w:lastRenderedPageBreak/>
        <w:t>Résumé</w:t>
      </w:r>
      <w:bookmarkEnd w:id="0"/>
    </w:p>
    <w:p w14:paraId="485AABE9" w14:textId="268BFDB7"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0DF1010A" w:rsidR="003463F1" w:rsidRPr="0009702D" w:rsidRDefault="003463F1" w:rsidP="003463F1">
      <w:pPr>
        <w:rPr>
          <w:lang w:val="fr-FR"/>
        </w:rPr>
      </w:pPr>
      <w:r>
        <w:rPr>
          <w:lang w:val="fr-FR"/>
        </w:rPr>
        <w:t>Mots-clés : titre, tête, schéma, patron</w:t>
      </w:r>
      <w:r w:rsidR="008C22C0">
        <w:rPr>
          <w:lang w:val="fr-FR"/>
        </w:rPr>
        <w:t xml:space="preserve">, nom général, </w:t>
      </w:r>
      <w:r w:rsidR="003839EA">
        <w:rPr>
          <w:lang w:val="fr-FR"/>
        </w:rPr>
        <w:t xml:space="preserve">nom porteur, </w:t>
      </w:r>
      <w:bookmarkStart w:id="1" w:name="_GoBack"/>
      <w:bookmarkEnd w:id="1"/>
      <w:r w:rsidR="008C22C0">
        <w:rPr>
          <w:lang w:val="fr-FR"/>
        </w:rPr>
        <w:t>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2" w:name="_Toc18446359"/>
      <w:r w:rsidRPr="002A01C2">
        <w:lastRenderedPageBreak/>
        <w:t>Introduction</w:t>
      </w:r>
      <w:bookmarkEnd w:id="2"/>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3" w:name="_ha677eoi7irl" w:colFirst="0" w:colLast="0"/>
      <w:bookmarkEnd w:id="3"/>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4" w:name="_rkrjhsgctn3v" w:colFirst="0" w:colLast="0"/>
      <w:bookmarkEnd w:id="4"/>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5" w:name="_abgqbnceocsj" w:colFirst="0" w:colLast="0"/>
      <w:bookmarkEnd w:id="5"/>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on les retrouve dans le lexique transdisciplinaire des écrits scientifiques (LTES) décrit par Tutin (2008).</w:t>
      </w:r>
    </w:p>
    <w:p w14:paraId="5DB49E35" w14:textId="77777777" w:rsidR="00AE0E13" w:rsidRDefault="00BA0D17">
      <w:pPr>
        <w:rPr>
          <w:lang w:val="en-US"/>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a small set of nouns having generalized reference</w:t>
      </w:r>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w:t>
      </w:r>
      <w:r w:rsidR="003F0BF5">
        <w:rPr>
          <w:lang w:val="fr-FR"/>
        </w:rPr>
        <w:t>Plus précisément, ces noms a</w:t>
      </w:r>
      <w:r w:rsidRPr="00237BDB">
        <w:rPr>
          <w:lang w:val="fr-FR"/>
        </w:rPr>
        <w:t>ppartiennent</w:t>
      </w:r>
      <w:r w:rsidR="003F0BF5">
        <w:rPr>
          <w:lang w:val="fr-FR"/>
        </w:rPr>
        <w:t xml:space="preserve"> </w:t>
      </w:r>
      <w:r w:rsidRPr="00237BDB">
        <w:rPr>
          <w:lang w:val="fr-FR"/>
        </w:rPr>
        <w:t>aux listes de noms généraux fréquemment employés dans un emploi sous-spécifié (N</w:t>
      </w:r>
      <w:r w:rsidR="00722EB7">
        <w:rPr>
          <w:lang w:val="fr-FR"/>
        </w:rPr>
        <w:t>G</w:t>
      </w:r>
      <w:r w:rsidRPr="00237BDB">
        <w:rPr>
          <w:lang w:val="fr-FR"/>
        </w:rPr>
        <w:t xml:space="preserve">SS) défini </w:t>
      </w:r>
      <w:r w:rsidR="001F43A6">
        <w:rPr>
          <w:lang w:val="fr-FR"/>
        </w:rPr>
        <w:t xml:space="preserve">notamment </w:t>
      </w:r>
      <w:r w:rsidR="003F0BF5">
        <w:rPr>
          <w:lang w:val="fr-FR"/>
        </w:rPr>
        <w:t>pour l’anglais</w:t>
      </w:r>
      <w:r w:rsidR="003F0BF5" w:rsidRPr="00237BDB">
        <w:rPr>
          <w:lang w:val="fr-FR"/>
        </w:rPr>
        <w:t xml:space="preserve">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r w:rsidR="001A4D09" w:rsidRPr="001A4D09">
        <w:rPr>
          <w:i/>
          <w:iCs/>
          <w:lang w:val="fr-FR"/>
        </w:rPr>
        <w:t>shell nouns</w:t>
      </w:r>
      <w:r w:rsidR="001A4D09">
        <w:rPr>
          <w:lang w:val="fr-FR"/>
        </w:rPr>
        <w:t xml:space="preserve">, </w:t>
      </w:r>
      <w:r w:rsidRPr="00237BDB">
        <w:rPr>
          <w:lang w:val="fr-FR"/>
        </w:rPr>
        <w:t>et Flowerdew et Forest (2015)</w:t>
      </w:r>
      <w:r w:rsidR="001A4D09">
        <w:rPr>
          <w:lang w:val="fr-FR"/>
        </w:rPr>
        <w:t xml:space="preserve">, sous le nom de </w:t>
      </w:r>
      <w:r w:rsidR="001A4D09" w:rsidRPr="001A4D09">
        <w:rPr>
          <w:i/>
          <w:iCs/>
          <w:lang w:val="fr-FR"/>
        </w:rPr>
        <w:t>signalling nouns</w:t>
      </w:r>
      <w:r w:rsidRPr="00237BDB">
        <w:rPr>
          <w:lang w:val="fr-FR"/>
        </w:rPr>
        <w:t xml:space="preserve">. </w:t>
      </w:r>
      <w:r w:rsidRPr="00AE0E13">
        <w:rPr>
          <w:lang w:val="en-US"/>
        </w:rPr>
        <w:t>Un N</w:t>
      </w:r>
      <w:r w:rsidR="00722EB7" w:rsidRPr="00AE0E13">
        <w:rPr>
          <w:lang w:val="en-US"/>
        </w:rPr>
        <w:t>G</w:t>
      </w:r>
      <w:r w:rsidRPr="00AE0E13">
        <w:rPr>
          <w:lang w:val="en-US"/>
        </w:rPr>
        <w:t>SS est</w:t>
      </w:r>
      <w:r w:rsidR="00AE0E13" w:rsidRPr="00AE0E13">
        <w:rPr>
          <w:lang w:val="en-US"/>
        </w:rPr>
        <w:t xml:space="preserve"> </w:t>
      </w:r>
      <w:r w:rsidR="00AE0E13" w:rsidRPr="00AE0E13">
        <w:rPr>
          <w:i/>
          <w:iCs/>
          <w:lang w:val="en-US"/>
        </w:rPr>
        <w:t xml:space="preserve">« potentially any abstract noun which is unspecific out of </w:t>
      </w:r>
      <w:r w:rsidR="00AE0E13">
        <w:rPr>
          <w:i/>
          <w:iCs/>
          <w:lang w:val="en-US"/>
        </w:rPr>
        <w:t>context, but specific in context </w:t>
      </w:r>
      <w:r w:rsidR="00AE0E13" w:rsidRPr="00AE0E13">
        <w:rPr>
          <w:i/>
          <w:iCs/>
          <w:lang w:val="en-US"/>
        </w:rPr>
        <w:t>»</w:t>
      </w:r>
      <w:r w:rsidRPr="00AE0E13">
        <w:rPr>
          <w:lang w:val="en-US"/>
        </w:rPr>
        <w:t xml:space="preserve"> (Flowerdew, 2006</w:t>
      </w:r>
      <w:r w:rsidR="00AE0E13">
        <w:rPr>
          <w:lang w:val="en-US"/>
        </w:rPr>
        <w:t>, p. 348</w:t>
      </w:r>
      <w:r w:rsidRPr="00AE0E13">
        <w:rPr>
          <w:lang w:val="en-US"/>
        </w:rPr>
        <w:t xml:space="preserve">). </w:t>
      </w:r>
    </w:p>
    <w:p w14:paraId="6B323BA5" w14:textId="4071ACD6" w:rsidR="001070F0" w:rsidRDefault="00BA0D17">
      <w:pPr>
        <w:rPr>
          <w:lang w:val="fr-FR"/>
        </w:rPr>
      </w:pPr>
      <w:r w:rsidRPr="00237BDB">
        <w:rPr>
          <w:lang w:val="fr-FR"/>
        </w:rPr>
        <w:lastRenderedPageBreak/>
        <w:t>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w:t>
      </w:r>
      <w:r w:rsidR="00AE0E13">
        <w:rPr>
          <w:lang w:val="fr-FR"/>
        </w:rPr>
        <w:t xml:space="preserve">le fait que les NGSS soient très fréquent dans le discours académique (Flowerdew et Forest, 2015, p. 1) </w:t>
      </w:r>
      <w:r w:rsidRPr="00237BDB">
        <w:rPr>
          <w:lang w:val="fr-FR"/>
        </w:rPr>
        <w:t xml:space="preserve">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3CC6F8A7" w14:textId="5B19A4E7" w:rsidR="002540AB" w:rsidRDefault="002540AB" w:rsidP="002540AB">
      <w:pPr>
        <w:rPr>
          <w:lang w:val="fr-FR"/>
        </w:rPr>
      </w:pPr>
      <w:r>
        <w:rPr>
          <w:lang w:val="fr-FR"/>
        </w:rPr>
        <w:t xml:space="preserve">Deux difficultés apparaissent déjà : il s’agit d’une classe ouverte (Flowerdew et Forest, 2015, p. 12 ; Schmid, 2000 , p. 4) et d’une classe d’emploi, non d’une nature lexicale (Flowerdew et Forest, 2015, p. 7 ; Schmid, 2000, p. 13). On ne peut donc déterminer s’il s’agit d’un (emploi de) NGSS qu’en fonction de son contexte, or cet </w:t>
      </w:r>
      <w:r w:rsidRPr="00237BDB">
        <w:rPr>
          <w:lang w:val="fr-FR"/>
        </w:rPr>
        <w:t>emploi repose sur l</w:t>
      </w:r>
      <w:r>
        <w:rPr>
          <w:lang w:val="fr-FR"/>
        </w:rPr>
        <w:t>’</w:t>
      </w:r>
      <w:r w:rsidRPr="00237BDB">
        <w:rPr>
          <w:lang w:val="fr-FR"/>
        </w:rPr>
        <w:t xml:space="preserve">inclusion </w:t>
      </w:r>
      <w:r>
        <w:rPr>
          <w:lang w:val="fr-FR"/>
        </w:rPr>
        <w:t xml:space="preserve">du nom </w:t>
      </w:r>
      <w:r w:rsidRPr="00237BDB">
        <w:rPr>
          <w:lang w:val="fr-FR"/>
        </w:rPr>
        <w:t xml:space="preserve">dans </w:t>
      </w:r>
      <w:r>
        <w:rPr>
          <w:lang w:val="fr-FR"/>
        </w:rPr>
        <w:t xml:space="preserve">une </w:t>
      </w:r>
      <w:r w:rsidRPr="00237BDB">
        <w:rPr>
          <w:lang w:val="fr-FR"/>
        </w:rPr>
        <w:t>construction spécificationnelle</w:t>
      </w:r>
      <w:r>
        <w:rPr>
          <w:lang w:val="fr-FR"/>
        </w:rPr>
        <w:t xml:space="preserve"> reliant le NGSS a un contenu spécifiant. Les deux constructions</w:t>
      </w:r>
      <w:r w:rsidRPr="002540AB">
        <w:rPr>
          <w:iCs/>
          <w:lang w:val="fr-FR"/>
        </w:rPr>
        <w:t xml:space="preserve"> </w:t>
      </w:r>
      <w:r w:rsidRPr="003C2FD8">
        <w:rPr>
          <w:iCs/>
          <w:lang w:val="fr-FR"/>
        </w:rPr>
        <w:t>spécificationnelles</w:t>
      </w:r>
      <w:r w:rsidRPr="00237BDB">
        <w:rPr>
          <w:lang w:val="fr-FR"/>
        </w:rPr>
        <w:t xml:space="preserve"> </w:t>
      </w:r>
      <w:r>
        <w:rPr>
          <w:lang w:val="fr-FR"/>
        </w:rPr>
        <w:t xml:space="preserve">les </w:t>
      </w:r>
      <w:r w:rsidRPr="00237BDB">
        <w:rPr>
          <w:lang w:val="fr-FR"/>
        </w:rPr>
        <w:t xml:space="preserve">plus </w:t>
      </w:r>
      <w:r>
        <w:rPr>
          <w:lang w:val="fr-FR"/>
        </w:rPr>
        <w:t>fréquemment étudiées par Schmid (2000, p. 22) pour l’anglais et transposées par Legallois (2008, p. 2) en français sont :</w:t>
      </w:r>
    </w:p>
    <w:p w14:paraId="2C57E67B" w14:textId="72EA2FC7" w:rsidR="002540AB" w:rsidRPr="00237BDB" w:rsidRDefault="002540AB" w:rsidP="002540AB">
      <w:pPr>
        <w:pStyle w:val="Sous-titre"/>
        <w:numPr>
          <w:ilvl w:val="0"/>
          <w:numId w:val="2"/>
        </w:numPr>
        <w:jc w:val="left"/>
        <w:rPr>
          <w:lang w:val="fr-FR"/>
        </w:rPr>
      </w:pPr>
      <w:r w:rsidRPr="00237BDB">
        <w:rPr>
          <w:b/>
          <w:lang w:val="fr-FR"/>
        </w:rPr>
        <w:t>N</w:t>
      </w:r>
      <w:r>
        <w:rPr>
          <w:b/>
          <w:lang w:val="fr-FR"/>
        </w:rPr>
        <w:t>G</w:t>
      </w:r>
      <w:r w:rsidRPr="00237BDB">
        <w:rPr>
          <w:b/>
          <w:lang w:val="fr-FR"/>
        </w:rPr>
        <w:t>SS</w:t>
      </w:r>
      <w:r w:rsidRPr="00237BDB">
        <w:rPr>
          <w:lang w:val="fr-FR"/>
        </w:rPr>
        <w:t xml:space="preserve"> + </w:t>
      </w:r>
      <w:r w:rsidRPr="002540AB">
        <w:rPr>
          <w:i/>
          <w:iCs/>
          <w:lang w:val="fr-FR"/>
        </w:rPr>
        <w:t>être</w:t>
      </w:r>
      <w:r w:rsidRPr="00237BDB">
        <w:rPr>
          <w:lang w:val="fr-FR"/>
        </w:rPr>
        <w:t xml:space="preserve"> +</w:t>
      </w:r>
      <w:r w:rsidRPr="00F4593E">
        <w:rPr>
          <w:iCs/>
          <w:lang w:val="fr-FR"/>
        </w:rPr>
        <w:t xml:space="preserve"> proposition subordonnée conjonctive </w:t>
      </w:r>
      <w:r>
        <w:rPr>
          <w:iCs/>
          <w:lang w:val="fr-FR"/>
        </w:rPr>
        <w:t xml:space="preserve">commençant par </w:t>
      </w:r>
      <w:r>
        <w:rPr>
          <w:i/>
          <w:lang w:val="fr-FR"/>
        </w:rPr>
        <w:t>que </w:t>
      </w:r>
      <w:r w:rsidRPr="00237BDB">
        <w:rPr>
          <w:lang w:val="fr-FR"/>
        </w:rPr>
        <w:t xml:space="preserve">: </w:t>
      </w:r>
      <w:r>
        <w:rPr>
          <w:lang w:val="fr-FR"/>
        </w:rPr>
        <w:br/>
        <w:t>Le</w:t>
      </w:r>
      <w:r w:rsidRPr="00237BDB">
        <w:rPr>
          <w:lang w:val="fr-FR"/>
        </w:rPr>
        <w:t xml:space="preserve"> </w:t>
      </w:r>
      <w:r w:rsidRPr="00237BDB">
        <w:rPr>
          <w:b/>
          <w:lang w:val="fr-FR"/>
        </w:rPr>
        <w:t xml:space="preserve">problème </w:t>
      </w:r>
      <w:r w:rsidRPr="00237BDB">
        <w:rPr>
          <w:lang w:val="fr-FR"/>
        </w:rPr>
        <w:t xml:space="preserve">est </w:t>
      </w:r>
      <w:r w:rsidRPr="00F4593E">
        <w:rPr>
          <w:iCs/>
          <w:u w:val="single"/>
          <w:lang w:val="fr-FR"/>
        </w:rPr>
        <w:t xml:space="preserve">que </w:t>
      </w:r>
      <w:r>
        <w:rPr>
          <w:iCs/>
          <w:u w:val="single"/>
          <w:lang w:val="fr-FR"/>
        </w:rPr>
        <w:t>je n’avais pas d’argent</w:t>
      </w:r>
      <w:r>
        <w:rPr>
          <w:lang w:val="fr-FR"/>
        </w:rPr>
        <w:t>.</w:t>
      </w:r>
    </w:p>
    <w:p w14:paraId="64E83753" w14:textId="39BA781B" w:rsidR="001F43A6" w:rsidRPr="002540AB" w:rsidRDefault="002540AB" w:rsidP="002540AB">
      <w:pPr>
        <w:pStyle w:val="Sous-titre"/>
        <w:numPr>
          <w:ilvl w:val="0"/>
          <w:numId w:val="2"/>
        </w:numPr>
        <w:spacing w:line="271" w:lineRule="auto"/>
        <w:jc w:val="left"/>
        <w:rPr>
          <w:lang w:val="fr-FR"/>
        </w:rPr>
      </w:pPr>
      <w:r w:rsidRPr="00237BDB">
        <w:rPr>
          <w:b/>
          <w:lang w:val="fr-FR"/>
        </w:rPr>
        <w:t>N</w:t>
      </w:r>
      <w:r>
        <w:rPr>
          <w:b/>
          <w:lang w:val="fr-FR"/>
        </w:rPr>
        <w:t>G</w:t>
      </w:r>
      <w:r w:rsidRPr="00237BDB">
        <w:rPr>
          <w:b/>
          <w:lang w:val="fr-FR"/>
        </w:rPr>
        <w:t>SS</w:t>
      </w:r>
      <w:r w:rsidRPr="00237BDB">
        <w:rPr>
          <w:lang w:val="fr-FR"/>
        </w:rPr>
        <w:t xml:space="preserve"> + </w:t>
      </w:r>
      <w:r w:rsidRPr="002540AB">
        <w:rPr>
          <w:i/>
          <w:iCs/>
          <w:lang w:val="fr-FR"/>
        </w:rPr>
        <w:t>être</w:t>
      </w:r>
      <w:r w:rsidRPr="00237BDB">
        <w:rPr>
          <w:lang w:val="fr-FR"/>
        </w:rPr>
        <w:t xml:space="preserve"> +</w:t>
      </w:r>
      <w:r w:rsidRPr="00F4593E">
        <w:rPr>
          <w:iCs/>
          <w:lang w:val="fr-FR"/>
        </w:rPr>
        <w:t>proposition subordonnée infinitive</w:t>
      </w:r>
      <w:r>
        <w:rPr>
          <w:iCs/>
          <w:lang w:val="fr-FR"/>
        </w:rPr>
        <w:t xml:space="preserve"> commençant par </w:t>
      </w:r>
      <w:r w:rsidRPr="002540AB">
        <w:rPr>
          <w:i/>
          <w:lang w:val="fr-FR"/>
        </w:rPr>
        <w:t>de</w:t>
      </w:r>
      <w:r w:rsidRPr="00237BDB">
        <w:rPr>
          <w:lang w:val="fr-FR"/>
        </w:rPr>
        <w:t xml:space="preserve"> : </w:t>
      </w:r>
      <w:r>
        <w:rPr>
          <w:lang w:val="fr-FR"/>
        </w:rPr>
        <w:br/>
        <w:t>L</w:t>
      </w:r>
      <w:r w:rsidRPr="00237BDB">
        <w:rPr>
          <w:lang w:val="fr-FR"/>
        </w:rPr>
        <w:t xml:space="preserve">e </w:t>
      </w:r>
      <w:r w:rsidRPr="00237BDB">
        <w:rPr>
          <w:b/>
          <w:lang w:val="fr-FR"/>
        </w:rPr>
        <w:t xml:space="preserve">problème </w:t>
      </w:r>
      <w:r w:rsidRPr="00237BDB">
        <w:rPr>
          <w:lang w:val="fr-FR"/>
        </w:rPr>
        <w:t xml:space="preserve">est </w:t>
      </w:r>
      <w:r w:rsidRPr="002540AB">
        <w:rPr>
          <w:bCs/>
          <w:u w:val="single"/>
          <w:lang w:val="fr-FR"/>
        </w:rPr>
        <w:t>de ne pas avoir d’argent</w:t>
      </w:r>
      <w:r w:rsidRPr="00237BDB">
        <w:rPr>
          <w:lang w:val="fr-FR"/>
        </w:rPr>
        <w:t>.</w:t>
      </w:r>
    </w:p>
    <w:p w14:paraId="55D56899" w14:textId="6A40C72F" w:rsidR="001070F0" w:rsidRDefault="002540AB" w:rsidP="001C2FC3">
      <w:pPr>
        <w:rPr>
          <w:lang w:val="fr-FR"/>
        </w:rPr>
      </w:pPr>
      <w:r>
        <w:rPr>
          <w:lang w:val="fr-FR"/>
        </w:rPr>
        <w:t xml:space="preserve">Si le verbe </w:t>
      </w:r>
      <w:r w:rsidRPr="001C2FC3">
        <w:rPr>
          <w:i/>
          <w:iCs/>
          <w:lang w:val="fr-FR"/>
        </w:rPr>
        <w:t>être</w:t>
      </w:r>
      <w:r>
        <w:rPr>
          <w:lang w:val="fr-FR"/>
        </w:rPr>
        <w:t xml:space="preserve"> est optionnel pour Schmid (2000, p. 22), il n’en reste pas moins que la proposition doit contenir un verbe, conjugué dans le cas d’une proposition subordonnée conjonctive ou à l’infinitif pour une proposition subordonnée infinitive. </w:t>
      </w:r>
      <w:r w:rsidR="001070F0" w:rsidRPr="003C5CB3">
        <w:rPr>
          <w:lang w:val="fr-FR"/>
        </w:rPr>
        <w:t>Or, de nombreux travaux (Leech, 2000 ; Haggan, 2004 ; Soler, 2007 ; Cheng et al., 2012 ; Wang et Bai, 2007) soulignent la nature nominale des titres</w:t>
      </w:r>
      <w:r w:rsidR="001C2FC3">
        <w:rPr>
          <w:lang w:val="fr-FR"/>
        </w:rPr>
        <w:t xml:space="preserve">. Un milieu largement « averbal » comme les titres fait douter de retrouver ces CS dedans, des CS dans lesquelles s’inséreraient les noms que nous avions trouvés. En l’absence de ces CS classiques, nos noms est-il possible que nos noms s’intègrent à d’autres schémas d’utilisation très fréquents qui pourraient le rôle de CS ? </w:t>
      </w:r>
      <w:r w:rsidR="001070F0" w:rsidRPr="00237BDB">
        <w:rPr>
          <w:lang w:val="fr-FR"/>
        </w:rPr>
        <w:t>Pour répondre à ces questions, nous utiliserons une approche se basant sur le traitement automatique des langues et la linguistique de corpus (Cori et David, 2008).</w:t>
      </w:r>
    </w:p>
    <w:p w14:paraId="6E6EC6D4" w14:textId="77777777" w:rsidR="001C2FC3" w:rsidRDefault="001070F0" w:rsidP="001070F0">
      <w:pPr>
        <w:rPr>
          <w:lang w:val="fr-FR"/>
        </w:rPr>
      </w:pPr>
      <w:r>
        <w:rPr>
          <w:lang w:val="fr-FR"/>
        </w:rPr>
        <w:t xml:space="preserve">Tout d’abord, </w:t>
      </w:r>
      <w:r w:rsidRPr="00237BDB">
        <w:rPr>
          <w:lang w:val="fr-FR"/>
        </w:rPr>
        <w:t>Nous pensons que la classe de nom ayant émergé dans notre premier travail peut gagner à être redéfinie par une autre approche,</w:t>
      </w:r>
      <w:r w:rsidR="001C2FC3">
        <w:rPr>
          <w:lang w:val="fr-FR"/>
        </w:rPr>
        <w:t xml:space="preserve"> plus stricte et</w:t>
      </w:r>
      <w:r w:rsidRPr="00237BDB">
        <w:rPr>
          <w:lang w:val="fr-FR"/>
        </w:rPr>
        <w:t xml:space="preserve"> indépendante de sa position immédiatement après le double point. Nous avions écarté également dans notre précédente étude toute la partie avant le double point et les phénomènes récurrents pouvant y survenir, perdant ainsi des découvertes potentielles</w:t>
      </w:r>
      <w:r w:rsidR="001C2FC3">
        <w:rPr>
          <w:lang w:val="fr-FR"/>
        </w:rPr>
        <w:t xml:space="preserve"> et une large couverture de notre corpus</w:t>
      </w:r>
      <w:r w:rsidRPr="00237BDB">
        <w:rPr>
          <w:lang w:val="fr-FR"/>
        </w:rPr>
        <w:t>.</w:t>
      </w:r>
    </w:p>
    <w:p w14:paraId="0FA5C088" w14:textId="19DCCBFA" w:rsidR="001C2FC3" w:rsidRDefault="001C2FC3" w:rsidP="001070F0">
      <w:pPr>
        <w:rPr>
          <w:lang w:val="fr-FR"/>
        </w:rPr>
      </w:pPr>
      <w:r>
        <w:rPr>
          <w:lang w:val="fr-FR"/>
        </w:rPr>
        <w:t>N</w:t>
      </w:r>
      <w:r w:rsidR="001070F0" w:rsidRPr="00237BDB">
        <w:rPr>
          <w:lang w:val="fr-FR"/>
        </w:rPr>
        <w:t>ous faisons l’hypothèse, soutenue par notre intuition et notre connaissance du précédent corpus, que le premier  nom que nous étudions immédiatement après le double point est l</w:t>
      </w:r>
      <w:r>
        <w:rPr>
          <w:lang w:val="fr-FR"/>
        </w:rPr>
        <w:t>a tête (ou noyau, ou racine)</w:t>
      </w:r>
      <w:r w:rsidR="001070F0" w:rsidRPr="00237BDB">
        <w:rPr>
          <w:lang w:val="fr-FR"/>
        </w:rPr>
        <w:t xml:space="preserve"> du syntagme de premier niveau du segment après le double point et donc la tête du segment. Nous redéfinissons notre cible </w:t>
      </w:r>
      <w:r w:rsidR="008833D3">
        <w:rPr>
          <w:lang w:val="fr-FR"/>
        </w:rPr>
        <w:t xml:space="preserve">d’étude </w:t>
      </w:r>
      <w:r w:rsidR="001070F0" w:rsidRPr="00237BDB">
        <w:rPr>
          <w:lang w:val="fr-FR"/>
        </w:rPr>
        <w:t xml:space="preserve">comme les têtes de segment et nous élargissons cette étude, en ne regardant plus seulement le segment après le double point, mais </w:t>
      </w:r>
      <w:r w:rsidR="00480C04">
        <w:rPr>
          <w:lang w:val="fr-FR"/>
        </w:rPr>
        <w:t>aussi</w:t>
      </w:r>
      <w:r w:rsidR="001070F0" w:rsidRPr="00237BDB">
        <w:rPr>
          <w:lang w:val="fr-FR"/>
        </w:rPr>
        <w:t xml:space="preserve"> le segment avant.</w:t>
      </w:r>
    </w:p>
    <w:p w14:paraId="771AA706" w14:textId="37C44025" w:rsidR="001070F0" w:rsidRPr="00237BDB" w:rsidRDefault="001070F0" w:rsidP="001070F0">
      <w:pPr>
        <w:rPr>
          <w:lang w:val="fr-FR"/>
        </w:rPr>
      </w:pPr>
      <w:r w:rsidRPr="00237BDB">
        <w:rPr>
          <w:lang w:val="fr-FR"/>
        </w:rPr>
        <w:t>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w:t>
      </w:r>
      <w:r w:rsidR="001C2FC3">
        <w:rPr>
          <w:lang w:val="fr-FR"/>
        </w:rPr>
        <w:t>un</w:t>
      </w:r>
      <w:r w:rsidRPr="00237BDB">
        <w:rPr>
          <w:lang w:val="fr-FR"/>
        </w:rPr>
        <w:t xml:space="preserv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311BAD0E" w14:textId="77777777" w:rsidR="001C2FC3" w:rsidRDefault="001C2FC3" w:rsidP="00CA5781">
      <w:pPr>
        <w:rPr>
          <w:lang w:val="fr-FR"/>
        </w:rPr>
      </w:pPr>
      <w:r>
        <w:rPr>
          <w:lang w:val="fr-FR"/>
        </w:rPr>
        <w:lastRenderedPageBreak/>
        <w:t>C</w:t>
      </w:r>
      <w:r w:rsidRPr="00237BDB">
        <w:rPr>
          <w:lang w:val="fr-FR"/>
        </w:rPr>
        <w:t>e nouveau travail</w:t>
      </w:r>
      <w:r>
        <w:rPr>
          <w:lang w:val="fr-FR"/>
        </w:rPr>
        <w:t xml:space="preserve"> doit donc </w:t>
      </w:r>
      <w:r w:rsidR="008833D3">
        <w:rPr>
          <w:lang w:val="fr-FR"/>
        </w:rPr>
        <w:t>commencer par</w:t>
      </w:r>
      <w:r w:rsidR="001070F0" w:rsidRPr="00237BDB">
        <w:rPr>
          <w:lang w:val="fr-FR"/>
        </w:rPr>
        <w:t xml:space="preserve"> </w:t>
      </w:r>
      <w:r>
        <w:rPr>
          <w:lang w:val="fr-FR"/>
        </w:rPr>
        <w:t xml:space="preserve">le </w:t>
      </w:r>
      <w:r w:rsidR="001070F0" w:rsidRPr="00237BDB">
        <w:rPr>
          <w:lang w:val="fr-FR"/>
        </w:rPr>
        <w:t>découp</w:t>
      </w:r>
      <w:r>
        <w:rPr>
          <w:lang w:val="fr-FR"/>
        </w:rPr>
        <w:t>age de</w:t>
      </w:r>
      <w:r w:rsidR="001070F0" w:rsidRPr="00237BDB">
        <w:rPr>
          <w:lang w:val="fr-FR"/>
        </w:rPr>
        <w:t xml:space="preserve">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w:t>
      </w:r>
      <w:r>
        <w:rPr>
          <w:lang w:val="fr-FR"/>
        </w:rPr>
        <w:t>pour identifier les têtes de segments.</w:t>
      </w:r>
    </w:p>
    <w:p w14:paraId="73C7CDDF" w14:textId="2330CFCB" w:rsidR="00CA5781" w:rsidRPr="00237BDB" w:rsidRDefault="001070F0" w:rsidP="00CA5781">
      <w:pPr>
        <w:rPr>
          <w:lang w:val="fr-FR"/>
        </w:rPr>
      </w:pPr>
      <w:r w:rsidRPr="00237BDB">
        <w:rPr>
          <w:lang w:val="fr-FR"/>
        </w:rPr>
        <w:t xml:space="preserve">Ce sont ces </w:t>
      </w:r>
      <w:r w:rsidR="008833D3">
        <w:rPr>
          <w:lang w:val="fr-FR"/>
        </w:rPr>
        <w:t>têtes</w:t>
      </w:r>
      <w:r w:rsidRPr="00237BDB">
        <w:rPr>
          <w:lang w:val="fr-FR"/>
        </w:rPr>
        <w:t xml:space="preserve"> </w:t>
      </w:r>
      <w:r w:rsidR="00A50C9D">
        <w:rPr>
          <w:lang w:val="fr-FR"/>
        </w:rPr>
        <w:t xml:space="preserve">de segments </w:t>
      </w:r>
      <w:r w:rsidRPr="00237BDB">
        <w:rPr>
          <w:lang w:val="fr-FR"/>
        </w:rPr>
        <w:t>dont nous voulons étudier le rapprochement possible avec les noms</w:t>
      </w:r>
      <w:r w:rsidR="008833D3">
        <w:rPr>
          <w:lang w:val="fr-FR"/>
        </w:rPr>
        <w:t xml:space="preserve"> généraux</w:t>
      </w:r>
      <w:r w:rsidRPr="00237BDB">
        <w:rPr>
          <w:lang w:val="fr-FR"/>
        </w:rPr>
        <w:t xml:space="preserve"> sous-spécifiés. </w:t>
      </w:r>
      <w:r w:rsidR="008833D3">
        <w:rPr>
          <w:lang w:val="fr-FR"/>
        </w:rPr>
        <w:t>Pour cela, n</w:t>
      </w:r>
      <w:r w:rsidRPr="00237BDB">
        <w:rPr>
          <w:lang w:val="fr-FR"/>
        </w:rPr>
        <w:t xml:space="preserve">ous voulons caractériser ces </w:t>
      </w:r>
      <w:r w:rsidR="008833D3">
        <w:rPr>
          <w:lang w:val="fr-FR"/>
        </w:rPr>
        <w:t>têtes</w:t>
      </w:r>
      <w:r w:rsidRPr="00237BDB">
        <w:rPr>
          <w:lang w:val="fr-FR"/>
        </w:rPr>
        <w:t xml:space="preserve"> et les schémas récurrents dans lesquels elles s’insèrent, dans un corpus de titres de publications scientifiques</w:t>
      </w:r>
      <w:r w:rsidR="00A50C9D">
        <w:rPr>
          <w:lang w:val="fr-FR"/>
        </w:rPr>
        <w:t>. Nous voulons rapprocher les têtes des</w:t>
      </w:r>
      <w:r w:rsidR="008833D3">
        <w:rPr>
          <w:lang w:val="fr-FR"/>
        </w:rPr>
        <w:t xml:space="preserve"> noms généraux sous-spécifiés et </w:t>
      </w:r>
      <w:r w:rsidR="00A50C9D">
        <w:rPr>
          <w:lang w:val="fr-FR"/>
        </w:rPr>
        <w:t>les schémas dans lesquels elles s’inscrivent des</w:t>
      </w:r>
      <w:r w:rsidR="008833D3">
        <w:rPr>
          <w:lang w:val="fr-FR"/>
        </w:rPr>
        <w:t xml:space="preserve"> constructions spécificationnelles</w:t>
      </w:r>
      <w:r w:rsidRPr="00237BDB">
        <w:rPr>
          <w:lang w:val="fr-FR"/>
        </w:rPr>
        <w:t>.</w:t>
      </w:r>
    </w:p>
    <w:p w14:paraId="5AD47609" w14:textId="77777777" w:rsidR="00A50C9D" w:rsidRDefault="00A50C9D" w:rsidP="001070F0">
      <w:pPr>
        <w:rPr>
          <w:lang w:val="fr-FR"/>
        </w:rPr>
      </w:pPr>
      <w:r>
        <w:rPr>
          <w:lang w:val="fr-FR"/>
        </w:rPr>
        <w:t>De précédents travaux ont montré qu’il existe</w:t>
      </w:r>
      <w:r w:rsidR="001070F0" w:rsidRPr="00237BDB">
        <w:rPr>
          <w:lang w:val="fr-FR"/>
        </w:rPr>
        <w:t xml:space="preserve"> de</w:t>
      </w:r>
      <w:r>
        <w:rPr>
          <w:lang w:val="fr-FR"/>
        </w:rPr>
        <w:t>s</w:t>
      </w:r>
      <w:r w:rsidR="001070F0" w:rsidRPr="00237BDB">
        <w:rPr>
          <w:lang w:val="fr-FR"/>
        </w:rPr>
        <w:t xml:space="preserve"> spécificités disciplinaires dans l’écriture des titres pour l’anglais (Haggan, 2004 ; Lewison et Hartley, 2005 ; Soler, 2007, 2011 ; Nagano, 2015)</w:t>
      </w:r>
      <w:r w:rsidR="008833D3">
        <w:rPr>
          <w:lang w:val="fr-FR"/>
        </w:rPr>
        <w:t xml:space="preserve"> et le français (</w:t>
      </w:r>
      <w:r w:rsidR="001070F0" w:rsidRPr="00237BDB">
        <w:rPr>
          <w:lang w:val="fr-FR"/>
        </w:rPr>
        <w:t xml:space="preserve">Tanguy et Rebeyrolle, à paraître). Nous ne manquerons pas de déterminer dans le cadre de notre problématique s’il existe des variations des </w:t>
      </w:r>
      <w:r w:rsidR="008833D3">
        <w:rPr>
          <w:lang w:val="fr-FR"/>
        </w:rPr>
        <w:t>têtes</w:t>
      </w:r>
      <w:r w:rsidR="001070F0" w:rsidRPr="00237BDB">
        <w:rPr>
          <w:lang w:val="fr-FR"/>
        </w:rPr>
        <w:t xml:space="preserve"> et des schémas suivant les </w:t>
      </w:r>
      <w:r w:rsidR="00CE0D21">
        <w:rPr>
          <w:lang w:val="fr-FR"/>
        </w:rPr>
        <w:t>domaines</w:t>
      </w:r>
      <w:r>
        <w:rPr>
          <w:lang w:val="fr-FR"/>
        </w:rPr>
        <w:t xml:space="preserve">. Nous voulons mettre à jour également des </w:t>
      </w:r>
      <w:r w:rsidR="008833D3">
        <w:rPr>
          <w:lang w:val="fr-FR"/>
        </w:rPr>
        <w:t xml:space="preserve">têtes spécifiques à certaines </w:t>
      </w:r>
      <w:r w:rsidR="00CE0D21">
        <w:rPr>
          <w:lang w:val="fr-FR"/>
        </w:rPr>
        <w:t>domaines </w:t>
      </w:r>
      <w:r w:rsidR="008833D3">
        <w:rPr>
          <w:lang w:val="fr-FR"/>
        </w:rPr>
        <w:t>et d’autres transdisciplinaires.</w:t>
      </w:r>
    </w:p>
    <w:p w14:paraId="26C42198" w14:textId="50B45B41" w:rsidR="001070F0" w:rsidRDefault="0001657C" w:rsidP="001070F0">
      <w:pPr>
        <w:rPr>
          <w:lang w:val="fr-FR"/>
        </w:rPr>
      </w:pPr>
      <w:r>
        <w:rPr>
          <w:lang w:val="fr-FR"/>
        </w:rPr>
        <w:t xml:space="preserve">Ce sont </w:t>
      </w:r>
      <w:r w:rsidR="00A50C9D">
        <w:rPr>
          <w:lang w:val="fr-FR"/>
        </w:rPr>
        <w:t>l</w:t>
      </w:r>
      <w:r w:rsidR="003C5CB3">
        <w:rPr>
          <w:lang w:val="fr-FR"/>
        </w:rPr>
        <w:t>es têtes transdisciplinaires</w:t>
      </w:r>
      <w:r>
        <w:rPr>
          <w:lang w:val="fr-FR"/>
        </w:rPr>
        <w:t xml:space="preserve"> qui nous semblent </w:t>
      </w:r>
      <w:r w:rsidR="00A50C9D">
        <w:rPr>
          <w:lang w:val="fr-FR"/>
        </w:rPr>
        <w:t>les meilleures candidates pour être rapprochées</w:t>
      </w:r>
      <w:r>
        <w:rPr>
          <w:lang w:val="fr-FR"/>
        </w:rPr>
        <w:t xml:space="preserve"> des NGSS. On peut suspecter que leur capacité à </w:t>
      </w:r>
      <w:r w:rsidR="003C5CB3">
        <w:rPr>
          <w:lang w:val="fr-FR"/>
        </w:rPr>
        <w:t xml:space="preserve">apparaître </w:t>
      </w:r>
      <w:r>
        <w:rPr>
          <w:lang w:val="fr-FR"/>
        </w:rPr>
        <w:t xml:space="preserve">très fréquemment </w:t>
      </w:r>
      <w:r w:rsidR="003C5CB3">
        <w:rPr>
          <w:lang w:val="fr-FR"/>
        </w:rPr>
        <w:t xml:space="preserve">dans la plupart des </w:t>
      </w:r>
      <w:r w:rsidR="00CE0D21">
        <w:rPr>
          <w:lang w:val="fr-FR"/>
        </w:rPr>
        <w:t>domaines</w:t>
      </w:r>
      <w:r>
        <w:rPr>
          <w:lang w:val="fr-FR"/>
        </w:rPr>
        <w:t xml:space="preserve"> </w:t>
      </w:r>
      <w:r w:rsidR="003C5CB3">
        <w:rPr>
          <w:lang w:val="fr-FR"/>
        </w:rPr>
        <w:t>n’est possible qu’à cause d’un faible contenu sémantique</w:t>
      </w:r>
      <w:r w:rsidR="00A50C9D">
        <w:rPr>
          <w:lang w:val="fr-FR"/>
        </w:rPr>
        <w:t xml:space="preserve"> et que </w:t>
      </w:r>
      <w:r w:rsidR="003C5CB3">
        <w:rPr>
          <w:lang w:val="fr-FR"/>
        </w:rPr>
        <w:t xml:space="preserve">seule la prise en compte du contexte de la tête transdisciplinaire permett d’accéder à son sens complet. </w:t>
      </w:r>
      <w:r>
        <w:rPr>
          <w:lang w:val="fr-FR"/>
        </w:rPr>
        <w:t>Nous voulons déterminer cette</w:t>
      </w:r>
      <w:r w:rsidR="003C5CB3">
        <w:rPr>
          <w:lang w:val="fr-FR"/>
        </w:rPr>
        <w:t xml:space="preserve"> proximité de fonctionnement</w:t>
      </w:r>
      <w:r>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3E47D158" w:rsidR="007D6EAF" w:rsidRPr="00237BDB" w:rsidRDefault="001070F0">
      <w:pPr>
        <w:rPr>
          <w:lang w:val="fr-FR"/>
        </w:rPr>
      </w:pPr>
      <w:r w:rsidRPr="00237BDB">
        <w:rPr>
          <w:lang w:val="fr-FR"/>
        </w:rPr>
        <w:t xml:space="preserve">Notre étude se déroulera en </w:t>
      </w:r>
      <w:r w:rsidR="00F97247">
        <w:rPr>
          <w:lang w:val="fr-FR"/>
        </w:rPr>
        <w:t>trois</w:t>
      </w:r>
      <w:r w:rsidRPr="00237BDB">
        <w:rPr>
          <w:lang w:val="fr-FR"/>
        </w:rPr>
        <w:t xml:space="preserve"> temps. Dans un premier temps, </w:t>
      </w:r>
      <w:r w:rsidR="00F97247">
        <w:rPr>
          <w:lang w:val="fr-FR"/>
        </w:rPr>
        <w:t xml:space="preserve">nous partons des données rassemblées pour délimiter un corpus de travail. Nous décrivons certains traits saillants de notre corpus </w:t>
      </w:r>
      <w:r w:rsidRPr="00237BDB">
        <w:rPr>
          <w:lang w:val="fr-FR"/>
        </w:rPr>
        <w:t xml:space="preserve">à l’aide de différentes mesures, en faisant référence aux nombreux travaux existants. </w:t>
      </w:r>
      <w:r w:rsidR="00504D67">
        <w:rPr>
          <w:lang w:val="fr-FR"/>
        </w:rPr>
        <w:t>Nous nous réassurerons de la nature éminemment nominale des titres</w:t>
      </w:r>
      <w:r w:rsidR="00F97247">
        <w:rPr>
          <w:lang w:val="fr-FR"/>
        </w:rPr>
        <w:t xml:space="preserve"> et étudions les variations entre les différents domaines scientifiques, notamment les têtes de segments spécifiques à certains domaines</w:t>
      </w:r>
      <w:r w:rsidR="00504D67">
        <w:rPr>
          <w:lang w:val="fr-FR"/>
        </w:rPr>
        <w:t xml:space="preserve">. </w:t>
      </w:r>
      <w:r w:rsidRPr="00237BDB">
        <w:rPr>
          <w:lang w:val="fr-FR"/>
        </w:rPr>
        <w:t xml:space="preserve">Dans un deuxième temps, nous construisons la liste des têtes de segments </w:t>
      </w:r>
      <w:r w:rsidR="008833D3">
        <w:rPr>
          <w:lang w:val="fr-FR"/>
        </w:rPr>
        <w:t xml:space="preserve">transdisciplinaires. </w:t>
      </w:r>
      <w:r w:rsidR="00F97247">
        <w:rPr>
          <w:lang w:val="fr-FR"/>
        </w:rPr>
        <w:t>N</w:t>
      </w:r>
      <w:r w:rsidRPr="00237BDB">
        <w:rPr>
          <w:lang w:val="fr-FR"/>
        </w:rPr>
        <w:t>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sous-spécifiés</w:t>
      </w:r>
      <w:r w:rsidR="00F97247">
        <w:rPr>
          <w:lang w:val="fr-FR"/>
        </w:rPr>
        <w:t xml:space="preserve"> et </w:t>
      </w:r>
      <w:r w:rsidR="00504D67">
        <w:rPr>
          <w:lang w:val="fr-FR"/>
        </w:rPr>
        <w:t xml:space="preserve">essayons de détecter les constructions spécificationnelles </w:t>
      </w:r>
      <w:r w:rsidR="00504D67" w:rsidRPr="00237BDB">
        <w:rPr>
          <w:lang w:val="fr-FR"/>
        </w:rPr>
        <w:t>dans lesquelles ils s’inscrivent généralement</w:t>
      </w:r>
      <w:r w:rsidR="00504D67">
        <w:rPr>
          <w:lang w:val="fr-FR"/>
        </w:rPr>
        <w:t xml:space="preserve"> </w:t>
      </w:r>
      <w:r w:rsidR="00F97247">
        <w:rPr>
          <w:lang w:val="fr-FR"/>
        </w:rPr>
        <w:t xml:space="preserve">dans notre corpus. Nous détectons </w:t>
      </w:r>
      <w:r w:rsidR="00480C04">
        <w:rPr>
          <w:lang w:val="fr-FR"/>
        </w:rPr>
        <w:t xml:space="preserve">ensuite </w:t>
      </w:r>
      <w:r w:rsidR="00504D67">
        <w:rPr>
          <w:lang w:val="fr-FR"/>
        </w:rPr>
        <w:t xml:space="preserve">les schémas récurrents </w:t>
      </w:r>
      <w:r w:rsidR="00F97247">
        <w:rPr>
          <w:lang w:val="fr-FR"/>
        </w:rPr>
        <w:t xml:space="preserve">dans lesquels s’inscrivent nos têtes transdisciplinaires pour les rapprocher des noms sous-spécifiés. </w:t>
      </w:r>
      <w:r w:rsidR="00504D67">
        <w:rPr>
          <w:lang w:val="fr-FR"/>
        </w:rPr>
        <w:t xml:space="preserve">Nous nous appuierons 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w:t>
      </w:r>
      <w:r w:rsidR="00504D67" w:rsidRPr="00237BDB">
        <w:rPr>
          <w:lang w:val="fr-FR"/>
        </w:rPr>
        <w:t xml:space="preserve">Enfin, dans un </w:t>
      </w:r>
      <w:r w:rsidR="00480C04">
        <w:rPr>
          <w:lang w:val="fr-FR"/>
        </w:rPr>
        <w:t>troisième</w:t>
      </w:r>
      <w:r w:rsidR="00504D67" w:rsidRPr="00237BDB">
        <w:rPr>
          <w:lang w:val="fr-FR"/>
        </w:rPr>
        <w:t xml:space="preserv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6" w:name="_Toc18446360"/>
      <w:r w:rsidRPr="00237BDB">
        <w:lastRenderedPageBreak/>
        <w:t>I. Exploration du corpus à la lumière de l’état de l’art</w:t>
      </w:r>
      <w:bookmarkEnd w:id="6"/>
    </w:p>
    <w:p w14:paraId="39F6E5DF" w14:textId="5C883721" w:rsidR="007D6EAF" w:rsidRPr="00237BDB" w:rsidRDefault="00BA0D17" w:rsidP="003C2FD8">
      <w:pPr>
        <w:pStyle w:val="Titre2"/>
      </w:pPr>
      <w:bookmarkStart w:id="7" w:name="_Toc18446361"/>
      <w:r w:rsidRPr="00237BDB">
        <w:t xml:space="preserve">I.1 Origine </w:t>
      </w:r>
      <w:r w:rsidR="00027528">
        <w:t xml:space="preserve">et prétraitements </w:t>
      </w:r>
      <w:r w:rsidRPr="00237BDB">
        <w:t>des données</w:t>
      </w:r>
      <w:bookmarkEnd w:id="7"/>
    </w:p>
    <w:p w14:paraId="4FDD697D" w14:textId="77777777" w:rsidR="007D6EAF" w:rsidRPr="00237BDB" w:rsidRDefault="00BA0D17" w:rsidP="003C2FD8">
      <w:pPr>
        <w:pStyle w:val="Titre3"/>
      </w:pPr>
      <w:bookmarkStart w:id="8" w:name="_Ref17903754"/>
      <w:bookmarkStart w:id="9" w:name="_Toc18446362"/>
      <w:r w:rsidRPr="00237BDB">
        <w:t>I.1.1 Récupération des données</w:t>
      </w:r>
      <w:bookmarkEnd w:id="8"/>
      <w:bookmarkEnd w:id="9"/>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10" w:name="_Toc18446363"/>
      <w:r w:rsidRPr="00237BDB">
        <w:t>I.1.2 Étiquetage et analyse syntaxique en dépendances</w:t>
      </w:r>
      <w:bookmarkEnd w:id="10"/>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1" w:name="_Toc18446364"/>
      <w:r w:rsidRPr="00237BDB">
        <w:t>I.1.3 Segmentation des titres</w:t>
      </w:r>
      <w:bookmarkEnd w:id="11"/>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5583CE59" w:rsidR="00E9110D" w:rsidRPr="006F723D" w:rsidRDefault="00E9110D" w:rsidP="00E9110D">
      <w:pPr>
        <w:pStyle w:val="Lgende"/>
        <w:jc w:val="center"/>
        <w:rPr>
          <w:lang w:val="fr-FR"/>
        </w:rPr>
      </w:pPr>
      <w:bookmarkStart w:id="12" w:name="_Toc16411831"/>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107A1">
        <w:rPr>
          <w:noProof/>
          <w:lang w:val="fr-FR"/>
        </w:rPr>
        <w:t>1</w:t>
      </w:r>
      <w:r w:rsidR="0040240C">
        <w:rPr>
          <w:lang w:val="fr-FR"/>
        </w:rPr>
        <w:fldChar w:fldCharType="end"/>
      </w:r>
      <w:r w:rsidRPr="006F723D">
        <w:rPr>
          <w:lang w:val="fr-FR"/>
        </w:rPr>
        <w:t>: signes de ponctuation segmentant</w:t>
      </w:r>
      <w:bookmarkEnd w:id="12"/>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3" w:name="_Toc18446365"/>
      <w:r w:rsidRPr="00237BDB">
        <w:t xml:space="preserve">I.1.4 Sélection de la </w:t>
      </w:r>
      <w:r>
        <w:t>tête</w:t>
      </w:r>
      <w:r w:rsidRPr="00237BDB">
        <w:t xml:space="preserve"> des segments</w:t>
      </w:r>
      <w:bookmarkEnd w:id="13"/>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211A5CD7"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4" w:name="_Toc18446366"/>
      <w:r w:rsidRPr="00237BDB">
        <w:rPr>
          <w:lang w:val="fr-FR"/>
        </w:rPr>
        <w:t xml:space="preserve">A. Titres avec un segment et une </w:t>
      </w:r>
      <w:r w:rsidR="006D2120">
        <w:rPr>
          <w:lang w:val="fr-FR"/>
        </w:rPr>
        <w:t>tête</w:t>
      </w:r>
      <w:bookmarkEnd w:id="14"/>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5" w:name="_Toc18446367"/>
      <w:r w:rsidRPr="00237BDB">
        <w:rPr>
          <w:lang w:val="fr-FR"/>
        </w:rPr>
        <w:t xml:space="preserve">B. Titres avec un segment et deux </w:t>
      </w:r>
      <w:r w:rsidR="006D2120">
        <w:rPr>
          <w:lang w:val="fr-FR"/>
        </w:rPr>
        <w:t>têtes</w:t>
      </w:r>
      <w:bookmarkEnd w:id="15"/>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6" w:name="_Toc18446368"/>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6"/>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7" w:name="_Toc18446369"/>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7"/>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8" w:name="_Toc18446370"/>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8"/>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9" w:name="_Toc18446371"/>
      <w:r w:rsidRPr="00237BDB">
        <w:rPr>
          <w:lang w:val="fr-FR"/>
        </w:rPr>
        <w:t>F. Algorithme de sélection de tête de segment</w:t>
      </w:r>
      <w:bookmarkEnd w:id="19"/>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3719D850" w:rsidR="007D6EAF" w:rsidRDefault="00BA0D17" w:rsidP="003C2FD8">
      <w:pPr>
        <w:pStyle w:val="Titre2"/>
      </w:pPr>
      <w:bookmarkStart w:id="20" w:name="_Toc18446372"/>
      <w:r w:rsidRPr="00237BDB">
        <w:t>I.</w:t>
      </w:r>
      <w:r w:rsidR="00EF7BF8">
        <w:t>2</w:t>
      </w:r>
      <w:r w:rsidRPr="00237BDB">
        <w:t xml:space="preserve"> </w:t>
      </w:r>
      <w:r w:rsidR="00EF7BF8">
        <w:t xml:space="preserve">Constitution d’un </w:t>
      </w:r>
      <w:r w:rsidR="00A32BAC">
        <w:t>corpus de travail</w:t>
      </w:r>
      <w:r w:rsidR="00EF7BF8">
        <w:t xml:space="preserve"> représentatif</w:t>
      </w:r>
      <w:bookmarkEnd w:id="20"/>
    </w:p>
    <w:p w14:paraId="758C3D11" w14:textId="717C2CC2" w:rsidR="00EF7BF8" w:rsidRPr="00EF7BF8" w:rsidRDefault="00EF7BF8" w:rsidP="00EF7BF8">
      <w:pPr>
        <w:rPr>
          <w:lang w:val="fr-FR"/>
        </w:rPr>
      </w:pPr>
      <w:r>
        <w:rPr>
          <w:lang w:val="fr-FR"/>
        </w:rPr>
        <w:t>Un périmètre de recherche 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que, pour notre travail, le juste milieu est d’essayer de prendre le maximum de matériel tout en écartant les cas les plus rares. Notre périmètre sera constitué sur deux points : la structure segmentale des titres et la nature des têtes.</w:t>
      </w:r>
    </w:p>
    <w:p w14:paraId="027C2BF1" w14:textId="417F33AF" w:rsidR="007D6EAF" w:rsidRPr="00237BDB" w:rsidRDefault="00BA0D17" w:rsidP="00EF7BF8">
      <w:pPr>
        <w:pStyle w:val="Titre3"/>
      </w:pPr>
      <w:bookmarkStart w:id="21" w:name="_Toc18446373"/>
      <w:r w:rsidRPr="00237BDB">
        <w:lastRenderedPageBreak/>
        <w:t>I.</w:t>
      </w:r>
      <w:r w:rsidR="00EF7BF8">
        <w:t>2</w:t>
      </w:r>
      <w:r w:rsidRPr="00237BDB">
        <w:t>.</w:t>
      </w:r>
      <w:r w:rsidR="00EF7BF8">
        <w:t>1</w:t>
      </w:r>
      <w:r w:rsidRPr="00237BDB">
        <w:t xml:space="preserve"> Sélection </w:t>
      </w:r>
      <w:r w:rsidR="00EF7BF8">
        <w:t>selon la structure des titres</w:t>
      </w:r>
      <w:bookmarkEnd w:id="21"/>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18509D6B" w:rsidR="007D6EAF"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FE69648" w14:textId="1DDC56A7" w:rsidR="006B3372" w:rsidRDefault="00EF7BF8" w:rsidP="006B3372">
      <w:pPr>
        <w:rPr>
          <w:lang w:val="fr-FR"/>
        </w:rPr>
      </w:pPr>
      <w:r w:rsidRPr="00237BDB">
        <w:rPr>
          <w:lang w:val="fr-FR"/>
        </w:rPr>
        <w:t>Il y a 171</w:t>
      </w:r>
      <w:r>
        <w:rPr>
          <w:lang w:val="fr-FR"/>
        </w:rPr>
        <w:t> </w:t>
      </w:r>
      <w:r w:rsidRPr="00237BDB">
        <w:rPr>
          <w:lang w:val="fr-FR"/>
        </w:rPr>
        <w:t>890 titres composé</w:t>
      </w:r>
      <w:r>
        <w:rPr>
          <w:lang w:val="fr-FR"/>
        </w:rPr>
        <w:t>s</w:t>
      </w:r>
      <w:r w:rsidRPr="00237BDB">
        <w:rPr>
          <w:lang w:val="fr-FR"/>
        </w:rPr>
        <w:t xml:space="preserve"> d’un seul segment ayant une seule tête de segment, soit près de 51</w:t>
      </w:r>
      <w:r>
        <w:rPr>
          <w:lang w:val="fr-FR"/>
        </w:rPr>
        <w:t> </w:t>
      </w:r>
      <w:r w:rsidRPr="00237BDB">
        <w:rPr>
          <w:lang w:val="fr-FR"/>
        </w:rPr>
        <w:t xml:space="preserve">% </w:t>
      </w:r>
      <w:r w:rsidR="006B3372" w:rsidRPr="00237BDB">
        <w:rPr>
          <w:lang w:val="fr-FR"/>
        </w:rPr>
        <w:t xml:space="preserve">des </w:t>
      </w:r>
      <w:r w:rsidR="006B3372">
        <w:rPr>
          <w:lang w:val="fr-FR"/>
        </w:rPr>
        <w:t>données initiales, comme les exemples (9) et (10)</w:t>
      </w:r>
      <w:r w:rsidRPr="00237BDB">
        <w:rPr>
          <w:lang w:val="fr-FR"/>
        </w:rPr>
        <w:t>.</w:t>
      </w:r>
      <w:r w:rsidR="006B3372">
        <w:rPr>
          <w:lang w:val="fr-FR"/>
        </w:rPr>
        <w:t xml:space="preserve"> </w:t>
      </w:r>
      <w:r w:rsidRPr="00237BDB">
        <w:rPr>
          <w:lang w:val="fr-FR"/>
        </w:rPr>
        <w:t>Il y a 124</w:t>
      </w:r>
      <w:r>
        <w:rPr>
          <w:lang w:val="fr-FR"/>
        </w:rPr>
        <w:t> </w:t>
      </w:r>
      <w:r w:rsidRPr="00237BDB">
        <w:rPr>
          <w:lang w:val="fr-FR"/>
        </w:rPr>
        <w:t>938 titres composé</w:t>
      </w:r>
      <w:r>
        <w:rPr>
          <w:lang w:val="fr-FR"/>
        </w:rPr>
        <w:t>s</w:t>
      </w:r>
      <w:r w:rsidRPr="00237BDB">
        <w:rPr>
          <w:lang w:val="fr-FR"/>
        </w:rPr>
        <w:t xml:space="preserve"> de deux segments, soit près de 37</w:t>
      </w:r>
      <w:r>
        <w:rPr>
          <w:lang w:val="fr-FR"/>
        </w:rPr>
        <w:t> </w:t>
      </w:r>
      <w:r w:rsidRPr="00237BDB">
        <w:rPr>
          <w:lang w:val="fr-FR"/>
        </w:rPr>
        <w:t xml:space="preserve">% des </w:t>
      </w:r>
      <w:r w:rsidR="006B3372">
        <w:rPr>
          <w:lang w:val="fr-FR"/>
        </w:rPr>
        <w:t>données initiales, comme les exemples (11</w:t>
      </w:r>
      <w:r w:rsidR="004C40D9">
        <w:rPr>
          <w:lang w:val="fr-FR"/>
        </w:rPr>
        <w:t>a</w:t>
      </w:r>
      <w:r w:rsidR="006B3372">
        <w:rPr>
          <w:lang w:val="fr-FR"/>
        </w:rPr>
        <w:t>)</w:t>
      </w:r>
      <w:r w:rsidR="004C40D9">
        <w:rPr>
          <w:lang w:val="fr-FR"/>
        </w:rPr>
        <w:t>, (11b)</w:t>
      </w:r>
      <w:r w:rsidR="006B3372">
        <w:rPr>
          <w:lang w:val="fr-FR"/>
        </w:rPr>
        <w:t xml:space="preserve"> et (12).</w:t>
      </w:r>
      <w:r w:rsidRPr="00237BDB">
        <w:rPr>
          <w:lang w:val="fr-FR"/>
        </w:rPr>
        <w:t xml:space="preserve"> </w:t>
      </w:r>
      <w:r w:rsidR="004C40D9">
        <w:rPr>
          <w:lang w:val="fr-FR"/>
        </w:rPr>
        <w:t>Nous indiquons entre indice la catégorie morphosyntaxique du lemme.</w:t>
      </w:r>
    </w:p>
    <w:p w14:paraId="6B821F86" w14:textId="4AA821F2"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(9) </w:t>
      </w:r>
      <w:r w:rsidRPr="006B3372">
        <w:rPr>
          <w:lang w:val="fr-FR"/>
        </w:rPr>
        <w:t>L'</w:t>
      </w:r>
      <w:r w:rsidRPr="006B3372">
        <w:rPr>
          <w:b/>
          <w:bCs/>
          <w:lang w:val="fr-FR"/>
        </w:rPr>
        <w:t>actualité</w:t>
      </w:r>
      <w:r w:rsidR="004C40D9">
        <w:rPr>
          <w:b/>
          <w:bCs/>
          <w:lang w:val="fr-FR"/>
        </w:rPr>
        <w:t xml:space="preserve"> </w:t>
      </w:r>
      <w:r w:rsidR="004C40D9" w:rsidRPr="004C40D9">
        <w:rPr>
          <w:vertAlign w:val="subscript"/>
          <w:lang w:val="fr-FR"/>
        </w:rPr>
        <w:t xml:space="preserve">nom </w:t>
      </w:r>
      <w:r w:rsidRPr="006B3372">
        <w:rPr>
          <w:lang w:val="fr-FR"/>
        </w:rPr>
        <w:t>de la jurisprudence communautaire et internationale</w:t>
      </w:r>
    </w:p>
    <w:p w14:paraId="0210ABB4" w14:textId="357779A7"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(10)</w:t>
      </w:r>
      <w:r w:rsidRPr="006B3372">
        <w:rPr>
          <w:lang w:val="fr-FR"/>
        </w:rPr>
        <w:t xml:space="preserve"> </w:t>
      </w:r>
      <w:r w:rsidRPr="006B3372">
        <w:rPr>
          <w:b/>
          <w:bCs/>
          <w:lang w:val="fr-FR"/>
        </w:rPr>
        <w:t>Doit</w:t>
      </w:r>
      <w:r w:rsidR="004C40D9">
        <w:rPr>
          <w:b/>
          <w:bCs/>
          <w:lang w:val="fr-FR"/>
        </w:rPr>
        <w:t xml:space="preserve"> </w:t>
      </w:r>
      <w:r w:rsidR="004C40D9" w:rsidRPr="004C40D9">
        <w:rPr>
          <w:vertAlign w:val="subscript"/>
          <w:lang w:val="fr-FR"/>
        </w:rPr>
        <w:t>verbe</w:t>
      </w:r>
      <w:r w:rsidR="004C40D9">
        <w:rPr>
          <w:lang w:val="fr-FR"/>
        </w:rPr>
        <w:t xml:space="preserve"> </w:t>
      </w:r>
      <w:r w:rsidRPr="006B3372">
        <w:rPr>
          <w:lang w:val="fr-FR"/>
        </w:rPr>
        <w:t>-on écouter Björk ?</w:t>
      </w:r>
    </w:p>
    <w:p w14:paraId="36A05300" w14:textId="059B1B89"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Un nouvel </w:t>
      </w:r>
      <w:r w:rsidRPr="006B3372">
        <w:rPr>
          <w:b/>
          <w:bCs/>
          <w:lang w:val="fr-FR"/>
        </w:rPr>
        <w:t>OVNI</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dans le  ciel réunionnais : la </w:t>
      </w:r>
      <w:r w:rsidRPr="006B3372">
        <w:rPr>
          <w:b/>
          <w:bCs/>
          <w:lang w:val="fr-FR"/>
        </w:rPr>
        <w:t>transparence</w:t>
      </w:r>
      <w:r w:rsidRPr="006B3372">
        <w:rPr>
          <w:lang w:val="fr-FR"/>
        </w:rPr>
        <w:t xml:space="preserve"> </w:t>
      </w:r>
      <w:r w:rsidR="004C40D9">
        <w:rPr>
          <w:lang w:val="fr-FR"/>
        </w:rPr>
        <w:t xml:space="preserve">nom </w:t>
      </w:r>
      <w:r w:rsidRPr="006B3372">
        <w:rPr>
          <w:lang w:val="fr-FR"/>
        </w:rPr>
        <w:t>des prix</w:t>
      </w:r>
    </w:p>
    <w:p w14:paraId="7E33300E" w14:textId="03BD9AAF"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(11a) </w:t>
      </w:r>
      <w:r w:rsidRPr="006B3372">
        <w:rPr>
          <w:lang w:val="fr-FR"/>
        </w:rPr>
        <w:t xml:space="preserve">La  </w:t>
      </w:r>
      <w:r w:rsidRPr="006B3372">
        <w:rPr>
          <w:b/>
          <w:bCs/>
          <w:lang w:val="fr-FR"/>
        </w:rPr>
        <w:t>performativité</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l'évidence : </w:t>
      </w:r>
      <w:r w:rsidRPr="006B3372">
        <w:rPr>
          <w:b/>
          <w:bCs/>
          <w:lang w:val="fr-FR"/>
        </w:rPr>
        <w:t>analyse</w:t>
      </w:r>
      <w:r w:rsidRPr="006B3372">
        <w:rPr>
          <w:lang w:val="fr-FR"/>
        </w:rPr>
        <w:t xml:space="preserve"> </w:t>
      </w:r>
      <w:r w:rsidR="004C40D9">
        <w:rPr>
          <w:lang w:val="fr-FR"/>
        </w:rPr>
        <w:t xml:space="preserve">nom </w:t>
      </w:r>
      <w:r w:rsidRPr="006B3372">
        <w:rPr>
          <w:lang w:val="fr-FR"/>
        </w:rPr>
        <w:t>du  discours néolibéral</w:t>
      </w:r>
    </w:p>
    <w:p w14:paraId="1D7B227E" w14:textId="3C0C9B21" w:rsidR="006B3372" w:rsidRDefault="006B3372" w:rsidP="006B3372">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 xml:space="preserve">(12) </w:t>
      </w:r>
      <w:r w:rsidRPr="006B3372">
        <w:rPr>
          <w:b/>
          <w:bCs/>
          <w:lang w:val="fr-FR"/>
        </w:rPr>
        <w:t>Traces</w:t>
      </w:r>
      <w:r w:rsidRPr="006B3372">
        <w:rPr>
          <w:lang w:val="fr-FR"/>
        </w:rPr>
        <w:t xml:space="preserve"> </w:t>
      </w:r>
      <w:r w:rsidR="004C40D9" w:rsidRPr="004C40D9">
        <w:rPr>
          <w:vertAlign w:val="subscript"/>
          <w:lang w:val="fr-FR"/>
        </w:rPr>
        <w:t>nom</w:t>
      </w:r>
      <w:r w:rsidR="004C40D9">
        <w:rPr>
          <w:lang w:val="fr-FR"/>
        </w:rPr>
        <w:t xml:space="preserve"> </w:t>
      </w:r>
      <w:r w:rsidRPr="006B3372">
        <w:rPr>
          <w:lang w:val="fr-FR"/>
        </w:rPr>
        <w:t xml:space="preserve">de contenus africains sur Internet : </w:t>
      </w:r>
      <w:r w:rsidRPr="006B3372">
        <w:rPr>
          <w:b/>
          <w:bCs/>
          <w:lang w:val="fr-FR"/>
        </w:rPr>
        <w:t>entre</w:t>
      </w:r>
      <w:r w:rsidRPr="006B3372">
        <w:rPr>
          <w:lang w:val="fr-FR"/>
        </w:rPr>
        <w:t xml:space="preserve"> </w:t>
      </w:r>
      <w:r w:rsidR="004C40D9" w:rsidRPr="004C40D9">
        <w:rPr>
          <w:vertAlign w:val="subscript"/>
          <w:lang w:val="fr-FR"/>
        </w:rPr>
        <w:t>préposition</w:t>
      </w:r>
      <w:r w:rsidR="004C40D9">
        <w:rPr>
          <w:lang w:val="fr-FR"/>
        </w:rPr>
        <w:t xml:space="preserve"> </w:t>
      </w:r>
      <w:r w:rsidRPr="006B3372">
        <w:rPr>
          <w:lang w:val="fr-FR"/>
        </w:rPr>
        <w:t>homogénéité et identité</w:t>
      </w:r>
    </w:p>
    <w:p w14:paraId="2C047365" w14:textId="53CE8863" w:rsidR="00EF7BF8" w:rsidRPr="00237BDB" w:rsidRDefault="006B3372" w:rsidP="00EF7BF8">
      <w:pPr>
        <w:rPr>
          <w:lang w:val="fr-FR"/>
        </w:rPr>
      </w:pPr>
      <w:r>
        <w:rPr>
          <w:lang w:val="fr-FR"/>
        </w:rPr>
        <w:t>D</w:t>
      </w:r>
      <w:r w:rsidR="00EF7BF8" w:rsidRPr="00237BDB">
        <w:rPr>
          <w:lang w:val="fr-FR"/>
        </w:rPr>
        <w:t xml:space="preserve">u fait des limites entre les capacités de Talismane et notre définition des segments, certains segments n’ont pas de tête. Nous avons </w:t>
      </w:r>
      <w:r w:rsidR="00EF7BF8">
        <w:rPr>
          <w:lang w:val="fr-FR"/>
        </w:rPr>
        <w:t>appliqué notre</w:t>
      </w:r>
      <w:r w:rsidR="00EF7BF8" w:rsidRPr="00237BDB">
        <w:rPr>
          <w:lang w:val="fr-FR"/>
        </w:rPr>
        <w:t xml:space="preserve"> algorithme </w:t>
      </w:r>
      <w:r w:rsidR="00EF7BF8">
        <w:rPr>
          <w:lang w:val="fr-FR"/>
        </w:rPr>
        <w:t xml:space="preserve">créé </w:t>
      </w:r>
      <w:r w:rsidR="00EF7BF8" w:rsidRPr="00237BDB">
        <w:rPr>
          <w:lang w:val="fr-FR"/>
        </w:rPr>
        <w:t>pour suppléer ces limitations.</w:t>
      </w:r>
    </w:p>
    <w:p w14:paraId="41CBA376" w14:textId="516E785E" w:rsidR="00EF7BF8" w:rsidRPr="00237BDB" w:rsidRDefault="00EF7BF8" w:rsidP="00EF7BF8">
      <w:pPr>
        <w:rPr>
          <w:highlight w:val="yellow"/>
          <w:lang w:val="fr-FR"/>
        </w:rPr>
      </w:pPr>
      <w:r w:rsidRPr="00237BDB">
        <w:rPr>
          <w:lang w:val="fr-FR"/>
        </w:rPr>
        <w:t>Pour finir</w:t>
      </w:r>
      <w:r>
        <w:rPr>
          <w:lang w:val="fr-FR"/>
        </w:rPr>
        <w:t>,</w:t>
      </w:r>
      <w:r w:rsidRPr="00237BDB">
        <w:rPr>
          <w:lang w:val="fr-FR"/>
        </w:rPr>
        <w:t xml:space="preserve"> nous gardons 110 785 titres </w:t>
      </w:r>
      <w:r>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125E0F3" w14:textId="41667985" w:rsidR="00EF7BF8" w:rsidRPr="00237BDB" w:rsidRDefault="00EF7BF8" w:rsidP="00EF7BF8">
      <w:pPr>
        <w:pStyle w:val="Titre3"/>
      </w:pPr>
      <w:bookmarkStart w:id="22" w:name="_Toc18446374"/>
      <w:r w:rsidRPr="00237BDB">
        <w:t>I.</w:t>
      </w:r>
      <w:r>
        <w:t>2</w:t>
      </w:r>
      <w:r w:rsidRPr="00237BDB">
        <w:t>.</w:t>
      </w:r>
      <w:r>
        <w:t>2</w:t>
      </w:r>
      <w:r w:rsidRPr="00237BDB">
        <w:t xml:space="preserve"> Sélection </w:t>
      </w:r>
      <w:r>
        <w:t>selon la nature des têtes</w:t>
      </w:r>
      <w:bookmarkEnd w:id="22"/>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lastRenderedPageBreak/>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52EF8436" w:rsidR="006F723D" w:rsidRPr="006F723D" w:rsidRDefault="006F723D" w:rsidP="006F723D">
      <w:pPr>
        <w:pStyle w:val="Lgende"/>
        <w:ind w:firstLine="0"/>
        <w:jc w:val="center"/>
        <w:rPr>
          <w:lang w:val="fr-FR"/>
        </w:rPr>
      </w:pPr>
      <w:bookmarkStart w:id="23" w:name="_Toc16411832"/>
      <w:r w:rsidRPr="006F723D">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107A1">
        <w:rPr>
          <w:noProof/>
          <w:lang w:val="fr-FR"/>
        </w:rPr>
        <w:t>2</w:t>
      </w:r>
      <w:r w:rsidR="0040240C">
        <w:rPr>
          <w:lang w:val="fr-FR"/>
        </w:rPr>
        <w:fldChar w:fldCharType="end"/>
      </w:r>
      <w:r w:rsidRPr="006F723D">
        <w:rPr>
          <w:lang w:val="fr-FR"/>
        </w:rPr>
        <w:t>: Distribution des catégories morphosyntaxiques des têtes de segment</w:t>
      </w:r>
      <w:r>
        <w:rPr>
          <w:lang w:val="fr-FR"/>
        </w:rPr>
        <w:t>s</w:t>
      </w:r>
      <w:bookmarkEnd w:id="23"/>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7FC8E434" w14:textId="78A7E080" w:rsidR="007D6EAF" w:rsidRPr="00237BDB" w:rsidRDefault="00BA0D17" w:rsidP="004C40D9">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w:t>
      </w:r>
      <w:r w:rsidR="004C40D9">
        <w:rPr>
          <w:lang w:val="fr-FR"/>
        </w:rPr>
        <w:t>3</w:t>
      </w:r>
      <w:r w:rsidRPr="00237BDB">
        <w:rPr>
          <w:lang w:val="fr-FR"/>
        </w:rPr>
        <w:t xml:space="preserve"> % des titres bisegmentaux</w:t>
      </w:r>
      <w:r w:rsidR="004C40D9">
        <w:rPr>
          <w:lang w:val="fr-FR"/>
        </w:rPr>
        <w:t xml:space="preserve"> en agrégeant </w:t>
      </w:r>
      <w:r w:rsidRPr="00237BDB">
        <w:rPr>
          <w:lang w:val="fr-FR"/>
        </w:rPr>
        <w:t>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A80CF1"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226F0C40" w:rsidR="00A80128" w:rsidRPr="00A80128" w:rsidRDefault="00A80128" w:rsidP="00A80128">
      <w:pPr>
        <w:pStyle w:val="Lgende"/>
        <w:ind w:firstLine="0"/>
        <w:jc w:val="center"/>
        <w:rPr>
          <w:lang w:val="fr-FR"/>
        </w:rPr>
      </w:pPr>
      <w:bookmarkStart w:id="24" w:name="_Toc16411834"/>
      <w:r w:rsidRPr="00A80128">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107A1">
        <w:rPr>
          <w:noProof/>
          <w:lang w:val="fr-FR"/>
        </w:rPr>
        <w:t>3</w:t>
      </w:r>
      <w:r w:rsidR="0040240C">
        <w:rPr>
          <w:lang w:val="fr-FR"/>
        </w:rPr>
        <w:fldChar w:fldCharType="end"/>
      </w:r>
      <w:r w:rsidRPr="00A80128">
        <w:rPr>
          <w:lang w:val="fr-FR"/>
        </w:rPr>
        <w:t xml:space="preserve"> : Combinaisons agrégées les plus fréquentes de têtes dans les titres bisegmentaux</w:t>
      </w:r>
      <w:bookmarkEnd w:id="24"/>
    </w:p>
    <w:p w14:paraId="1151C49F" w14:textId="77777777" w:rsidR="007D6EAF" w:rsidRPr="00237BDB" w:rsidRDefault="00BA0D17">
      <w:pPr>
        <w:ind w:firstLine="0"/>
        <w:rPr>
          <w:lang w:val="fr-FR"/>
        </w:rPr>
      </w:pPr>
      <w:r w:rsidRPr="00237BDB">
        <w:rPr>
          <w:lang w:val="fr-FR"/>
        </w:rPr>
        <w:lastRenderedPageBreak/>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3ED7F343"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4C40D9">
        <w:rPr>
          <w:lang w:val="fr-FR"/>
        </w:rPr>
        <w:t xml:space="preserve">, suivant ainsi le principe de </w:t>
      </w:r>
      <w:r w:rsidR="004C40D9">
        <w:rPr>
          <w:i/>
          <w:iCs/>
          <w:lang w:val="fr-FR"/>
        </w:rPr>
        <w:t xml:space="preserve">From-Corpus-To-Cognition </w:t>
      </w:r>
      <w:r w:rsidR="004C40D9">
        <w:rPr>
          <w:lang w:val="fr-FR"/>
        </w:rPr>
        <w:t xml:space="preserve">de Schmid (2000, p. 47) qui est que </w:t>
      </w:r>
      <w:r w:rsidR="004C40D9">
        <w:rPr>
          <w:i/>
          <w:iCs/>
          <w:lang w:val="fr-FR"/>
        </w:rPr>
        <w:t>« depsite the indisputable charm of rare or exotic examples, one should mainly be interested in frequent and therefore systemically and cognitively more important items »</w:t>
      </w:r>
      <w:r w:rsidRPr="00237BDB">
        <w:rPr>
          <w:lang w:val="fr-FR"/>
        </w:rPr>
        <w:t>.</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16A13AB0" w:rsidR="00704515" w:rsidRPr="00237BDB" w:rsidRDefault="00704515" w:rsidP="00704515">
      <w:pPr>
        <w:pStyle w:val="Titre3"/>
      </w:pPr>
      <w:bookmarkStart w:id="25" w:name="_Toc18446375"/>
      <w:r w:rsidRPr="00237BDB">
        <w:t>I.2.</w:t>
      </w:r>
      <w:r>
        <w:t>3</w:t>
      </w:r>
      <w:r w:rsidRPr="00237BDB">
        <w:t xml:space="preserve"> </w:t>
      </w:r>
      <w:r>
        <w:t>Un corpus de travail représentatif du matériau de base</w:t>
      </w:r>
      <w:bookmarkEnd w:id="25"/>
    </w:p>
    <w:p w14:paraId="447B1836" w14:textId="315939BF" w:rsidR="007D6EAF"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70931AC" w14:textId="3CCF63F9" w:rsidR="00EF7BF8" w:rsidRPr="00237BDB" w:rsidRDefault="00EF7BF8" w:rsidP="00EF7BF8">
      <w:pPr>
        <w:rPr>
          <w:lang w:val="fr-FR"/>
        </w:rPr>
      </w:pPr>
      <w:r w:rsidRPr="00237BDB">
        <w:rPr>
          <w:lang w:val="fr-FR"/>
        </w:rPr>
        <w:t xml:space="preserve">On notera que les différentes </w:t>
      </w:r>
      <w:r>
        <w:rPr>
          <w:lang w:val="fr-FR"/>
        </w:rPr>
        <w:t>caractéristiques des titres</w:t>
      </w:r>
      <w:r w:rsidRPr="00237BDB">
        <w:rPr>
          <w:lang w:val="fr-FR"/>
        </w:rPr>
        <w:t xml:space="preserve"> ne sont pas indépendantes : Kutch (1978), Yitzhaki (1994) et Tanguy et Rebeyrolle (à paraître) ont ainsi montré que le nombre d’auteurs e</w:t>
      </w:r>
      <w:r>
        <w:rPr>
          <w:lang w:val="fr-FR"/>
        </w:rPr>
        <w:t>s</w:t>
      </w:r>
      <w:r w:rsidRPr="00237BDB">
        <w:rPr>
          <w:lang w:val="fr-FR"/>
        </w:rPr>
        <w:t xml:space="preserve">t corrélé positivement à la longueur du titre. Larivière et al. (2015) </w:t>
      </w:r>
      <w:r>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w:t>
      </w:r>
      <w:r w:rsidRPr="00237BDB">
        <w:rPr>
          <w:lang w:val="fr-FR"/>
        </w:rPr>
        <w:lastRenderedPageBreak/>
        <w:t xml:space="preserve">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1E2FA77"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r w:rsidR="004C40D9">
        <w:rPr>
          <w:lang w:val="fr-FR"/>
        </w:rPr>
        <w:t xml:space="preserve"> Nous pouvons à présent étudier comment la structure segmentaire des titres et les têtes varient selon les domaines.</w:t>
      </w:r>
    </w:p>
    <w:p w14:paraId="5FA4CBBA" w14:textId="5A143E72" w:rsidR="00704515" w:rsidRDefault="00704515" w:rsidP="00704515">
      <w:pPr>
        <w:pStyle w:val="Titre2"/>
      </w:pPr>
      <w:bookmarkStart w:id="26" w:name="_Toc18446376"/>
      <w:r>
        <w:lastRenderedPageBreak/>
        <w:t xml:space="preserve">I.3 </w:t>
      </w:r>
      <w:r w:rsidR="00DB710F">
        <w:t>Structures semblables des domaines et têtes spécifiques</w:t>
      </w:r>
      <w:bookmarkEnd w:id="26"/>
    </w:p>
    <w:p w14:paraId="1D4397FF" w14:textId="08D3C456" w:rsidR="00A32BAC" w:rsidRPr="00A32BAC" w:rsidRDefault="00A32BAC" w:rsidP="00A32BAC">
      <w:pPr>
        <w:pStyle w:val="Titre3"/>
      </w:pPr>
      <w:bookmarkStart w:id="27" w:name="_Toc18446377"/>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27"/>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lastRenderedPageBreak/>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A80CF1"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A80CF1"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lastRenderedPageBreak/>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28" w:name="_Toc18446378"/>
      <w:r w:rsidRPr="00237BDB">
        <w:t>I.</w:t>
      </w:r>
      <w:r>
        <w:t>3</w:t>
      </w:r>
      <w:r w:rsidRPr="00237BDB">
        <w:t>.</w:t>
      </w:r>
      <w:r w:rsidR="00704515">
        <w:t>2</w:t>
      </w:r>
      <w:r w:rsidRPr="00237BDB">
        <w:t xml:space="preserve"> </w:t>
      </w:r>
      <w:r>
        <w:t>Têtes spécifiques à un domaine</w:t>
      </w:r>
      <w:bookmarkEnd w:id="28"/>
    </w:p>
    <w:p w14:paraId="1143B916" w14:textId="569C46F0" w:rsidR="00AD0DB1" w:rsidRPr="00AD0DB1" w:rsidRDefault="00AD0DB1" w:rsidP="00AD0DB1">
      <w:pPr>
        <w:pStyle w:val="Titre4"/>
        <w:rPr>
          <w:lang w:val="fr-FR"/>
        </w:rPr>
      </w:pPr>
      <w:bookmarkStart w:id="29" w:name="_Toc18446379"/>
      <w:r>
        <w:rPr>
          <w:lang w:val="fr-FR"/>
        </w:rPr>
        <w:t>A) Définition et principe de sélection</w:t>
      </w:r>
      <w:bookmarkEnd w:id="29"/>
    </w:p>
    <w:p w14:paraId="7F9DBBF9" w14:textId="0A5CE394" w:rsidR="00A463B2" w:rsidRDefault="008A73A9" w:rsidP="008A73A9">
      <w:pPr>
        <w:rPr>
          <w:lang w:val="fr-FR"/>
        </w:rPr>
      </w:pPr>
      <w:bookmarkStart w:id="30" w:name="_Hlk16198275"/>
      <w:r>
        <w:rPr>
          <w:lang w:val="fr-FR"/>
        </w:rPr>
        <w:t xml:space="preserve">Nous souhaitons </w:t>
      </w:r>
      <w:r w:rsidR="00A463B2">
        <w:rPr>
          <w:lang w:val="fr-FR"/>
        </w:rPr>
        <w:t xml:space="preserve">faire émerger </w:t>
      </w:r>
      <w:r>
        <w:rPr>
          <w:lang w:val="fr-FR"/>
        </w:rPr>
        <w:t>une</w:t>
      </w:r>
      <w:r w:rsidR="00A463B2">
        <w:rPr>
          <w:lang w:val="fr-FR"/>
        </w:rPr>
        <w:t xml:space="preserve"> liste de têtes spécifiques </w:t>
      </w:r>
      <w:r>
        <w:rPr>
          <w:lang w:val="fr-FR"/>
        </w:rPr>
        <w:t xml:space="preserve">aux domaines </w:t>
      </w:r>
      <w:r w:rsidR="00A463B2">
        <w:rPr>
          <w:lang w:val="fr-FR"/>
        </w:rPr>
        <w:t xml:space="preserve">et </w:t>
      </w:r>
      <w:r>
        <w:rPr>
          <w:lang w:val="fr-FR"/>
        </w:rPr>
        <w:t>i</w:t>
      </w:r>
      <w:r w:rsidR="00A463B2">
        <w:rPr>
          <w:lang w:val="fr-FR"/>
        </w:rPr>
        <w:t>nterpréter ce qu’on y trouve. Intuitivement, on peut penser retrouver les principaux objets d’étude des différents domaines.</w:t>
      </w:r>
      <w:r>
        <w:rPr>
          <w:lang w:val="fr-FR"/>
        </w:rPr>
        <w:t xml:space="preserve"> </w:t>
      </w:r>
      <w:r w:rsidR="00A463B2" w:rsidRPr="00237BDB">
        <w:rPr>
          <w:lang w:val="fr-FR"/>
        </w:rPr>
        <w:t xml:space="preserve">Pour chaque tête, on peut établir deux séries statistiques </w:t>
      </w:r>
      <w:r w:rsidR="00A463B2">
        <w:rPr>
          <w:lang w:val="fr-FR"/>
        </w:rPr>
        <w:t xml:space="preserve">ayant autant de valeurs qu’il y a de domaines </w:t>
      </w:r>
      <w:r w:rsidR="00A463B2"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0"/>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28936E1F" w:rsidR="00AD0DB1" w:rsidRDefault="00AD0DB1" w:rsidP="00AD0DB1">
      <w:pPr>
        <w:rPr>
          <w:lang w:val="fr-FR"/>
        </w:rPr>
      </w:pPr>
      <w:r>
        <w:rPr>
          <w:lang w:val="fr-FR"/>
        </w:rPr>
        <w:t>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w:t>
      </w:r>
    </w:p>
    <w:p w14:paraId="5A3DE8DA" w14:textId="58C37106" w:rsidR="001F7B30" w:rsidRDefault="00AD0DB1" w:rsidP="00AD0DB1">
      <w:pPr>
        <w:pStyle w:val="Titre4"/>
        <w:rPr>
          <w:lang w:val="fr-FR"/>
        </w:rPr>
      </w:pPr>
      <w:bookmarkStart w:id="31" w:name="_Toc18446380"/>
      <w:r>
        <w:rPr>
          <w:lang w:val="fr-FR"/>
        </w:rPr>
        <w:lastRenderedPageBreak/>
        <w:t>B) Corrections de Talismane</w:t>
      </w:r>
      <w:bookmarkEnd w:id="31"/>
    </w:p>
    <w:p w14:paraId="1C5080ED" w14:textId="204002E7" w:rsidR="00AD0DB1" w:rsidRPr="00237BDB" w:rsidRDefault="008A73A9" w:rsidP="00AD0DB1">
      <w:pPr>
        <w:rPr>
          <w:lang w:val="fr-FR"/>
        </w:rPr>
      </w:pPr>
      <w:r>
        <w:rPr>
          <w:lang w:val="fr-FR"/>
        </w:rPr>
        <w:t>Pour améliorer nos résultats, pouvant être très sensible à un mauvais traitement d’un mot, nous avons corrigé certains problèmes de l’étiquetage morphosyntaxique et de la lemmatisation opérés par Talismane.</w:t>
      </w:r>
      <w:r w:rsidR="00AD0DB1" w:rsidRPr="00237BDB">
        <w:rPr>
          <w:lang w:val="fr-FR"/>
        </w:rPr>
        <w:t xml:space="preserve"> Nous avons donc établi un dictionnaire de</w:t>
      </w:r>
      <w:r w:rsidR="00AD0DB1">
        <w:rPr>
          <w:lang w:val="fr-FR"/>
        </w:rPr>
        <w:t xml:space="preserve"> </w:t>
      </w:r>
      <w:r w:rsidR="00AD0DB1" w:rsidRPr="00237BDB">
        <w:rPr>
          <w:lang w:val="fr-FR"/>
        </w:rPr>
        <w:t>corrections pour essayer de corriger au maximum des erreurs de catégorisation et</w:t>
      </w:r>
      <w:r w:rsidR="00AD0DB1">
        <w:rPr>
          <w:lang w:val="fr-FR"/>
        </w:rPr>
        <w:t xml:space="preserve"> de</w:t>
      </w:r>
      <w:r w:rsidR="00AD0DB1" w:rsidRPr="00237BDB">
        <w:rPr>
          <w:lang w:val="fr-FR"/>
        </w:rPr>
        <w:t xml:space="preserve"> lemmatisation. Le tableau </w:t>
      </w:r>
      <w:r w:rsidR="002107A1">
        <w:rPr>
          <w:lang w:val="fr-FR"/>
        </w:rPr>
        <w:t xml:space="preserve">(4) </w:t>
      </w:r>
      <w:r w:rsidR="00AD0DB1" w:rsidRPr="00237BDB">
        <w:rPr>
          <w:lang w:val="fr-FR"/>
        </w:rPr>
        <w:t xml:space="preserve">suivant liste </w:t>
      </w:r>
      <w:r w:rsidR="00AD0DB1">
        <w:rPr>
          <w:lang w:val="fr-FR"/>
        </w:rPr>
        <w:t>nos 13</w:t>
      </w:r>
      <w:r w:rsidR="00AD0DB1" w:rsidRPr="00237BDB">
        <w:rPr>
          <w:lang w:val="fr-FR"/>
        </w:rPr>
        <w:t xml:space="preserve"> catégories d’erreurs. Pour savoir comment les corriger, nous avons regardé les différents titres concernés pour établir à chaque fois une règle ad-hoc</w:t>
      </w:r>
      <w:r w:rsidR="00AD0DB1">
        <w:rPr>
          <w:lang w:val="fr-FR"/>
        </w:rPr>
        <w:t>, la colonne Nombre indiquant le nombre de corrections effectuées</w:t>
      </w:r>
      <w:r w:rsidR="00AD0DB1"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77777777" w:rsidR="00AD0DB1" w:rsidRPr="00237BDB" w:rsidRDefault="00AD0DB1" w:rsidP="00C03D9F">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212CC6" w14:textId="77777777"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38BF9148" w14:textId="77777777" w:rsidR="00AD0DB1" w:rsidRPr="00237BDB" w:rsidRDefault="00AD0DB1" w:rsidP="00C03D9F">
            <w:pPr>
              <w:widowControl w:val="0"/>
              <w:spacing w:before="0" w:after="0" w:line="240" w:lineRule="auto"/>
              <w:ind w:firstLine="0"/>
              <w:jc w:val="left"/>
              <w:rPr>
                <w:lang w:val="fr-FR"/>
              </w:rPr>
            </w:pPr>
            <w:r w:rsidRPr="00EC7B1C">
              <w:rPr>
                <w:lang w:val="fr-FR"/>
              </w:rPr>
              <w:t>152</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r w:rsidRPr="00237BDB">
              <w:rPr>
                <w:lang w:val="fr-FR"/>
              </w:rPr>
              <w:t>Synth</w:t>
            </w:r>
            <w:r w:rsidRPr="00237BDB">
              <w:rPr>
                <w:b/>
                <w:color w:val="FF0000"/>
                <w:lang w:val="fr-FR"/>
              </w:rPr>
              <w:t>č</w:t>
            </w:r>
            <w:r w:rsidRPr="00237BDB">
              <w:rPr>
                <w:lang w:val="fr-FR"/>
              </w:rPr>
              <w:t>se</w:t>
            </w:r>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(nous concaténons prénom et nom lorsque nous avons une tête constituée d’une suite de deux 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t>Jacques Androuet,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lastRenderedPageBreak/>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237BDB" w:rsidRDefault="00AD0DB1" w:rsidP="00C03D9F">
            <w:pPr>
              <w:widowControl w:val="0"/>
              <w:spacing w:before="0" w:after="0" w:line="240" w:lineRule="auto"/>
              <w:ind w:firstLine="0"/>
              <w:jc w:val="left"/>
              <w:rPr>
                <w:lang w:val="fr-FR"/>
              </w:rPr>
            </w:pPr>
            <w:r w:rsidRPr="00237BDB">
              <w:rPr>
                <w:lang w:val="fr-FR"/>
              </w:rPr>
              <w:t>E-chronic,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r w:rsidRPr="00237BDB">
              <w:rPr>
                <w:lang w:val="fr-FR"/>
              </w:rPr>
              <w:t>mobilité.s,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77777777" w:rsidR="00AD0DB1" w:rsidRPr="00237BDB" w:rsidRDefault="00AD0DB1" w:rsidP="00C03D9F">
            <w:pPr>
              <w:widowControl w:val="0"/>
              <w:spacing w:before="0" w:after="0" w:line="240" w:lineRule="auto"/>
              <w:ind w:firstLine="0"/>
              <w:jc w:val="left"/>
              <w:rPr>
                <w:lang w:val="fr-FR"/>
              </w:rPr>
            </w:pPr>
            <w:r w:rsidRPr="00237BDB">
              <w:rPr>
                <w:lang w:val="fr-FR"/>
              </w:rPr>
              <w:t>Synthesis</w:t>
            </w:r>
            <w:r>
              <w:rPr>
                <w:lang w:val="fr-FR"/>
              </w:rPr>
              <w:t>, risk</w:t>
            </w:r>
          </w:p>
        </w:tc>
        <w:tc>
          <w:tcPr>
            <w:tcW w:w="992" w:type="dxa"/>
          </w:tcPr>
          <w:p w14:paraId="0B04F5EB" w14:textId="77777777" w:rsidR="00AD0DB1" w:rsidRPr="00237BDB" w:rsidRDefault="00AD0DB1" w:rsidP="00C03D9F">
            <w:pPr>
              <w:widowControl w:val="0"/>
              <w:spacing w:before="0" w:after="0" w:line="240" w:lineRule="auto"/>
              <w:ind w:firstLine="0"/>
              <w:jc w:val="left"/>
              <w:rPr>
                <w:lang w:val="fr-FR"/>
              </w:rPr>
            </w:pPr>
            <w:r w:rsidRPr="00EC7B1C">
              <w:rPr>
                <w:lang w:val="fr-FR"/>
              </w:rPr>
              <w:t>20</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2107A1">
            <w:pPr>
              <w:keepNext/>
              <w:widowControl w:val="0"/>
              <w:spacing w:before="0" w:after="0" w:line="240" w:lineRule="auto"/>
              <w:ind w:firstLine="0"/>
              <w:jc w:val="left"/>
              <w:rPr>
                <w:lang w:val="fr-FR"/>
              </w:rPr>
            </w:pPr>
            <w:r>
              <w:rPr>
                <w:lang w:val="fr-FR"/>
              </w:rPr>
              <w:t>1</w:t>
            </w:r>
          </w:p>
        </w:tc>
      </w:tr>
    </w:tbl>
    <w:p w14:paraId="73DC13B8" w14:textId="582DA334" w:rsidR="002107A1" w:rsidRPr="002107A1" w:rsidRDefault="002107A1" w:rsidP="002107A1">
      <w:pPr>
        <w:pStyle w:val="Lgende"/>
        <w:ind w:firstLine="0"/>
        <w:jc w:val="center"/>
        <w:rPr>
          <w:lang w:val="fr-FR"/>
        </w:rPr>
      </w:pPr>
      <w:r w:rsidRPr="002107A1">
        <w:rPr>
          <w:lang w:val="fr-FR"/>
        </w:rPr>
        <w:t xml:space="preserve">Tableau </w:t>
      </w:r>
      <w:r>
        <w:fldChar w:fldCharType="begin"/>
      </w:r>
      <w:r w:rsidRPr="002107A1">
        <w:rPr>
          <w:lang w:val="fr-FR"/>
        </w:rPr>
        <w:instrText xml:space="preserve"> SEQ Tableau \* ARABIC </w:instrText>
      </w:r>
      <w:r>
        <w:fldChar w:fldCharType="separate"/>
      </w:r>
      <w:r w:rsidRPr="002107A1">
        <w:rPr>
          <w:noProof/>
          <w:lang w:val="fr-FR"/>
        </w:rPr>
        <w:t>4</w:t>
      </w:r>
      <w:r>
        <w:fldChar w:fldCharType="end"/>
      </w:r>
      <w:r w:rsidRPr="002107A1">
        <w:rPr>
          <w:lang w:val="fr-FR"/>
        </w:rPr>
        <w:t xml:space="preserve"> :</w:t>
      </w:r>
      <w:r w:rsidRPr="002107A1">
        <w:rPr>
          <w:noProof/>
          <w:lang w:val="fr-FR"/>
        </w:rPr>
        <w:t xml:space="preserve"> Corrections opérées sur l'étiquetage et la lemmatisation</w:t>
      </w:r>
    </w:p>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4585009E" w:rsidR="00AD0DB1" w:rsidRDefault="00AD0DB1" w:rsidP="00AD0DB1">
      <w:pPr>
        <w:pStyle w:val="Titre4"/>
        <w:rPr>
          <w:lang w:val="fr-FR"/>
        </w:rPr>
      </w:pPr>
      <w:bookmarkStart w:id="32" w:name="_Toc18446381"/>
      <w:r>
        <w:rPr>
          <w:lang w:val="fr-FR"/>
        </w:rPr>
        <w:t>C) Résultats</w:t>
      </w:r>
      <w:r w:rsidR="00FA7DD2">
        <w:rPr>
          <w:lang w:val="fr-FR"/>
        </w:rPr>
        <w:t>,</w:t>
      </w:r>
      <w:r>
        <w:rPr>
          <w:lang w:val="fr-FR"/>
        </w:rPr>
        <w:t xml:space="preserve"> évaluation </w:t>
      </w:r>
      <w:r w:rsidR="00FA7DD2">
        <w:rPr>
          <w:lang w:val="fr-FR"/>
        </w:rPr>
        <w:t xml:space="preserve">et applications </w:t>
      </w:r>
      <w:r>
        <w:rPr>
          <w:lang w:val="fr-FR"/>
        </w:rPr>
        <w:t>des résultats</w:t>
      </w:r>
      <w:bookmarkEnd w:id="32"/>
    </w:p>
    <w:p w14:paraId="4CDC25AF" w14:textId="12D19615" w:rsidR="008A73A9" w:rsidRDefault="00FA7DD2" w:rsidP="00AD0DB1">
      <w:pPr>
        <w:rPr>
          <w:lang w:val="fr-FR"/>
        </w:rPr>
      </w:pPr>
      <w:r>
        <w:rPr>
          <w:lang w:val="fr-FR"/>
        </w:rPr>
        <w:t xml:space="preserve">Avec la formule du TF*IDF, toutes les têtes </w:t>
      </w:r>
      <w:r w:rsidR="008A73A9">
        <w:rPr>
          <w:lang w:val="fr-FR"/>
        </w:rPr>
        <w:t xml:space="preserve">d’un domaine </w:t>
      </w:r>
      <w:r>
        <w:rPr>
          <w:lang w:val="fr-FR"/>
        </w:rPr>
        <w:t xml:space="preserve">seront </w:t>
      </w:r>
      <w:r w:rsidR="008A73A9">
        <w:rPr>
          <w:lang w:val="fr-FR"/>
        </w:rPr>
        <w:t xml:space="preserve">classées </w:t>
      </w:r>
      <w:r>
        <w:rPr>
          <w:lang w:val="fr-FR"/>
        </w:rPr>
        <w:t xml:space="preserve">par ce facteur de spécificité. </w:t>
      </w:r>
      <w:r w:rsidR="008A73A9">
        <w:rPr>
          <w:lang w:val="fr-FR"/>
        </w:rPr>
        <w:t xml:space="preserve">Le nombre de têtes différentes par domaine va de 273, pour l’économie et finance quantitative, à 7 005 pour l’histoire en comptant les têtes ayant un facteur d’une valeur de zéro. On compte en tout 30 412 têtes différents. Nous présentons </w:t>
      </w:r>
      <w:r w:rsidR="00FE1F9A">
        <w:rPr>
          <w:lang w:val="fr-FR"/>
        </w:rPr>
        <w:t xml:space="preserve">dans le tableau </w:t>
      </w:r>
      <w:r w:rsidR="00F811D2">
        <w:rPr>
          <w:lang w:val="fr-FR"/>
        </w:rPr>
        <w:t>(</w:t>
      </w:r>
      <w:r w:rsidR="002107A1">
        <w:rPr>
          <w:lang w:val="fr-FR"/>
        </w:rPr>
        <w:t>5</w:t>
      </w:r>
      <w:r w:rsidR="00F811D2">
        <w:rPr>
          <w:lang w:val="fr-FR"/>
        </w:rPr>
        <w:t xml:space="preserve">) </w:t>
      </w:r>
      <w:r w:rsidR="008A73A9">
        <w:rPr>
          <w:lang w:val="fr-FR"/>
        </w:rPr>
        <w:t>ci-dessous un extrait de notre résultat en prenant arbitrairement 10 têtes pour nos 25 domaines.</w:t>
      </w:r>
      <w:r w:rsidR="00FE1F9A">
        <w:rPr>
          <w:lang w:val="fr-FR"/>
        </w:rPr>
        <w:t xml:space="preserve"> </w:t>
      </w:r>
      <w:r w:rsidR="00FE1F9A" w:rsidRPr="00FE1F9A">
        <w:rPr>
          <w:lang w:val="fr-FR"/>
        </w:rPr>
        <w:t xml:space="preserve">Pour chaque domaine, classés par ordre alphabétique, nous indiquons </w:t>
      </w:r>
      <w:r w:rsidR="00FE1F9A">
        <w:rPr>
          <w:lang w:val="fr-FR"/>
        </w:rPr>
        <w:t>trois</w:t>
      </w:r>
      <w:r w:rsidR="00FE1F9A" w:rsidRPr="00FE1F9A">
        <w:rPr>
          <w:lang w:val="fr-FR"/>
        </w:rPr>
        <w:t xml:space="preserve"> nombres : </w:t>
      </w:r>
      <w:r w:rsidR="00FE1F9A">
        <w:rPr>
          <w:lang w:val="fr-FR"/>
        </w:rPr>
        <w:t>le nombre d</w:t>
      </w:r>
      <w:r w:rsidR="00FE1F9A" w:rsidRPr="00FE1F9A">
        <w:rPr>
          <w:lang w:val="fr-FR"/>
        </w:rPr>
        <w:t>e lemmes de têtes</w:t>
      </w:r>
      <w:r w:rsidR="00FE1F9A">
        <w:rPr>
          <w:lang w:val="fr-FR"/>
        </w:rPr>
        <w:t>, le nombre d’occurrences de têtes et le nombre de titres.</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8A73A9" w:rsidRPr="00237BDB" w14:paraId="39829A5C" w14:textId="77777777" w:rsidTr="00EA5720">
        <w:tc>
          <w:tcPr>
            <w:tcW w:w="465" w:type="dxa"/>
            <w:shd w:val="clear" w:color="auto" w:fill="auto"/>
            <w:tcMar>
              <w:top w:w="100" w:type="dxa"/>
              <w:left w:w="100" w:type="dxa"/>
              <w:bottom w:w="100" w:type="dxa"/>
              <w:right w:w="100" w:type="dxa"/>
            </w:tcMar>
          </w:tcPr>
          <w:p w14:paraId="63924594" w14:textId="77777777" w:rsidR="008A73A9" w:rsidRPr="00237BDB" w:rsidRDefault="008A73A9" w:rsidP="00EA5720">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7D841D8C" w14:textId="77777777" w:rsidR="008A73A9" w:rsidRPr="00237BDB" w:rsidRDefault="008A73A9" w:rsidP="00EA5720">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506E7B72" w14:textId="77777777" w:rsidR="008A73A9" w:rsidRPr="00237BDB" w:rsidRDefault="008A73A9" w:rsidP="00EA5720">
            <w:pPr>
              <w:widowControl w:val="0"/>
              <w:spacing w:before="0" w:after="0" w:line="240" w:lineRule="auto"/>
              <w:ind w:firstLine="0"/>
              <w:jc w:val="left"/>
              <w:rPr>
                <w:b/>
                <w:lang w:val="fr-FR"/>
              </w:rPr>
            </w:pPr>
            <w:r w:rsidRPr="00237BDB">
              <w:rPr>
                <w:b/>
                <w:lang w:val="fr-FR"/>
              </w:rPr>
              <w:t>Têtes associées</w:t>
            </w:r>
          </w:p>
        </w:tc>
      </w:tr>
      <w:tr w:rsidR="008A73A9" w:rsidRPr="00237BDB" w14:paraId="63E89C0B" w14:textId="77777777" w:rsidTr="00EA5720">
        <w:tc>
          <w:tcPr>
            <w:tcW w:w="465" w:type="dxa"/>
            <w:shd w:val="clear" w:color="auto" w:fill="auto"/>
            <w:tcMar>
              <w:top w:w="100" w:type="dxa"/>
              <w:left w:w="100" w:type="dxa"/>
              <w:bottom w:w="100" w:type="dxa"/>
              <w:right w:w="100" w:type="dxa"/>
            </w:tcMar>
          </w:tcPr>
          <w:p w14:paraId="62687C02" w14:textId="77777777" w:rsidR="008A73A9" w:rsidRPr="00237BDB" w:rsidRDefault="008A73A9" w:rsidP="00EA5720">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5D6A4898"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Anthropologie</w:t>
            </w:r>
          </w:p>
          <w:p w14:paraId="516FD053" w14:textId="3EB2B9A8" w:rsidR="008A73A9" w:rsidRPr="00237BDB" w:rsidRDefault="008A73A9" w:rsidP="00EA5720">
            <w:pPr>
              <w:widowControl w:val="0"/>
              <w:spacing w:before="0" w:after="0" w:line="240" w:lineRule="auto"/>
              <w:ind w:firstLine="0"/>
              <w:jc w:val="left"/>
              <w:rPr>
                <w:lang w:val="fr-FR"/>
              </w:rPr>
            </w:pPr>
            <w:r w:rsidRPr="00237BDB">
              <w:rPr>
                <w:lang w:val="fr-FR"/>
              </w:rPr>
              <w:t xml:space="preserve">2 579 </w:t>
            </w:r>
            <w:r w:rsidR="00FE1F9A">
              <w:rPr>
                <w:lang w:val="fr-FR"/>
              </w:rPr>
              <w:t>/</w:t>
            </w:r>
            <w:r>
              <w:rPr>
                <w:lang w:val="fr-FR"/>
              </w:rPr>
              <w:t xml:space="preserve"> </w:t>
            </w:r>
            <w:r w:rsidRPr="00237BDB">
              <w:rPr>
                <w:lang w:val="fr-FR"/>
              </w:rPr>
              <w:t>6</w:t>
            </w:r>
            <w:r w:rsidR="00FE1F9A">
              <w:rPr>
                <w:lang w:val="fr-FR"/>
              </w:rPr>
              <w:t> </w:t>
            </w:r>
            <w:r w:rsidRPr="00237BDB">
              <w:rPr>
                <w:lang w:val="fr-FR"/>
              </w:rPr>
              <w:t>942</w:t>
            </w:r>
            <w:r w:rsidR="00FE1F9A">
              <w:rPr>
                <w:lang w:val="fr-FR"/>
              </w:rPr>
              <w:t xml:space="preserve"> / </w:t>
            </w:r>
            <w:r w:rsidR="00FE1F9A" w:rsidRPr="00FE1F9A">
              <w:rPr>
                <w:lang w:val="fr-FR"/>
              </w:rPr>
              <w:t>5</w:t>
            </w:r>
            <w:r w:rsidR="00FE1F9A">
              <w:rPr>
                <w:lang w:val="fr-FR"/>
              </w:rPr>
              <w:t> </w:t>
            </w:r>
            <w:r w:rsidR="00FE1F9A" w:rsidRPr="00FE1F9A">
              <w:rPr>
                <w:lang w:val="fr-FR"/>
              </w:rPr>
              <w:t>166</w:t>
            </w:r>
          </w:p>
        </w:tc>
        <w:tc>
          <w:tcPr>
            <w:tcW w:w="5595" w:type="dxa"/>
            <w:shd w:val="clear" w:color="auto" w:fill="auto"/>
            <w:tcMar>
              <w:top w:w="100" w:type="dxa"/>
              <w:left w:w="100" w:type="dxa"/>
              <w:bottom w:w="100" w:type="dxa"/>
              <w:right w:w="100" w:type="dxa"/>
            </w:tcMar>
          </w:tcPr>
          <w:p w14:paraId="4997E994" w14:textId="1696FDF0" w:rsidR="008A73A9" w:rsidRPr="00237BDB" w:rsidRDefault="004E78AD" w:rsidP="00EA5720">
            <w:pPr>
              <w:widowControl w:val="0"/>
              <w:spacing w:before="0" w:after="0" w:line="240" w:lineRule="auto"/>
              <w:ind w:firstLine="0"/>
              <w:jc w:val="left"/>
              <w:rPr>
                <w:lang w:val="fr-FR"/>
              </w:rPr>
            </w:pPr>
            <w:r>
              <w:rPr>
                <w:lang w:val="fr-FR"/>
              </w:rPr>
              <w:t>ethnologie, ethnologue, anthropologie, ethnographie, Népal, sépulture, pentecôtisme, François Cadic, rite, rituel</w:t>
            </w:r>
          </w:p>
        </w:tc>
      </w:tr>
      <w:tr w:rsidR="008A73A9" w:rsidRPr="00237BDB" w14:paraId="6697D22D" w14:textId="77777777" w:rsidTr="00EA5720">
        <w:tc>
          <w:tcPr>
            <w:tcW w:w="465" w:type="dxa"/>
            <w:shd w:val="clear" w:color="auto" w:fill="auto"/>
            <w:tcMar>
              <w:top w:w="100" w:type="dxa"/>
              <w:left w:w="100" w:type="dxa"/>
              <w:bottom w:w="100" w:type="dxa"/>
              <w:right w:w="100" w:type="dxa"/>
            </w:tcMar>
          </w:tcPr>
          <w:p w14:paraId="6DB7448F" w14:textId="77777777" w:rsidR="008A73A9" w:rsidRPr="00237BDB" w:rsidRDefault="008A73A9" w:rsidP="00EA5720">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2ACE17BD"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Archéologie et préhistoire</w:t>
            </w:r>
          </w:p>
          <w:p w14:paraId="3F7175D1" w14:textId="6EB76456" w:rsidR="008A73A9" w:rsidRPr="00237BDB" w:rsidRDefault="008A73A9" w:rsidP="00EA5720">
            <w:pPr>
              <w:widowControl w:val="0"/>
              <w:spacing w:before="0" w:after="0" w:line="240" w:lineRule="auto"/>
              <w:ind w:firstLine="0"/>
              <w:jc w:val="left"/>
              <w:rPr>
                <w:lang w:val="fr-FR"/>
              </w:rPr>
            </w:pPr>
            <w:r w:rsidRPr="00237BDB">
              <w:rPr>
                <w:lang w:val="fr-FR"/>
              </w:rPr>
              <w:t>3 444 / 13</w:t>
            </w:r>
            <w:r w:rsidR="00FE1F9A">
              <w:rPr>
                <w:lang w:val="fr-FR"/>
              </w:rPr>
              <w:t> </w:t>
            </w:r>
            <w:r w:rsidRPr="00237BDB">
              <w:rPr>
                <w:lang w:val="fr-FR"/>
              </w:rPr>
              <w:t>391</w:t>
            </w:r>
            <w:r w:rsidR="00FE1F9A">
              <w:rPr>
                <w:lang w:val="fr-FR"/>
              </w:rPr>
              <w:t xml:space="preserve"> / </w:t>
            </w:r>
            <w:r w:rsidR="00FE1F9A" w:rsidRPr="00FE1F9A">
              <w:rPr>
                <w:lang w:val="fr-FR"/>
              </w:rPr>
              <w:t>10</w:t>
            </w:r>
            <w:r w:rsidR="00FE1F9A">
              <w:rPr>
                <w:lang w:val="fr-FR"/>
              </w:rPr>
              <w:t> </w:t>
            </w:r>
            <w:r w:rsidR="00FE1F9A" w:rsidRPr="00FE1F9A">
              <w:rPr>
                <w:lang w:val="fr-FR"/>
              </w:rPr>
              <w:t>124</w:t>
            </w:r>
          </w:p>
        </w:tc>
        <w:tc>
          <w:tcPr>
            <w:tcW w:w="5595" w:type="dxa"/>
            <w:shd w:val="clear" w:color="auto" w:fill="auto"/>
            <w:tcMar>
              <w:top w:w="100" w:type="dxa"/>
              <w:left w:w="100" w:type="dxa"/>
              <w:bottom w:w="100" w:type="dxa"/>
              <w:right w:w="100" w:type="dxa"/>
            </w:tcMar>
          </w:tcPr>
          <w:p w14:paraId="7EC1A9B0" w14:textId="5BDAAE74" w:rsidR="008A73A9" w:rsidRPr="00237BDB" w:rsidRDefault="005D3549" w:rsidP="00EA5720">
            <w:pPr>
              <w:widowControl w:val="0"/>
              <w:spacing w:before="0" w:after="0" w:line="240" w:lineRule="auto"/>
              <w:ind w:firstLine="0"/>
              <w:jc w:val="left"/>
              <w:rPr>
                <w:lang w:val="fr-FR"/>
              </w:rPr>
            </w:pPr>
            <w:r>
              <w:rPr>
                <w:lang w:val="fr-FR"/>
              </w:rPr>
              <w:t>céramique, sanctuaire, décor, nécropole, sépulture, occupation, mobilier, archéologie, vaisselle,  habitat</w:t>
            </w:r>
          </w:p>
        </w:tc>
      </w:tr>
      <w:tr w:rsidR="008A73A9" w:rsidRPr="00237BDB" w14:paraId="2B3E386D" w14:textId="77777777" w:rsidTr="00EA5720">
        <w:tc>
          <w:tcPr>
            <w:tcW w:w="465" w:type="dxa"/>
            <w:shd w:val="clear" w:color="auto" w:fill="auto"/>
            <w:tcMar>
              <w:top w:w="100" w:type="dxa"/>
              <w:left w:w="100" w:type="dxa"/>
              <w:bottom w:w="100" w:type="dxa"/>
              <w:right w:w="100" w:type="dxa"/>
            </w:tcMar>
          </w:tcPr>
          <w:p w14:paraId="6966F152" w14:textId="77777777" w:rsidR="008A73A9" w:rsidRPr="00237BDB" w:rsidRDefault="008A73A9" w:rsidP="00EA5720">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2D44C2FD"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Architecture</w:t>
            </w:r>
          </w:p>
          <w:p w14:paraId="41F9227A" w14:textId="6231FA5D" w:rsidR="008A73A9" w:rsidRPr="00237BDB" w:rsidRDefault="008A73A9" w:rsidP="00EA5720">
            <w:pPr>
              <w:widowControl w:val="0"/>
              <w:spacing w:before="0" w:after="0" w:line="240" w:lineRule="auto"/>
              <w:ind w:firstLine="0"/>
              <w:jc w:val="left"/>
              <w:rPr>
                <w:lang w:val="fr-FR"/>
              </w:rPr>
            </w:pPr>
            <w:r w:rsidRPr="00237BDB">
              <w:rPr>
                <w:lang w:val="fr-FR"/>
              </w:rPr>
              <w:t>1 624 / 4</w:t>
            </w:r>
            <w:r w:rsidR="00FE1F9A">
              <w:rPr>
                <w:lang w:val="fr-FR"/>
              </w:rPr>
              <w:t> </w:t>
            </w:r>
            <w:r w:rsidRPr="00237BDB">
              <w:rPr>
                <w:lang w:val="fr-FR"/>
              </w:rPr>
              <w:t>629</w:t>
            </w:r>
            <w:r w:rsidR="00FE1F9A">
              <w:rPr>
                <w:lang w:val="fr-FR"/>
              </w:rPr>
              <w:t xml:space="preserve"> / </w:t>
            </w:r>
            <w:r w:rsidR="00FE1F9A" w:rsidRPr="00FE1F9A">
              <w:rPr>
                <w:lang w:val="fr-FR"/>
              </w:rPr>
              <w:t>3</w:t>
            </w:r>
            <w:r w:rsidR="00FE1F9A">
              <w:rPr>
                <w:lang w:val="fr-FR"/>
              </w:rPr>
              <w:t xml:space="preserve"> </w:t>
            </w:r>
            <w:r w:rsidR="00FE1F9A" w:rsidRPr="00FE1F9A">
              <w:rPr>
                <w:lang w:val="fr-FR"/>
              </w:rPr>
              <w:t>444</w:t>
            </w:r>
          </w:p>
        </w:tc>
        <w:tc>
          <w:tcPr>
            <w:tcW w:w="5595" w:type="dxa"/>
            <w:shd w:val="clear" w:color="auto" w:fill="auto"/>
            <w:tcMar>
              <w:top w:w="100" w:type="dxa"/>
              <w:left w:w="100" w:type="dxa"/>
              <w:bottom w:w="100" w:type="dxa"/>
              <w:right w:w="100" w:type="dxa"/>
            </w:tcMar>
          </w:tcPr>
          <w:p w14:paraId="0DAC6F80" w14:textId="579F7F21" w:rsidR="008A73A9" w:rsidRPr="00237BDB" w:rsidRDefault="005D3549" w:rsidP="00EA5720">
            <w:pPr>
              <w:widowControl w:val="0"/>
              <w:spacing w:before="0" w:after="0" w:line="240" w:lineRule="auto"/>
              <w:ind w:firstLine="0"/>
              <w:jc w:val="left"/>
              <w:rPr>
                <w:lang w:val="fr-FR"/>
              </w:rPr>
            </w:pPr>
            <w:r>
              <w:rPr>
                <w:lang w:val="fr-FR"/>
              </w:rPr>
              <w:t>ambiance, urbanisme, ville, fortification, habitat, château, photogrammétrie, quartier, Broadacre City, concepteur</w:t>
            </w:r>
          </w:p>
        </w:tc>
      </w:tr>
      <w:tr w:rsidR="008A73A9" w:rsidRPr="00237BDB" w14:paraId="132C5DE4" w14:textId="77777777" w:rsidTr="00EA5720">
        <w:tc>
          <w:tcPr>
            <w:tcW w:w="465" w:type="dxa"/>
            <w:shd w:val="clear" w:color="auto" w:fill="auto"/>
            <w:tcMar>
              <w:top w:w="100" w:type="dxa"/>
              <w:left w:w="100" w:type="dxa"/>
              <w:bottom w:w="100" w:type="dxa"/>
              <w:right w:w="100" w:type="dxa"/>
            </w:tcMar>
          </w:tcPr>
          <w:p w14:paraId="0D07668C" w14:textId="77777777" w:rsidR="008A73A9" w:rsidRPr="00237BDB" w:rsidRDefault="008A73A9" w:rsidP="00EA5720">
            <w:pPr>
              <w:widowControl w:val="0"/>
              <w:spacing w:before="0" w:after="0" w:line="240" w:lineRule="auto"/>
              <w:ind w:firstLine="0"/>
              <w:jc w:val="left"/>
              <w:rPr>
                <w:lang w:val="fr-FR"/>
              </w:rPr>
            </w:pPr>
            <w:r w:rsidRPr="00237BDB">
              <w:rPr>
                <w:lang w:val="fr-FR"/>
              </w:rPr>
              <w:lastRenderedPageBreak/>
              <w:t>04</w:t>
            </w:r>
          </w:p>
        </w:tc>
        <w:tc>
          <w:tcPr>
            <w:tcW w:w="3300" w:type="dxa"/>
            <w:shd w:val="clear" w:color="auto" w:fill="auto"/>
            <w:tcMar>
              <w:top w:w="100" w:type="dxa"/>
              <w:left w:w="100" w:type="dxa"/>
              <w:bottom w:w="100" w:type="dxa"/>
              <w:right w:w="100" w:type="dxa"/>
            </w:tcMar>
          </w:tcPr>
          <w:p w14:paraId="6FF5BE21"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Art et histoire de l’art</w:t>
            </w:r>
          </w:p>
          <w:p w14:paraId="418BFDCF" w14:textId="3C1F459D" w:rsidR="008A73A9" w:rsidRPr="00237BDB" w:rsidRDefault="008A73A9" w:rsidP="00EA5720">
            <w:pPr>
              <w:widowControl w:val="0"/>
              <w:spacing w:before="0" w:after="0" w:line="240" w:lineRule="auto"/>
              <w:ind w:firstLine="0"/>
              <w:jc w:val="left"/>
              <w:rPr>
                <w:lang w:val="fr-FR"/>
              </w:rPr>
            </w:pPr>
            <w:r w:rsidRPr="00237BDB">
              <w:rPr>
                <w:lang w:val="fr-FR"/>
              </w:rPr>
              <w:t>3 376 / 8</w:t>
            </w:r>
            <w:r w:rsidR="00FE1F9A">
              <w:rPr>
                <w:lang w:val="fr-FR"/>
              </w:rPr>
              <w:t> </w:t>
            </w:r>
            <w:r w:rsidRPr="00237BDB">
              <w:rPr>
                <w:lang w:val="fr-FR"/>
              </w:rPr>
              <w:t>685</w:t>
            </w:r>
            <w:r w:rsidR="00FE1F9A">
              <w:rPr>
                <w:lang w:val="fr-FR"/>
              </w:rPr>
              <w:t xml:space="preserve"> / </w:t>
            </w:r>
            <w:r w:rsidR="00FE1F9A" w:rsidRPr="00FE1F9A">
              <w:rPr>
                <w:lang w:val="fr-FR"/>
              </w:rPr>
              <w:t>6</w:t>
            </w:r>
            <w:r w:rsidR="00FE1F9A">
              <w:rPr>
                <w:lang w:val="fr-FR"/>
              </w:rPr>
              <w:t> </w:t>
            </w:r>
            <w:r w:rsidR="00FE1F9A" w:rsidRPr="00FE1F9A">
              <w:rPr>
                <w:lang w:val="fr-FR"/>
              </w:rPr>
              <w:t>471</w:t>
            </w:r>
          </w:p>
        </w:tc>
        <w:tc>
          <w:tcPr>
            <w:tcW w:w="5595" w:type="dxa"/>
            <w:shd w:val="clear" w:color="auto" w:fill="auto"/>
            <w:tcMar>
              <w:top w:w="100" w:type="dxa"/>
              <w:left w:w="100" w:type="dxa"/>
              <w:bottom w:w="100" w:type="dxa"/>
              <w:right w:w="100" w:type="dxa"/>
            </w:tcMar>
          </w:tcPr>
          <w:p w14:paraId="3294D7ED" w14:textId="0748B8AD" w:rsidR="008A73A9" w:rsidRPr="00237BDB" w:rsidRDefault="005D3549" w:rsidP="00EA5720">
            <w:pPr>
              <w:widowControl w:val="0"/>
              <w:spacing w:before="0" w:after="0" w:line="240" w:lineRule="auto"/>
              <w:ind w:firstLine="0"/>
              <w:jc w:val="left"/>
              <w:rPr>
                <w:lang w:val="fr-FR"/>
              </w:rPr>
            </w:pPr>
            <w:r>
              <w:rPr>
                <w:lang w:val="fr-FR"/>
              </w:rPr>
              <w:t>Vitrail, verrière, décor, musique, peinture, sculpture, notice, théâtre, artiste, peintre</w:t>
            </w:r>
          </w:p>
        </w:tc>
      </w:tr>
      <w:tr w:rsidR="008A73A9" w:rsidRPr="00237BDB" w14:paraId="5143D1F7" w14:textId="77777777" w:rsidTr="00EA5720">
        <w:tc>
          <w:tcPr>
            <w:tcW w:w="465" w:type="dxa"/>
            <w:shd w:val="clear" w:color="auto" w:fill="auto"/>
            <w:tcMar>
              <w:top w:w="100" w:type="dxa"/>
              <w:left w:w="100" w:type="dxa"/>
              <w:bottom w:w="100" w:type="dxa"/>
              <w:right w:w="100" w:type="dxa"/>
            </w:tcMar>
          </w:tcPr>
          <w:p w14:paraId="281AAF8C" w14:textId="77777777" w:rsidR="008A73A9" w:rsidRPr="00237BDB" w:rsidRDefault="008A73A9" w:rsidP="00EA5720">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2CD5EC9"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Chimie</w:t>
            </w:r>
          </w:p>
          <w:p w14:paraId="3BB9FF17" w14:textId="523480A0" w:rsidR="008A73A9" w:rsidRPr="00237BDB" w:rsidRDefault="008A73A9" w:rsidP="00EA5720">
            <w:pPr>
              <w:widowControl w:val="0"/>
              <w:spacing w:before="0" w:after="0" w:line="240" w:lineRule="auto"/>
              <w:ind w:firstLine="0"/>
              <w:jc w:val="left"/>
              <w:rPr>
                <w:lang w:val="fr-FR"/>
              </w:rPr>
            </w:pPr>
            <w:r w:rsidRPr="00237BDB">
              <w:rPr>
                <w:lang w:val="fr-FR"/>
              </w:rPr>
              <w:t xml:space="preserve">788 / 2 710 </w:t>
            </w:r>
            <w:r w:rsidR="00FE1F9A">
              <w:rPr>
                <w:lang w:val="fr-FR"/>
              </w:rPr>
              <w:t xml:space="preserve">/ </w:t>
            </w:r>
            <w:r w:rsidR="00FE1F9A" w:rsidRPr="00FE1F9A">
              <w:rPr>
                <w:lang w:val="fr-FR"/>
              </w:rPr>
              <w:t>2</w:t>
            </w:r>
            <w:r w:rsidR="00FE1F9A">
              <w:rPr>
                <w:lang w:val="fr-FR"/>
              </w:rPr>
              <w:t> </w:t>
            </w:r>
            <w:r w:rsidR="00FE1F9A" w:rsidRPr="00FE1F9A">
              <w:rPr>
                <w:lang w:val="fr-FR"/>
              </w:rPr>
              <w:t>185</w:t>
            </w:r>
          </w:p>
        </w:tc>
        <w:tc>
          <w:tcPr>
            <w:tcW w:w="5595" w:type="dxa"/>
            <w:shd w:val="clear" w:color="auto" w:fill="auto"/>
            <w:tcMar>
              <w:top w:w="100" w:type="dxa"/>
              <w:left w:w="100" w:type="dxa"/>
              <w:bottom w:w="100" w:type="dxa"/>
              <w:right w:w="100" w:type="dxa"/>
            </w:tcMar>
          </w:tcPr>
          <w:p w14:paraId="697BE66D" w14:textId="127FF324" w:rsidR="008A73A9" w:rsidRPr="00237BDB" w:rsidRDefault="005D3549" w:rsidP="00EA5720">
            <w:pPr>
              <w:widowControl w:val="0"/>
              <w:spacing w:before="0" w:after="0" w:line="240" w:lineRule="auto"/>
              <w:ind w:firstLine="0"/>
              <w:jc w:val="left"/>
              <w:rPr>
                <w:lang w:val="fr-FR"/>
              </w:rPr>
            </w:pPr>
            <w:r>
              <w:rPr>
                <w:lang w:val="fr-FR"/>
              </w:rPr>
              <w:t>catalyse, catalyseur, oxydation, ligand, polymère, spectroscopie, hydrogénation, nanoparticule, membrane, préparation</w:t>
            </w:r>
          </w:p>
        </w:tc>
      </w:tr>
      <w:tr w:rsidR="008A73A9" w:rsidRPr="00237BDB" w14:paraId="07C43210" w14:textId="77777777" w:rsidTr="00EA5720">
        <w:tc>
          <w:tcPr>
            <w:tcW w:w="465" w:type="dxa"/>
            <w:shd w:val="clear" w:color="auto" w:fill="auto"/>
            <w:tcMar>
              <w:top w:w="100" w:type="dxa"/>
              <w:left w:w="100" w:type="dxa"/>
              <w:bottom w:w="100" w:type="dxa"/>
              <w:right w:w="100" w:type="dxa"/>
            </w:tcMar>
          </w:tcPr>
          <w:p w14:paraId="31DADFED" w14:textId="77777777" w:rsidR="008A73A9" w:rsidRPr="00237BDB" w:rsidRDefault="008A73A9" w:rsidP="00EA5720">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34CD4FDB"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Droit</w:t>
            </w:r>
          </w:p>
          <w:p w14:paraId="437D4659" w14:textId="02D29048" w:rsidR="008A73A9" w:rsidRPr="00237BDB" w:rsidRDefault="008A73A9" w:rsidP="00EA5720">
            <w:pPr>
              <w:widowControl w:val="0"/>
              <w:spacing w:before="0" w:after="0" w:line="240" w:lineRule="auto"/>
              <w:ind w:firstLine="0"/>
              <w:jc w:val="left"/>
              <w:rPr>
                <w:lang w:val="fr-FR"/>
              </w:rPr>
            </w:pPr>
            <w:r w:rsidRPr="00237BDB">
              <w:rPr>
                <w:lang w:val="fr-FR"/>
              </w:rPr>
              <w:t xml:space="preserve">4 189 / </w:t>
            </w:r>
            <w:r w:rsidR="00FE1F9A">
              <w:rPr>
                <w:lang w:val="fr-FR"/>
              </w:rPr>
              <w:t>2</w:t>
            </w:r>
            <w:r w:rsidRPr="00237BDB">
              <w:rPr>
                <w:lang w:val="fr-FR"/>
              </w:rPr>
              <w:t xml:space="preserve">6 398 </w:t>
            </w:r>
            <w:r w:rsidR="0040240C">
              <w:rPr>
                <w:lang w:val="fr-FR"/>
              </w:rPr>
              <w:t xml:space="preserve">/ </w:t>
            </w:r>
            <w:r w:rsidR="0040240C" w:rsidRPr="0040240C">
              <w:rPr>
                <w:lang w:val="fr-FR"/>
              </w:rPr>
              <w:t>21</w:t>
            </w:r>
            <w:r w:rsidR="0040240C">
              <w:rPr>
                <w:lang w:val="fr-FR"/>
              </w:rPr>
              <w:t> </w:t>
            </w:r>
            <w:r w:rsidR="0040240C" w:rsidRPr="0040240C">
              <w:rPr>
                <w:lang w:val="fr-FR"/>
              </w:rPr>
              <w:t>486</w:t>
            </w:r>
          </w:p>
        </w:tc>
        <w:tc>
          <w:tcPr>
            <w:tcW w:w="5595" w:type="dxa"/>
            <w:shd w:val="clear" w:color="auto" w:fill="auto"/>
            <w:tcMar>
              <w:top w:w="100" w:type="dxa"/>
              <w:left w:w="100" w:type="dxa"/>
              <w:bottom w:w="100" w:type="dxa"/>
              <w:right w:w="100" w:type="dxa"/>
            </w:tcMar>
          </w:tcPr>
          <w:p w14:paraId="38008A3E" w14:textId="5CD4EFCF" w:rsidR="008A73A9" w:rsidRPr="00237BDB" w:rsidRDefault="004E78AD" w:rsidP="00EA5720">
            <w:pPr>
              <w:widowControl w:val="0"/>
              <w:spacing w:before="0" w:after="0" w:line="240" w:lineRule="auto"/>
              <w:ind w:firstLine="0"/>
              <w:jc w:val="left"/>
              <w:rPr>
                <w:lang w:val="fr-FR"/>
              </w:rPr>
            </w:pPr>
            <w:r>
              <w:rPr>
                <w:lang w:val="fr-FR"/>
              </w:rPr>
              <w:t>droit, juge, clause, obligation, contentieux, chronique, garantie, cession, responsabilité, jurisprudence</w:t>
            </w:r>
          </w:p>
        </w:tc>
      </w:tr>
      <w:tr w:rsidR="008A73A9" w:rsidRPr="00237BDB" w14:paraId="7DB29174" w14:textId="77777777" w:rsidTr="00EA5720">
        <w:tc>
          <w:tcPr>
            <w:tcW w:w="465" w:type="dxa"/>
            <w:shd w:val="clear" w:color="auto" w:fill="auto"/>
            <w:tcMar>
              <w:top w:w="100" w:type="dxa"/>
              <w:left w:w="100" w:type="dxa"/>
              <w:bottom w:w="100" w:type="dxa"/>
              <w:right w:w="100" w:type="dxa"/>
            </w:tcMar>
          </w:tcPr>
          <w:p w14:paraId="0CC13282" w14:textId="77777777" w:rsidR="008A73A9" w:rsidRPr="00237BDB" w:rsidRDefault="008A73A9" w:rsidP="00EA5720">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ABB5C85"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Économie et finance quantitative</w:t>
            </w:r>
          </w:p>
          <w:p w14:paraId="30D95C78" w14:textId="04A6254F" w:rsidR="008A73A9" w:rsidRPr="00237BDB" w:rsidRDefault="008A73A9" w:rsidP="00EA5720">
            <w:pPr>
              <w:widowControl w:val="0"/>
              <w:spacing w:before="0" w:after="0" w:line="240" w:lineRule="auto"/>
              <w:ind w:firstLine="0"/>
              <w:jc w:val="left"/>
              <w:rPr>
                <w:lang w:val="fr-FR"/>
              </w:rPr>
            </w:pPr>
            <w:r w:rsidRPr="00237BDB">
              <w:rPr>
                <w:lang w:val="fr-FR"/>
              </w:rPr>
              <w:t xml:space="preserve">273 / 489 </w:t>
            </w:r>
          </w:p>
        </w:tc>
        <w:tc>
          <w:tcPr>
            <w:tcW w:w="5595" w:type="dxa"/>
            <w:shd w:val="clear" w:color="auto" w:fill="auto"/>
            <w:tcMar>
              <w:top w:w="100" w:type="dxa"/>
              <w:left w:w="100" w:type="dxa"/>
              <w:bottom w:w="100" w:type="dxa"/>
              <w:right w:w="100" w:type="dxa"/>
            </w:tcMar>
          </w:tcPr>
          <w:p w14:paraId="1DBD2EA1" w14:textId="467B60BA" w:rsidR="008A73A9" w:rsidRPr="00237BDB" w:rsidRDefault="00FE1F9A" w:rsidP="00EA5720">
            <w:pPr>
              <w:widowControl w:val="0"/>
              <w:spacing w:before="0" w:after="0" w:line="240" w:lineRule="auto"/>
              <w:ind w:firstLine="0"/>
              <w:jc w:val="left"/>
              <w:rPr>
                <w:lang w:val="fr-FR"/>
              </w:rPr>
            </w:pPr>
            <w:r>
              <w:rPr>
                <w:lang w:val="fr-FR"/>
              </w:rPr>
              <w:t>Aversion, GRP, déterminant, complexification, aluminium, assubilité, polyhandicap, Solvency II, traitement, Paul W</w:t>
            </w:r>
          </w:p>
        </w:tc>
      </w:tr>
      <w:tr w:rsidR="008A73A9" w:rsidRPr="00237BDB" w14:paraId="2463D5B9" w14:textId="77777777" w:rsidTr="00EA5720">
        <w:tc>
          <w:tcPr>
            <w:tcW w:w="465" w:type="dxa"/>
            <w:shd w:val="clear" w:color="auto" w:fill="auto"/>
            <w:tcMar>
              <w:top w:w="100" w:type="dxa"/>
              <w:left w:w="100" w:type="dxa"/>
              <w:bottom w:w="100" w:type="dxa"/>
              <w:right w:w="100" w:type="dxa"/>
            </w:tcMar>
          </w:tcPr>
          <w:p w14:paraId="46830D78" w14:textId="77777777" w:rsidR="008A73A9" w:rsidRPr="00237BDB" w:rsidRDefault="008A73A9" w:rsidP="00EA5720">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2CA89806"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Éducation</w:t>
            </w:r>
          </w:p>
          <w:p w14:paraId="5ADCF971" w14:textId="41DD5841" w:rsidR="008A73A9" w:rsidRPr="00237BDB" w:rsidRDefault="008A73A9" w:rsidP="00EA5720">
            <w:pPr>
              <w:widowControl w:val="0"/>
              <w:spacing w:before="0" w:after="0" w:line="240" w:lineRule="auto"/>
              <w:ind w:firstLine="0"/>
              <w:jc w:val="left"/>
              <w:rPr>
                <w:lang w:val="fr-FR"/>
              </w:rPr>
            </w:pPr>
            <w:r w:rsidRPr="00237BDB">
              <w:rPr>
                <w:lang w:val="fr-FR"/>
              </w:rPr>
              <w:t xml:space="preserve">1 786 / 9 445 </w:t>
            </w:r>
            <w:r w:rsidR="00FE1F9A">
              <w:rPr>
                <w:lang w:val="fr-FR"/>
              </w:rPr>
              <w:t xml:space="preserve">/ </w:t>
            </w:r>
            <w:r w:rsidR="00FE1F9A" w:rsidRPr="00FE1F9A">
              <w:rPr>
                <w:lang w:val="fr-FR"/>
              </w:rPr>
              <w:t>7</w:t>
            </w:r>
            <w:r w:rsidR="00FE1F9A">
              <w:rPr>
                <w:lang w:val="fr-FR"/>
              </w:rPr>
              <w:t> </w:t>
            </w:r>
            <w:r w:rsidR="00FE1F9A" w:rsidRPr="00FE1F9A">
              <w:rPr>
                <w:lang w:val="fr-FR"/>
              </w:rPr>
              <w:t>062</w:t>
            </w:r>
          </w:p>
        </w:tc>
        <w:tc>
          <w:tcPr>
            <w:tcW w:w="5595" w:type="dxa"/>
            <w:shd w:val="clear" w:color="auto" w:fill="auto"/>
            <w:tcMar>
              <w:top w:w="100" w:type="dxa"/>
              <w:left w:w="100" w:type="dxa"/>
              <w:bottom w:w="100" w:type="dxa"/>
              <w:right w:w="100" w:type="dxa"/>
            </w:tcMar>
          </w:tcPr>
          <w:p w14:paraId="6A5A4707" w14:textId="4F5BF372" w:rsidR="008A73A9" w:rsidRPr="00237BDB" w:rsidRDefault="005D3549" w:rsidP="00EA5720">
            <w:pPr>
              <w:widowControl w:val="0"/>
              <w:spacing w:before="0" w:after="0" w:line="240" w:lineRule="auto"/>
              <w:ind w:firstLine="0"/>
              <w:jc w:val="left"/>
              <w:rPr>
                <w:lang w:val="fr-FR"/>
              </w:rPr>
            </w:pPr>
            <w:r>
              <w:rPr>
                <w:lang w:val="fr-FR"/>
              </w:rPr>
              <w:t>Autoformation, didactique, éduction, e-inclusion, hypermédia, enseignant, informatique, scolarisation, ordinateur, TICE</w:t>
            </w:r>
          </w:p>
        </w:tc>
      </w:tr>
      <w:tr w:rsidR="008A73A9" w:rsidRPr="00237BDB" w14:paraId="27E905BB" w14:textId="77777777" w:rsidTr="00EA5720">
        <w:tc>
          <w:tcPr>
            <w:tcW w:w="465" w:type="dxa"/>
            <w:shd w:val="clear" w:color="auto" w:fill="auto"/>
            <w:tcMar>
              <w:top w:w="100" w:type="dxa"/>
              <w:left w:w="100" w:type="dxa"/>
              <w:bottom w:w="100" w:type="dxa"/>
              <w:right w:w="100" w:type="dxa"/>
            </w:tcMar>
          </w:tcPr>
          <w:p w14:paraId="250AEF8D" w14:textId="77777777" w:rsidR="008A73A9" w:rsidRPr="00237BDB" w:rsidRDefault="008A73A9" w:rsidP="00EA5720">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2F94C9CB"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Géographie</w:t>
            </w:r>
          </w:p>
          <w:p w14:paraId="7A0E34DA" w14:textId="74F4CC56" w:rsidR="008A73A9" w:rsidRPr="00237BDB" w:rsidRDefault="008A73A9" w:rsidP="00EA5720">
            <w:pPr>
              <w:widowControl w:val="0"/>
              <w:spacing w:before="0" w:after="0" w:line="240" w:lineRule="auto"/>
              <w:ind w:firstLine="0"/>
              <w:jc w:val="left"/>
              <w:rPr>
                <w:lang w:val="fr-FR"/>
              </w:rPr>
            </w:pPr>
            <w:r w:rsidRPr="00237BDB">
              <w:rPr>
                <w:lang w:val="fr-FR"/>
              </w:rPr>
              <w:t xml:space="preserve">604 / 1 191 </w:t>
            </w:r>
            <w:r w:rsidR="00FE1F9A">
              <w:rPr>
                <w:lang w:val="fr-FR"/>
              </w:rPr>
              <w:t xml:space="preserve">/ </w:t>
            </w:r>
            <w:r w:rsidR="00FE1F9A" w:rsidRPr="00FE1F9A">
              <w:rPr>
                <w:lang w:val="fr-FR"/>
              </w:rPr>
              <w:t>860</w:t>
            </w:r>
          </w:p>
        </w:tc>
        <w:tc>
          <w:tcPr>
            <w:tcW w:w="5595" w:type="dxa"/>
            <w:shd w:val="clear" w:color="auto" w:fill="auto"/>
            <w:tcMar>
              <w:top w:w="100" w:type="dxa"/>
              <w:left w:w="100" w:type="dxa"/>
              <w:bottom w:w="100" w:type="dxa"/>
              <w:right w:w="100" w:type="dxa"/>
            </w:tcMar>
          </w:tcPr>
          <w:p w14:paraId="0E0E93AC" w14:textId="49F11692" w:rsidR="008A73A9" w:rsidRPr="00237BDB" w:rsidRDefault="005D3549" w:rsidP="00EA5720">
            <w:pPr>
              <w:widowControl w:val="0"/>
              <w:spacing w:before="0" w:after="0" w:line="240" w:lineRule="auto"/>
              <w:ind w:firstLine="0"/>
              <w:jc w:val="left"/>
              <w:rPr>
                <w:lang w:val="fr-FR"/>
              </w:rPr>
            </w:pPr>
            <w:r>
              <w:rPr>
                <w:lang w:val="fr-FR"/>
              </w:rPr>
              <w:t>démographie, excision, SIDA, fécondité, vigie, mutilation, écologie, appui, géomorphologie, scolarisation</w:t>
            </w:r>
          </w:p>
          <w:p w14:paraId="6043E65A" w14:textId="77777777" w:rsidR="008A73A9" w:rsidRPr="00237BDB" w:rsidRDefault="008A73A9" w:rsidP="00EA5720">
            <w:pPr>
              <w:widowControl w:val="0"/>
              <w:spacing w:before="0" w:after="0" w:line="240" w:lineRule="auto"/>
              <w:ind w:firstLine="0"/>
              <w:jc w:val="left"/>
              <w:rPr>
                <w:lang w:val="fr-FR"/>
              </w:rPr>
            </w:pPr>
          </w:p>
        </w:tc>
      </w:tr>
      <w:tr w:rsidR="008A73A9" w:rsidRPr="00237BDB" w14:paraId="3EDFEB64" w14:textId="77777777" w:rsidTr="00EA5720">
        <w:tc>
          <w:tcPr>
            <w:tcW w:w="465" w:type="dxa"/>
            <w:shd w:val="clear" w:color="auto" w:fill="auto"/>
            <w:tcMar>
              <w:top w:w="100" w:type="dxa"/>
              <w:left w:w="100" w:type="dxa"/>
              <w:bottom w:w="100" w:type="dxa"/>
              <w:right w:w="100" w:type="dxa"/>
            </w:tcMar>
          </w:tcPr>
          <w:p w14:paraId="318D9427" w14:textId="77777777" w:rsidR="008A73A9" w:rsidRPr="00237BDB" w:rsidRDefault="008A73A9" w:rsidP="00EA5720">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F795F02"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Gestion et management</w:t>
            </w:r>
          </w:p>
          <w:p w14:paraId="0E3E841B" w14:textId="1133FA3F" w:rsidR="008A73A9" w:rsidRPr="00237BDB" w:rsidRDefault="008A73A9" w:rsidP="00EA5720">
            <w:pPr>
              <w:widowControl w:val="0"/>
              <w:spacing w:before="0" w:after="0" w:line="240" w:lineRule="auto"/>
              <w:ind w:firstLine="0"/>
              <w:jc w:val="left"/>
              <w:rPr>
                <w:lang w:val="fr-FR"/>
              </w:rPr>
            </w:pPr>
            <w:r w:rsidRPr="00237BDB">
              <w:rPr>
                <w:lang w:val="fr-FR"/>
              </w:rPr>
              <w:t xml:space="preserve">3 546 / 25 955 </w:t>
            </w:r>
            <w:r w:rsidR="0040240C">
              <w:rPr>
                <w:lang w:val="fr-FR"/>
              </w:rPr>
              <w:t xml:space="preserve">/ </w:t>
            </w:r>
            <w:r w:rsidR="0040240C" w:rsidRPr="0040240C">
              <w:rPr>
                <w:lang w:val="fr-FR"/>
              </w:rPr>
              <w:t>18</w:t>
            </w:r>
            <w:r w:rsidR="0040240C">
              <w:rPr>
                <w:lang w:val="fr-FR"/>
              </w:rPr>
              <w:t> </w:t>
            </w:r>
            <w:r w:rsidR="0040240C" w:rsidRPr="0040240C">
              <w:rPr>
                <w:lang w:val="fr-FR"/>
              </w:rPr>
              <w:t>318</w:t>
            </w:r>
          </w:p>
        </w:tc>
        <w:tc>
          <w:tcPr>
            <w:tcW w:w="5595" w:type="dxa"/>
            <w:shd w:val="clear" w:color="auto" w:fill="auto"/>
            <w:tcMar>
              <w:top w:w="100" w:type="dxa"/>
              <w:left w:w="100" w:type="dxa"/>
              <w:bottom w:w="100" w:type="dxa"/>
              <w:right w:w="100" w:type="dxa"/>
            </w:tcMar>
          </w:tcPr>
          <w:p w14:paraId="0F5EB204" w14:textId="0E931769" w:rsidR="008A73A9" w:rsidRPr="00237BDB" w:rsidRDefault="004E78AD" w:rsidP="00EA5720">
            <w:pPr>
              <w:widowControl w:val="0"/>
              <w:spacing w:before="0" w:after="0" w:line="240" w:lineRule="auto"/>
              <w:ind w:firstLine="0"/>
              <w:jc w:val="left"/>
              <w:rPr>
                <w:lang w:val="fr-FR"/>
              </w:rPr>
            </w:pPr>
            <w:r>
              <w:rPr>
                <w:lang w:val="fr-FR"/>
              </w:rPr>
              <w:t>comptabilité, management, fiance, financement, déterminant, gouvernance, marketing, GRH, RSE, internationalisation</w:t>
            </w:r>
          </w:p>
        </w:tc>
      </w:tr>
      <w:tr w:rsidR="008A73A9" w:rsidRPr="00237BDB" w14:paraId="424A17C0" w14:textId="77777777" w:rsidTr="00EA5720">
        <w:tc>
          <w:tcPr>
            <w:tcW w:w="465" w:type="dxa"/>
            <w:shd w:val="clear" w:color="auto" w:fill="auto"/>
            <w:tcMar>
              <w:top w:w="100" w:type="dxa"/>
              <w:left w:w="100" w:type="dxa"/>
              <w:bottom w:w="100" w:type="dxa"/>
              <w:right w:w="100" w:type="dxa"/>
            </w:tcMar>
          </w:tcPr>
          <w:p w14:paraId="2F562E0D" w14:textId="77777777" w:rsidR="008A73A9" w:rsidRPr="00237BDB" w:rsidRDefault="008A73A9" w:rsidP="00EA5720">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8317095"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Histoire</w:t>
            </w:r>
          </w:p>
          <w:p w14:paraId="3BB8BF06" w14:textId="6227778B" w:rsidR="008A73A9" w:rsidRPr="00237BDB" w:rsidRDefault="008A73A9" w:rsidP="00EA5720">
            <w:pPr>
              <w:widowControl w:val="0"/>
              <w:spacing w:before="0" w:after="0" w:line="240" w:lineRule="auto"/>
              <w:ind w:firstLine="0"/>
              <w:jc w:val="left"/>
              <w:rPr>
                <w:lang w:val="fr-FR"/>
              </w:rPr>
            </w:pPr>
            <w:r w:rsidRPr="00237BDB">
              <w:rPr>
                <w:lang w:val="fr-FR"/>
              </w:rPr>
              <w:t xml:space="preserve">7 005 / 25 671 </w:t>
            </w:r>
            <w:r w:rsidR="0040240C">
              <w:rPr>
                <w:lang w:val="fr-FR"/>
              </w:rPr>
              <w:t xml:space="preserve">/ </w:t>
            </w:r>
            <w:r w:rsidR="0040240C" w:rsidRPr="0040240C">
              <w:rPr>
                <w:lang w:val="fr-FR"/>
              </w:rPr>
              <w:t>19</w:t>
            </w:r>
            <w:r w:rsidR="0040240C">
              <w:rPr>
                <w:lang w:val="fr-FR"/>
              </w:rPr>
              <w:t> </w:t>
            </w:r>
            <w:r w:rsidR="0040240C" w:rsidRPr="0040240C">
              <w:rPr>
                <w:lang w:val="fr-FR"/>
              </w:rPr>
              <w:t>093</w:t>
            </w:r>
          </w:p>
        </w:tc>
        <w:tc>
          <w:tcPr>
            <w:tcW w:w="5595" w:type="dxa"/>
            <w:shd w:val="clear" w:color="auto" w:fill="auto"/>
            <w:tcMar>
              <w:top w:w="100" w:type="dxa"/>
              <w:left w:w="100" w:type="dxa"/>
              <w:bottom w:w="100" w:type="dxa"/>
              <w:right w:w="100" w:type="dxa"/>
            </w:tcMar>
          </w:tcPr>
          <w:p w14:paraId="39851A2E" w14:textId="45245DD5" w:rsidR="008A73A9" w:rsidRPr="00237BDB" w:rsidRDefault="004E78AD" w:rsidP="00EA5720">
            <w:pPr>
              <w:widowControl w:val="0"/>
              <w:spacing w:before="0" w:after="0" w:line="240" w:lineRule="auto"/>
              <w:ind w:firstLine="0"/>
              <w:jc w:val="left"/>
              <w:rPr>
                <w:lang w:val="fr-FR"/>
              </w:rPr>
            </w:pPr>
            <w:r>
              <w:rPr>
                <w:lang w:val="fr-FR"/>
              </w:rPr>
              <w:t>évêque, noblesse, historiographie, manuscrit, femme, guerre, notice, abbaye, protestant, italien</w:t>
            </w:r>
          </w:p>
        </w:tc>
      </w:tr>
      <w:tr w:rsidR="008A73A9" w:rsidRPr="00237BDB" w14:paraId="684FF181" w14:textId="77777777" w:rsidTr="00EA5720">
        <w:tc>
          <w:tcPr>
            <w:tcW w:w="465" w:type="dxa"/>
            <w:shd w:val="clear" w:color="auto" w:fill="auto"/>
            <w:tcMar>
              <w:top w:w="100" w:type="dxa"/>
              <w:left w:w="100" w:type="dxa"/>
              <w:bottom w:w="100" w:type="dxa"/>
              <w:right w:w="100" w:type="dxa"/>
            </w:tcMar>
          </w:tcPr>
          <w:p w14:paraId="2F7DEDB4" w14:textId="77777777" w:rsidR="008A73A9" w:rsidRPr="00237BDB" w:rsidRDefault="008A73A9" w:rsidP="00EA5720">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0D14DAC6"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Informatique</w:t>
            </w:r>
          </w:p>
          <w:p w14:paraId="7419A33C" w14:textId="19B37186" w:rsidR="008A73A9" w:rsidRPr="00237BDB" w:rsidRDefault="008A73A9" w:rsidP="00EA5720">
            <w:pPr>
              <w:widowControl w:val="0"/>
              <w:spacing w:before="0" w:after="0" w:line="240" w:lineRule="auto"/>
              <w:ind w:firstLine="0"/>
              <w:jc w:val="left"/>
              <w:rPr>
                <w:lang w:val="fr-FR"/>
              </w:rPr>
            </w:pPr>
            <w:r w:rsidRPr="00237BDB">
              <w:rPr>
                <w:lang w:val="fr-FR"/>
              </w:rPr>
              <w:t xml:space="preserve">3 281 / 16 241 </w:t>
            </w:r>
            <w:r w:rsidR="0040240C">
              <w:rPr>
                <w:lang w:val="fr-FR"/>
              </w:rPr>
              <w:t xml:space="preserve">/ </w:t>
            </w:r>
            <w:r w:rsidR="0040240C" w:rsidRPr="0040240C">
              <w:rPr>
                <w:lang w:val="fr-FR"/>
              </w:rPr>
              <w:t>13</w:t>
            </w:r>
            <w:r w:rsidR="0040240C">
              <w:rPr>
                <w:lang w:val="fr-FR"/>
              </w:rPr>
              <w:t xml:space="preserve"> </w:t>
            </w:r>
            <w:r w:rsidR="0040240C" w:rsidRPr="0040240C">
              <w:rPr>
                <w:lang w:val="fr-FR"/>
              </w:rPr>
              <w:t>505</w:t>
            </w:r>
          </w:p>
        </w:tc>
        <w:tc>
          <w:tcPr>
            <w:tcW w:w="5595" w:type="dxa"/>
            <w:shd w:val="clear" w:color="auto" w:fill="auto"/>
            <w:tcMar>
              <w:top w:w="100" w:type="dxa"/>
              <w:left w:w="100" w:type="dxa"/>
              <w:bottom w:w="100" w:type="dxa"/>
              <w:right w:w="100" w:type="dxa"/>
            </w:tcMar>
          </w:tcPr>
          <w:p w14:paraId="169835AD" w14:textId="40CB53D5" w:rsidR="008A73A9" w:rsidRPr="00237BDB" w:rsidRDefault="005D3549" w:rsidP="00EA5720">
            <w:pPr>
              <w:widowControl w:val="0"/>
              <w:spacing w:before="0" w:after="0" w:line="240" w:lineRule="auto"/>
              <w:ind w:firstLine="0"/>
              <w:jc w:val="left"/>
              <w:rPr>
                <w:lang w:val="fr-FR"/>
              </w:rPr>
            </w:pPr>
            <w:r>
              <w:rPr>
                <w:lang w:val="fr-FR"/>
              </w:rPr>
              <w:t>algorithme, ordonnancement, segmentation, extraction, optimisation, routage, détection, minimisation, visualisation, spécification</w:t>
            </w:r>
          </w:p>
        </w:tc>
      </w:tr>
      <w:tr w:rsidR="008A73A9" w:rsidRPr="00237BDB" w14:paraId="687AF6A2" w14:textId="77777777" w:rsidTr="00EA5720">
        <w:tc>
          <w:tcPr>
            <w:tcW w:w="465" w:type="dxa"/>
            <w:shd w:val="clear" w:color="auto" w:fill="auto"/>
            <w:tcMar>
              <w:top w:w="100" w:type="dxa"/>
              <w:left w:w="100" w:type="dxa"/>
              <w:bottom w:w="100" w:type="dxa"/>
              <w:right w:w="100" w:type="dxa"/>
            </w:tcMar>
          </w:tcPr>
          <w:p w14:paraId="5DF0E2E3" w14:textId="77777777" w:rsidR="008A73A9" w:rsidRPr="00237BDB" w:rsidRDefault="008A73A9" w:rsidP="00EA5720">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7D3D166C"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Linguistique</w:t>
            </w:r>
          </w:p>
          <w:p w14:paraId="2B922605" w14:textId="20B2A61A" w:rsidR="008A73A9" w:rsidRPr="00237BDB" w:rsidRDefault="008A73A9" w:rsidP="00EA5720">
            <w:pPr>
              <w:widowControl w:val="0"/>
              <w:spacing w:before="0" w:after="0" w:line="240" w:lineRule="auto"/>
              <w:ind w:firstLine="0"/>
              <w:jc w:val="left"/>
              <w:rPr>
                <w:lang w:val="fr-FR"/>
              </w:rPr>
            </w:pPr>
            <w:r w:rsidRPr="00237BDB">
              <w:rPr>
                <w:lang w:val="fr-FR"/>
              </w:rPr>
              <w:t xml:space="preserve">3 435 / 15 512 </w:t>
            </w:r>
            <w:r w:rsidR="0040240C">
              <w:rPr>
                <w:lang w:val="fr-FR"/>
              </w:rPr>
              <w:t xml:space="preserve">/ </w:t>
            </w:r>
            <w:r w:rsidR="0040240C" w:rsidRPr="0040240C">
              <w:rPr>
                <w:lang w:val="fr-FR"/>
              </w:rPr>
              <w:t>11</w:t>
            </w:r>
            <w:r w:rsidR="0040240C">
              <w:rPr>
                <w:lang w:val="fr-FR"/>
              </w:rPr>
              <w:t> </w:t>
            </w:r>
            <w:r w:rsidR="0040240C" w:rsidRPr="0040240C">
              <w:rPr>
                <w:lang w:val="fr-FR"/>
              </w:rPr>
              <w:t>556</w:t>
            </w:r>
          </w:p>
        </w:tc>
        <w:tc>
          <w:tcPr>
            <w:tcW w:w="5595" w:type="dxa"/>
            <w:shd w:val="clear" w:color="auto" w:fill="auto"/>
            <w:tcMar>
              <w:top w:w="100" w:type="dxa"/>
              <w:left w:w="100" w:type="dxa"/>
              <w:bottom w:w="100" w:type="dxa"/>
              <w:right w:w="100" w:type="dxa"/>
            </w:tcMar>
          </w:tcPr>
          <w:p w14:paraId="20C9602A" w14:textId="78761ED7" w:rsidR="008A73A9" w:rsidRPr="00237BDB" w:rsidRDefault="004E78AD" w:rsidP="00EA5720">
            <w:pPr>
              <w:widowControl w:val="0"/>
              <w:spacing w:before="0" w:after="0" w:line="240" w:lineRule="auto"/>
              <w:ind w:firstLine="0"/>
              <w:jc w:val="left"/>
              <w:rPr>
                <w:lang w:val="fr-FR"/>
              </w:rPr>
            </w:pPr>
            <w:r>
              <w:rPr>
                <w:lang w:val="fr-FR"/>
              </w:rPr>
              <w:t>Néologie, figement, verbe, préposition, grammaticalisation, phonologie, syntaxe, prosodie, adjectif, corpus</w:t>
            </w:r>
          </w:p>
        </w:tc>
      </w:tr>
      <w:tr w:rsidR="008A73A9" w:rsidRPr="00237BDB" w14:paraId="29E39835" w14:textId="77777777" w:rsidTr="00EA5720">
        <w:tc>
          <w:tcPr>
            <w:tcW w:w="465" w:type="dxa"/>
            <w:shd w:val="clear" w:color="auto" w:fill="auto"/>
            <w:tcMar>
              <w:top w:w="100" w:type="dxa"/>
              <w:left w:w="100" w:type="dxa"/>
              <w:bottom w:w="100" w:type="dxa"/>
              <w:right w:w="100" w:type="dxa"/>
            </w:tcMar>
          </w:tcPr>
          <w:p w14:paraId="50549AB7" w14:textId="77777777" w:rsidR="008A73A9" w:rsidRPr="00237BDB" w:rsidRDefault="008A73A9" w:rsidP="00EA5720">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58C02D9B"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Littératures</w:t>
            </w:r>
          </w:p>
          <w:p w14:paraId="5FA265F4" w14:textId="22FF7BAD" w:rsidR="008A73A9" w:rsidRPr="00237BDB" w:rsidRDefault="008A73A9" w:rsidP="00EA5720">
            <w:pPr>
              <w:widowControl w:val="0"/>
              <w:spacing w:before="0" w:after="0" w:line="240" w:lineRule="auto"/>
              <w:ind w:firstLine="0"/>
              <w:jc w:val="left"/>
              <w:rPr>
                <w:lang w:val="fr-FR"/>
              </w:rPr>
            </w:pPr>
            <w:r w:rsidRPr="00237BDB">
              <w:rPr>
                <w:lang w:val="fr-FR"/>
              </w:rPr>
              <w:t xml:space="preserve">5 142 / 14 278 </w:t>
            </w:r>
            <w:r w:rsidR="00FE1F9A">
              <w:rPr>
                <w:lang w:val="fr-FR"/>
              </w:rPr>
              <w:t xml:space="preserve">/ </w:t>
            </w:r>
            <w:r w:rsidR="00FE1F9A" w:rsidRPr="00FE1F9A">
              <w:rPr>
                <w:lang w:val="fr-FR"/>
              </w:rPr>
              <w:t>10</w:t>
            </w:r>
            <w:r w:rsidR="00FE1F9A">
              <w:rPr>
                <w:lang w:val="fr-FR"/>
              </w:rPr>
              <w:t> </w:t>
            </w:r>
            <w:r w:rsidR="00FE1F9A" w:rsidRPr="00FE1F9A">
              <w:rPr>
                <w:lang w:val="fr-FR"/>
              </w:rPr>
              <w:t>712</w:t>
            </w:r>
          </w:p>
        </w:tc>
        <w:tc>
          <w:tcPr>
            <w:tcW w:w="5595" w:type="dxa"/>
            <w:shd w:val="clear" w:color="auto" w:fill="auto"/>
            <w:tcMar>
              <w:top w:w="100" w:type="dxa"/>
              <w:left w:w="100" w:type="dxa"/>
              <w:bottom w:w="100" w:type="dxa"/>
              <w:right w:w="100" w:type="dxa"/>
            </w:tcMar>
          </w:tcPr>
          <w:p w14:paraId="742E28E4" w14:textId="032AC7D5" w:rsidR="008A73A9" w:rsidRPr="00237BDB" w:rsidRDefault="005D3549" w:rsidP="00EA5720">
            <w:pPr>
              <w:widowControl w:val="0"/>
              <w:spacing w:before="0" w:after="0" w:line="240" w:lineRule="auto"/>
              <w:ind w:firstLine="0"/>
              <w:jc w:val="left"/>
              <w:rPr>
                <w:lang w:val="fr-FR"/>
              </w:rPr>
            </w:pPr>
            <w:r>
              <w:rPr>
                <w:lang w:val="fr-FR"/>
              </w:rPr>
              <w:t>littérature, roman, Proust, poétique, Perceforest, poésie, théâtre, Montaigne, René Char, poème</w:t>
            </w:r>
          </w:p>
        </w:tc>
      </w:tr>
      <w:tr w:rsidR="008A73A9" w:rsidRPr="00237BDB" w14:paraId="5BB1DA46" w14:textId="77777777" w:rsidTr="00EA5720">
        <w:tc>
          <w:tcPr>
            <w:tcW w:w="465" w:type="dxa"/>
            <w:shd w:val="clear" w:color="auto" w:fill="auto"/>
            <w:tcMar>
              <w:top w:w="100" w:type="dxa"/>
              <w:left w:w="100" w:type="dxa"/>
              <w:bottom w:w="100" w:type="dxa"/>
              <w:right w:w="100" w:type="dxa"/>
            </w:tcMar>
          </w:tcPr>
          <w:p w14:paraId="1B52F9F4" w14:textId="77777777" w:rsidR="008A73A9" w:rsidRPr="00237BDB" w:rsidRDefault="008A73A9" w:rsidP="00EA5720">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594BD12B" w14:textId="77777777" w:rsidR="008A73A9" w:rsidRPr="008A73A9" w:rsidRDefault="008A73A9" w:rsidP="00EA5720">
            <w:pPr>
              <w:widowControl w:val="0"/>
              <w:spacing w:before="0" w:after="0" w:line="240" w:lineRule="auto"/>
              <w:ind w:firstLine="0"/>
              <w:jc w:val="left"/>
              <w:rPr>
                <w:b/>
                <w:bCs/>
                <w:lang w:val="fr-FR"/>
              </w:rPr>
            </w:pPr>
            <w:r w:rsidRPr="008A73A9">
              <w:rPr>
                <w:b/>
                <w:bCs/>
                <w:lang w:val="fr-FR"/>
              </w:rPr>
              <w:t>Mathématiques</w:t>
            </w:r>
          </w:p>
          <w:p w14:paraId="4CA43C0E" w14:textId="7753D2FF" w:rsidR="008A73A9" w:rsidRPr="00237BDB" w:rsidRDefault="008A73A9" w:rsidP="00EA5720">
            <w:pPr>
              <w:widowControl w:val="0"/>
              <w:spacing w:before="0" w:after="0" w:line="240" w:lineRule="auto"/>
              <w:ind w:firstLine="0"/>
              <w:jc w:val="left"/>
              <w:rPr>
                <w:lang w:val="fr-FR"/>
              </w:rPr>
            </w:pPr>
            <w:r w:rsidRPr="00237BDB">
              <w:rPr>
                <w:lang w:val="fr-FR"/>
              </w:rPr>
              <w:t>888</w:t>
            </w:r>
            <w:r>
              <w:rPr>
                <w:lang w:val="fr-FR"/>
              </w:rPr>
              <w:t xml:space="preserve"> / 2 745 / </w:t>
            </w:r>
            <w:r w:rsidRPr="008A73A9">
              <w:rPr>
                <w:lang w:val="fr-FR"/>
              </w:rPr>
              <w:t>2</w:t>
            </w:r>
            <w:r>
              <w:rPr>
                <w:lang w:val="fr-FR"/>
              </w:rPr>
              <w:t> </w:t>
            </w:r>
            <w:r w:rsidRPr="008A73A9">
              <w:rPr>
                <w:lang w:val="fr-FR"/>
              </w:rPr>
              <w:t>377</w:t>
            </w:r>
          </w:p>
        </w:tc>
        <w:tc>
          <w:tcPr>
            <w:tcW w:w="5595" w:type="dxa"/>
            <w:shd w:val="clear" w:color="auto" w:fill="auto"/>
            <w:tcMar>
              <w:top w:w="100" w:type="dxa"/>
              <w:left w:w="100" w:type="dxa"/>
              <w:bottom w:w="100" w:type="dxa"/>
              <w:right w:w="100" w:type="dxa"/>
            </w:tcMar>
          </w:tcPr>
          <w:p w14:paraId="53A0D255" w14:textId="059151F8" w:rsidR="008A73A9" w:rsidRPr="00237BDB" w:rsidRDefault="008A73A9" w:rsidP="00EA5720">
            <w:pPr>
              <w:widowControl w:val="0"/>
              <w:spacing w:before="0" w:after="0" w:line="240" w:lineRule="auto"/>
              <w:ind w:firstLine="0"/>
              <w:jc w:val="left"/>
              <w:rPr>
                <w:lang w:val="fr-FR"/>
              </w:rPr>
            </w:pPr>
            <w:r w:rsidRPr="00237BDB">
              <w:rPr>
                <w:lang w:val="fr-FR"/>
              </w:rPr>
              <w:t xml:space="preserve">cohomologie, théorème, </w:t>
            </w:r>
            <w:r w:rsidR="004E78AD">
              <w:rPr>
                <w:lang w:val="fr-FR"/>
              </w:rPr>
              <w:t>estimation, package, approximation, optimisation, mathématique, algorithme, compactification, Mixmod</w:t>
            </w:r>
          </w:p>
        </w:tc>
      </w:tr>
      <w:tr w:rsidR="008A73A9" w:rsidRPr="00237BDB" w14:paraId="04C5A566" w14:textId="77777777" w:rsidTr="00EA5720">
        <w:tc>
          <w:tcPr>
            <w:tcW w:w="465" w:type="dxa"/>
            <w:shd w:val="clear" w:color="auto" w:fill="auto"/>
            <w:tcMar>
              <w:top w:w="100" w:type="dxa"/>
              <w:left w:w="100" w:type="dxa"/>
              <w:bottom w:w="100" w:type="dxa"/>
              <w:right w:w="100" w:type="dxa"/>
            </w:tcMar>
          </w:tcPr>
          <w:p w14:paraId="510F8FA3" w14:textId="77777777" w:rsidR="008A73A9" w:rsidRPr="00237BDB" w:rsidRDefault="008A73A9" w:rsidP="00EA5720">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5D0642BE"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Philosophie</w:t>
            </w:r>
          </w:p>
          <w:p w14:paraId="543B6DC1" w14:textId="1C6DE6F0" w:rsidR="008A73A9" w:rsidRPr="00237BDB" w:rsidRDefault="008A73A9" w:rsidP="00EA5720">
            <w:pPr>
              <w:widowControl w:val="0"/>
              <w:spacing w:before="0" w:after="0" w:line="240" w:lineRule="auto"/>
              <w:ind w:firstLine="0"/>
              <w:jc w:val="left"/>
              <w:rPr>
                <w:lang w:val="fr-FR"/>
              </w:rPr>
            </w:pPr>
            <w:r w:rsidRPr="00237BDB">
              <w:rPr>
                <w:lang w:val="fr-FR"/>
              </w:rPr>
              <w:t xml:space="preserve">2 800 / 7 856 </w:t>
            </w:r>
            <w:r w:rsidR="00FE1F9A">
              <w:rPr>
                <w:lang w:val="fr-FR"/>
              </w:rPr>
              <w:t xml:space="preserve">/ </w:t>
            </w:r>
            <w:r w:rsidR="00FE1F9A" w:rsidRPr="00FE1F9A">
              <w:rPr>
                <w:lang w:val="fr-FR"/>
              </w:rPr>
              <w:t>6</w:t>
            </w:r>
            <w:r w:rsidR="00FE1F9A">
              <w:rPr>
                <w:lang w:val="fr-FR"/>
              </w:rPr>
              <w:t> </w:t>
            </w:r>
            <w:r w:rsidR="00FE1F9A" w:rsidRPr="00FE1F9A">
              <w:rPr>
                <w:lang w:val="fr-FR"/>
              </w:rPr>
              <w:t>152</w:t>
            </w:r>
          </w:p>
        </w:tc>
        <w:tc>
          <w:tcPr>
            <w:tcW w:w="5595" w:type="dxa"/>
            <w:shd w:val="clear" w:color="auto" w:fill="auto"/>
            <w:tcMar>
              <w:top w:w="100" w:type="dxa"/>
              <w:left w:w="100" w:type="dxa"/>
              <w:bottom w:w="100" w:type="dxa"/>
              <w:right w:w="100" w:type="dxa"/>
            </w:tcMar>
          </w:tcPr>
          <w:p w14:paraId="06EE7330" w14:textId="40C30754" w:rsidR="008A73A9" w:rsidRPr="00237BDB" w:rsidRDefault="005D3549" w:rsidP="00EA5720">
            <w:pPr>
              <w:widowControl w:val="0"/>
              <w:spacing w:before="0" w:after="0" w:line="240" w:lineRule="auto"/>
              <w:ind w:firstLine="0"/>
              <w:jc w:val="left"/>
              <w:rPr>
                <w:lang w:val="fr-FR"/>
              </w:rPr>
            </w:pPr>
            <w:r>
              <w:rPr>
                <w:lang w:val="fr-FR"/>
              </w:rPr>
              <w:t>philosophie, Leibniz, Spinoza, Descartes, Bergson, Kant, Harbermas (sic), Nietzsche, Poincaré, Henri Poincaré</w:t>
            </w:r>
          </w:p>
        </w:tc>
      </w:tr>
      <w:tr w:rsidR="008A73A9" w:rsidRPr="00237BDB" w14:paraId="1AE737C8" w14:textId="77777777" w:rsidTr="00EA5720">
        <w:tc>
          <w:tcPr>
            <w:tcW w:w="465" w:type="dxa"/>
            <w:shd w:val="clear" w:color="auto" w:fill="auto"/>
            <w:tcMar>
              <w:top w:w="100" w:type="dxa"/>
              <w:left w:w="100" w:type="dxa"/>
              <w:bottom w:w="100" w:type="dxa"/>
              <w:right w:w="100" w:type="dxa"/>
            </w:tcMar>
          </w:tcPr>
          <w:p w14:paraId="2D66ECEF" w14:textId="77777777" w:rsidR="008A73A9" w:rsidRPr="00237BDB" w:rsidRDefault="008A73A9" w:rsidP="00EA5720">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609C4D1C"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Physique</w:t>
            </w:r>
          </w:p>
          <w:p w14:paraId="67472587" w14:textId="5C90F8D3" w:rsidR="008A73A9" w:rsidRPr="00237BDB" w:rsidRDefault="008A73A9" w:rsidP="00EA5720">
            <w:pPr>
              <w:widowControl w:val="0"/>
              <w:spacing w:before="0" w:after="0" w:line="240" w:lineRule="auto"/>
              <w:ind w:firstLine="0"/>
              <w:jc w:val="left"/>
              <w:rPr>
                <w:lang w:val="fr-FR"/>
              </w:rPr>
            </w:pPr>
            <w:r w:rsidRPr="00237BDB">
              <w:rPr>
                <w:lang w:val="fr-FR"/>
              </w:rPr>
              <w:t xml:space="preserve">3 603 / 30 667 </w:t>
            </w:r>
            <w:r w:rsidR="0040240C">
              <w:rPr>
                <w:lang w:val="fr-FR"/>
              </w:rPr>
              <w:t xml:space="preserve">/ </w:t>
            </w:r>
            <w:r w:rsidR="0040240C" w:rsidRPr="0040240C">
              <w:rPr>
                <w:lang w:val="fr-FR"/>
              </w:rPr>
              <w:t>26</w:t>
            </w:r>
            <w:r w:rsidR="0040240C">
              <w:rPr>
                <w:lang w:val="fr-FR"/>
              </w:rPr>
              <w:t> </w:t>
            </w:r>
            <w:r w:rsidR="0040240C" w:rsidRPr="0040240C">
              <w:rPr>
                <w:lang w:val="fr-FR"/>
              </w:rPr>
              <w:t>559</w:t>
            </w:r>
          </w:p>
        </w:tc>
        <w:tc>
          <w:tcPr>
            <w:tcW w:w="5595" w:type="dxa"/>
            <w:shd w:val="clear" w:color="auto" w:fill="auto"/>
            <w:tcMar>
              <w:top w:w="100" w:type="dxa"/>
              <w:left w:w="100" w:type="dxa"/>
              <w:bottom w:w="100" w:type="dxa"/>
              <w:right w:w="100" w:type="dxa"/>
            </w:tcMar>
          </w:tcPr>
          <w:p w14:paraId="2F779DA3" w14:textId="4276463A" w:rsidR="008A73A9" w:rsidRPr="00237BDB" w:rsidRDefault="004E78AD" w:rsidP="00EA5720">
            <w:pPr>
              <w:widowControl w:val="0"/>
              <w:spacing w:before="0" w:after="0" w:line="240" w:lineRule="auto"/>
              <w:ind w:firstLine="0"/>
              <w:jc w:val="left"/>
              <w:rPr>
                <w:lang w:val="fr-FR"/>
              </w:rPr>
            </w:pPr>
            <w:r>
              <w:rPr>
                <w:lang w:val="fr-FR"/>
              </w:rPr>
              <w:t>Antenne, optimisation, spectroscopie, spectre, laser, propagation, absorption, excitation, commande, diffraction</w:t>
            </w:r>
          </w:p>
        </w:tc>
      </w:tr>
      <w:tr w:rsidR="008A73A9" w:rsidRPr="00237BDB" w14:paraId="7A62AC47" w14:textId="77777777" w:rsidTr="00EA5720">
        <w:tc>
          <w:tcPr>
            <w:tcW w:w="465" w:type="dxa"/>
            <w:shd w:val="clear" w:color="auto" w:fill="auto"/>
            <w:tcMar>
              <w:top w:w="100" w:type="dxa"/>
              <w:left w:w="100" w:type="dxa"/>
              <w:bottom w:w="100" w:type="dxa"/>
              <w:right w:w="100" w:type="dxa"/>
            </w:tcMar>
          </w:tcPr>
          <w:p w14:paraId="3353A4A9" w14:textId="77777777" w:rsidR="008A73A9" w:rsidRPr="00237BDB" w:rsidRDefault="008A73A9" w:rsidP="00EA5720">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2AE0B94B" w14:textId="77777777" w:rsidR="008A73A9" w:rsidRPr="0040240C" w:rsidRDefault="008A73A9" w:rsidP="00EA5720">
            <w:pPr>
              <w:widowControl w:val="0"/>
              <w:spacing w:before="0" w:after="0" w:line="240" w:lineRule="auto"/>
              <w:ind w:firstLine="0"/>
              <w:jc w:val="left"/>
              <w:rPr>
                <w:b/>
                <w:bCs/>
                <w:lang w:val="fr-FR"/>
              </w:rPr>
            </w:pPr>
            <w:r w:rsidRPr="0040240C">
              <w:rPr>
                <w:b/>
                <w:bCs/>
                <w:lang w:val="fr-FR"/>
              </w:rPr>
              <w:t>Planète et Univers</w:t>
            </w:r>
          </w:p>
          <w:p w14:paraId="0A313A2E" w14:textId="160882C5" w:rsidR="008A73A9" w:rsidRPr="00237BDB" w:rsidRDefault="008A73A9" w:rsidP="00EA5720">
            <w:pPr>
              <w:widowControl w:val="0"/>
              <w:spacing w:before="0" w:after="0" w:line="240" w:lineRule="auto"/>
              <w:ind w:firstLine="0"/>
              <w:jc w:val="left"/>
              <w:rPr>
                <w:lang w:val="fr-FR"/>
              </w:rPr>
            </w:pPr>
            <w:r w:rsidRPr="00237BDB">
              <w:rPr>
                <w:lang w:val="fr-FR"/>
              </w:rPr>
              <w:lastRenderedPageBreak/>
              <w:t xml:space="preserve">1 245 / 3 675 </w:t>
            </w:r>
            <w:r w:rsidR="00FE1F9A">
              <w:rPr>
                <w:lang w:val="fr-FR"/>
              </w:rPr>
              <w:t xml:space="preserve">/ </w:t>
            </w:r>
            <w:r w:rsidR="00FE1F9A" w:rsidRPr="00FE1F9A">
              <w:rPr>
                <w:lang w:val="fr-FR"/>
              </w:rPr>
              <w:t>2</w:t>
            </w:r>
            <w:r w:rsidR="00FE1F9A">
              <w:rPr>
                <w:lang w:val="fr-FR"/>
              </w:rPr>
              <w:t xml:space="preserve"> </w:t>
            </w:r>
            <w:r w:rsidR="00FE1F9A" w:rsidRPr="00FE1F9A">
              <w:rPr>
                <w:lang w:val="fr-FR"/>
              </w:rPr>
              <w:t>781</w:t>
            </w:r>
          </w:p>
        </w:tc>
        <w:tc>
          <w:tcPr>
            <w:tcW w:w="5595" w:type="dxa"/>
            <w:shd w:val="clear" w:color="auto" w:fill="auto"/>
            <w:tcMar>
              <w:top w:w="100" w:type="dxa"/>
              <w:left w:w="100" w:type="dxa"/>
              <w:bottom w:w="100" w:type="dxa"/>
              <w:right w:w="100" w:type="dxa"/>
            </w:tcMar>
          </w:tcPr>
          <w:p w14:paraId="1D91B893" w14:textId="3E078456" w:rsidR="008A73A9" w:rsidRPr="00237BDB" w:rsidRDefault="005D3549" w:rsidP="00EA5720">
            <w:pPr>
              <w:widowControl w:val="0"/>
              <w:spacing w:before="0" w:after="0" w:line="240" w:lineRule="auto"/>
              <w:ind w:firstLine="0"/>
              <w:jc w:val="left"/>
              <w:rPr>
                <w:lang w:val="fr-FR"/>
              </w:rPr>
            </w:pPr>
            <w:r>
              <w:rPr>
                <w:lang w:val="fr-FR"/>
              </w:rPr>
              <w:lastRenderedPageBreak/>
              <w:t xml:space="preserve">ammonite, géologie, gisement, forage, métamorphisme, </w:t>
            </w:r>
            <w:r>
              <w:rPr>
                <w:lang w:val="fr-FR"/>
              </w:rPr>
              <w:lastRenderedPageBreak/>
              <w:t>excursion, datation, bassin, massif, volcanisme</w:t>
            </w:r>
          </w:p>
        </w:tc>
      </w:tr>
      <w:tr w:rsidR="008A73A9" w:rsidRPr="00237BDB" w14:paraId="672014CA" w14:textId="77777777" w:rsidTr="00EA5720">
        <w:tc>
          <w:tcPr>
            <w:tcW w:w="465" w:type="dxa"/>
            <w:shd w:val="clear" w:color="auto" w:fill="auto"/>
            <w:tcMar>
              <w:top w:w="100" w:type="dxa"/>
              <w:left w:w="100" w:type="dxa"/>
              <w:bottom w:w="100" w:type="dxa"/>
              <w:right w:w="100" w:type="dxa"/>
            </w:tcMar>
          </w:tcPr>
          <w:p w14:paraId="36780792" w14:textId="77777777" w:rsidR="008A73A9" w:rsidRPr="00237BDB" w:rsidRDefault="008A73A9" w:rsidP="00EA5720">
            <w:pPr>
              <w:widowControl w:val="0"/>
              <w:spacing w:before="0" w:after="0" w:line="240" w:lineRule="auto"/>
              <w:ind w:firstLine="0"/>
              <w:jc w:val="left"/>
              <w:rPr>
                <w:lang w:val="fr-FR"/>
              </w:rPr>
            </w:pPr>
            <w:r w:rsidRPr="00237BDB">
              <w:rPr>
                <w:lang w:val="fr-FR"/>
              </w:rPr>
              <w:lastRenderedPageBreak/>
              <w:t>19</w:t>
            </w:r>
          </w:p>
        </w:tc>
        <w:tc>
          <w:tcPr>
            <w:tcW w:w="3300" w:type="dxa"/>
            <w:shd w:val="clear" w:color="auto" w:fill="auto"/>
            <w:tcMar>
              <w:top w:w="100" w:type="dxa"/>
              <w:left w:w="100" w:type="dxa"/>
              <w:bottom w:w="100" w:type="dxa"/>
              <w:right w:w="100" w:type="dxa"/>
            </w:tcMar>
          </w:tcPr>
          <w:p w14:paraId="35C7358B"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Psychologie</w:t>
            </w:r>
          </w:p>
          <w:p w14:paraId="365DF69B" w14:textId="4B22896C" w:rsidR="008A73A9" w:rsidRPr="00237BDB" w:rsidRDefault="008A73A9" w:rsidP="00EA5720">
            <w:pPr>
              <w:widowControl w:val="0"/>
              <w:spacing w:before="0" w:after="0" w:line="240" w:lineRule="auto"/>
              <w:ind w:firstLine="0"/>
              <w:jc w:val="left"/>
              <w:rPr>
                <w:lang w:val="fr-FR"/>
              </w:rPr>
            </w:pPr>
            <w:r w:rsidRPr="00237BDB">
              <w:rPr>
                <w:lang w:val="fr-FR"/>
              </w:rPr>
              <w:t xml:space="preserve">943 / 2 663 </w:t>
            </w:r>
            <w:r w:rsidR="004E78AD">
              <w:rPr>
                <w:lang w:val="fr-FR"/>
              </w:rPr>
              <w:t xml:space="preserve">/ </w:t>
            </w:r>
            <w:r w:rsidR="004E78AD" w:rsidRPr="004E78AD">
              <w:rPr>
                <w:lang w:val="fr-FR"/>
              </w:rPr>
              <w:t>2</w:t>
            </w:r>
            <w:r w:rsidR="004E78AD">
              <w:rPr>
                <w:lang w:val="fr-FR"/>
              </w:rPr>
              <w:t> </w:t>
            </w:r>
            <w:r w:rsidR="004E78AD" w:rsidRPr="004E78AD">
              <w:rPr>
                <w:lang w:val="fr-FR"/>
              </w:rPr>
              <w:t>006</w:t>
            </w:r>
          </w:p>
        </w:tc>
        <w:tc>
          <w:tcPr>
            <w:tcW w:w="5595" w:type="dxa"/>
            <w:shd w:val="clear" w:color="auto" w:fill="auto"/>
            <w:tcMar>
              <w:top w:w="100" w:type="dxa"/>
              <w:left w:w="100" w:type="dxa"/>
              <w:bottom w:w="100" w:type="dxa"/>
              <w:right w:w="100" w:type="dxa"/>
            </w:tcMar>
          </w:tcPr>
          <w:p w14:paraId="4DCA5B5E" w14:textId="5FC12A61" w:rsidR="008A73A9" w:rsidRPr="005D3549" w:rsidRDefault="005D3549" w:rsidP="00EA5720">
            <w:pPr>
              <w:widowControl w:val="0"/>
              <w:spacing w:before="0" w:after="0" w:line="240" w:lineRule="auto"/>
              <w:ind w:firstLine="0"/>
              <w:jc w:val="left"/>
              <w:rPr>
                <w:lang w:val="fr-FR"/>
              </w:rPr>
            </w:pPr>
            <w:r>
              <w:rPr>
                <w:lang w:val="fr-FR"/>
              </w:rPr>
              <w:t>autisme, psychologie, psychologue, sevrage, psychanalyse, scarification, psychodrame, psychose, clinique, hallucination</w:t>
            </w:r>
          </w:p>
        </w:tc>
      </w:tr>
      <w:tr w:rsidR="008A73A9" w:rsidRPr="00237BDB" w14:paraId="2E73BEE0" w14:textId="77777777" w:rsidTr="00EA5720">
        <w:tc>
          <w:tcPr>
            <w:tcW w:w="465" w:type="dxa"/>
            <w:shd w:val="clear" w:color="auto" w:fill="auto"/>
            <w:tcMar>
              <w:top w:w="100" w:type="dxa"/>
              <w:left w:w="100" w:type="dxa"/>
              <w:bottom w:w="100" w:type="dxa"/>
              <w:right w:w="100" w:type="dxa"/>
            </w:tcMar>
          </w:tcPr>
          <w:p w14:paraId="54CA7BF2" w14:textId="77777777" w:rsidR="008A73A9" w:rsidRPr="00237BDB" w:rsidRDefault="008A73A9" w:rsidP="00EA5720">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7701E8B3"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Science politiques</w:t>
            </w:r>
          </w:p>
          <w:p w14:paraId="1F49098D" w14:textId="32DB216E" w:rsidR="008A73A9" w:rsidRPr="00237BDB" w:rsidRDefault="008A73A9" w:rsidP="00EA5720">
            <w:pPr>
              <w:widowControl w:val="0"/>
              <w:spacing w:before="0" w:after="0" w:line="240" w:lineRule="auto"/>
              <w:ind w:firstLine="0"/>
              <w:jc w:val="left"/>
              <w:rPr>
                <w:lang w:val="fr-FR"/>
              </w:rPr>
            </w:pPr>
            <w:r w:rsidRPr="00237BDB">
              <w:rPr>
                <w:lang w:val="fr-FR"/>
              </w:rPr>
              <w:t xml:space="preserve">2 520 / 9 864 </w:t>
            </w:r>
            <w:r w:rsidR="004E78AD">
              <w:rPr>
                <w:lang w:val="fr-FR"/>
              </w:rPr>
              <w:t xml:space="preserve">/ </w:t>
            </w:r>
            <w:r w:rsidR="004E78AD" w:rsidRPr="004E78AD">
              <w:rPr>
                <w:lang w:val="fr-FR"/>
              </w:rPr>
              <w:t>7</w:t>
            </w:r>
            <w:r w:rsidR="004E78AD">
              <w:rPr>
                <w:lang w:val="fr-FR"/>
              </w:rPr>
              <w:t> </w:t>
            </w:r>
            <w:r w:rsidR="004E78AD" w:rsidRPr="004E78AD">
              <w:rPr>
                <w:lang w:val="fr-FR"/>
              </w:rPr>
              <w:t>152</w:t>
            </w:r>
          </w:p>
        </w:tc>
        <w:tc>
          <w:tcPr>
            <w:tcW w:w="5595" w:type="dxa"/>
            <w:shd w:val="clear" w:color="auto" w:fill="auto"/>
            <w:tcMar>
              <w:top w:w="100" w:type="dxa"/>
              <w:left w:w="100" w:type="dxa"/>
              <w:bottom w:w="100" w:type="dxa"/>
              <w:right w:w="100" w:type="dxa"/>
            </w:tcMar>
          </w:tcPr>
          <w:p w14:paraId="500016B3" w14:textId="1E639766" w:rsidR="008A73A9" w:rsidRPr="005D3549" w:rsidRDefault="005D3549" w:rsidP="00EA5720">
            <w:pPr>
              <w:widowControl w:val="0"/>
              <w:spacing w:before="0" w:after="0" w:line="240" w:lineRule="auto"/>
              <w:ind w:firstLine="0"/>
              <w:jc w:val="left"/>
              <w:rPr>
                <w:lang w:val="fr-FR"/>
              </w:rPr>
            </w:pPr>
            <w:r w:rsidRPr="005D3549">
              <w:rPr>
                <w:lang w:val="fr-FR"/>
              </w:rPr>
              <w:t>élection, parti, sociologie, justice, Turquie, État, politisation, décentralisation, vote, parlement</w:t>
            </w:r>
          </w:p>
        </w:tc>
      </w:tr>
      <w:tr w:rsidR="008A73A9" w:rsidRPr="00237BDB" w14:paraId="5377F48C" w14:textId="77777777" w:rsidTr="00EA5720">
        <w:tc>
          <w:tcPr>
            <w:tcW w:w="465" w:type="dxa"/>
            <w:shd w:val="clear" w:color="auto" w:fill="auto"/>
            <w:tcMar>
              <w:top w:w="100" w:type="dxa"/>
              <w:left w:w="100" w:type="dxa"/>
              <w:bottom w:w="100" w:type="dxa"/>
              <w:right w:w="100" w:type="dxa"/>
            </w:tcMar>
          </w:tcPr>
          <w:p w14:paraId="296E55CB" w14:textId="77777777" w:rsidR="008A73A9" w:rsidRPr="00237BDB" w:rsidRDefault="008A73A9" w:rsidP="00EA5720">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08DE0BFD"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Sciences cognitives</w:t>
            </w:r>
          </w:p>
          <w:p w14:paraId="497EA813" w14:textId="33ADD83A" w:rsidR="008A73A9" w:rsidRPr="00237BDB" w:rsidRDefault="008A73A9" w:rsidP="00EA5720">
            <w:pPr>
              <w:widowControl w:val="0"/>
              <w:spacing w:before="0" w:after="0" w:line="240" w:lineRule="auto"/>
              <w:ind w:firstLine="0"/>
              <w:jc w:val="left"/>
              <w:rPr>
                <w:lang w:val="fr-FR"/>
              </w:rPr>
            </w:pPr>
            <w:r w:rsidRPr="00237BDB">
              <w:rPr>
                <w:lang w:val="fr-FR"/>
              </w:rPr>
              <w:t xml:space="preserve">1 164 / 3 141 </w:t>
            </w:r>
            <w:r w:rsidR="004E78AD">
              <w:rPr>
                <w:lang w:val="fr-FR"/>
              </w:rPr>
              <w:t xml:space="preserve">/ </w:t>
            </w:r>
            <w:r w:rsidR="004E78AD" w:rsidRPr="004E78AD">
              <w:rPr>
                <w:lang w:val="fr-FR"/>
              </w:rPr>
              <w:t>2</w:t>
            </w:r>
            <w:r w:rsidR="004E78AD">
              <w:rPr>
                <w:lang w:val="fr-FR"/>
              </w:rPr>
              <w:t> </w:t>
            </w:r>
            <w:r w:rsidR="004E78AD" w:rsidRPr="004E78AD">
              <w:rPr>
                <w:lang w:val="fr-FR"/>
              </w:rPr>
              <w:t>370</w:t>
            </w:r>
          </w:p>
        </w:tc>
        <w:tc>
          <w:tcPr>
            <w:tcW w:w="5595" w:type="dxa"/>
            <w:shd w:val="clear" w:color="auto" w:fill="auto"/>
            <w:tcMar>
              <w:top w:w="100" w:type="dxa"/>
              <w:left w:w="100" w:type="dxa"/>
              <w:bottom w:w="100" w:type="dxa"/>
              <w:right w:w="100" w:type="dxa"/>
            </w:tcMar>
          </w:tcPr>
          <w:p w14:paraId="1B02BF77" w14:textId="1015EBAD" w:rsidR="008A73A9" w:rsidRPr="005D3549" w:rsidRDefault="005D3549" w:rsidP="00EA5720">
            <w:pPr>
              <w:widowControl w:val="0"/>
              <w:spacing w:before="0" w:after="0" w:line="240" w:lineRule="auto"/>
              <w:ind w:firstLine="0"/>
              <w:jc w:val="left"/>
              <w:rPr>
                <w:lang w:val="fr-FR"/>
              </w:rPr>
            </w:pPr>
            <w:r w:rsidRPr="005D3549">
              <w:rPr>
                <w:lang w:val="fr-FR"/>
              </w:rPr>
              <w:t>Précocité, proverbe, adjectif, grammaticalisation, catégorisation, phonologie, but, psychologie, prosodie, NBIC</w:t>
            </w:r>
          </w:p>
        </w:tc>
      </w:tr>
      <w:tr w:rsidR="008A73A9" w:rsidRPr="00237BDB" w14:paraId="3DA2EE9B" w14:textId="77777777" w:rsidTr="00EA5720">
        <w:tc>
          <w:tcPr>
            <w:tcW w:w="465" w:type="dxa"/>
            <w:shd w:val="clear" w:color="auto" w:fill="auto"/>
            <w:tcMar>
              <w:top w:w="100" w:type="dxa"/>
              <w:left w:w="100" w:type="dxa"/>
              <w:bottom w:w="100" w:type="dxa"/>
              <w:right w:w="100" w:type="dxa"/>
            </w:tcMar>
          </w:tcPr>
          <w:p w14:paraId="3BED812A" w14:textId="77777777" w:rsidR="008A73A9" w:rsidRPr="00237BDB" w:rsidRDefault="008A73A9" w:rsidP="00EA5720">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21810E16"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Sciences de l’environnement</w:t>
            </w:r>
          </w:p>
          <w:p w14:paraId="6F06360F" w14:textId="3CB26BF2" w:rsidR="008A73A9" w:rsidRPr="00237BDB" w:rsidRDefault="008A73A9" w:rsidP="00EA5720">
            <w:pPr>
              <w:widowControl w:val="0"/>
              <w:spacing w:before="0" w:after="0" w:line="240" w:lineRule="auto"/>
              <w:ind w:firstLine="0"/>
              <w:jc w:val="left"/>
              <w:rPr>
                <w:lang w:val="fr-FR"/>
              </w:rPr>
            </w:pPr>
            <w:r w:rsidRPr="00237BDB">
              <w:rPr>
                <w:lang w:val="fr-FR"/>
              </w:rPr>
              <w:t>1 983 / 7</w:t>
            </w:r>
            <w:r w:rsidR="004E78AD">
              <w:rPr>
                <w:lang w:val="fr-FR"/>
              </w:rPr>
              <w:t> </w:t>
            </w:r>
            <w:r w:rsidRPr="00237BDB">
              <w:rPr>
                <w:lang w:val="fr-FR"/>
              </w:rPr>
              <w:t>484</w:t>
            </w:r>
            <w:r w:rsidR="004E78AD">
              <w:rPr>
                <w:lang w:val="fr-FR"/>
              </w:rPr>
              <w:t xml:space="preserve"> / </w:t>
            </w:r>
            <w:r w:rsidR="004E78AD" w:rsidRPr="004E78AD">
              <w:rPr>
                <w:lang w:val="fr-FR"/>
              </w:rPr>
              <w:t>5</w:t>
            </w:r>
            <w:r w:rsidR="004E78AD">
              <w:rPr>
                <w:lang w:val="fr-FR"/>
              </w:rPr>
              <w:t> </w:t>
            </w:r>
            <w:r w:rsidR="004E78AD" w:rsidRPr="004E78AD">
              <w:rPr>
                <w:lang w:val="fr-FR"/>
              </w:rPr>
              <w:t>542</w:t>
            </w:r>
          </w:p>
        </w:tc>
        <w:tc>
          <w:tcPr>
            <w:tcW w:w="5595" w:type="dxa"/>
            <w:shd w:val="clear" w:color="auto" w:fill="auto"/>
            <w:tcMar>
              <w:top w:w="100" w:type="dxa"/>
              <w:left w:w="100" w:type="dxa"/>
              <w:bottom w:w="100" w:type="dxa"/>
              <w:right w:w="100" w:type="dxa"/>
            </w:tcMar>
          </w:tcPr>
          <w:p w14:paraId="5C54D602" w14:textId="66169FFF" w:rsidR="008A73A9" w:rsidRPr="004E78AD" w:rsidRDefault="004E78AD" w:rsidP="00EA5720">
            <w:pPr>
              <w:widowControl w:val="0"/>
              <w:spacing w:before="0" w:after="0" w:line="240" w:lineRule="auto"/>
              <w:ind w:firstLine="0"/>
              <w:jc w:val="left"/>
              <w:rPr>
                <w:lang w:val="fr-FR"/>
              </w:rPr>
            </w:pPr>
            <w:r w:rsidRPr="004E78AD">
              <w:rPr>
                <w:lang w:val="fr-FR"/>
              </w:rPr>
              <w:t>brève, bibliographie, agriculture, karst, muraille, Pralognan, cadastre, émission, forêt, Médiaterre</w:t>
            </w:r>
          </w:p>
        </w:tc>
      </w:tr>
      <w:tr w:rsidR="008A73A9" w:rsidRPr="00237BDB" w14:paraId="1E1910B5" w14:textId="77777777" w:rsidTr="00EA5720">
        <w:tc>
          <w:tcPr>
            <w:tcW w:w="465" w:type="dxa"/>
            <w:shd w:val="clear" w:color="auto" w:fill="auto"/>
            <w:tcMar>
              <w:top w:w="100" w:type="dxa"/>
              <w:left w:w="100" w:type="dxa"/>
              <w:bottom w:w="100" w:type="dxa"/>
              <w:right w:w="100" w:type="dxa"/>
            </w:tcMar>
          </w:tcPr>
          <w:p w14:paraId="2EA88F05" w14:textId="77777777" w:rsidR="008A73A9" w:rsidRPr="00237BDB" w:rsidRDefault="008A73A9" w:rsidP="00EA5720">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13837D13"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Sciences de l’information et de la communication</w:t>
            </w:r>
          </w:p>
          <w:p w14:paraId="3661F59B" w14:textId="4637B887" w:rsidR="008A73A9" w:rsidRPr="00237BDB" w:rsidRDefault="008A73A9" w:rsidP="00EA5720">
            <w:pPr>
              <w:widowControl w:val="0"/>
              <w:spacing w:before="0" w:after="0" w:line="240" w:lineRule="auto"/>
              <w:ind w:firstLine="0"/>
              <w:jc w:val="left"/>
              <w:rPr>
                <w:lang w:val="fr-FR"/>
              </w:rPr>
            </w:pPr>
            <w:r w:rsidRPr="00237BDB">
              <w:rPr>
                <w:lang w:val="fr-FR"/>
              </w:rPr>
              <w:t xml:space="preserve">2 053 / 7 523 </w:t>
            </w:r>
            <w:r w:rsidR="004E78AD">
              <w:rPr>
                <w:lang w:val="fr-FR"/>
              </w:rPr>
              <w:t xml:space="preserve">/ </w:t>
            </w:r>
            <w:r w:rsidR="004E78AD" w:rsidRPr="004E78AD">
              <w:rPr>
                <w:lang w:val="fr-FR"/>
              </w:rPr>
              <w:t>5</w:t>
            </w:r>
            <w:r w:rsidR="004E78AD">
              <w:rPr>
                <w:lang w:val="fr-FR"/>
              </w:rPr>
              <w:t> </w:t>
            </w:r>
            <w:r w:rsidR="004E78AD" w:rsidRPr="004E78AD">
              <w:rPr>
                <w:lang w:val="fr-FR"/>
              </w:rPr>
              <w:t>481</w:t>
            </w:r>
          </w:p>
        </w:tc>
        <w:tc>
          <w:tcPr>
            <w:tcW w:w="5595" w:type="dxa"/>
            <w:shd w:val="clear" w:color="auto" w:fill="auto"/>
            <w:tcMar>
              <w:top w:w="100" w:type="dxa"/>
              <w:left w:w="100" w:type="dxa"/>
              <w:bottom w:w="100" w:type="dxa"/>
              <w:right w:w="100" w:type="dxa"/>
            </w:tcMar>
          </w:tcPr>
          <w:p w14:paraId="6717FB85" w14:textId="6970151E" w:rsidR="008A73A9" w:rsidRPr="00237BDB" w:rsidRDefault="004E78AD" w:rsidP="00EA5720">
            <w:pPr>
              <w:widowControl w:val="0"/>
              <w:spacing w:before="0" w:after="0" w:line="240" w:lineRule="auto"/>
              <w:ind w:firstLine="0"/>
              <w:jc w:val="left"/>
              <w:rPr>
                <w:lang w:val="fr-FR"/>
              </w:rPr>
            </w:pPr>
            <w:r>
              <w:rPr>
                <w:lang w:val="fr-FR"/>
              </w:rPr>
              <w:t>journalisme, média, bibliothèque, télévision, sémiotique, journaliste, SIC, communication, blog, open</w:t>
            </w:r>
          </w:p>
        </w:tc>
      </w:tr>
      <w:tr w:rsidR="008A73A9" w:rsidRPr="00237BDB" w14:paraId="25642401" w14:textId="77777777" w:rsidTr="00EA5720">
        <w:tc>
          <w:tcPr>
            <w:tcW w:w="465" w:type="dxa"/>
            <w:shd w:val="clear" w:color="auto" w:fill="auto"/>
            <w:tcMar>
              <w:top w:w="100" w:type="dxa"/>
              <w:left w:w="100" w:type="dxa"/>
              <w:bottom w:w="100" w:type="dxa"/>
              <w:right w:w="100" w:type="dxa"/>
            </w:tcMar>
          </w:tcPr>
          <w:p w14:paraId="42A2BF1A" w14:textId="77777777" w:rsidR="008A73A9" w:rsidRPr="00237BDB" w:rsidRDefault="008A73A9" w:rsidP="00EA5720">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88A2FFE"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Sciences du Vivant</w:t>
            </w:r>
          </w:p>
          <w:p w14:paraId="68602486" w14:textId="6551CB3D" w:rsidR="008A73A9" w:rsidRPr="00237BDB" w:rsidRDefault="008A73A9" w:rsidP="00EA5720">
            <w:pPr>
              <w:widowControl w:val="0"/>
              <w:spacing w:before="0" w:after="0" w:line="240" w:lineRule="auto"/>
              <w:ind w:firstLine="0"/>
              <w:jc w:val="left"/>
              <w:rPr>
                <w:lang w:val="fr-FR"/>
              </w:rPr>
            </w:pPr>
            <w:r w:rsidRPr="00237BDB">
              <w:rPr>
                <w:lang w:val="fr-FR"/>
              </w:rPr>
              <w:t xml:space="preserve">3 800 / 22 149 </w:t>
            </w:r>
            <w:r w:rsidR="004E78AD">
              <w:rPr>
                <w:lang w:val="fr-FR"/>
              </w:rPr>
              <w:t xml:space="preserve">/ </w:t>
            </w:r>
            <w:r w:rsidR="004E78AD" w:rsidRPr="004E78AD">
              <w:rPr>
                <w:lang w:val="fr-FR"/>
              </w:rPr>
              <w:t>17</w:t>
            </w:r>
            <w:r w:rsidR="004E78AD">
              <w:rPr>
                <w:lang w:val="fr-FR"/>
              </w:rPr>
              <w:t> </w:t>
            </w:r>
            <w:r w:rsidR="004E78AD" w:rsidRPr="004E78AD">
              <w:rPr>
                <w:lang w:val="fr-FR"/>
              </w:rPr>
              <w:t>498</w:t>
            </w:r>
          </w:p>
        </w:tc>
        <w:tc>
          <w:tcPr>
            <w:tcW w:w="5595" w:type="dxa"/>
            <w:shd w:val="clear" w:color="auto" w:fill="auto"/>
            <w:tcMar>
              <w:top w:w="100" w:type="dxa"/>
              <w:left w:w="100" w:type="dxa"/>
              <w:bottom w:w="100" w:type="dxa"/>
              <w:right w:w="100" w:type="dxa"/>
            </w:tcMar>
          </w:tcPr>
          <w:p w14:paraId="4B660F42" w14:textId="03ECCA58" w:rsidR="008A73A9" w:rsidRPr="00237BDB" w:rsidRDefault="005D3549" w:rsidP="00EA5720">
            <w:pPr>
              <w:widowControl w:val="0"/>
              <w:spacing w:before="0" w:after="0" w:line="240" w:lineRule="auto"/>
              <w:ind w:firstLine="0"/>
              <w:jc w:val="left"/>
              <w:rPr>
                <w:lang w:val="fr-FR"/>
              </w:rPr>
            </w:pPr>
            <w:r>
              <w:rPr>
                <w:lang w:val="fr-FR"/>
              </w:rPr>
              <w:t>dosage, protéine, lait, acide, sécrétion, digestion, infection, alimentation, teneur, nutrition</w:t>
            </w:r>
          </w:p>
        </w:tc>
      </w:tr>
      <w:tr w:rsidR="008A73A9" w:rsidRPr="00237BDB" w14:paraId="71B5FCFE" w14:textId="77777777" w:rsidTr="00EA5720">
        <w:tc>
          <w:tcPr>
            <w:tcW w:w="465" w:type="dxa"/>
            <w:shd w:val="clear" w:color="auto" w:fill="auto"/>
            <w:tcMar>
              <w:top w:w="100" w:type="dxa"/>
              <w:left w:w="100" w:type="dxa"/>
              <w:bottom w:w="100" w:type="dxa"/>
              <w:right w:w="100" w:type="dxa"/>
            </w:tcMar>
          </w:tcPr>
          <w:p w14:paraId="0DC609B7" w14:textId="77777777" w:rsidR="008A73A9" w:rsidRPr="00237BDB" w:rsidRDefault="008A73A9" w:rsidP="00EA5720">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016F72AC" w14:textId="77777777" w:rsidR="008A73A9" w:rsidRPr="004E78AD" w:rsidRDefault="008A73A9" w:rsidP="00EA5720">
            <w:pPr>
              <w:widowControl w:val="0"/>
              <w:spacing w:before="0" w:after="0" w:line="240" w:lineRule="auto"/>
              <w:ind w:firstLine="0"/>
              <w:jc w:val="left"/>
              <w:rPr>
                <w:b/>
                <w:bCs/>
                <w:lang w:val="fr-FR"/>
              </w:rPr>
            </w:pPr>
            <w:r w:rsidRPr="004E78AD">
              <w:rPr>
                <w:b/>
                <w:bCs/>
                <w:lang w:val="fr-FR"/>
              </w:rPr>
              <w:t>Sociologie</w:t>
            </w:r>
          </w:p>
          <w:p w14:paraId="2B8EE503" w14:textId="69050049" w:rsidR="008A73A9" w:rsidRPr="00237BDB" w:rsidRDefault="008A73A9" w:rsidP="00EA5720">
            <w:pPr>
              <w:widowControl w:val="0"/>
              <w:spacing w:before="0" w:after="0" w:line="240" w:lineRule="auto"/>
              <w:ind w:firstLine="0"/>
              <w:jc w:val="left"/>
              <w:rPr>
                <w:lang w:val="fr-FR"/>
              </w:rPr>
            </w:pPr>
            <w:r w:rsidRPr="00237BDB">
              <w:rPr>
                <w:lang w:val="fr-FR"/>
              </w:rPr>
              <w:t>5 268 / 32</w:t>
            </w:r>
            <w:r w:rsidR="004E78AD">
              <w:rPr>
                <w:lang w:val="fr-FR"/>
              </w:rPr>
              <w:t> </w:t>
            </w:r>
            <w:r w:rsidRPr="00237BDB">
              <w:rPr>
                <w:lang w:val="fr-FR"/>
              </w:rPr>
              <w:t>398</w:t>
            </w:r>
            <w:r w:rsidR="004E78AD">
              <w:rPr>
                <w:lang w:val="fr-FR"/>
              </w:rPr>
              <w:t xml:space="preserve"> / </w:t>
            </w:r>
            <w:r w:rsidR="004E78AD" w:rsidRPr="004E78AD">
              <w:rPr>
                <w:lang w:val="fr-FR"/>
              </w:rPr>
              <w:t>23</w:t>
            </w:r>
            <w:r w:rsidR="004E78AD">
              <w:rPr>
                <w:lang w:val="fr-FR"/>
              </w:rPr>
              <w:t> </w:t>
            </w:r>
            <w:r w:rsidR="004E78AD" w:rsidRPr="004E78AD">
              <w:rPr>
                <w:lang w:val="fr-FR"/>
              </w:rPr>
              <w:t>732</w:t>
            </w:r>
          </w:p>
        </w:tc>
        <w:tc>
          <w:tcPr>
            <w:tcW w:w="5595" w:type="dxa"/>
            <w:shd w:val="clear" w:color="auto" w:fill="auto"/>
            <w:tcMar>
              <w:top w:w="100" w:type="dxa"/>
              <w:left w:w="100" w:type="dxa"/>
              <w:bottom w:w="100" w:type="dxa"/>
              <w:right w:w="100" w:type="dxa"/>
            </w:tcMar>
          </w:tcPr>
          <w:p w14:paraId="23F4643B" w14:textId="4A039E19" w:rsidR="008A73A9" w:rsidRPr="00237BDB" w:rsidRDefault="005D3549" w:rsidP="0040240C">
            <w:pPr>
              <w:keepNext/>
              <w:widowControl w:val="0"/>
              <w:spacing w:before="0" w:after="0" w:line="240" w:lineRule="auto"/>
              <w:ind w:firstLine="0"/>
              <w:jc w:val="left"/>
              <w:rPr>
                <w:lang w:val="fr-FR"/>
              </w:rPr>
            </w:pPr>
            <w:r>
              <w:rPr>
                <w:lang w:val="fr-FR"/>
              </w:rPr>
              <w:t>sociologie, ville, géographe, géographie, tourisme, nuit, quartier, socialisation, déscolarisation, territoire</w:t>
            </w:r>
          </w:p>
        </w:tc>
      </w:tr>
    </w:tbl>
    <w:p w14:paraId="5BE2603C" w14:textId="72C0A80F" w:rsidR="008A73A9" w:rsidRDefault="0040240C" w:rsidP="002107A1">
      <w:pPr>
        <w:pStyle w:val="Lgende"/>
        <w:ind w:firstLine="0"/>
        <w:jc w:val="center"/>
        <w:rPr>
          <w:lang w:val="fr-FR"/>
        </w:rPr>
      </w:pPr>
      <w:r w:rsidRPr="00F811D2">
        <w:rPr>
          <w:lang w:val="fr-FR"/>
        </w:rPr>
        <w:t xml:space="preserve">Tableau </w:t>
      </w:r>
      <w:r>
        <w:fldChar w:fldCharType="begin"/>
      </w:r>
      <w:r w:rsidRPr="00F811D2">
        <w:rPr>
          <w:lang w:val="fr-FR"/>
        </w:rPr>
        <w:instrText xml:space="preserve"> SEQ Tableau \* ARABIC </w:instrText>
      </w:r>
      <w:r>
        <w:fldChar w:fldCharType="separate"/>
      </w:r>
      <w:r w:rsidR="002107A1">
        <w:rPr>
          <w:noProof/>
          <w:lang w:val="fr-FR"/>
        </w:rPr>
        <w:t>5</w:t>
      </w:r>
      <w:r>
        <w:fldChar w:fldCharType="end"/>
      </w:r>
      <w:r w:rsidRPr="00F811D2">
        <w:rPr>
          <w:lang w:val="fr-FR"/>
        </w:rPr>
        <w:t xml:space="preserve"> :</w:t>
      </w:r>
      <w:r w:rsidRPr="00F811D2">
        <w:rPr>
          <w:noProof/>
          <w:lang w:val="fr-FR"/>
        </w:rPr>
        <w:t xml:space="preserve"> Les 10 têtes les plus spécifiques de chaque domaine</w:t>
      </w:r>
    </w:p>
    <w:p w14:paraId="7C6C4601" w14:textId="40A6B043" w:rsidR="008A73A9" w:rsidRDefault="008A73A9" w:rsidP="0040240C">
      <w:pPr>
        <w:rPr>
          <w:lang w:val="fr-FR"/>
        </w:rPr>
      </w:pPr>
      <w:r>
        <w:rPr>
          <w:lang w:val="fr-FR"/>
        </w:rPr>
        <w:t>Seule l’évaluation des résultats permet de juger de la pertinence de notre méthode.</w:t>
      </w:r>
    </w:p>
    <w:p w14:paraId="29C50EEB" w14:textId="446DF5DA" w:rsidR="00AD0DB1" w:rsidRDefault="00AD0DB1" w:rsidP="00AD0DB1">
      <w:pPr>
        <w:rPr>
          <w:lang w:val="fr-FR"/>
        </w:rPr>
      </w:pPr>
      <w:r>
        <w:rPr>
          <w:lang w:val="fr-FR"/>
        </w:rPr>
        <w:t>XXX</w:t>
      </w:r>
    </w:p>
    <w:p w14:paraId="497D8429" w14:textId="77777777" w:rsidR="00101084" w:rsidRPr="00AD0DB1" w:rsidRDefault="00101084" w:rsidP="00AD0DB1">
      <w:pPr>
        <w:rPr>
          <w:lang w:val="fr-FR"/>
        </w:rPr>
      </w:pPr>
    </w:p>
    <w:p w14:paraId="4E980E41" w14:textId="77777777" w:rsidR="00AD0DB1" w:rsidRDefault="00AD0DB1" w:rsidP="00AD0DB1">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étendue est de 48 % pour la physique à 2 % pour le domaine des sciences cognitives et le domaine d’économie et finance quantitative.</w:t>
      </w:r>
    </w:p>
    <w:p w14:paraId="3A67AA62" w14:textId="77777777" w:rsidR="00AD0DB1" w:rsidRPr="00F5087E" w:rsidRDefault="00AD0DB1" w:rsidP="00AD0DB1">
      <w:pPr>
        <w:rPr>
          <w:iCs/>
          <w:lang w:val="fr-FR"/>
        </w:rPr>
      </w:pPr>
      <w:r w:rsidRPr="00237BDB">
        <w:rPr>
          <w:lang w:val="fr-FR"/>
        </w:rPr>
        <w:t xml:space="preserve">Il faut à présent évaluer ces résultats. Le premier contrôle que nous pouvons effectuer, bien que très subjectif et limité, et de parcourir nous-même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r>
        <w:rPr>
          <w:iCs/>
          <w:lang w:val="fr-FR"/>
        </w:rPr>
        <w:t xml:space="preserve"> L’extrême majorité de ces têtes est ce que Schmid (2000, p. 15) appelle des </w:t>
      </w:r>
      <w:r>
        <w:rPr>
          <w:i/>
          <w:lang w:val="fr-FR"/>
        </w:rPr>
        <w:t xml:space="preserve">full-content nouns </w:t>
      </w:r>
      <w:r>
        <w:rPr>
          <w:iCs/>
          <w:lang w:val="fr-FR"/>
        </w:rPr>
        <w:t>ayant un contenu sémantique important.</w:t>
      </w:r>
    </w:p>
    <w:p w14:paraId="3600321E" w14:textId="77777777" w:rsidR="00AD0DB1" w:rsidRPr="00237BDB" w:rsidRDefault="00AD0DB1" w:rsidP="00AD0DB1">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Pr>
          <w:lang w:val="fr-FR"/>
        </w:rPr>
        <w:t>précision</w:t>
      </w:r>
      <w:r w:rsidRPr="00237BDB">
        <w:rPr>
          <w:lang w:val="fr-FR"/>
        </w:rPr>
        <w:t xml:space="preserve"> et de rappel.</w:t>
      </w:r>
    </w:p>
    <w:p w14:paraId="408F6B6F" w14:textId="77777777" w:rsidR="00AD0DB1" w:rsidRPr="00237BDB" w:rsidRDefault="00AD0DB1" w:rsidP="00AD0DB1">
      <w:pPr>
        <w:rPr>
          <w:lang w:val="fr-FR"/>
        </w:rPr>
      </w:pPr>
      <w:r w:rsidRPr="00237BDB">
        <w:rPr>
          <w:lang w:val="fr-FR"/>
        </w:rPr>
        <w:lastRenderedPageBreak/>
        <w:t>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occurrences, soit un ratio de 51 %. À l’opposé, la physique utilise 3 584 lemmes pour 30 667 occurrences de têtes en tout, soit un ratio de 12 %.</w:t>
      </w:r>
    </w:p>
    <w:p w14:paraId="5919668D" w14:textId="77777777" w:rsidR="00AD0DB1" w:rsidRPr="00237BDB" w:rsidRDefault="00AD0DB1" w:rsidP="00AD0DB1">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on calcule le taux de sélection par rapport à l’ensemble retourné par la première sélection. L’étendue est encore plus grande : de 5 % à 98 %. La moyenne est de 51 % et la médiane de 47 % néanmoins. L’écart-type confirme bien cette dispersion,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3E801846" w14:textId="77777777" w:rsidR="00AD0DB1" w:rsidRPr="00237BDB" w:rsidRDefault="00AD0DB1" w:rsidP="00AD0DB1">
      <w:pPr>
        <w:rPr>
          <w:lang w:val="fr-FR"/>
        </w:rPr>
      </w:pPr>
      <w:r w:rsidRPr="00237BDB">
        <w:rPr>
          <w:lang w:val="fr-FR"/>
        </w:rPr>
        <w:t>Pour l’ensemble des conditions, on oscille entre 2,41 % têtes retenues pour la chimie et 2,36 % pour les mathématiques, contre 0,27 % pour l’anthropologie et l’histoire. Notre filtre est donc très sélectif, et semble choisir des têtes adéquates. Mais on peut se poser la question du partage des têtes spécifiques entre les domaines.</w:t>
      </w:r>
    </w:p>
    <w:p w14:paraId="5330023B" w14:textId="77777777" w:rsidR="00AD0DB1" w:rsidRPr="00237BDB" w:rsidRDefault="00AD0DB1" w:rsidP="00AD0DB1">
      <w:pPr>
        <w:rPr>
          <w:lang w:val="fr-FR"/>
        </w:rPr>
      </w:pPr>
      <w:r w:rsidRPr="00237BDB">
        <w:rPr>
          <w:lang w:val="fr-FR"/>
        </w:rPr>
        <w:t>Un autre contrôle possible est en effet de mesurer les collisions entre les domaines : une même tête, peut-elle se retrouver spécifique à plusieurs domaines ? Nous calculons donc pour les 355 têtes le nombre de domaines spécifiques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0DB1" w:rsidRPr="00237BDB" w14:paraId="160BECBF" w14:textId="77777777" w:rsidTr="00C03D9F">
        <w:tc>
          <w:tcPr>
            <w:tcW w:w="4680" w:type="dxa"/>
            <w:shd w:val="clear" w:color="auto" w:fill="auto"/>
            <w:tcMar>
              <w:top w:w="100" w:type="dxa"/>
              <w:left w:w="100" w:type="dxa"/>
              <w:bottom w:w="100" w:type="dxa"/>
              <w:right w:w="100" w:type="dxa"/>
            </w:tcMar>
          </w:tcPr>
          <w:p w14:paraId="73D2723D"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6B758212"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AD0DB1" w:rsidRPr="00237BDB" w14:paraId="0C3DB535" w14:textId="77777777" w:rsidTr="00C03D9F">
        <w:tc>
          <w:tcPr>
            <w:tcW w:w="4680" w:type="dxa"/>
            <w:shd w:val="clear" w:color="auto" w:fill="auto"/>
            <w:tcMar>
              <w:top w:w="100" w:type="dxa"/>
              <w:left w:w="100" w:type="dxa"/>
              <w:bottom w:w="100" w:type="dxa"/>
              <w:right w:w="100" w:type="dxa"/>
            </w:tcMar>
          </w:tcPr>
          <w:p w14:paraId="628606C5"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4ABE93ED"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AD0DB1" w:rsidRPr="00237BDB" w14:paraId="3273C9B5" w14:textId="77777777" w:rsidTr="00C03D9F">
        <w:tc>
          <w:tcPr>
            <w:tcW w:w="4680" w:type="dxa"/>
            <w:shd w:val="clear" w:color="auto" w:fill="auto"/>
            <w:tcMar>
              <w:top w:w="100" w:type="dxa"/>
              <w:left w:w="100" w:type="dxa"/>
              <w:bottom w:w="100" w:type="dxa"/>
              <w:right w:w="100" w:type="dxa"/>
            </w:tcMar>
          </w:tcPr>
          <w:p w14:paraId="365D5805"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3606804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AD0DB1" w:rsidRPr="00237BDB" w14:paraId="2788A340" w14:textId="77777777" w:rsidTr="00C03D9F">
        <w:tc>
          <w:tcPr>
            <w:tcW w:w="4680" w:type="dxa"/>
            <w:shd w:val="clear" w:color="auto" w:fill="auto"/>
            <w:tcMar>
              <w:top w:w="100" w:type="dxa"/>
              <w:left w:w="100" w:type="dxa"/>
              <w:bottom w:w="100" w:type="dxa"/>
              <w:right w:w="100" w:type="dxa"/>
            </w:tcMar>
          </w:tcPr>
          <w:p w14:paraId="1F0DFB2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7668A4D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AD0DB1" w:rsidRPr="00237BDB" w14:paraId="737EABEA" w14:textId="77777777" w:rsidTr="00C03D9F">
        <w:tc>
          <w:tcPr>
            <w:tcW w:w="4680" w:type="dxa"/>
            <w:shd w:val="clear" w:color="auto" w:fill="auto"/>
            <w:tcMar>
              <w:top w:w="100" w:type="dxa"/>
              <w:left w:w="100" w:type="dxa"/>
              <w:bottom w:w="100" w:type="dxa"/>
              <w:right w:w="100" w:type="dxa"/>
            </w:tcMar>
          </w:tcPr>
          <w:p w14:paraId="3FEB8B51"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4A4C7DB0"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AD0DB1" w:rsidRPr="00237BDB" w14:paraId="17351A3A" w14:textId="77777777" w:rsidTr="00C03D9F">
        <w:tc>
          <w:tcPr>
            <w:tcW w:w="4680" w:type="dxa"/>
            <w:shd w:val="clear" w:color="auto" w:fill="auto"/>
            <w:tcMar>
              <w:top w:w="100" w:type="dxa"/>
              <w:left w:w="100" w:type="dxa"/>
              <w:bottom w:w="100" w:type="dxa"/>
              <w:right w:w="100" w:type="dxa"/>
            </w:tcMar>
          </w:tcPr>
          <w:p w14:paraId="5D962E30"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6576BCC7"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AD0DB1" w:rsidRPr="00237BDB" w14:paraId="24B93086" w14:textId="77777777" w:rsidTr="00C03D9F">
        <w:tc>
          <w:tcPr>
            <w:tcW w:w="4680" w:type="dxa"/>
            <w:shd w:val="clear" w:color="auto" w:fill="auto"/>
            <w:tcMar>
              <w:top w:w="100" w:type="dxa"/>
              <w:left w:w="100" w:type="dxa"/>
              <w:bottom w:w="100" w:type="dxa"/>
              <w:right w:w="100" w:type="dxa"/>
            </w:tcMar>
          </w:tcPr>
          <w:p w14:paraId="6B3BE72E"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7420ADD1"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6F87596C" w14:textId="77777777" w:rsidR="00AD0DB1" w:rsidRPr="00237BDB" w:rsidRDefault="00AD0DB1" w:rsidP="00AD0DB1">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w:t>
      </w:r>
      <w:r w:rsidRPr="00237BDB">
        <w:rPr>
          <w:lang w:val="fr-FR"/>
        </w:rPr>
        <w:lastRenderedPageBreak/>
        <w:t>sélectionnées ne sont associées qu’à un seul domaine, et 79 % à un ou deux domaines, ce qui est un bon résultat. Nos têtes spécifiques sont donc très peu partagées entre plusieurs domaines, ce qui amoindrirait leur spécifi</w:t>
      </w:r>
      <w:r>
        <w:rPr>
          <w:lang w:val="fr-FR"/>
        </w:rPr>
        <w:t>ci</w:t>
      </w:r>
      <w:r w:rsidRPr="00237BDB">
        <w:rPr>
          <w:lang w:val="fr-FR"/>
        </w:rPr>
        <w:t>té. Ce partage n’est pas forcément antithétique de la spécifi</w:t>
      </w:r>
      <w:r>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w:t>
      </w:r>
      <w:r>
        <w:rPr>
          <w:lang w:val="fr-FR"/>
        </w:rPr>
        <w:t xml:space="preserve"> référence</w:t>
      </w:r>
      <w:r w:rsidRPr="00237BDB">
        <w:rPr>
          <w:lang w:val="fr-FR"/>
        </w:rPr>
        <w:t>.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Pr>
          <w:lang w:val="fr-FR"/>
        </w:rPr>
        <w:t>Cette polysémie qui se cache sous un lemme unique plaide pour une plus grande spécificité réelle que celle déterminée par notre algorithme.</w:t>
      </w:r>
    </w:p>
    <w:p w14:paraId="367E6EC9" w14:textId="77777777" w:rsidR="00AD0DB1" w:rsidRPr="00237BDB" w:rsidRDefault="00AD0DB1" w:rsidP="00AD0DB1">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artificielle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est ainsi présente dans tous les 25 domaines et apparaît comme une tête spécifique pour six domaines : gestion et management, physique, sciences de l’environnement, sciences du vivant, informatique, éducation et sociologie.</w:t>
      </w:r>
    </w:p>
    <w:p w14:paraId="55ECFCE6" w14:textId="279C3088" w:rsidR="00AD0DB1" w:rsidRDefault="00AD0DB1" w:rsidP="00AD0DB1">
      <w:pPr>
        <w:rPr>
          <w:lang w:val="fr-FR"/>
        </w:rPr>
      </w:pPr>
      <w:r w:rsidRPr="00237BDB">
        <w:rPr>
          <w:lang w:val="fr-FR"/>
        </w:rPr>
        <w:t xml:space="preserve">Cette remarque nous nous amène à aborder l’autre facette remarquable des </w:t>
      </w:r>
      <w:r>
        <w:rPr>
          <w:lang w:val="fr-FR"/>
        </w:rPr>
        <w:t xml:space="preserve">têtes de </w:t>
      </w:r>
      <w:r w:rsidRPr="00237BDB">
        <w:rPr>
          <w:lang w:val="fr-FR"/>
        </w:rPr>
        <w:t>segments</w:t>
      </w:r>
      <w:r>
        <w:rPr>
          <w:lang w:val="fr-FR"/>
        </w:rPr>
        <w:t> </w:t>
      </w:r>
      <w:r w:rsidRPr="00237BDB">
        <w:rPr>
          <w:lang w:val="fr-FR"/>
        </w:rPr>
        <w:t>: les têtes transdisciplinaires. Obtenir cette liste permettra également de contrôler encore notre liste de têtes spécifiques en croisant les deux.</w:t>
      </w:r>
    </w:p>
    <w:p w14:paraId="2DFE967E" w14:textId="77777777" w:rsidR="00AD0DB1" w:rsidRDefault="00AD0DB1" w:rsidP="00AD0DB1">
      <w:pPr>
        <w:ind w:firstLine="0"/>
        <w:jc w:val="center"/>
        <w:rPr>
          <w:lang w:val="fr-FR"/>
        </w:rPr>
      </w:pPr>
    </w:p>
    <w:p w14:paraId="5433C16A" w14:textId="7FAEF777" w:rsidR="00AD0DB1" w:rsidRPr="00AD0DB1" w:rsidRDefault="00AD0DB1" w:rsidP="00AD0DB1">
      <w:pPr>
        <w:ind w:firstLine="0"/>
        <w:jc w:val="center"/>
        <w:rPr>
          <w:rFonts w:ascii="Palatino Linotype" w:hAnsi="Palatino Linotype" w:cs="Consolas"/>
          <w:b/>
          <w:bCs/>
          <w:color w:val="4F81BD" w:themeColor="accent1"/>
          <w:sz w:val="32"/>
          <w:szCs w:val="32"/>
          <w:lang w:val="fr-FR"/>
        </w:rPr>
      </w:pPr>
      <w:r w:rsidRPr="00AD0DB1">
        <w:rPr>
          <w:rFonts w:ascii="Palatino Linotype" w:hAnsi="Palatino Linotype" w:cs="Consolas"/>
          <w:b/>
          <w:bCs/>
          <w:color w:val="4F81BD" w:themeColor="accent1"/>
          <w:sz w:val="32"/>
          <w:szCs w:val="32"/>
          <w:lang w:val="fr-FR"/>
        </w:rPr>
        <w:t>Ω</w:t>
      </w:r>
    </w:p>
    <w:p w14:paraId="7658905B" w14:textId="77777777" w:rsidR="00AD0DB1" w:rsidRPr="00AD0DB1" w:rsidRDefault="00AD0DB1"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68A98301"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 xml:space="preserve">Les premières utilisent de façon à peu près égale les titres monosegmentaux et bisegmentaux alors que les sciences </w:t>
      </w:r>
      <w:r w:rsidR="00A463B2">
        <w:rPr>
          <w:lang w:val="fr-FR"/>
        </w:rPr>
        <w:lastRenderedPageBreak/>
        <w:t>exactes favorisent les titres monosegmentaux. Nous avons également calculé un indice de spécificité des têtes par rapport à un domaine particulier.</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5779603E" w:rsidR="007D6EAF" w:rsidRPr="00237BDB" w:rsidRDefault="00BA0D17" w:rsidP="002A01C2">
      <w:pPr>
        <w:pStyle w:val="Titre1"/>
      </w:pPr>
      <w:bookmarkStart w:id="33" w:name="_Toc18446382"/>
      <w:r w:rsidRPr="00237BDB">
        <w:lastRenderedPageBreak/>
        <w:t xml:space="preserve">II. </w:t>
      </w:r>
      <w:r w:rsidR="00F747F1">
        <w:t>Tê</w:t>
      </w:r>
      <w:r w:rsidRPr="00237BDB">
        <w:t xml:space="preserve">tes </w:t>
      </w:r>
      <w:r w:rsidR="00AD0DB1">
        <w:t>transdisciplinaires</w:t>
      </w:r>
      <w:r w:rsidR="00F747F1">
        <w:t> : des emplois sous-spécifié ?</w:t>
      </w:r>
      <w:bookmarkEnd w:id="33"/>
    </w:p>
    <w:p w14:paraId="2406F0A1" w14:textId="41F5414E" w:rsidR="00AD0DB1" w:rsidRDefault="00AD0DB1">
      <w:pPr>
        <w:rPr>
          <w:lang w:val="fr-FR"/>
        </w:rPr>
      </w:pPr>
      <w:r>
        <w:rPr>
          <w:lang w:val="fr-FR"/>
        </w:rPr>
        <w:t>XXX</w:t>
      </w:r>
    </w:p>
    <w:p w14:paraId="78D720A7" w14:textId="700CA645" w:rsidR="00F747F1" w:rsidRDefault="00F747F1">
      <w:pPr>
        <w:rPr>
          <w:lang w:val="fr-FR"/>
        </w:rPr>
      </w:pPr>
    </w:p>
    <w:p w14:paraId="30538BCB" w14:textId="5084346B" w:rsidR="00F747F1" w:rsidRDefault="00F747F1" w:rsidP="00F747F1">
      <w:pPr>
        <w:pStyle w:val="Titre2"/>
      </w:pPr>
      <w:bookmarkStart w:id="34" w:name="_Toc18446383"/>
      <w:r>
        <w:t>II.1 Sélection des têtes transdisciplinaires</w:t>
      </w:r>
      <w:bookmarkEnd w:id="34"/>
    </w:p>
    <w:p w14:paraId="20457F8A" w14:textId="7A0E3DC4" w:rsidR="00F747F1" w:rsidRDefault="00F747F1" w:rsidP="00F747F1">
      <w:pPr>
        <w:pStyle w:val="Titre2"/>
      </w:pPr>
      <w:bookmarkStart w:id="35" w:name="_Toc18446384"/>
      <w:r w:rsidRPr="003C2FD8">
        <w:t>II.</w:t>
      </w:r>
      <w:r>
        <w:t>2</w:t>
      </w:r>
      <w:r w:rsidRPr="003C2FD8">
        <w:t xml:space="preserve"> </w:t>
      </w:r>
      <w:r>
        <w:t>Les n</w:t>
      </w:r>
      <w:r w:rsidRPr="003C2FD8">
        <w:t>oms généraux sous-spécifiés</w:t>
      </w:r>
      <w:r>
        <w:t xml:space="preserve"> et leurs constructions spécificationnelles</w:t>
      </w:r>
      <w:bookmarkEnd w:id="35"/>
    </w:p>
    <w:p w14:paraId="7ADBBB05" w14:textId="73257B15" w:rsidR="00F747F1" w:rsidRDefault="00F747F1" w:rsidP="00F747F1">
      <w:pPr>
        <w:pStyle w:val="Titre2"/>
      </w:pPr>
      <w:bookmarkStart w:id="36" w:name="_Toc18446385"/>
      <w:r>
        <w:t>II.3 Schémas récurrents et rapprochements</w:t>
      </w:r>
      <w:bookmarkEnd w:id="36"/>
    </w:p>
    <w:p w14:paraId="7FEFB79B" w14:textId="77777777" w:rsidR="00F747F1" w:rsidRPr="00F747F1" w:rsidRDefault="00F747F1" w:rsidP="00F747F1">
      <w:pPr>
        <w:ind w:firstLine="0"/>
        <w:rPr>
          <w:lang w:val="fr-FR"/>
        </w:rPr>
      </w:pPr>
    </w:p>
    <w:p w14:paraId="6CE4DD33" w14:textId="1AE02562"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w:t>
      </w:r>
      <w:r w:rsidR="00006E63">
        <w:rPr>
          <w:lang w:val="fr-FR"/>
        </w:rPr>
        <w:t xml:space="preserve">e </w:t>
      </w:r>
      <w:r w:rsidR="009B7291" w:rsidRPr="00237BDB">
        <w:rPr>
          <w:lang w:val="fr-FR"/>
        </w:rPr>
        <w:t>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w:t>
      </w:r>
      <w:r w:rsidR="00CE0D21">
        <w:rPr>
          <w:lang w:val="fr-FR"/>
        </w:rPr>
        <w:t xml:space="preserve"> domaine</w:t>
      </w:r>
      <w:r w:rsidRPr="00237BDB">
        <w:rPr>
          <w:lang w:val="fr-FR"/>
        </w:rPr>
        <w:t xml:space="preserv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7"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bookmarkEnd w:id="37"/>
    <w:p w14:paraId="47C12F9D" w14:textId="56C3F491" w:rsidR="007D6EAF" w:rsidRPr="006164E4" w:rsidRDefault="00BA0D17" w:rsidP="006164E4">
      <w:pPr>
        <w:rPr>
          <w:lang w:val="fr-FR"/>
        </w:rPr>
      </w:pPr>
      <w:r w:rsidRPr="006164E4">
        <w:rPr>
          <w:lang w:val="fr-FR"/>
        </w:rPr>
        <w:t>Avec ces chiffres à notre disposition, nous pouvons essayer de résoudre deux questions : quelles sont les têtes représentatives d’un</w:t>
      </w:r>
      <w:r w:rsidR="00CE0D21">
        <w:rPr>
          <w:lang w:val="fr-FR"/>
        </w:rPr>
        <w:t xml:space="preserve"> domaine </w:t>
      </w:r>
      <w:r w:rsidRPr="006164E4">
        <w:rPr>
          <w:lang w:val="fr-FR"/>
        </w:rPr>
        <w:t>et quelles sont les têtes transdisciplinaires, des têtes que l’on retrouve fréquemment dans de nombreu</w:t>
      </w:r>
      <w:r w:rsidR="00CE0D21">
        <w:rPr>
          <w:lang w:val="fr-FR"/>
        </w:rPr>
        <w:t>x domaines</w:t>
      </w:r>
      <w:r w:rsidRPr="006164E4">
        <w:rPr>
          <w:lang w:val="fr-FR"/>
        </w:rPr>
        <w:t xml:space="preserve"> ?</w:t>
      </w:r>
    </w:p>
    <w:p w14:paraId="073875C9" w14:textId="77777777" w:rsidR="00A463B2" w:rsidRDefault="00A463B2" w:rsidP="00EE72AE">
      <w:pPr>
        <w:rPr>
          <w:lang w:val="fr-FR"/>
        </w:rPr>
      </w:pPr>
    </w:p>
    <w:p w14:paraId="0AFFDDD2" w14:textId="7D2B751B" w:rsidR="00757E95" w:rsidRDefault="00BA0D17" w:rsidP="00EE72AE">
      <w:pPr>
        <w:rPr>
          <w:lang w:val="fr-FR"/>
        </w:rPr>
      </w:pP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Comme les deux listes seront calculées indépendamment, il n’est pas impossible que l’intersection des deux ne soit pas vide, même si logiquement on pourrait penser qu’elle devrait l’être. Dans le cas d’une intersection non vide, il faudrait réfléchir à ce que cela signifie et si des exclusions de l’une ou de l’autre liste doivent être prononcées</w:t>
      </w:r>
      <w:r w:rsidRPr="00237BDB">
        <w:rPr>
          <w:lang w:val="fr-FR"/>
        </w:rPr>
        <w:t>.</w:t>
      </w:r>
      <w:r w:rsidR="00EE72AE">
        <w:rPr>
          <w:lang w:val="fr-FR"/>
        </w:rPr>
        <w:t xml:space="preserve"> </w:t>
      </w:r>
    </w:p>
    <w:p w14:paraId="4DF8E094" w14:textId="39C79F5C" w:rsidR="007D6EAF" w:rsidRPr="00237BDB" w:rsidRDefault="00BA0D17" w:rsidP="00AD0DB1">
      <w:pPr>
        <w:ind w:firstLine="0"/>
        <w:rPr>
          <w:lang w:val="fr-FR"/>
        </w:rPr>
      </w:pPr>
      <w:r w:rsidRPr="00237BDB">
        <w:rPr>
          <w:lang w:val="fr-FR"/>
        </w:rPr>
        <w:tab/>
      </w:r>
    </w:p>
    <w:p w14:paraId="3EC3C196" w14:textId="60B1CBBF" w:rsidR="007D6EAF" w:rsidRPr="00237BDB" w:rsidRDefault="0066484E" w:rsidP="003C2FD8">
      <w:pPr>
        <w:pStyle w:val="Titre3"/>
      </w:pPr>
      <w:bookmarkStart w:id="38" w:name="_Toc18446386"/>
      <w:r>
        <w:lastRenderedPageBreak/>
        <w:t>II.2.1</w:t>
      </w:r>
      <w:r w:rsidR="00BA0D17" w:rsidRPr="00237BDB">
        <w:t xml:space="preserve"> </w:t>
      </w:r>
      <w:r w:rsidR="00FF56B2">
        <w:t>Principe de sélection</w:t>
      </w:r>
      <w:bookmarkEnd w:id="38"/>
    </w:p>
    <w:p w14:paraId="006BA901" w14:textId="4462C3D5" w:rsidR="007D6EAF" w:rsidRPr="00237BDB" w:rsidRDefault="00BA0D17" w:rsidP="0056239E">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w:t>
      </w:r>
      <w:r w:rsidR="00FF56B2">
        <w:rPr>
          <w:lang w:val="fr-FR"/>
        </w:rPr>
        <w:t>N</w:t>
      </w:r>
      <w:r w:rsidRPr="00237BDB">
        <w:rPr>
          <w:lang w:val="fr-FR"/>
        </w:rPr>
        <w:t>ous nous méfions de la moyenne des</w:t>
      </w:r>
      <w:r w:rsidR="0056239E">
        <w:rPr>
          <w:lang w:val="fr-FR"/>
        </w:rPr>
        <w:t xml:space="preserve"> fréquences relatives de la tête dans les différents domaines car elle peut cacher des situations très disparates. Nous préférons </w:t>
      </w:r>
      <w:r w:rsidR="005604CF">
        <w:rPr>
          <w:lang w:val="fr-FR"/>
        </w:rPr>
        <w:t xml:space="preserve">prendre </w:t>
      </w:r>
      <w:r w:rsidR="0056239E">
        <w:rPr>
          <w:lang w:val="fr-FR"/>
        </w:rPr>
        <w:t xml:space="preserve">les têtes qui apparaissent avec un seuil minimum dans la moitié des domaines étudiés dans notre corpus. </w:t>
      </w:r>
      <w:r w:rsidRPr="00237BDB">
        <w:rPr>
          <w:lang w:val="fr-FR"/>
        </w:rPr>
        <w:t xml:space="preserve">Nous établissons </w:t>
      </w:r>
      <w:r w:rsidR="005604CF">
        <w:rPr>
          <w:lang w:val="fr-FR"/>
        </w:rPr>
        <w:t xml:space="preserve">donc </w:t>
      </w:r>
      <w:r w:rsidRPr="00237BDB">
        <w:rPr>
          <w:lang w:val="fr-FR"/>
        </w:rPr>
        <w:t>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626568F6" w14:textId="77777777" w:rsidR="007D6EAF" w:rsidRPr="00237BDB" w:rsidRDefault="0066484E" w:rsidP="003C2FD8">
      <w:pPr>
        <w:pStyle w:val="Titre3"/>
      </w:pPr>
      <w:bookmarkStart w:id="39" w:name="_Toc18446387"/>
      <w:r>
        <w:t>II.2.2</w:t>
      </w:r>
      <w:r w:rsidR="00BA0D17" w:rsidRPr="00237BDB">
        <w:t xml:space="preserve"> Résultats et évaluations </w:t>
      </w:r>
      <w:r w:rsidR="009B7291" w:rsidRPr="00237BDB">
        <w:t>du résultat</w:t>
      </w:r>
      <w:bookmarkEnd w:id="39"/>
    </w:p>
    <w:p w14:paraId="67788B0B" w14:textId="7BACF98A"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084A3A">
        <w:rPr>
          <w:lang w:val="fr-FR"/>
        </w:rPr>
        <w:t xml:space="preserve">Elles couvrent 93 457 titres, soit 37 % des titres de notre corpus. </w:t>
      </w:r>
      <w:r w:rsidR="003B2788">
        <w:rPr>
          <w:lang w:val="fr-FR"/>
        </w:rPr>
        <w:t>Les occurrences de c</w:t>
      </w:r>
      <w:r>
        <w:rPr>
          <w:lang w:val="fr-FR"/>
        </w:rPr>
        <w:t>e très petit nombre de têtes transdisciplinaires concentrent plus d’un quart de toutes les têtes</w:t>
      </w:r>
      <w:r w:rsidR="00084A3A">
        <w:rPr>
          <w:lang w:val="fr-FR"/>
        </w:rPr>
        <w:t xml:space="preserve"> et plus d’un tiers de tous les titres</w:t>
      </w:r>
      <w:r>
        <w:rPr>
          <w:lang w:val="fr-FR"/>
        </w:rPr>
        <w:t>.</w:t>
      </w:r>
    </w:p>
    <w:p w14:paraId="167B117F" w14:textId="1BFFA955"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10B96D01"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 xml:space="preserve">ce qui est extrêmement élevé sachant que le </w:t>
      </w:r>
      <w:r w:rsidR="00D07028">
        <w:rPr>
          <w:lang w:val="fr-FR"/>
        </w:rPr>
        <w:t xml:space="preserve">nombre </w:t>
      </w:r>
      <w:r w:rsidRPr="00237BDB">
        <w:rPr>
          <w:lang w:val="fr-FR"/>
        </w:rPr>
        <w:t xml:space="preserve">minimum </w:t>
      </w:r>
      <w:r w:rsidR="00D07028">
        <w:rPr>
          <w:lang w:val="fr-FR"/>
        </w:rPr>
        <w:t xml:space="preserve">de domaines </w:t>
      </w:r>
      <w:r w:rsidRPr="00237BDB">
        <w:rPr>
          <w:lang w:val="fr-FR"/>
        </w:rPr>
        <w:t xml:space="preserve">est </w:t>
      </w:r>
      <w:r w:rsidR="00D07028">
        <w:rPr>
          <w:lang w:val="fr-FR"/>
        </w:rPr>
        <w:t xml:space="preserve">de </w:t>
      </w:r>
      <w:r w:rsidRPr="00237BDB">
        <w:rPr>
          <w:lang w:val="fr-FR"/>
        </w:rPr>
        <w:t>2</w:t>
      </w:r>
      <w:r w:rsidR="00AD5EDA">
        <w:rPr>
          <w:lang w:val="fr-FR"/>
        </w:rPr>
        <w:t>0</w:t>
      </w:r>
      <w:r w:rsidRPr="00237BDB">
        <w:rPr>
          <w:lang w:val="fr-FR"/>
        </w:rPr>
        <w:t>.</w:t>
      </w:r>
    </w:p>
    <w:p w14:paraId="5CB19FAC" w14:textId="5F7156C7"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sidR="00EB0204">
        <w:rPr>
          <w:lang w:val="fr-FR"/>
        </w:rPr>
        <w:t>s</w:t>
      </w:r>
      <w:r w:rsidRPr="00237BDB">
        <w:rPr>
          <w:lang w:val="fr-FR"/>
        </w:rPr>
        <w:t xml:space="preserve"> comme trop générique</w:t>
      </w:r>
      <w:r w:rsidR="00EB0204">
        <w:rPr>
          <w:lang w:val="fr-FR"/>
        </w:rPr>
        <w:t>s</w:t>
      </w:r>
      <w:r w:rsidRPr="00237BDB">
        <w:rPr>
          <w:lang w:val="fr-FR"/>
        </w:rPr>
        <w:t xml:space="preserv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34E06874" w14:textId="75652B5E" w:rsidR="00D07028" w:rsidRDefault="00D07028">
      <w:pPr>
        <w:rPr>
          <w:lang w:val="fr-FR"/>
        </w:rPr>
      </w:pPr>
      <w:r>
        <w:rPr>
          <w:lang w:val="fr-FR"/>
        </w:rPr>
        <w:t>XXX refaire le calcul</w:t>
      </w:r>
    </w:p>
    <w:p w14:paraId="25476845" w14:textId="34978BF1"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w:t>
      </w:r>
      <w:r w:rsidR="00CE0D21">
        <w:rPr>
          <w:lang w:val="fr-FR"/>
        </w:rPr>
        <w:t xml:space="preserve"> domaine</w:t>
      </w:r>
      <w:r w:rsidRPr="00237BDB">
        <w:rPr>
          <w:lang w:val="fr-FR"/>
        </w:rPr>
        <w:t xml:space="preserve">, au point d’en devenir représentative, </w:t>
      </w:r>
      <w:r w:rsidRPr="00237BDB">
        <w:rPr>
          <w:lang w:val="fr-FR"/>
        </w:rPr>
        <w:lastRenderedPageBreak/>
        <w:t>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63B0FE99" w:rsidR="007D6EAF" w:rsidRPr="00237BDB" w:rsidRDefault="0066484E" w:rsidP="003C2FD8">
      <w:pPr>
        <w:pStyle w:val="Titre3"/>
      </w:pPr>
      <w:bookmarkStart w:id="40" w:name="_Toc18446388"/>
      <w:r>
        <w:t>II.2.3</w:t>
      </w:r>
      <w:r w:rsidR="00BA0D17" w:rsidRPr="00237BDB">
        <w:t xml:space="preserve"> </w:t>
      </w:r>
      <w:r w:rsidR="00396F3A">
        <w:t xml:space="preserve">Études des têtes selon </w:t>
      </w:r>
      <w:r w:rsidR="00EE4000">
        <w:t>leurs segments et la structure segmentale du titre</w:t>
      </w:r>
      <w:bookmarkEnd w:id="40"/>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0BC332A6" w:rsidR="00FF4D66" w:rsidRPr="00FF4D66" w:rsidRDefault="00FF4D66" w:rsidP="00FF4D66">
      <w:pPr>
        <w:pStyle w:val="Lgende"/>
        <w:jc w:val="center"/>
        <w:rPr>
          <w:lang w:val="fr-FR"/>
        </w:rPr>
      </w:pPr>
      <w:bookmarkStart w:id="41" w:name="_Toc16411835"/>
      <w:r w:rsidRPr="00FF4D66">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107A1">
        <w:rPr>
          <w:noProof/>
          <w:lang w:val="fr-FR"/>
        </w:rPr>
        <w:t>6</w:t>
      </w:r>
      <w:r w:rsidR="0040240C">
        <w:rPr>
          <w:lang w:val="fr-FR"/>
        </w:rPr>
        <w:fldChar w:fldCharType="end"/>
      </w:r>
      <w:r w:rsidRPr="00FF4D66">
        <w:rPr>
          <w:lang w:val="fr-FR"/>
        </w:rPr>
        <w:t xml:space="preserve"> : Nombre de têtes transdisciplinaires selon le corpus choisi</w:t>
      </w:r>
      <w:bookmarkEnd w:id="41"/>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w:t>
      </w:r>
      <w:r w:rsidR="00CB7A0A">
        <w:rPr>
          <w:rFonts w:asciiTheme="majorHAnsi" w:hAnsiTheme="majorHAnsi" w:cs="Consolas"/>
          <w:color w:val="000000"/>
          <w:lang w:val="fr-FR"/>
        </w:rPr>
        <w:lastRenderedPageBreak/>
        <w:t>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2" w:name="_Toc18446389"/>
      <w:r>
        <w:t>II.</w:t>
      </w:r>
      <w:r w:rsidR="00414F05">
        <w:t>3</w:t>
      </w:r>
      <w:r>
        <w:t xml:space="preserve"> </w:t>
      </w:r>
      <w:r w:rsidR="00341088">
        <w:t xml:space="preserve">Conclusion </w:t>
      </w:r>
      <w:r w:rsidR="000D263A">
        <w:t>sur les</w:t>
      </w:r>
      <w:r w:rsidR="00341088">
        <w:t xml:space="preserve"> têtes spécifiques et transdisciplinaires</w:t>
      </w:r>
      <w:bookmarkEnd w:id="42"/>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33D1B930"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w:t>
      </w:r>
      <w:r w:rsidR="00D50187" w:rsidRPr="00237BDB">
        <w:rPr>
          <w:lang w:val="fr-FR"/>
        </w:rPr>
        <w:lastRenderedPageBreak/>
        <w:t xml:space="preserve">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FBA3DCF" w14:textId="08B69E4D" w:rsidR="00F747F1" w:rsidRDefault="00F747F1" w:rsidP="004845CA">
      <w:pPr>
        <w:rPr>
          <w:lang w:val="fr-FR"/>
        </w:rPr>
      </w:pPr>
    </w:p>
    <w:p w14:paraId="60E3967C" w14:textId="738811C4" w:rsidR="00F747F1" w:rsidRDefault="00F747F1" w:rsidP="004845CA">
      <w:pPr>
        <w:rPr>
          <w:lang w:val="fr-FR"/>
        </w:rPr>
      </w:pPr>
    </w:p>
    <w:p w14:paraId="461E79C0" w14:textId="77777777" w:rsidR="00F747F1" w:rsidRDefault="00F747F1" w:rsidP="004845CA">
      <w:pPr>
        <w:rPr>
          <w:lang w:val="fr-FR"/>
        </w:rPr>
      </w:pPr>
    </w:p>
    <w:p w14:paraId="33493C70" w14:textId="77777777" w:rsidR="003C2FD8" w:rsidRPr="003C2FD8" w:rsidRDefault="003C2FD8" w:rsidP="003C2FD8">
      <w:pPr>
        <w:pStyle w:val="Titre3"/>
      </w:pPr>
      <w:bookmarkStart w:id="43" w:name="_Toc18446390"/>
      <w:r w:rsidRPr="003C2FD8">
        <w:t>III.1.</w:t>
      </w:r>
      <w:r>
        <w:t>1</w:t>
      </w:r>
      <w:r w:rsidRPr="003C2FD8">
        <w:t xml:space="preserve"> Définition</w:t>
      </w:r>
      <w:bookmarkEnd w:id="43"/>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14:paraId="71DA43F3" w14:textId="2257A742" w:rsidR="004845CA"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w:t>
      </w:r>
      <w:r w:rsidRPr="00237BDB">
        <w:rPr>
          <w:lang w:val="fr-FR"/>
        </w:rPr>
        <w:t>.</w:t>
      </w:r>
    </w:p>
    <w:p w14:paraId="5D6DB1F8" w14:textId="328261AE"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w:t>
      </w:r>
      <w:r w:rsidR="00D45C89">
        <w:rPr>
          <w:lang w:val="fr-FR"/>
        </w:rPr>
        <w:t>, p. 14</w:t>
      </w:r>
      <w:r w:rsidRPr="00237BDB">
        <w:rPr>
          <w:lang w:val="fr-FR"/>
        </w:rPr>
        <w:t>) :</w:t>
      </w:r>
    </w:p>
    <w:p w14:paraId="4FAEA615" w14:textId="323964E5"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sidR="00D45C89">
        <w:rPr>
          <w:color w:val="000000"/>
          <w:lang w:val="fr-FR"/>
        </w:rPr>
        <w:t xml:space="preserve"> de </w:t>
      </w:r>
      <w:r w:rsidR="00D45C89" w:rsidRPr="00D45C89">
        <w:rPr>
          <w:b/>
          <w:bCs/>
          <w:color w:val="000000"/>
          <w:lang w:val="fr-FR"/>
        </w:rPr>
        <w:t>conceptualisation</w:t>
      </w:r>
      <w:r>
        <w:rPr>
          <w:color w:val="000000"/>
          <w:lang w:val="fr-FR"/>
        </w:rPr>
        <w:t> </w:t>
      </w:r>
      <w:r w:rsidR="00D45C89">
        <w:rPr>
          <w:color w:val="000000"/>
          <w:lang w:val="fr-FR"/>
        </w:rPr>
        <w:t>ou d’</w:t>
      </w:r>
      <w:r w:rsidR="00D45C89" w:rsidRPr="00D45C89">
        <w:rPr>
          <w:b/>
          <w:bCs/>
          <w:color w:val="000000"/>
          <w:lang w:val="fr-FR"/>
        </w:rPr>
        <w:t>encapsulation</w:t>
      </w:r>
      <w:r w:rsidR="00D45C89">
        <w:rPr>
          <w:color w:val="000000"/>
          <w:lang w:val="fr-FR"/>
        </w:rPr>
        <w:t xml:space="preserve"> </w:t>
      </w:r>
      <w:r>
        <w:rPr>
          <w:color w:val="000000"/>
          <w:lang w:val="fr-FR"/>
        </w:rPr>
        <w:t xml:space="preserve">: </w:t>
      </w:r>
      <w:r w:rsidR="00D45C89">
        <w:rPr>
          <w:color w:val="000000"/>
          <w:lang w:val="fr-FR"/>
        </w:rPr>
        <w:t xml:space="preserve">un morceau d’information est encapsulé dans </w:t>
      </w:r>
      <w:r>
        <w:rPr>
          <w:lang w:val="fr-FR"/>
        </w:rPr>
        <w:t>c</w:t>
      </w:r>
      <w:r w:rsidR="004845CA" w:rsidRPr="00237BDB">
        <w:rPr>
          <w:lang w:val="fr-FR"/>
        </w:rPr>
        <w:t xml:space="preserve">réation </w:t>
      </w:r>
      <w:r w:rsidR="00D45C89">
        <w:rPr>
          <w:lang w:val="fr-FR"/>
        </w:rPr>
        <w:t>un concept temporaire nominal.</w:t>
      </w:r>
      <w:r w:rsidR="00443534">
        <w:rPr>
          <w:lang w:val="fr-FR"/>
        </w:rPr>
        <w:t xml:space="preserve"> Dans notre exemple, </w:t>
      </w:r>
      <w:r w:rsidR="00443534">
        <w:rPr>
          <w:i/>
          <w:iCs/>
          <w:lang w:val="fr-FR"/>
        </w:rPr>
        <w:t>marcher à nouveau sur la Lune</w:t>
      </w:r>
      <w:r w:rsidR="00443534">
        <w:rPr>
          <w:lang w:val="fr-FR"/>
        </w:rPr>
        <w:t xml:space="preserve"> est encapsulé dans un concept nominal, le </w:t>
      </w:r>
      <w:r w:rsidR="00443534" w:rsidRPr="00443534">
        <w:rPr>
          <w:b/>
          <w:bCs/>
          <w:i/>
          <w:iCs/>
          <w:lang w:val="fr-FR"/>
        </w:rPr>
        <w:t>défi</w:t>
      </w:r>
      <w:r w:rsidR="00443534" w:rsidRPr="00443534">
        <w:rPr>
          <w:lang w:val="fr-FR"/>
        </w:rPr>
        <w:t>.</w:t>
      </w:r>
    </w:p>
    <w:p w14:paraId="7A264107" w14:textId="6D7409FB" w:rsidR="004845CA" w:rsidRDefault="00FC5A7C" w:rsidP="00D45C89">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w:t>
      </w:r>
      <w:r w:rsidR="00D45C89">
        <w:rPr>
          <w:color w:val="000000"/>
          <w:lang w:val="fr-FR"/>
        </w:rPr>
        <w:t xml:space="preserve">de </w:t>
      </w:r>
      <w:r w:rsidR="00D45C89" w:rsidRPr="00D45C89">
        <w:rPr>
          <w:b/>
          <w:bCs/>
          <w:color w:val="000000"/>
          <w:lang w:val="fr-FR"/>
        </w:rPr>
        <w:t>catégorisation</w:t>
      </w:r>
      <w:r w:rsidR="00D45C89">
        <w:rPr>
          <w:color w:val="000000"/>
          <w:lang w:val="fr-FR"/>
        </w:rPr>
        <w:t xml:space="preserve"> </w:t>
      </w:r>
      <w:r w:rsidR="00C159C8">
        <w:rPr>
          <w:color w:val="000000"/>
          <w:lang w:val="fr-FR"/>
        </w:rPr>
        <w:t xml:space="preserve">ou de </w:t>
      </w:r>
      <w:r w:rsidR="00C159C8" w:rsidRPr="00C159C8">
        <w:rPr>
          <w:b/>
          <w:bCs/>
          <w:color w:val="000000"/>
          <w:lang w:val="fr-FR"/>
        </w:rPr>
        <w:t>classification</w:t>
      </w:r>
      <w:r w:rsidR="00C159C8">
        <w:rPr>
          <w:color w:val="000000"/>
          <w:lang w:val="fr-FR"/>
        </w:rPr>
        <w:t xml:space="preserve">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w:t>
      </w:r>
      <w:r w:rsidR="00D45C89">
        <w:rPr>
          <w:lang w:val="fr-FR"/>
        </w:rPr>
        <w:t xml:space="preserve">d’un morceau d’information </w:t>
      </w:r>
      <w:r>
        <w:rPr>
          <w:lang w:val="fr-FR"/>
        </w:rPr>
        <w:t>qu’il souhaite transmettre à l’interlocuteur</w:t>
      </w:r>
      <w:r w:rsidR="00C159C8">
        <w:rPr>
          <w:lang w:val="fr-FR"/>
        </w:rPr>
        <w:t xml:space="preserve"> en lui imposant son point de vue (Legallois, 20108, p. 8)</w:t>
      </w:r>
      <w:r>
        <w:rPr>
          <w:lang w:val="fr-FR"/>
        </w:rPr>
        <w:t>.</w:t>
      </w:r>
      <w:r w:rsidR="00443534">
        <w:rPr>
          <w:lang w:val="fr-FR"/>
        </w:rPr>
        <w:t xml:space="preserve"> Le fait d’utiliser </w:t>
      </w:r>
      <w:r w:rsidR="00443534" w:rsidRPr="00443534">
        <w:rPr>
          <w:b/>
          <w:bCs/>
          <w:i/>
          <w:iCs/>
          <w:lang w:val="fr-FR"/>
        </w:rPr>
        <w:t>défi</w:t>
      </w:r>
      <w:r w:rsidR="00443534">
        <w:rPr>
          <w:lang w:val="fr-FR"/>
        </w:rPr>
        <w:t xml:space="preserve"> et non </w:t>
      </w:r>
      <w:r w:rsidR="00443534" w:rsidRPr="00443534">
        <w:rPr>
          <w:b/>
          <w:bCs/>
          <w:i/>
          <w:iCs/>
          <w:lang w:val="fr-FR"/>
        </w:rPr>
        <w:t>problème</w:t>
      </w:r>
      <w:r w:rsidR="00443534">
        <w:rPr>
          <w:i/>
          <w:iCs/>
          <w:lang w:val="fr-FR"/>
        </w:rPr>
        <w:t xml:space="preserve"> </w:t>
      </w:r>
      <w:r w:rsidR="00443534">
        <w:rPr>
          <w:lang w:val="fr-FR"/>
        </w:rPr>
        <w:t xml:space="preserve">n’est pas neutre, comme nous le verrons plus bas, car si le NGSS a un manque </w:t>
      </w:r>
      <w:r w:rsidR="00C159C8">
        <w:rPr>
          <w:lang w:val="fr-FR"/>
        </w:rPr>
        <w:t xml:space="preserve">de contenu </w:t>
      </w:r>
      <w:r w:rsidR="00443534">
        <w:rPr>
          <w:lang w:val="fr-FR"/>
        </w:rPr>
        <w:t>sémantique, il n’</w:t>
      </w:r>
      <w:r w:rsidR="00C159C8">
        <w:rPr>
          <w:lang w:val="fr-FR"/>
        </w:rPr>
        <w:t xml:space="preserve">en </w:t>
      </w:r>
      <w:r w:rsidR="00443534">
        <w:rPr>
          <w:lang w:val="fr-FR"/>
        </w:rPr>
        <w:t xml:space="preserve">est toutefois </w:t>
      </w:r>
      <w:r w:rsidR="00C159C8">
        <w:rPr>
          <w:lang w:val="fr-FR"/>
        </w:rPr>
        <w:t xml:space="preserve">pas </w:t>
      </w:r>
      <w:r w:rsidR="00443534">
        <w:rPr>
          <w:lang w:val="fr-FR"/>
        </w:rPr>
        <w:t>dénué complètement.</w:t>
      </w:r>
    </w:p>
    <w:p w14:paraId="475D3AB5" w14:textId="0796A90E" w:rsidR="00D45C89" w:rsidRPr="00D45C89" w:rsidRDefault="00D45C89" w:rsidP="00D45C89">
      <w:pPr>
        <w:numPr>
          <w:ilvl w:val="0"/>
          <w:numId w:val="15"/>
        </w:numPr>
        <w:spacing w:before="0"/>
        <w:rPr>
          <w:lang w:val="fr-FR"/>
        </w:rPr>
      </w:pPr>
      <w:r w:rsidRPr="00237BDB">
        <w:rPr>
          <w:lang w:val="fr-FR"/>
        </w:rPr>
        <w:t>F</w:t>
      </w:r>
      <w:r w:rsidRPr="00237BDB">
        <w:rPr>
          <w:color w:val="000000"/>
          <w:lang w:val="fr-FR"/>
        </w:rPr>
        <w:t>onction textuelle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w:t>
      </w:r>
      <w:r w:rsidR="00443534">
        <w:rPr>
          <w:lang w:val="fr-FR"/>
        </w:rPr>
        <w:t xml:space="preserve">, qui pourra être repris par exemple par l’énoncé </w:t>
      </w:r>
      <w:r w:rsidR="00443534" w:rsidRPr="00443534">
        <w:rPr>
          <w:i/>
          <w:iCs/>
          <w:lang w:val="fr-FR"/>
        </w:rPr>
        <w:t>ce défi</w:t>
      </w:r>
      <w:r w:rsidR="00443534">
        <w:rPr>
          <w:lang w:val="fr-FR"/>
        </w:rPr>
        <w:t>.</w:t>
      </w:r>
    </w:p>
    <w:p w14:paraId="59F0546C" w14:textId="36B232BD" w:rsidR="00A969C1" w:rsidRPr="007407BE" w:rsidRDefault="00A969C1" w:rsidP="00A969C1">
      <w:pPr>
        <w:rPr>
          <w:lang w:val="fr-FR"/>
        </w:rPr>
      </w:pPr>
      <w:r w:rsidRPr="00A969C1">
        <w:rPr>
          <w:lang w:val="fr-FR"/>
        </w:rPr>
        <w:t>On peut noter, à la suite de Huyghe (2018</w:t>
      </w:r>
      <w:r w:rsidR="007407BE">
        <w:rPr>
          <w:lang w:val="fr-FR"/>
        </w:rPr>
        <w:t>, p. 36</w:t>
      </w:r>
      <w:r w:rsidRPr="00A969C1">
        <w:rPr>
          <w:lang w:val="fr-FR"/>
        </w:rPr>
        <w:t>), que même si c’est u</w:t>
      </w:r>
      <w:r>
        <w:rPr>
          <w:lang w:val="fr-FR"/>
        </w:rPr>
        <w:t xml:space="preserve">ne classe </w:t>
      </w:r>
      <w:r w:rsidR="007407BE">
        <w:rPr>
          <w:lang w:val="fr-FR"/>
        </w:rPr>
        <w:t>d’emplois</w:t>
      </w:r>
      <w:r>
        <w:rPr>
          <w:lang w:val="fr-FR"/>
        </w:rPr>
        <w:t xml:space="preserve"> et non </w:t>
      </w:r>
      <w:r w:rsidR="007407BE">
        <w:rPr>
          <w:lang w:val="fr-FR"/>
        </w:rPr>
        <w:t xml:space="preserve">une classe </w:t>
      </w:r>
      <w:r>
        <w:rPr>
          <w:lang w:val="fr-FR"/>
        </w:rPr>
        <w:t xml:space="preserve">lexicale, la fonction d’encapsulation </w:t>
      </w:r>
      <w:r w:rsidR="007407BE">
        <w:rPr>
          <w:lang w:val="fr-FR"/>
        </w:rPr>
        <w:t>est néanmoins conditionnée par leurs propriétés sémantiques.</w:t>
      </w:r>
      <w:r w:rsidR="00945E98">
        <w:rPr>
          <w:lang w:val="fr-FR"/>
        </w:rPr>
        <w:t xml:space="preserve"> Legallois (2008, p. 2) parle d’une </w:t>
      </w:r>
      <w:r w:rsidR="00945E98" w:rsidRPr="00945E98">
        <w:rPr>
          <w:i/>
          <w:iCs/>
          <w:lang w:val="fr-FR"/>
        </w:rPr>
        <w:t>« interdéfinition entre lexique et grammaire »</w:t>
      </w:r>
      <w:r w:rsidR="00945E98">
        <w:rPr>
          <w:lang w:val="fr-FR"/>
        </w:rPr>
        <w:t>.</w:t>
      </w:r>
      <w:r>
        <w:rPr>
          <w:lang w:val="fr-FR"/>
        </w:rPr>
        <w:t xml:space="preserve"> </w:t>
      </w:r>
      <w:r w:rsidR="007407BE">
        <w:rPr>
          <w:lang w:val="fr-FR"/>
        </w:rPr>
        <w:t xml:space="preserve">Ce qui permet à Schmid (2000, p. 85 ; p.118) Schmid (2000) de distinguer des </w:t>
      </w:r>
      <w:r w:rsidR="007407BE">
        <w:rPr>
          <w:i/>
          <w:iCs/>
          <w:lang w:val="fr-FR"/>
        </w:rPr>
        <w:t xml:space="preserve">prime shell nouns, </w:t>
      </w:r>
      <w:r w:rsidR="007407BE">
        <w:rPr>
          <w:lang w:val="fr-FR"/>
        </w:rPr>
        <w:t xml:space="preserve">des noms utilisés </w:t>
      </w:r>
      <w:r w:rsidR="007407BE">
        <w:rPr>
          <w:lang w:val="fr-FR"/>
        </w:rPr>
        <w:lastRenderedPageBreak/>
        <w:t xml:space="preserve">de façon privilégiée et fréquente dans des emplois de NGSS comme </w:t>
      </w:r>
      <w:r w:rsidR="007407BE">
        <w:rPr>
          <w:i/>
          <w:iCs/>
          <w:lang w:val="fr-FR"/>
        </w:rPr>
        <w:t xml:space="preserve">concept, fact, issue, idea, notion, principle, problem, reason, rumour, legend </w:t>
      </w:r>
      <w:r w:rsidR="007407BE">
        <w:rPr>
          <w:lang w:val="fr-FR"/>
        </w:rPr>
        <w:t xml:space="preserve">et </w:t>
      </w:r>
      <w:r w:rsidR="007407BE">
        <w:rPr>
          <w:i/>
          <w:iCs/>
          <w:lang w:val="fr-FR"/>
        </w:rPr>
        <w:t>thing</w:t>
      </w:r>
      <w:r w:rsidR="007407BE">
        <w:rPr>
          <w:lang w:val="fr-FR"/>
        </w:rPr>
        <w:t>.</w:t>
      </w:r>
    </w:p>
    <w:p w14:paraId="1AF23BE4" w14:textId="77777777" w:rsidR="00A969C1" w:rsidRDefault="00A969C1" w:rsidP="003C2FD8">
      <w:pPr>
        <w:spacing w:before="0"/>
        <w:rPr>
          <w:lang w:val="fr-FR"/>
        </w:rPr>
      </w:pPr>
    </w:p>
    <w:p w14:paraId="28999BBC" w14:textId="02232FED"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6B66A841"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w:t>
      </w:r>
      <w:r w:rsidR="007407BE">
        <w:rPr>
          <w:lang w:val="fr-FR"/>
        </w:rPr>
        <w:t xml:space="preserve">par Flowerdew et Forest (2015) et Schmid (2000, p. 85 ; 2018, p.118) qui l’inclut dans la liste des </w:t>
      </w:r>
      <w:r w:rsidR="007407BE" w:rsidRPr="007407BE">
        <w:rPr>
          <w:i/>
          <w:iCs/>
          <w:lang w:val="fr-FR"/>
        </w:rPr>
        <w:t>prime</w:t>
      </w:r>
      <w:r w:rsidR="007407BE">
        <w:rPr>
          <w:i/>
          <w:iCs/>
          <w:lang w:val="fr-FR"/>
        </w:rPr>
        <w:t xml:space="preserve"> shell nouns</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40F66AB4" w14:textId="77777777" w:rsidR="003C2FD8" w:rsidRPr="00237BDB" w:rsidRDefault="003C2FD8" w:rsidP="003C2FD8">
      <w:pPr>
        <w:pStyle w:val="Titre3"/>
      </w:pPr>
      <w:bookmarkStart w:id="44" w:name="_Toc18446391"/>
      <w:r w:rsidRPr="003C2FD8">
        <w:t>III.1.</w:t>
      </w:r>
      <w:r>
        <w:t>2</w:t>
      </w:r>
      <w:r w:rsidRPr="003C2FD8">
        <w:t xml:space="preserve"> </w:t>
      </w:r>
      <w:r>
        <w:t>Les constructions spécificationnelles</w:t>
      </w:r>
      <w:bookmarkEnd w:id="44"/>
    </w:p>
    <w:p w14:paraId="379A8FE6" w14:textId="2268B6DF" w:rsidR="00946BC1" w:rsidRDefault="003C2FD8" w:rsidP="003C2FD8">
      <w:pPr>
        <w:rPr>
          <w:lang w:val="fr-FR"/>
        </w:rPr>
      </w:pPr>
      <w:r>
        <w:rPr>
          <w:lang w:val="fr-FR"/>
        </w:rPr>
        <w:t xml:space="preserve">Un NGSS s’insère au sein d’une construction spécificationnelle (CS) qui va relier le NGSS à un contenu qui va </w:t>
      </w:r>
      <w:r w:rsidR="00946BC1">
        <w:rPr>
          <w:lang w:val="fr-FR"/>
        </w:rPr>
        <w:t xml:space="preserve">le </w:t>
      </w:r>
      <w:r w:rsidR="00F4593E">
        <w:rPr>
          <w:lang w:val="fr-FR"/>
        </w:rPr>
        <w:t>spécifier ou</w:t>
      </w:r>
      <w:r w:rsidR="00946BC1">
        <w:rPr>
          <w:lang w:val="fr-FR"/>
        </w:rPr>
        <w:t xml:space="preserve"> le</w:t>
      </w:r>
      <w:r w:rsidR="00F4593E">
        <w:rPr>
          <w:lang w:val="fr-FR"/>
        </w:rPr>
        <w:t xml:space="preserve"> </w:t>
      </w:r>
      <w:r>
        <w:rPr>
          <w:lang w:val="fr-FR"/>
        </w:rPr>
        <w:t xml:space="preserve">« remplir » </w:t>
      </w:r>
      <w:r w:rsidR="00F4593E">
        <w:rPr>
          <w:lang w:val="fr-FR"/>
        </w:rPr>
        <w:t>(Legallois, 2008, p. 6)</w:t>
      </w:r>
      <w:r>
        <w:rPr>
          <w:lang w:val="fr-FR"/>
        </w:rPr>
        <w:t xml:space="preserve">. </w:t>
      </w:r>
      <w:r w:rsidR="00946BC1">
        <w:rPr>
          <w:lang w:val="fr-FR"/>
        </w:rPr>
        <w:t xml:space="preserve">Les NGSS étant une classe fonctionnelle et non lexicale, les </w:t>
      </w:r>
      <w:r w:rsidR="00946BC1" w:rsidRPr="00237BDB">
        <w:rPr>
          <w:lang w:val="fr-FR"/>
        </w:rPr>
        <w:t xml:space="preserve">différentes </w:t>
      </w:r>
      <w:r w:rsidR="00946BC1" w:rsidRPr="003C2FD8">
        <w:rPr>
          <w:iCs/>
          <w:lang w:val="fr-FR"/>
        </w:rPr>
        <w:t>constructions spécificationnelles</w:t>
      </w:r>
      <w:r w:rsidR="00946BC1" w:rsidRPr="00237BDB">
        <w:rPr>
          <w:lang w:val="fr-FR"/>
        </w:rPr>
        <w:t xml:space="preserve"> traditionnelles sont autant de définitions opératoires des N</w:t>
      </w:r>
      <w:r w:rsidR="00946BC1">
        <w:rPr>
          <w:lang w:val="fr-FR"/>
        </w:rPr>
        <w:t>G</w:t>
      </w:r>
      <w:r w:rsidR="00946BC1" w:rsidRPr="00237BDB">
        <w:rPr>
          <w:lang w:val="fr-FR"/>
        </w:rPr>
        <w:t>SS (Schmid 2000)</w:t>
      </w:r>
      <w:r w:rsidR="00946BC1">
        <w:rPr>
          <w:lang w:val="fr-FR"/>
        </w:rPr>
        <w:t>.</w:t>
      </w:r>
    </w:p>
    <w:p w14:paraId="728FBA8F" w14:textId="77777777" w:rsidR="002540AB" w:rsidRPr="00237BDB" w:rsidRDefault="002540AB" w:rsidP="002540AB">
      <w:pPr>
        <w:rPr>
          <w:lang w:val="fr-FR"/>
        </w:rPr>
      </w:pPr>
      <w:r w:rsidRPr="00237BDB">
        <w:rPr>
          <w:lang w:val="fr-FR"/>
        </w:rPr>
        <w:t>Nous recensons ici les</w:t>
      </w:r>
      <w:r>
        <w:rPr>
          <w:lang w:val="fr-FR"/>
        </w:rPr>
        <w:t xml:space="preserve"> deux</w:t>
      </w:r>
      <w:r w:rsidRPr="00237BDB">
        <w:rPr>
          <w:lang w:val="fr-FR"/>
        </w:rPr>
        <w:t xml:space="preserve"> </w:t>
      </w:r>
      <w:r w:rsidRPr="003C2FD8">
        <w:rPr>
          <w:iCs/>
          <w:lang w:val="fr-FR"/>
        </w:rPr>
        <w:t>constructions spécificationnelles</w:t>
      </w:r>
      <w:r w:rsidRPr="00237BDB">
        <w:rPr>
          <w:lang w:val="fr-FR"/>
        </w:rPr>
        <w:t xml:space="preserve"> </w:t>
      </w:r>
      <w:r>
        <w:rPr>
          <w:lang w:val="fr-FR"/>
        </w:rPr>
        <w:t xml:space="preserve">les </w:t>
      </w:r>
      <w:r w:rsidRPr="00237BDB">
        <w:rPr>
          <w:lang w:val="fr-FR"/>
        </w:rPr>
        <w:t xml:space="preserve">plus </w:t>
      </w:r>
      <w:r>
        <w:rPr>
          <w:lang w:val="fr-FR"/>
        </w:rPr>
        <w:t xml:space="preserve">fréquemment </w:t>
      </w:r>
      <w:r w:rsidRPr="00237BDB">
        <w:rPr>
          <w:lang w:val="fr-FR"/>
        </w:rPr>
        <w:t>étudiées</w:t>
      </w:r>
      <w:r>
        <w:rPr>
          <w:lang w:val="fr-FR"/>
        </w:rPr>
        <w:t>, étudiées par Schmid (2000, p. 22) pour l’anglais. Legallois (2008, p. 2) a transposées ces constructions en français et elles ont été reprises par Roze et al. (2014, p. 4) et Nakamura (2017, p. 2) :</w:t>
      </w:r>
    </w:p>
    <w:p w14:paraId="0EF4F238" w14:textId="77777777" w:rsidR="002540AB" w:rsidRPr="00237BDB" w:rsidRDefault="002540AB" w:rsidP="002540AB">
      <w:pPr>
        <w:pStyle w:val="Sous-titre"/>
        <w:numPr>
          <w:ilvl w:val="0"/>
          <w:numId w:val="2"/>
        </w:numPr>
        <w:jc w:val="left"/>
        <w:rPr>
          <w:lang w:val="fr-FR"/>
        </w:rPr>
      </w:pPr>
      <w:r w:rsidRPr="00237BDB">
        <w:rPr>
          <w:b/>
          <w:lang w:val="fr-FR"/>
        </w:rPr>
        <w:t>N</w:t>
      </w:r>
      <w:r>
        <w:rPr>
          <w:b/>
          <w:lang w:val="fr-FR"/>
        </w:rPr>
        <w:t>G</w:t>
      </w:r>
      <w:r w:rsidRPr="00237BDB">
        <w:rPr>
          <w:b/>
          <w:lang w:val="fr-FR"/>
        </w:rPr>
        <w:t>SS</w:t>
      </w:r>
      <w:r w:rsidRPr="00237BDB">
        <w:rPr>
          <w:lang w:val="fr-FR"/>
        </w:rPr>
        <w:t xml:space="preserve"> + être +</w:t>
      </w:r>
      <w:r w:rsidRPr="00F4593E">
        <w:rPr>
          <w:iCs/>
          <w:lang w:val="fr-FR"/>
        </w:rPr>
        <w:t xml:space="preserve"> proposition subordonnée conjonctive </w:t>
      </w:r>
      <w:r w:rsidRPr="00237BDB">
        <w:rPr>
          <w:lang w:val="fr-FR"/>
        </w:rPr>
        <w:t xml:space="preserve">: </w:t>
      </w:r>
      <w:r>
        <w:rPr>
          <w:lang w:val="fr-FR"/>
        </w:rPr>
        <w:br/>
        <w:t>Le</w:t>
      </w:r>
      <w:r w:rsidRPr="00237BDB">
        <w:rPr>
          <w:lang w:val="fr-FR"/>
        </w:rPr>
        <w:t xml:space="preserve"> </w:t>
      </w:r>
      <w:r w:rsidRPr="00237BDB">
        <w:rPr>
          <w:b/>
          <w:lang w:val="fr-FR"/>
        </w:rPr>
        <w:t xml:space="preserve">problème </w:t>
      </w:r>
      <w:r w:rsidRPr="00237BDB">
        <w:rPr>
          <w:lang w:val="fr-FR"/>
        </w:rPr>
        <w:t xml:space="preserve">est </w:t>
      </w:r>
      <w:r w:rsidRPr="00F4593E">
        <w:rPr>
          <w:iCs/>
          <w:u w:val="single"/>
          <w:lang w:val="fr-FR"/>
        </w:rPr>
        <w:t>que l’homme souhaite toujours plus</w:t>
      </w:r>
      <w:r>
        <w:rPr>
          <w:lang w:val="fr-FR"/>
        </w:rPr>
        <w:t>.</w:t>
      </w:r>
    </w:p>
    <w:p w14:paraId="263C4E2C" w14:textId="7346560F" w:rsidR="002540AB" w:rsidRPr="002540AB" w:rsidRDefault="002540AB" w:rsidP="002540AB">
      <w:pPr>
        <w:pStyle w:val="Sous-titre"/>
        <w:numPr>
          <w:ilvl w:val="0"/>
          <w:numId w:val="2"/>
        </w:numPr>
        <w:spacing w:line="271" w:lineRule="auto"/>
        <w:jc w:val="left"/>
        <w:rPr>
          <w:lang w:val="fr-FR"/>
        </w:rPr>
      </w:pPr>
      <w:bookmarkStart w:id="45" w:name="_igeuqxlrh5l2" w:colFirst="0" w:colLast="0"/>
      <w:bookmarkEnd w:id="45"/>
      <w:r w:rsidRPr="00237BDB">
        <w:rPr>
          <w:b/>
          <w:lang w:val="fr-FR"/>
        </w:rPr>
        <w:t>N</w:t>
      </w:r>
      <w:r>
        <w:rPr>
          <w:b/>
          <w:lang w:val="fr-FR"/>
        </w:rPr>
        <w:t>G</w:t>
      </w:r>
      <w:r w:rsidRPr="00237BDB">
        <w:rPr>
          <w:b/>
          <w:lang w:val="fr-FR"/>
        </w:rPr>
        <w:t>SS</w:t>
      </w:r>
      <w:r w:rsidRPr="00237BDB">
        <w:rPr>
          <w:lang w:val="fr-FR"/>
        </w:rPr>
        <w:t xml:space="preserve"> +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Pr>
          <w:lang w:val="fr-FR"/>
        </w:rPr>
        <w:br/>
        <w:t>L</w:t>
      </w:r>
      <w:r w:rsidRPr="00237BDB">
        <w:rPr>
          <w:lang w:val="fr-FR"/>
        </w:rPr>
        <w:t xml:space="preserve">e </w:t>
      </w:r>
      <w:r w:rsidRPr="00237BDB">
        <w:rPr>
          <w:b/>
          <w:lang w:val="fr-FR"/>
        </w:rPr>
        <w:t xml:space="preserve">problème </w:t>
      </w:r>
      <w:r w:rsidRPr="00237BDB">
        <w:rPr>
          <w:lang w:val="fr-FR"/>
        </w:rPr>
        <w:t xml:space="preserve">est </w:t>
      </w:r>
      <w:r w:rsidRPr="00F4593E">
        <w:rPr>
          <w:bCs/>
          <w:u w:val="single"/>
          <w:lang w:val="fr-FR"/>
        </w:rPr>
        <w:t>de</w:t>
      </w:r>
      <w:r w:rsidRPr="00F4593E">
        <w:rPr>
          <w:b/>
          <w:u w:val="single"/>
          <w:lang w:val="fr-FR"/>
        </w:rPr>
        <w:t xml:space="preserve"> </w:t>
      </w:r>
      <w:r w:rsidRPr="00F4593E">
        <w:rPr>
          <w:u w:val="single"/>
          <w:lang w:val="fr-FR"/>
        </w:rPr>
        <w:t>délimiter nos souhaits</w:t>
      </w:r>
      <w:r w:rsidRPr="00237BDB">
        <w:rPr>
          <w:lang w:val="fr-FR"/>
        </w:rPr>
        <w:t>.</w:t>
      </w:r>
    </w:p>
    <w:p w14:paraId="43F258A3" w14:textId="5E35847E" w:rsidR="008801B2" w:rsidRDefault="008801B2" w:rsidP="003C2FD8">
      <w:pPr>
        <w:rPr>
          <w:lang w:val="fr-FR"/>
        </w:rPr>
      </w:pPr>
      <w:r>
        <w:rPr>
          <w:lang w:val="fr-FR"/>
        </w:rPr>
        <w:t>L’optionnalité du verbe être dans ces constructions avancée par Schmid (2000) n’a pas été reprise en français par Legallois (2008, p. 2) : avec le verbe être, la construction spécificationnelle est une phrase copulative, sans, il s’agit d’un nom à complément propositionnel (NCP).</w:t>
      </w:r>
    </w:p>
    <w:p w14:paraId="3D9694E8" w14:textId="704D3131" w:rsidR="008801B2" w:rsidRDefault="008801B2" w:rsidP="003C2FD8">
      <w:pPr>
        <w:rPr>
          <w:lang w:val="fr-FR"/>
        </w:rPr>
      </w:pPr>
      <w:r>
        <w:rPr>
          <w:lang w:val="fr-FR"/>
        </w:rPr>
        <w:t xml:space="preserve">Ils existent pour (I) et (II) une variante pseudo-clivées en insérant entre le NGSS et être une virgule et </w:t>
      </w:r>
      <w:r w:rsidR="003F0BF5">
        <w:rPr>
          <w:i/>
          <w:iCs/>
          <w:lang w:val="fr-FR"/>
        </w:rPr>
        <w:t>ce</w:t>
      </w:r>
      <w:r w:rsidR="003F0BF5">
        <w:rPr>
          <w:lang w:val="fr-FR"/>
        </w:rPr>
        <w:t xml:space="preserve"> qui se rencontre notamment à l’oral.</w:t>
      </w:r>
    </w:p>
    <w:p w14:paraId="5C652287" w14:textId="249939B6" w:rsidR="003F0BF5" w:rsidRPr="003F0BF5" w:rsidRDefault="003F0BF5" w:rsidP="003C2FD8">
      <w:pPr>
        <w:rPr>
          <w:lang w:val="fr-FR"/>
        </w:rPr>
      </w:pPr>
      <w:r>
        <w:rPr>
          <w:lang w:val="fr-FR"/>
        </w:rPr>
        <w:lastRenderedPageBreak/>
        <w:t>XXX</w:t>
      </w:r>
    </w:p>
    <w:p w14:paraId="7D13A8B8" w14:textId="5E42A3E6" w:rsidR="003C2FD8" w:rsidRPr="00237BDB" w:rsidRDefault="003C2FD8" w:rsidP="003C2FD8">
      <w:pPr>
        <w:rPr>
          <w:lang w:val="fr-FR"/>
        </w:rPr>
      </w:pPr>
      <w:r w:rsidRPr="00237BDB">
        <w:rPr>
          <w:lang w:val="fr-FR"/>
        </w:rPr>
        <w:t>Nakamura (2017</w:t>
      </w:r>
      <w:r w:rsidR="008801B2">
        <w:rPr>
          <w:lang w:val="fr-FR"/>
        </w:rPr>
        <w:t xml:space="preserve">, p. 3, </w:t>
      </w:r>
      <w:r w:rsidRPr="00237BDB">
        <w:rPr>
          <w:lang w:val="fr-FR"/>
        </w:rPr>
        <w:t>) ajoute également les trois constructions spécificationnelles suivantes</w:t>
      </w:r>
      <w:r w:rsidR="009D55C1">
        <w:rPr>
          <w:lang w:val="fr-FR"/>
        </w:rPr>
        <w:t> </w:t>
      </w:r>
      <w:r w:rsidRPr="00237BDB">
        <w:rPr>
          <w:lang w:val="fr-FR"/>
        </w:rPr>
        <w:t>:</w:t>
      </w:r>
    </w:p>
    <w:p w14:paraId="763C84F0" w14:textId="37F847F3" w:rsidR="003C2FD8" w:rsidRPr="00237BDB" w:rsidRDefault="003C2FD8" w:rsidP="00F4593E">
      <w:pPr>
        <w:pStyle w:val="Sous-titre"/>
        <w:numPr>
          <w:ilvl w:val="0"/>
          <w:numId w:val="2"/>
        </w:numPr>
        <w:spacing w:line="271" w:lineRule="auto"/>
        <w:jc w:val="left"/>
        <w:rPr>
          <w:lang w:val="fr-FR"/>
        </w:rPr>
      </w:pPr>
      <w:bookmarkStart w:id="46" w:name="_4bgpkcll91x9" w:colFirst="0" w:colLast="0"/>
      <w:bookmarkEnd w:id="46"/>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AE437C">
        <w:rPr>
          <w:iCs/>
          <w:lang w:val="fr-FR"/>
        </w:rPr>
        <w:t>syntagme nominal :</w:t>
      </w:r>
      <w:r w:rsidR="00F4593E">
        <w:rPr>
          <w:lang w:val="fr-FR"/>
        </w:rPr>
        <w:br/>
      </w:r>
      <w:r w:rsidRPr="00237BDB">
        <w:rPr>
          <w:lang w:val="fr-FR"/>
        </w:rPr>
        <w:t xml:space="preserve">Notre </w:t>
      </w:r>
      <w:r w:rsidRPr="00237BDB">
        <w:rPr>
          <w:b/>
          <w:lang w:val="fr-FR"/>
        </w:rPr>
        <w:t xml:space="preserve">objectif </w:t>
      </w:r>
      <w:r w:rsidRPr="00237BDB">
        <w:rPr>
          <w:lang w:val="fr-FR"/>
        </w:rPr>
        <w:t xml:space="preserve">majeur est </w:t>
      </w:r>
      <w:r w:rsidRPr="00F4593E">
        <w:rPr>
          <w:iCs/>
          <w:u w:val="single"/>
          <w:lang w:val="fr-FR"/>
        </w:rPr>
        <w:t>la rédaction d’une proposition de loi</w:t>
      </w:r>
      <w:r w:rsidRPr="00F4593E">
        <w:rPr>
          <w:iCs/>
          <w:lang w:val="fr-FR"/>
        </w:rPr>
        <w:t>.</w:t>
      </w:r>
    </w:p>
    <w:p w14:paraId="0AC4F330" w14:textId="0017390D" w:rsidR="003C2FD8" w:rsidRPr="00237BDB" w:rsidRDefault="003C2FD8" w:rsidP="00F4593E">
      <w:pPr>
        <w:numPr>
          <w:ilvl w:val="0"/>
          <w:numId w:val="2"/>
        </w:numPr>
        <w:jc w:val="left"/>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AE437C">
        <w:rPr>
          <w:iCs/>
          <w:lang w:val="fr-FR"/>
        </w:rPr>
        <w:t xml:space="preserve">proposition subordonnée infinitive : </w:t>
      </w:r>
      <w:r w:rsidR="00F4593E" w:rsidRPr="00AE437C">
        <w:rPr>
          <w:iCs/>
          <w:lang w:val="fr-FR"/>
        </w:rPr>
        <w:br/>
      </w:r>
      <w:r w:rsidRPr="00237BDB">
        <w:rPr>
          <w:lang w:val="fr-FR"/>
        </w:rPr>
        <w:t xml:space="preserve">Cet homme avait pour </w:t>
      </w:r>
      <w:r w:rsidRPr="00237BDB">
        <w:rPr>
          <w:b/>
          <w:lang w:val="fr-FR"/>
        </w:rPr>
        <w:t xml:space="preserve">ambition </w:t>
      </w:r>
      <w:r w:rsidRPr="00F4593E">
        <w:rPr>
          <w:iCs/>
          <w:u w:val="single"/>
          <w:lang w:val="fr-FR"/>
        </w:rPr>
        <w:t>de devenir président</w:t>
      </w:r>
      <w:r w:rsidRPr="00237BDB">
        <w:rPr>
          <w:lang w:val="fr-FR"/>
        </w:rPr>
        <w:t>.</w:t>
      </w:r>
    </w:p>
    <w:p w14:paraId="40B21FA0" w14:textId="5E06070A" w:rsidR="003C2FD8" w:rsidRDefault="003C2FD8" w:rsidP="00F4593E">
      <w:pPr>
        <w:numPr>
          <w:ilvl w:val="0"/>
          <w:numId w:val="2"/>
        </w:numPr>
        <w:jc w:val="left"/>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AE437C">
        <w:rPr>
          <w:iCs/>
          <w:lang w:val="fr-FR"/>
        </w:rPr>
        <w:t xml:space="preserve">syntagme </w:t>
      </w:r>
      <w:r w:rsidR="00F4593E" w:rsidRPr="00AE437C">
        <w:rPr>
          <w:iCs/>
          <w:lang w:val="fr-FR"/>
        </w:rPr>
        <w:t xml:space="preserve">prépositionnel incluant un syntagme </w:t>
      </w:r>
      <w:r w:rsidRPr="00AE437C">
        <w:rPr>
          <w:iCs/>
          <w:lang w:val="fr-FR"/>
        </w:rPr>
        <w:t>verbal à l’infinitif :</w:t>
      </w:r>
      <w:r w:rsidR="00F4593E">
        <w:rPr>
          <w:lang w:val="fr-FR"/>
        </w:rPr>
        <w:br/>
      </w:r>
      <w:r w:rsidRPr="00237BDB">
        <w:rPr>
          <w:lang w:val="fr-FR"/>
        </w:rPr>
        <w:t>L’</w:t>
      </w:r>
      <w:r w:rsidRPr="00237BDB">
        <w:rPr>
          <w:b/>
          <w:lang w:val="fr-FR"/>
        </w:rPr>
        <w:t>ambition</w:t>
      </w:r>
      <w:r w:rsidRPr="00237BDB">
        <w:rPr>
          <w:lang w:val="fr-FR"/>
        </w:rPr>
        <w:t xml:space="preserve"> </w:t>
      </w:r>
      <w:r w:rsidRPr="00F4593E">
        <w:rPr>
          <w:iCs/>
          <w:u w:val="single"/>
          <w:lang w:val="fr-FR"/>
        </w:rPr>
        <w:t>de devenir président</w:t>
      </w:r>
      <w:r w:rsidRPr="00237BDB">
        <w:rPr>
          <w:lang w:val="fr-FR"/>
        </w:rPr>
        <w:t>.</w:t>
      </w:r>
    </w:p>
    <w:p w14:paraId="2848E72C" w14:textId="17FED578" w:rsidR="00946BC1" w:rsidRPr="00946BC1" w:rsidRDefault="00946BC1" w:rsidP="00946BC1">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il s’agit de la formation d’un syntagme nominal complexe, qui comporte à la fois la partie sous-spécifiée et la partie spécifiante ».</w:t>
      </w:r>
      <w:r>
        <w:rPr>
          <w:lang w:val="fr-FR"/>
        </w:rPr>
        <w:t xml:space="preserve"> Elles témoignent donc de la possibilité d’avoir le NGSS et le contenu spécifiant au sein d’une même syntagme nominal complexe.</w:t>
      </w:r>
      <w:r w:rsidR="009C3BF0">
        <w:rPr>
          <w:lang w:val="fr-FR"/>
        </w:rPr>
        <w:t xml:space="preserve"> Cet éclairage nous amène à questionner la nature et la fonction du contenu spécifiant dans</w:t>
      </w:r>
      <w:r w:rsidR="00D164FF">
        <w:rPr>
          <w:lang w:val="fr-FR"/>
        </w:rPr>
        <w:t xml:space="preserve"> les constructions</w:t>
      </w:r>
      <w:r w:rsidR="009C3BF0">
        <w:rPr>
          <w:lang w:val="fr-FR"/>
        </w:rPr>
        <w:t xml:space="preserve"> (I) et (II)</w:t>
      </w:r>
      <w:r w:rsidR="00105A14">
        <w:rPr>
          <w:lang w:val="fr-FR"/>
        </w:rPr>
        <w:t xml:space="preserve"> au regard la construction (III).</w:t>
      </w:r>
    </w:p>
    <w:p w14:paraId="540EDEBB" w14:textId="3E901A9A" w:rsidR="00F4593E" w:rsidRDefault="00F4593E" w:rsidP="00F4593E">
      <w:pPr>
        <w:pStyle w:val="Titre3"/>
      </w:pPr>
      <w:bookmarkStart w:id="47" w:name="_Toc18446392"/>
      <w:r>
        <w:t>III.1.3 Nature et fonction du contenu spécifiant</w:t>
      </w:r>
      <w:r w:rsidR="009C3BF0">
        <w:t xml:space="preserve"> dans les CS classiques</w:t>
      </w:r>
      <w:bookmarkEnd w:id="47"/>
    </w:p>
    <w:p w14:paraId="39595359" w14:textId="0C1F1460" w:rsidR="009C3BF0" w:rsidRPr="009C3BF0" w:rsidRDefault="009C3BF0" w:rsidP="009C3BF0">
      <w:pPr>
        <w:pStyle w:val="Titre4"/>
        <w:rPr>
          <w:lang w:val="fr-FR"/>
        </w:rPr>
      </w:pPr>
      <w:bookmarkStart w:id="48" w:name="_Toc18446393"/>
      <w:r>
        <w:rPr>
          <w:lang w:val="fr-FR"/>
        </w:rPr>
        <w:t>A) Nature du contenu spécifiant</w:t>
      </w:r>
      <w:bookmarkEnd w:id="48"/>
    </w:p>
    <w:p w14:paraId="245BD056" w14:textId="77777777" w:rsidR="009C3BF0" w:rsidRDefault="00F357B6" w:rsidP="00F4593E">
      <w:pPr>
        <w:rPr>
          <w:lang w:val="fr-FR"/>
        </w:rPr>
      </w:pPr>
      <w:r>
        <w:rPr>
          <w:lang w:val="fr-FR"/>
        </w:rPr>
        <w:t>Sur l</w:t>
      </w:r>
      <w:r w:rsidR="00F947F9">
        <w:rPr>
          <w:lang w:val="fr-FR"/>
        </w:rPr>
        <w:t>a nature du contenu spécifiant</w:t>
      </w:r>
      <w:r>
        <w:rPr>
          <w:lang w:val="fr-FR"/>
        </w:rPr>
        <w:t>, Legallois (2008) indique</w:t>
      </w:r>
      <w:r w:rsidR="00F947F9">
        <w:rPr>
          <w:lang w:val="fr-FR"/>
        </w:rPr>
        <w:t xml:space="preserve"> </w:t>
      </w:r>
      <w:r>
        <w:rPr>
          <w:lang w:val="fr-FR"/>
        </w:rPr>
        <w:t xml:space="preserve">seulement « CS avec inf. » ou « infinitive », « CS avec que » ou « complétive ». </w:t>
      </w:r>
      <w:r w:rsidR="005359B3">
        <w:rPr>
          <w:lang w:val="fr-FR"/>
        </w:rPr>
        <w:t xml:space="preserve">Schmid (2000) parle de </w:t>
      </w:r>
      <w:r w:rsidR="005359B3" w:rsidRPr="005359B3">
        <w:rPr>
          <w:i/>
          <w:iCs/>
          <w:lang w:val="fr-FR"/>
        </w:rPr>
        <w:t>« </w:t>
      </w:r>
      <w:r w:rsidR="005359B3">
        <w:rPr>
          <w:i/>
          <w:iCs/>
          <w:lang w:val="fr-FR"/>
        </w:rPr>
        <w:t>that-clause, infinitive-clause, wh-clause »</w:t>
      </w:r>
      <w:r w:rsidR="005359B3">
        <w:rPr>
          <w:lang w:val="fr-FR"/>
        </w:rPr>
        <w:t xml:space="preserve"> donc des propositions. Nous pensons que le contenu spécifiant est</w:t>
      </w:r>
      <w:r w:rsidR="008274F9">
        <w:rPr>
          <w:lang w:val="fr-FR"/>
        </w:rPr>
        <w:t xml:space="preserve"> </w:t>
      </w:r>
      <w:r w:rsidR="00F947F9">
        <w:rPr>
          <w:lang w:val="fr-FR"/>
        </w:rPr>
        <w:t xml:space="preserve">avant tout une proposition subordonnée conjonctive commençant par que </w:t>
      </w:r>
      <w:r w:rsidR="005808D3">
        <w:rPr>
          <w:lang w:val="fr-FR"/>
        </w:rPr>
        <w:t xml:space="preserve">dans </w:t>
      </w:r>
      <w:r w:rsidR="008274F9">
        <w:rPr>
          <w:lang w:val="fr-FR"/>
        </w:rPr>
        <w:t>le premier</w:t>
      </w:r>
      <w:r w:rsidR="005808D3">
        <w:rPr>
          <w:lang w:val="fr-FR"/>
        </w:rPr>
        <w:t xml:space="preserve"> cas et bien moins identifiée dans le second cas. On peut émettre l</w:t>
      </w:r>
      <w:r w:rsidR="00F4593E">
        <w:rPr>
          <w:lang w:val="fr-FR"/>
        </w:rPr>
        <w:t xml:space="preserve">a première </w:t>
      </w:r>
      <w:r w:rsidR="005808D3">
        <w:rPr>
          <w:lang w:val="fr-FR"/>
        </w:rPr>
        <w:t>hypothèse</w:t>
      </w:r>
      <w:r w:rsidR="00F4593E">
        <w:rPr>
          <w:lang w:val="fr-FR"/>
        </w:rPr>
        <w:t xml:space="preserve"> qu’il s’agit</w:t>
      </w:r>
      <w:r w:rsidR="005808D3">
        <w:rPr>
          <w:lang w:val="fr-FR"/>
        </w:rPr>
        <w:t xml:space="preserve"> d’</w:t>
      </w:r>
      <w:r w:rsidR="00F947F9">
        <w:rPr>
          <w:lang w:val="fr-FR"/>
        </w:rPr>
        <w:t xml:space="preserve">une proposition subordonnée infinitive </w:t>
      </w:r>
      <w:r w:rsidR="005359B3">
        <w:rPr>
          <w:lang w:val="fr-FR"/>
        </w:rPr>
        <w:t xml:space="preserve">que l’on peut voir comme </w:t>
      </w:r>
      <w:r w:rsidR="00F947F9">
        <w:rPr>
          <w:lang w:val="fr-FR"/>
        </w:rPr>
        <w:t xml:space="preserve">incluse dans un syntagme prépositionnel commençant par </w:t>
      </w:r>
      <w:r w:rsidR="00F947F9" w:rsidRPr="005359B3">
        <w:rPr>
          <w:i/>
          <w:iCs/>
          <w:lang w:val="fr-FR"/>
        </w:rPr>
        <w:t>de</w:t>
      </w:r>
      <w:r w:rsidR="005359B3">
        <w:rPr>
          <w:lang w:val="fr-FR"/>
        </w:rPr>
        <w:t xml:space="preserve"> ou comme une seule proposition subordonnée infinitive où </w:t>
      </w:r>
      <w:r w:rsidR="005359B3">
        <w:rPr>
          <w:i/>
          <w:iCs/>
          <w:lang w:val="fr-FR"/>
        </w:rPr>
        <w:t xml:space="preserve">de </w:t>
      </w:r>
      <w:r w:rsidR="005359B3">
        <w:rPr>
          <w:lang w:val="fr-FR"/>
        </w:rPr>
        <w:t xml:space="preserve">est inclus dedans et joue le même rôle de complémenteur </w:t>
      </w:r>
      <w:r w:rsidR="00495DCA">
        <w:rPr>
          <w:lang w:val="fr-FR"/>
        </w:rPr>
        <w:t xml:space="preserve">subordonnant </w:t>
      </w:r>
      <w:r w:rsidR="005359B3">
        <w:rPr>
          <w:lang w:val="fr-FR"/>
        </w:rPr>
        <w:t xml:space="preserve">que </w:t>
      </w:r>
      <w:r w:rsidR="005359B3">
        <w:rPr>
          <w:i/>
          <w:iCs/>
          <w:lang w:val="fr-FR"/>
        </w:rPr>
        <w:t>que</w:t>
      </w:r>
      <w:r w:rsidR="005359B3">
        <w:rPr>
          <w:lang w:val="fr-FR"/>
        </w:rPr>
        <w:t xml:space="preserve"> (Huot, 1981).</w:t>
      </w:r>
      <w:r w:rsidR="008274F9">
        <w:rPr>
          <w:lang w:val="fr-FR"/>
        </w:rPr>
        <w:t xml:space="preserve"> La définition de la proposition en grammaire traditionnelle, rappelée par </w:t>
      </w:r>
      <w:r w:rsidR="008274F9" w:rsidRPr="00B579A2">
        <w:rPr>
          <w:lang w:val="fr-FR"/>
        </w:rPr>
        <w:t>Joseph Donato</w:t>
      </w:r>
      <w:r w:rsidR="008274F9">
        <w:rPr>
          <w:lang w:val="fr-FR"/>
        </w:rPr>
        <w:t xml:space="preserve"> dans l’ouvrage collectif sous la direction de Mounin (1974)</w:t>
      </w:r>
      <w:r w:rsidR="00F4593E">
        <w:rPr>
          <w:lang w:val="fr-FR"/>
        </w:rPr>
        <w:t>, est qu’il s’agit d’</w:t>
      </w:r>
      <w:r w:rsidR="008274F9" w:rsidRPr="008274F9">
        <w:rPr>
          <w:i/>
          <w:iCs/>
          <w:lang w:val="fr-FR"/>
        </w:rPr>
        <w:t>« un groupe de mots qui a son propre sujet et son propre prédicat »</w:t>
      </w:r>
      <w:r w:rsidR="008274F9">
        <w:rPr>
          <w:lang w:val="fr-FR"/>
        </w:rPr>
        <w:t>.</w:t>
      </w:r>
      <w:r w:rsidR="00F4593E">
        <w:rPr>
          <w:lang w:val="fr-FR"/>
        </w:rPr>
        <w:t xml:space="preserve"> Cette obligation d’avoir un sujet propre, différent de la principale, </w:t>
      </w:r>
      <w:r w:rsidR="009C3BF0">
        <w:rPr>
          <w:lang w:val="fr-FR"/>
        </w:rPr>
        <w:t xml:space="preserve">potentiellement implicite et impersonnel comme dans l’exemple (II), </w:t>
      </w:r>
      <w:r w:rsidR="00F4593E">
        <w:rPr>
          <w:lang w:val="fr-FR"/>
        </w:rPr>
        <w:t xml:space="preserve">n’est pas forcément respectée. D’où la seconde hypothèse de considérer le contenu spécifiant comme un syntagme prépositionnel introduit par de incluant un syntagme verbal dont le verbe est à l’infinitif. Joseph Donato rappelle </w:t>
      </w:r>
      <w:r w:rsidR="009C3BF0">
        <w:rPr>
          <w:lang w:val="fr-FR"/>
        </w:rPr>
        <w:t xml:space="preserve">à ce propos </w:t>
      </w:r>
      <w:r w:rsidR="00F4593E">
        <w:rPr>
          <w:lang w:val="fr-FR"/>
        </w:rPr>
        <w:t xml:space="preserve">que la </w:t>
      </w:r>
      <w:r w:rsidR="00F4593E" w:rsidRPr="009C3BF0">
        <w:rPr>
          <w:i/>
          <w:iCs/>
          <w:lang w:val="fr-FR"/>
        </w:rPr>
        <w:t>« distinction entre syntagme et proposition n'était pas toujours très claire ni très systématique »</w:t>
      </w:r>
      <w:r w:rsidR="009C3BF0">
        <w:rPr>
          <w:lang w:val="fr-FR"/>
        </w:rPr>
        <w:t xml:space="preserve"> mais c</w:t>
      </w:r>
      <w:r w:rsidR="00F4593E">
        <w:rPr>
          <w:lang w:val="fr-FR"/>
        </w:rPr>
        <w:t xml:space="preserve">ette problématique vaste s’éloigne trop de notre sujet. Par symétrie, nous parlerons de proposition subordonnée infinitive, considérant le </w:t>
      </w:r>
      <w:r w:rsidR="00F4593E">
        <w:rPr>
          <w:i/>
          <w:iCs/>
          <w:lang w:val="fr-FR"/>
        </w:rPr>
        <w:t>de</w:t>
      </w:r>
      <w:r w:rsidR="00F4593E">
        <w:rPr>
          <w:lang w:val="fr-FR"/>
        </w:rPr>
        <w:t xml:space="preserve"> comme un subordonnant équivalent à </w:t>
      </w:r>
      <w:r w:rsidR="00F4593E">
        <w:rPr>
          <w:i/>
          <w:iCs/>
          <w:lang w:val="fr-FR"/>
        </w:rPr>
        <w:t>que</w:t>
      </w:r>
      <w:r w:rsidR="00F4593E">
        <w:rPr>
          <w:lang w:val="fr-FR"/>
        </w:rPr>
        <w:t>.</w:t>
      </w:r>
      <w:r w:rsidR="009C3BF0">
        <w:rPr>
          <w:lang w:val="fr-FR"/>
        </w:rPr>
        <w:t xml:space="preserve"> </w:t>
      </w:r>
    </w:p>
    <w:p w14:paraId="06F5A2C6" w14:textId="53514F66" w:rsidR="008274F9" w:rsidRPr="007407BE" w:rsidRDefault="009C3BF0" w:rsidP="00F4593E">
      <w:pPr>
        <w:rPr>
          <w:lang w:val="fr-FR"/>
        </w:rPr>
      </w:pPr>
      <w:r>
        <w:rPr>
          <w:lang w:val="fr-FR"/>
        </w:rPr>
        <w:t>Nous évit</w:t>
      </w:r>
      <w:r w:rsidR="00A80CF1">
        <w:rPr>
          <w:lang w:val="fr-FR"/>
        </w:rPr>
        <w:t>o</w:t>
      </w:r>
      <w:r>
        <w:rPr>
          <w:lang w:val="fr-FR"/>
        </w:rPr>
        <w:t xml:space="preserve">ns le terme de </w:t>
      </w:r>
      <w:r>
        <w:rPr>
          <w:i/>
          <w:iCs/>
          <w:lang w:val="fr-FR"/>
        </w:rPr>
        <w:t>complétive</w:t>
      </w:r>
      <w:r>
        <w:rPr>
          <w:lang w:val="fr-FR"/>
        </w:rPr>
        <w:t xml:space="preserve"> qui se rapporte à une fonction, celle de complément, alors que les constructions </w:t>
      </w:r>
      <w:r w:rsidR="00A80CF1">
        <w:rPr>
          <w:lang w:val="fr-FR"/>
        </w:rPr>
        <w:t xml:space="preserve">spécificationnelles </w:t>
      </w:r>
      <w:r>
        <w:rPr>
          <w:lang w:val="fr-FR"/>
        </w:rPr>
        <w:t xml:space="preserve">avec le verbe </w:t>
      </w:r>
      <w:r w:rsidRPr="00A80CF1">
        <w:rPr>
          <w:i/>
          <w:iCs/>
          <w:lang w:val="fr-FR"/>
        </w:rPr>
        <w:t>être</w:t>
      </w:r>
      <w:r>
        <w:rPr>
          <w:lang w:val="fr-FR"/>
        </w:rPr>
        <w:t xml:space="preserve"> rapproche le contenu spécifiant de la fonction d’attribut</w:t>
      </w:r>
      <w:r w:rsidR="00A80CF1">
        <w:rPr>
          <w:lang w:val="fr-FR"/>
        </w:rPr>
        <w:t>. Nous privilégions</w:t>
      </w:r>
      <w:r>
        <w:rPr>
          <w:lang w:val="fr-FR"/>
        </w:rPr>
        <w:t xml:space="preserve"> deux appellations se référant à la catégorie morphosyntaxique d’un terme distinctif de chaque construction : la conjonction de coordination que dans un cas, l’infinitif dans l’autre.</w:t>
      </w:r>
      <w:r w:rsidR="00A80CF1">
        <w:rPr>
          <w:lang w:val="fr-FR"/>
        </w:rPr>
        <w:t xml:space="preserve"> </w:t>
      </w:r>
      <w:r w:rsidR="003D51C8">
        <w:rPr>
          <w:lang w:val="fr-FR"/>
        </w:rPr>
        <w:lastRenderedPageBreak/>
        <w:t>En se basant sur une étude du corpus du français frWac</w:t>
      </w:r>
      <w:r w:rsidR="003D51C8">
        <w:rPr>
          <w:vertAlign w:val="superscript"/>
          <w:lang w:val="fr-FR"/>
        </w:rPr>
        <w:t xml:space="preserve"> </w:t>
      </w:r>
      <w:r w:rsidR="003D51C8">
        <w:rPr>
          <w:lang w:val="fr-FR"/>
        </w:rPr>
        <w:t xml:space="preserve">en son état du 25 avril 2017, </w:t>
      </w:r>
      <w:r w:rsidR="00A80CF1">
        <w:rPr>
          <w:lang w:val="fr-FR"/>
        </w:rPr>
        <w:t>Huyghe (2018</w:t>
      </w:r>
      <w:r w:rsidR="007407BE">
        <w:rPr>
          <w:lang w:val="fr-FR"/>
        </w:rPr>
        <w:t>, p. 37</w:t>
      </w:r>
      <w:r w:rsidR="00A80CF1">
        <w:rPr>
          <w:lang w:val="fr-FR"/>
        </w:rPr>
        <w:t xml:space="preserve">) indique qu’un NGSS peut n’accepter qu’une des deux constructions : </w:t>
      </w:r>
      <w:r w:rsidR="003D51C8">
        <w:rPr>
          <w:lang w:val="fr-FR"/>
        </w:rPr>
        <w:t xml:space="preserve">ainsi le NGSS </w:t>
      </w:r>
      <w:r w:rsidR="003D51C8">
        <w:rPr>
          <w:i/>
          <w:iCs/>
          <w:lang w:val="fr-FR"/>
        </w:rPr>
        <w:t xml:space="preserve">capacité </w:t>
      </w:r>
      <w:r w:rsidR="003D51C8">
        <w:rPr>
          <w:lang w:val="fr-FR"/>
        </w:rPr>
        <w:t xml:space="preserve">s’utilise avec une infinitive, comme dans </w:t>
      </w:r>
      <w:r w:rsidR="003D51C8">
        <w:rPr>
          <w:i/>
          <w:iCs/>
          <w:lang w:val="fr-FR"/>
        </w:rPr>
        <w:t>la capacité de sélectionner les candidats</w:t>
      </w:r>
      <w:r w:rsidR="003D51C8">
        <w:rPr>
          <w:lang w:val="fr-FR"/>
        </w:rPr>
        <w:t>,</w:t>
      </w:r>
      <w:r w:rsidR="003D51C8">
        <w:rPr>
          <w:i/>
          <w:iCs/>
          <w:lang w:val="fr-FR"/>
        </w:rPr>
        <w:t xml:space="preserve"> </w:t>
      </w:r>
      <w:r w:rsidR="003D51C8">
        <w:rPr>
          <w:lang w:val="fr-FR"/>
        </w:rPr>
        <w:t>et non avec une conjonctive, *</w:t>
      </w:r>
      <w:r w:rsidR="003D51C8">
        <w:rPr>
          <w:i/>
          <w:iCs/>
          <w:lang w:val="fr-FR"/>
        </w:rPr>
        <w:t>la capacité que le jury sélectionne les candidats</w:t>
      </w:r>
      <w:r w:rsidR="003D51C8">
        <w:rPr>
          <w:lang w:val="fr-FR"/>
        </w:rPr>
        <w:t xml:space="preserve">. Cette </w:t>
      </w:r>
      <w:r w:rsidR="003D51C8">
        <w:rPr>
          <w:i/>
          <w:iCs/>
          <w:lang w:val="fr-FR"/>
        </w:rPr>
        <w:t xml:space="preserve">« compatibilité propositionnelle » </w:t>
      </w:r>
      <w:r w:rsidR="003D51C8">
        <w:rPr>
          <w:lang w:val="fr-FR"/>
        </w:rPr>
        <w:t>conditionne l</w:t>
      </w:r>
      <w:r w:rsidR="00A969C1">
        <w:rPr>
          <w:lang w:val="fr-FR"/>
        </w:rPr>
        <w:t xml:space="preserve">a syntaxe, le type </w:t>
      </w:r>
      <w:r w:rsidR="003D51C8">
        <w:rPr>
          <w:lang w:val="fr-FR"/>
        </w:rPr>
        <w:t>de</w:t>
      </w:r>
      <w:r w:rsidR="00A969C1">
        <w:rPr>
          <w:lang w:val="fr-FR"/>
        </w:rPr>
        <w:t xml:space="preserve"> </w:t>
      </w:r>
      <w:r w:rsidR="003D51C8">
        <w:rPr>
          <w:lang w:val="fr-FR"/>
        </w:rPr>
        <w:t>proposition subordonnée</w:t>
      </w:r>
      <w:r w:rsidR="00A969C1">
        <w:rPr>
          <w:lang w:val="fr-FR"/>
        </w:rPr>
        <w:t>,</w:t>
      </w:r>
      <w:r w:rsidR="003D51C8">
        <w:rPr>
          <w:lang w:val="fr-FR"/>
        </w:rPr>
        <w:t xml:space="preserve"> mais il conditionne également l</w:t>
      </w:r>
      <w:r w:rsidR="00A969C1">
        <w:rPr>
          <w:lang w:val="fr-FR"/>
        </w:rPr>
        <w:t>a sémantique</w:t>
      </w:r>
      <w:r w:rsidR="003D51C8">
        <w:rPr>
          <w:lang w:val="fr-FR"/>
        </w:rPr>
        <w:t xml:space="preserve"> </w:t>
      </w:r>
      <w:r w:rsidR="00A969C1">
        <w:rPr>
          <w:lang w:val="fr-FR"/>
        </w:rPr>
        <w:t>du contenu propositionnel</w:t>
      </w:r>
      <w:r w:rsidR="003D51C8">
        <w:rPr>
          <w:lang w:val="fr-FR"/>
        </w:rPr>
        <w:t> (Huyghe, 2018</w:t>
      </w:r>
      <w:r w:rsidR="007407BE">
        <w:rPr>
          <w:lang w:val="fr-FR"/>
        </w:rPr>
        <w:t>, p. 38</w:t>
      </w:r>
      <w:r w:rsidR="003D51C8">
        <w:rPr>
          <w:lang w:val="fr-FR"/>
        </w:rPr>
        <w:t xml:space="preserve">) : </w:t>
      </w:r>
      <w:r w:rsidR="003D51C8">
        <w:rPr>
          <w:i/>
          <w:iCs/>
          <w:lang w:val="fr-FR"/>
        </w:rPr>
        <w:t xml:space="preserve">action </w:t>
      </w:r>
      <w:r w:rsidR="003D51C8">
        <w:rPr>
          <w:lang w:val="fr-FR"/>
        </w:rPr>
        <w:t xml:space="preserve">implique la dynamicité, </w:t>
      </w:r>
      <w:r w:rsidR="003D51C8">
        <w:rPr>
          <w:i/>
          <w:iCs/>
          <w:lang w:val="fr-FR"/>
        </w:rPr>
        <w:t>propriété</w:t>
      </w:r>
      <w:r w:rsidR="003D51C8">
        <w:rPr>
          <w:lang w:val="fr-FR"/>
        </w:rPr>
        <w:t>, la stativité</w:t>
      </w:r>
      <w:r w:rsidR="00A969C1">
        <w:rPr>
          <w:lang w:val="fr-FR"/>
        </w:rPr>
        <w:t>.</w:t>
      </w:r>
      <w:r w:rsidR="007407BE">
        <w:rPr>
          <w:lang w:val="fr-FR"/>
        </w:rPr>
        <w:t xml:space="preserve"> Ainsi chaque NGSS a une </w:t>
      </w:r>
      <w:r w:rsidR="007407BE" w:rsidRPr="007407BE">
        <w:rPr>
          <w:i/>
          <w:iCs/>
          <w:lang w:val="fr-FR"/>
        </w:rPr>
        <w:t>« capacité</w:t>
      </w:r>
      <w:r w:rsidR="007407BE">
        <w:rPr>
          <w:i/>
          <w:iCs/>
          <w:lang w:val="fr-FR"/>
        </w:rPr>
        <w:t xml:space="preserve"> de portage propositionnel » </w:t>
      </w:r>
      <w:r w:rsidR="007407BE">
        <w:rPr>
          <w:lang w:val="fr-FR"/>
        </w:rPr>
        <w:t>plus ou moins étendue (Huyghe, 2018, p. 37).</w:t>
      </w:r>
    </w:p>
    <w:p w14:paraId="46EB784C" w14:textId="77777777" w:rsidR="00105A14" w:rsidRDefault="00D164FF" w:rsidP="00D164FF">
      <w:pPr>
        <w:rPr>
          <w:lang w:val="fr-FR"/>
        </w:rPr>
      </w:pPr>
      <w:r>
        <w:rPr>
          <w:lang w:val="fr-FR"/>
        </w:rPr>
        <w:t>Si</w:t>
      </w:r>
      <w:r w:rsidR="00F947F9">
        <w:rPr>
          <w:lang w:val="fr-FR"/>
        </w:rPr>
        <w:t xml:space="preserve"> </w:t>
      </w:r>
      <w:r w:rsidR="003C2FD8" w:rsidRPr="00237BDB">
        <w:rPr>
          <w:lang w:val="fr-FR"/>
        </w:rPr>
        <w:t>Schmid (2018) indique que son étude n’a pris que les deux premières définitions pour des raisons techniques</w:t>
      </w:r>
      <w:r w:rsidR="00495DCA">
        <w:rPr>
          <w:lang w:val="fr-FR"/>
        </w:rPr>
        <w:t xml:space="preserve"> faciliter à chercher ces deux schémas</w:t>
      </w:r>
      <w:r w:rsidR="003C2FD8" w:rsidRPr="00237BDB">
        <w:rPr>
          <w:lang w:val="fr-FR"/>
        </w:rPr>
        <w:t>,</w:t>
      </w:r>
      <w:r w:rsidR="00495DCA">
        <w:rPr>
          <w:lang w:val="fr-FR"/>
        </w:rPr>
        <w:t xml:space="preserve"> </w:t>
      </w:r>
      <w:r w:rsidR="003C2FD8" w:rsidRPr="00237BDB">
        <w:rPr>
          <w:lang w:val="fr-FR"/>
        </w:rPr>
        <w:t xml:space="preserve">il atteste </w:t>
      </w:r>
      <w:r>
        <w:rPr>
          <w:lang w:val="fr-FR"/>
        </w:rPr>
        <w:t xml:space="preserve">néanmoins </w:t>
      </w:r>
      <w:r w:rsidR="003C2FD8" w:rsidRPr="00237BDB">
        <w:rPr>
          <w:lang w:val="fr-FR"/>
        </w:rPr>
        <w:t xml:space="preserve">dès son livre de 2000 </w:t>
      </w:r>
      <w:r w:rsidR="00F947F9">
        <w:rPr>
          <w:lang w:val="fr-FR"/>
        </w:rPr>
        <w:t>(p.</w:t>
      </w:r>
      <w:r w:rsidR="00105A14">
        <w:rPr>
          <w:lang w:val="fr-FR"/>
        </w:rPr>
        <w:t> </w:t>
      </w:r>
      <w:r w:rsidR="00F947F9">
        <w:rPr>
          <w:lang w:val="fr-FR"/>
        </w:rPr>
        <w:t xml:space="preserve">26) </w:t>
      </w:r>
      <w:r w:rsidR="003C2FD8" w:rsidRPr="00237BDB">
        <w:rPr>
          <w:lang w:val="fr-FR"/>
        </w:rPr>
        <w:t>l</w:t>
      </w:r>
      <w:r w:rsidR="00F947F9">
        <w:rPr>
          <w:lang w:val="fr-FR"/>
        </w:rPr>
        <w:t>a possibilité de l’</w:t>
      </w:r>
      <w:r w:rsidR="003C2FD8" w:rsidRPr="00237BDB">
        <w:rPr>
          <w:lang w:val="fr-FR"/>
        </w:rPr>
        <w:t xml:space="preserve">existence </w:t>
      </w:r>
      <w:r w:rsidR="00F947F9">
        <w:rPr>
          <w:lang w:val="fr-FR"/>
        </w:rPr>
        <w:t>de syntagmes nominaux post-modificateurs</w:t>
      </w:r>
      <w:r w:rsidR="00495DCA">
        <w:rPr>
          <w:lang w:val="fr-FR"/>
        </w:rPr>
        <w:t xml:space="preserve"> inclus dans un syntagme prépositionnel</w:t>
      </w:r>
      <w:r w:rsidR="00F947F9">
        <w:rPr>
          <w:lang w:val="fr-FR"/>
        </w:rPr>
        <w:t xml:space="preserve"> commençant par </w:t>
      </w:r>
      <w:r w:rsidR="00F947F9" w:rsidRPr="00F947F9">
        <w:rPr>
          <w:i/>
          <w:iCs/>
          <w:lang w:val="fr-FR"/>
        </w:rPr>
        <w:t>de</w:t>
      </w:r>
      <w:r w:rsidR="00F947F9">
        <w:rPr>
          <w:lang w:val="fr-FR"/>
        </w:rPr>
        <w:t xml:space="preserve"> comme contenu spécifiant, ce que </w:t>
      </w:r>
      <w:r w:rsidR="00F947F9" w:rsidRPr="00237BDB">
        <w:rPr>
          <w:lang w:val="fr-FR"/>
        </w:rPr>
        <w:t>Flowerdew et Forest (2015) évoquent également</w:t>
      </w:r>
      <w:r w:rsidR="00F947F9">
        <w:rPr>
          <w:lang w:val="fr-FR"/>
        </w:rPr>
        <w:t>. Nakamura (2017) fait de même avec sa première construction (</w:t>
      </w:r>
      <w:r w:rsidR="009C3BF0">
        <w:rPr>
          <w:lang w:val="fr-FR"/>
        </w:rPr>
        <w:t>III</w:t>
      </w:r>
      <w:r w:rsidR="00F947F9">
        <w:rPr>
          <w:lang w:val="fr-FR"/>
        </w:rPr>
        <w:t>). Or nos titres étant majoritairement averbaux, nous avons plus de chance d’y trouver de</w:t>
      </w:r>
      <w:r>
        <w:rPr>
          <w:lang w:val="fr-FR"/>
        </w:rPr>
        <w:t>s</w:t>
      </w:r>
      <w:r w:rsidR="00F947F9">
        <w:rPr>
          <w:lang w:val="fr-FR"/>
        </w:rPr>
        <w:t xml:space="preserve"> contenus spécifiants nomina</w:t>
      </w:r>
      <w:r w:rsidR="00495DCA">
        <w:rPr>
          <w:lang w:val="fr-FR"/>
        </w:rPr>
        <w:t>ux</w:t>
      </w:r>
      <w:r w:rsidR="00105A14">
        <w:rPr>
          <w:lang w:val="fr-FR"/>
        </w:rPr>
        <w:t xml:space="preserve"> et les exemples (19) et (20) s’y conforment</w:t>
      </w:r>
      <w:r w:rsidR="00495DCA">
        <w:rPr>
          <w:lang w:val="fr-FR"/>
        </w:rPr>
        <w:t>.</w:t>
      </w:r>
    </w:p>
    <w:p w14:paraId="3B7F6C3E" w14:textId="455F5D0F" w:rsidR="00495DCA" w:rsidRDefault="00495DCA" w:rsidP="00D164FF">
      <w:pPr>
        <w:rPr>
          <w:lang w:val="fr-FR"/>
        </w:rPr>
      </w:pPr>
      <w:r>
        <w:rPr>
          <w:lang w:val="fr-FR"/>
        </w:rPr>
        <w:t xml:space="preserve">Il se pose </w:t>
      </w:r>
      <w:r w:rsidR="00D164FF">
        <w:rPr>
          <w:lang w:val="fr-FR"/>
        </w:rPr>
        <w:t xml:space="preserve">alors </w:t>
      </w:r>
      <w:r>
        <w:rPr>
          <w:lang w:val="fr-FR"/>
        </w:rPr>
        <w:t>la difficulté de</w:t>
      </w:r>
      <w:r w:rsidR="00D164FF">
        <w:rPr>
          <w:lang w:val="fr-FR"/>
        </w:rPr>
        <w:t> </w:t>
      </w:r>
      <w:r>
        <w:rPr>
          <w:lang w:val="fr-FR"/>
        </w:rPr>
        <w:t>distinguer</w:t>
      </w:r>
      <w:r w:rsidR="00D164FF">
        <w:rPr>
          <w:lang w:val="fr-FR"/>
        </w:rPr>
        <w:t xml:space="preserve"> </w:t>
      </w:r>
      <w:r w:rsidR="00A969C1">
        <w:rPr>
          <w:lang w:val="fr-FR"/>
        </w:rPr>
        <w:t xml:space="preserve">les </w:t>
      </w:r>
      <w:r w:rsidR="00D164FF">
        <w:rPr>
          <w:lang w:val="fr-FR"/>
        </w:rPr>
        <w:t xml:space="preserve">emplois proprement sous-spécifiés </w:t>
      </w:r>
      <w:r w:rsidR="00A969C1">
        <w:rPr>
          <w:lang w:val="fr-FR"/>
        </w:rPr>
        <w:t>des emplois en</w:t>
      </w:r>
      <w:r w:rsidR="00D164FF">
        <w:rPr>
          <w:lang w:val="fr-FR"/>
        </w:rPr>
        <w:t xml:space="preserve"> nom plein suivi d’un complément de nom.</w:t>
      </w:r>
      <w:r w:rsidR="00A969C1">
        <w:rPr>
          <w:lang w:val="fr-FR"/>
        </w:rPr>
        <w:t xml:space="preserve"> Ainsi Roze et al. (2014, p. 8) indique</w:t>
      </w:r>
      <w:r w:rsidR="00105A14">
        <w:rPr>
          <w:lang w:val="fr-FR"/>
        </w:rPr>
        <w:t>nt</w:t>
      </w:r>
      <w:r w:rsidR="00A969C1">
        <w:rPr>
          <w:lang w:val="fr-FR"/>
        </w:rPr>
        <w:t xml:space="preserve"> que l’énoncé </w:t>
      </w:r>
      <w:r w:rsidR="00A969C1">
        <w:rPr>
          <w:i/>
          <w:iCs/>
          <w:lang w:val="fr-FR"/>
        </w:rPr>
        <w:t>projet de loi</w:t>
      </w:r>
      <w:r w:rsidR="00A969C1">
        <w:rPr>
          <w:lang w:val="fr-FR"/>
        </w:rPr>
        <w:t xml:space="preserve"> n’est </w:t>
      </w:r>
      <w:r w:rsidR="00A969C1">
        <w:rPr>
          <w:i/>
          <w:iCs/>
          <w:lang w:val="fr-FR"/>
        </w:rPr>
        <w:t>pas</w:t>
      </w:r>
      <w:r w:rsidR="00A969C1">
        <w:rPr>
          <w:lang w:val="fr-FR"/>
        </w:rPr>
        <w:t xml:space="preserve"> une occurrence de </w:t>
      </w:r>
      <w:r w:rsidR="00A969C1" w:rsidRPr="00A969C1">
        <w:rPr>
          <w:i/>
          <w:iCs/>
          <w:lang w:val="fr-FR"/>
        </w:rPr>
        <w:t>projet</w:t>
      </w:r>
      <w:r w:rsidR="00A969C1">
        <w:rPr>
          <w:lang w:val="fr-FR"/>
        </w:rPr>
        <w:t xml:space="preserve"> en tant que NGSS comme </w:t>
      </w:r>
      <w:r w:rsidR="00A969C1">
        <w:rPr>
          <w:i/>
          <w:iCs/>
          <w:lang w:val="fr-FR"/>
        </w:rPr>
        <w:t>faire l’objet de</w:t>
      </w:r>
      <w:r w:rsidR="00A969C1">
        <w:rPr>
          <w:lang w:val="fr-FR"/>
        </w:rPr>
        <w:t xml:space="preserve">, </w:t>
      </w:r>
      <w:r w:rsidR="00A969C1">
        <w:rPr>
          <w:i/>
          <w:iCs/>
          <w:lang w:val="fr-FR"/>
        </w:rPr>
        <w:t>marché de travail</w:t>
      </w:r>
      <w:r w:rsidR="00A969C1">
        <w:rPr>
          <w:lang w:val="fr-FR"/>
        </w:rPr>
        <w:t xml:space="preserve">, </w:t>
      </w:r>
      <w:r w:rsidR="00A969C1">
        <w:rPr>
          <w:i/>
          <w:iCs/>
          <w:lang w:val="fr-FR"/>
        </w:rPr>
        <w:t>contrat de travail, point de vente, être sur le point de, mettre au point, etc.</w:t>
      </w:r>
      <w:r w:rsidR="007407BE">
        <w:rPr>
          <w:lang w:val="fr-FR"/>
        </w:rPr>
        <w:t xml:space="preserve"> sans en dire plus. </w:t>
      </w:r>
      <w:r w:rsidR="00105A14">
        <w:rPr>
          <w:lang w:val="fr-FR"/>
        </w:rPr>
        <w:t>La présence d’un déterminant défini n’étant pas discriminante, o</w:t>
      </w:r>
      <w:r w:rsidR="007407BE">
        <w:rPr>
          <w:lang w:val="fr-FR"/>
        </w:rPr>
        <w:t xml:space="preserve">n peut remarquer un degré de figement </w:t>
      </w:r>
      <w:r w:rsidR="00105A14">
        <w:rPr>
          <w:lang w:val="fr-FR"/>
        </w:rPr>
        <w:t xml:space="preserve">des différents énoncés refusés comme NGSS. Néanmoins, dans le cas précis de </w:t>
      </w:r>
      <w:r w:rsidR="00105A14">
        <w:rPr>
          <w:i/>
          <w:iCs/>
          <w:lang w:val="fr-FR"/>
        </w:rPr>
        <w:t xml:space="preserve">projet de </w:t>
      </w:r>
      <w:r w:rsidR="00105A14" w:rsidRPr="00105A14">
        <w:rPr>
          <w:lang w:val="fr-FR"/>
        </w:rPr>
        <w:t>loi</w:t>
      </w:r>
      <w:r w:rsidR="00105A14">
        <w:rPr>
          <w:lang w:val="fr-FR"/>
        </w:rPr>
        <w:t xml:space="preserve">, </w:t>
      </w:r>
      <w:r w:rsidR="00105A14" w:rsidRPr="00105A14">
        <w:rPr>
          <w:lang w:val="fr-FR"/>
        </w:rPr>
        <w:t>il</w:t>
      </w:r>
      <w:r w:rsidR="00105A14">
        <w:rPr>
          <w:lang w:val="fr-FR"/>
        </w:rPr>
        <w:t xml:space="preserve"> nous semble possible de rapprocher les trois énoncés suivants qui reprennent nos trois constructions spécificationnelles :</w:t>
      </w:r>
    </w:p>
    <w:p w14:paraId="5CBAD238" w14:textId="44C9BBCE" w:rsidR="00105A14" w:rsidRPr="00105A14" w:rsidRDefault="00105A14" w:rsidP="00105A14">
      <w:pPr>
        <w:pStyle w:val="Paragraphedeliste"/>
        <w:numPr>
          <w:ilvl w:val="0"/>
          <w:numId w:val="20"/>
        </w:numPr>
        <w:rPr>
          <w:lang w:val="fr-FR"/>
        </w:rPr>
      </w:pPr>
      <w:r w:rsidRPr="00105A14">
        <w:rPr>
          <w:lang w:val="fr-FR"/>
        </w:rPr>
        <w:t>Le projet de légiférer contre le vapotage dans les lieux publics.</w:t>
      </w:r>
    </w:p>
    <w:p w14:paraId="0A36ABCD" w14:textId="5AADFDFD" w:rsidR="00105A14" w:rsidRPr="00105A14" w:rsidRDefault="00105A14" w:rsidP="00105A14">
      <w:pPr>
        <w:pStyle w:val="Paragraphedeliste"/>
        <w:numPr>
          <w:ilvl w:val="0"/>
          <w:numId w:val="20"/>
        </w:numPr>
        <w:rPr>
          <w:lang w:val="fr-FR"/>
        </w:rPr>
      </w:pPr>
      <w:r w:rsidRPr="00105A14">
        <w:rPr>
          <w:lang w:val="fr-FR"/>
        </w:rPr>
        <w:t>Le projet de loi contre le vapotage dans les lieux publics</w:t>
      </w:r>
    </w:p>
    <w:p w14:paraId="011050EE" w14:textId="36CBD57C" w:rsidR="00105A14" w:rsidRPr="00105A14" w:rsidRDefault="00105A14" w:rsidP="00105A14">
      <w:pPr>
        <w:pStyle w:val="Paragraphedeliste"/>
        <w:numPr>
          <w:ilvl w:val="0"/>
          <w:numId w:val="20"/>
        </w:numPr>
        <w:rPr>
          <w:lang w:val="fr-FR"/>
        </w:rPr>
      </w:pPr>
      <w:r w:rsidRPr="00105A14">
        <w:rPr>
          <w:lang w:val="fr-FR"/>
        </w:rPr>
        <w:t>Le projet que l’État légifère contre le vapotage dans les lieux publics.</w:t>
      </w:r>
    </w:p>
    <w:p w14:paraId="73627B8C" w14:textId="6B0C7B3C" w:rsidR="00D164FF" w:rsidRDefault="00D164FF" w:rsidP="00D164FF">
      <w:pPr>
        <w:rPr>
          <w:lang w:val="fr-FR"/>
        </w:rPr>
      </w:pPr>
      <w:r>
        <w:rPr>
          <w:lang w:val="fr-FR"/>
        </w:rPr>
        <w:t>Les trois natures possibles pour les contenus spécifiants sont donc une proposition subordonnée conjonctive introduite par que (I), une proposition subordonnée infinitive (II, IV, V) et un syntagme prépositionnel incluant un syntagme nominal (III)</w:t>
      </w:r>
      <w:r w:rsidR="00F923D7">
        <w:rPr>
          <w:lang w:val="fr-FR"/>
        </w:rPr>
        <w:t>, option</w:t>
      </w:r>
      <w:r w:rsidR="00030C4E">
        <w:rPr>
          <w:lang w:val="fr-FR"/>
        </w:rPr>
        <w:t xml:space="preserve"> que</w:t>
      </w:r>
      <w:r w:rsidR="00F923D7">
        <w:rPr>
          <w:lang w:val="fr-FR"/>
        </w:rPr>
        <w:t xml:space="preserve"> nous</w:t>
      </w:r>
      <w:r w:rsidR="00030C4E">
        <w:rPr>
          <w:lang w:val="fr-FR"/>
        </w:rPr>
        <w:t xml:space="preserve"> appellerons </w:t>
      </w:r>
      <w:r w:rsidR="00F923D7">
        <w:rPr>
          <w:lang w:val="fr-FR"/>
        </w:rPr>
        <w:t>syntagme prépositionnel-nominal</w:t>
      </w:r>
      <w:r>
        <w:rPr>
          <w:lang w:val="fr-FR"/>
        </w:rPr>
        <w:t>.</w:t>
      </w:r>
    </w:p>
    <w:p w14:paraId="66242572" w14:textId="0FF83FAE" w:rsidR="009C3BF0" w:rsidRPr="009C3BF0" w:rsidRDefault="009C3BF0" w:rsidP="009C3BF0">
      <w:pPr>
        <w:pStyle w:val="Titre4"/>
        <w:rPr>
          <w:lang w:val="fr-FR"/>
        </w:rPr>
      </w:pPr>
      <w:bookmarkStart w:id="49" w:name="_Toc18446394"/>
      <w:r>
        <w:rPr>
          <w:lang w:val="fr-FR"/>
        </w:rPr>
        <w:t>B) Fonction du contenu spécifiant</w:t>
      </w:r>
      <w:bookmarkEnd w:id="49"/>
    </w:p>
    <w:p w14:paraId="75DCF3FC" w14:textId="26A0D32D" w:rsidR="00030C4E" w:rsidRDefault="003E3ED0" w:rsidP="00F947F9">
      <w:pPr>
        <w:rPr>
          <w:lang w:val="fr-FR"/>
        </w:rPr>
      </w:pPr>
      <w:r>
        <w:rPr>
          <w:lang w:val="fr-FR"/>
        </w:rPr>
        <w:t>Sur la</w:t>
      </w:r>
      <w:r w:rsidR="00F947F9">
        <w:rPr>
          <w:lang w:val="fr-FR"/>
        </w:rPr>
        <w:t xml:space="preserve"> fonction du contenu spécifiant</w:t>
      </w:r>
      <w:r>
        <w:rPr>
          <w:lang w:val="fr-FR"/>
        </w:rPr>
        <w:t>, Schmid (2000, p. 20), adoptant le</w:t>
      </w:r>
      <w:r w:rsidR="00F947F9">
        <w:rPr>
          <w:lang w:val="fr-FR"/>
        </w:rPr>
        <w:t xml:space="preserve"> point de vue de la grammaire traditionnelle sur cet aspect</w:t>
      </w:r>
      <w:r>
        <w:rPr>
          <w:lang w:val="fr-FR"/>
        </w:rPr>
        <w:t xml:space="preserve">, ne statue pas (p. 23) entre </w:t>
      </w:r>
      <w:r>
        <w:rPr>
          <w:i/>
          <w:iCs/>
          <w:lang w:val="fr-FR"/>
        </w:rPr>
        <w:t>noun complements</w:t>
      </w:r>
      <w:r>
        <w:rPr>
          <w:lang w:val="fr-FR"/>
        </w:rPr>
        <w:t xml:space="preserve"> et </w:t>
      </w:r>
      <w:r>
        <w:rPr>
          <w:i/>
          <w:iCs/>
          <w:lang w:val="fr-FR"/>
        </w:rPr>
        <w:t>appositive modifiers</w:t>
      </w:r>
      <w:r>
        <w:rPr>
          <w:lang w:val="fr-FR"/>
        </w:rPr>
        <w:t>.</w:t>
      </w:r>
      <w:r w:rsidR="003D7D8C">
        <w:rPr>
          <w:lang w:val="fr-FR"/>
        </w:rPr>
        <w:t xml:space="preserve"> </w:t>
      </w:r>
      <w:r w:rsidR="00030C4E">
        <w:rPr>
          <w:lang w:val="fr-FR"/>
        </w:rPr>
        <w:t>Néanmoins, en présence d’un verbe être conjugué, la fonction d’attribut du sujet vient plus naturellement à l’esprit dans ce qui serait une phrase copulative, ce dont témoigne Legallois (2008). On peut même se poser la question d’être en présence d’attribution sans verbe copule lorsque le verbe être est absent. En l’absence de verbe être conjuguée pour le cas d’une proposition subordonnée infinitive ou d’un</w:t>
      </w:r>
      <w:r w:rsidR="00F923D7" w:rsidRPr="00F923D7">
        <w:rPr>
          <w:lang w:val="fr-FR"/>
        </w:rPr>
        <w:t xml:space="preserve"> </w:t>
      </w:r>
      <w:r w:rsidR="00F923D7">
        <w:rPr>
          <w:lang w:val="fr-FR"/>
        </w:rPr>
        <w:t>syntagme prépositionnel-nominal, on peut également parler de compléments de nom, rejoignant une des possibilités présentées par Schmid.</w:t>
      </w:r>
    </w:p>
    <w:p w14:paraId="0C7416E4" w14:textId="45CDA3D3" w:rsidR="003C2FD8" w:rsidRDefault="003C2FD8" w:rsidP="003C2FD8">
      <w:pPr>
        <w:rPr>
          <w:lang w:val="fr-FR"/>
        </w:rPr>
      </w:pPr>
      <w:r>
        <w:rPr>
          <w:lang w:val="fr-FR"/>
        </w:rPr>
        <w:lastRenderedPageBreak/>
        <w:t>À présent que nous avons rappelé la définition des NGSS et des CS qui les incluent,</w:t>
      </w:r>
      <w:r w:rsidR="00F923D7">
        <w:rPr>
          <w:lang w:val="fr-FR"/>
        </w:rPr>
        <w:t xml:space="preserve"> et observer la nature et la fonction du contenu spécifiant, </w:t>
      </w:r>
      <w:r>
        <w:rPr>
          <w:lang w:val="fr-FR"/>
        </w:rPr>
        <w:t xml:space="preserve">nous </w:t>
      </w:r>
      <w:r w:rsidR="00F85F29">
        <w:rPr>
          <w:lang w:val="fr-FR"/>
        </w:rPr>
        <w:t>allons essayer de</w:t>
      </w:r>
      <w:r>
        <w:rPr>
          <w:lang w:val="fr-FR"/>
        </w:rPr>
        <w:t xml:space="preserve"> chercher </w:t>
      </w:r>
      <w:r w:rsidR="00F923D7">
        <w:rPr>
          <w:lang w:val="fr-FR"/>
        </w:rPr>
        <w:t xml:space="preserve">les CS classiques </w:t>
      </w:r>
      <w:r>
        <w:rPr>
          <w:lang w:val="fr-FR"/>
        </w:rPr>
        <w:t>dans notre corpus.</w:t>
      </w:r>
    </w:p>
    <w:p w14:paraId="7D12A90B" w14:textId="51DC279F" w:rsidR="00F747F1" w:rsidRDefault="00F747F1" w:rsidP="003C2FD8">
      <w:pPr>
        <w:rPr>
          <w:lang w:val="fr-FR"/>
        </w:rPr>
      </w:pPr>
    </w:p>
    <w:p w14:paraId="05E8ECD6" w14:textId="165C5D5C" w:rsidR="00F747F1" w:rsidRDefault="00F747F1" w:rsidP="003C2FD8">
      <w:pPr>
        <w:rPr>
          <w:lang w:val="fr-FR"/>
        </w:rPr>
      </w:pPr>
    </w:p>
    <w:p w14:paraId="7076400D" w14:textId="77777777" w:rsidR="00F747F1" w:rsidRPr="00237BDB" w:rsidRDefault="00F747F1" w:rsidP="003C2FD8">
      <w:pPr>
        <w:rPr>
          <w:lang w:val="fr-FR"/>
        </w:rPr>
      </w:pPr>
    </w:p>
    <w:p w14:paraId="58F185EA" w14:textId="6789D530" w:rsidR="003C2FD8" w:rsidRPr="00237BDB" w:rsidRDefault="003C2FD8" w:rsidP="003C2FD8">
      <w:pPr>
        <w:pStyle w:val="Titre3"/>
      </w:pPr>
      <w:bookmarkStart w:id="50" w:name="_Toc18446395"/>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r w:rsidR="00A15C57">
        <w:t xml:space="preserve"> recherchées</w:t>
      </w:r>
      <w:bookmarkEnd w:id="50"/>
    </w:p>
    <w:p w14:paraId="03CCBDE1" w14:textId="1091894E" w:rsidR="00DA6930" w:rsidRDefault="00893A3A" w:rsidP="00DA6930">
      <w:pPr>
        <w:rPr>
          <w:lang w:val="fr-FR"/>
        </w:rPr>
      </w:pPr>
      <w:r>
        <w:rPr>
          <w:lang w:val="fr-FR"/>
        </w:rPr>
        <w:t xml:space="preserve">L’annotation manuelle </w:t>
      </w:r>
      <w:r w:rsidR="00946BC1">
        <w:rPr>
          <w:lang w:val="fr-FR"/>
        </w:rPr>
        <w:t xml:space="preserve">des NGSS </w:t>
      </w:r>
      <w:r>
        <w:rPr>
          <w:lang w:val="fr-FR"/>
        </w:rPr>
        <w:t>sur un grand corpus comme le nôtre n’est pas envisageable. L</w:t>
      </w:r>
      <w:r w:rsidR="002A248B">
        <w:rPr>
          <w:lang w:val="fr-FR"/>
        </w:rPr>
        <w:t>e seul moyen de trouver des NGSS</w:t>
      </w:r>
      <w:r>
        <w:rPr>
          <w:lang w:val="fr-FR"/>
        </w:rPr>
        <w:t xml:space="preserve"> </w:t>
      </w:r>
      <w:r w:rsidR="002A248B">
        <w:rPr>
          <w:lang w:val="fr-FR"/>
        </w:rPr>
        <w:t xml:space="preserve">est de </w:t>
      </w:r>
      <w:r w:rsidR="0034076A">
        <w:rPr>
          <w:lang w:val="fr-FR"/>
        </w:rPr>
        <w:t>rechercher,</w:t>
      </w:r>
      <w:r w:rsidR="002A248B">
        <w:rPr>
          <w:lang w:val="fr-FR"/>
        </w:rPr>
        <w:t xml:space="preserve"> </w:t>
      </w:r>
      <w:r>
        <w:rPr>
          <w:lang w:val="fr-FR"/>
        </w:rPr>
        <w:t>à la manière de Roze et al. (2014) et Legallois (2008)</w:t>
      </w:r>
      <w:r w:rsidR="0034076A">
        <w:rPr>
          <w:lang w:val="fr-FR"/>
        </w:rPr>
        <w:t>,</w:t>
      </w:r>
      <w:r>
        <w:rPr>
          <w:lang w:val="fr-FR"/>
        </w:rPr>
        <w:t xml:space="preserve"> les occurrences de constructions spécificationnelles dans notre corpus. </w:t>
      </w:r>
      <w:r w:rsidR="00F923D7">
        <w:rPr>
          <w:lang w:val="fr-FR"/>
        </w:rPr>
        <w:t xml:space="preserve">Mais contrairement à ces travaux, dans un contexte averbal comme les titres, nous ne pouvons faire l’économie de considérer le verbe être conjuguée comme obligatoire. </w:t>
      </w:r>
      <w:r w:rsidR="00A15C57">
        <w:rPr>
          <w:lang w:val="fr-FR"/>
        </w:rPr>
        <w:t xml:space="preserve">Nous ajoutons aux deux constructions spécificationnelles classiques la (III) de Nakamura (2017), averbale  car il s’agit d’un syntagme nominal complexe, et donc a une forte chance d’être présente dans notre corpus. </w:t>
      </w:r>
      <w:r w:rsidR="00DA6930">
        <w:rPr>
          <w:lang w:val="fr-FR"/>
        </w:rPr>
        <w:t xml:space="preserve">Nous </w:t>
      </w:r>
      <w:r>
        <w:rPr>
          <w:lang w:val="fr-FR"/>
        </w:rPr>
        <w:t xml:space="preserve">listons </w:t>
      </w:r>
      <w:r w:rsidR="00F923D7">
        <w:rPr>
          <w:lang w:val="fr-FR"/>
        </w:rPr>
        <w:t xml:space="preserve">donc </w:t>
      </w:r>
      <w:r>
        <w:rPr>
          <w:lang w:val="fr-FR"/>
        </w:rPr>
        <w:t>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443534">
        <w:rPr>
          <w:lang w:val="fr-FR"/>
        </w:rPr>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 xml:space="preserve">c1 : Le </w:t>
      </w:r>
      <w:r w:rsidRPr="005808D3">
        <w:rPr>
          <w:b/>
          <w:bCs/>
          <w:lang w:val="fr-FR"/>
        </w:rPr>
        <w:t>problème</w:t>
      </w:r>
      <w:r>
        <w:rPr>
          <w:lang w:val="fr-FR"/>
        </w:rPr>
        <w:t xml:space="preserve">, c’est </w:t>
      </w:r>
      <w:r w:rsidRPr="005808D3">
        <w:rPr>
          <w:u w:val="single"/>
          <w:lang w:val="fr-FR"/>
        </w:rPr>
        <w:t>que le client pourrait ne pas être satisfait</w:t>
      </w:r>
      <w:r>
        <w:rPr>
          <w:lang w:val="fr-FR"/>
        </w:rPr>
        <w:t>.</w:t>
      </w:r>
      <w:r>
        <w:rPr>
          <w:lang w:val="fr-FR"/>
        </w:rPr>
        <w:br/>
        <w:t xml:space="preserve">c2 : Le </w:t>
      </w:r>
      <w:r w:rsidRPr="005808D3">
        <w:rPr>
          <w:b/>
          <w:bCs/>
          <w:lang w:val="fr-FR"/>
        </w:rPr>
        <w:t>problème</w:t>
      </w:r>
      <w:r>
        <w:rPr>
          <w:lang w:val="fr-FR"/>
        </w:rPr>
        <w:t xml:space="preserve">, c’est </w:t>
      </w:r>
      <w:r w:rsidRPr="005808D3">
        <w:rPr>
          <w:u w:val="single"/>
          <w:lang w:val="fr-FR"/>
        </w:rPr>
        <w:t>de satisfaire le client</w:t>
      </w:r>
      <w:r>
        <w:rPr>
          <w:lang w:val="fr-FR"/>
        </w:rPr>
        <w:t>.</w:t>
      </w:r>
      <w:r>
        <w:rPr>
          <w:lang w:val="fr-FR"/>
        </w:rPr>
        <w:br/>
        <w:t>Ces exemples sont des variations pseudo-clivées de (a) et (b) respectivement. Il faut donc permettre une flexibilité supplémentaire à nos patrons que notre schéma arrive à modéliser :</w:t>
      </w:r>
      <w:r>
        <w:rPr>
          <w:lang w:val="fr-FR"/>
        </w:rPr>
        <w:b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32D83C01"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5808D3">
        <w:rPr>
          <w:u w:val="single"/>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5808D3">
        <w:rPr>
          <w:u w:val="single"/>
          <w:lang w:val="fr-FR"/>
        </w:rPr>
        <w:t xml:space="preserve">de </w:t>
      </w:r>
      <w:r w:rsidR="009320A8" w:rsidRPr="005808D3">
        <w:rPr>
          <w:u w:val="single"/>
          <w:lang w:val="fr-FR"/>
        </w:rPr>
        <w:t xml:space="preserve">ne pas </w:t>
      </w:r>
      <w:r w:rsidR="00DA6930" w:rsidRPr="005808D3">
        <w:rPr>
          <w:u w:val="single"/>
          <w:lang w:val="fr-FR"/>
        </w:rPr>
        <w:t>satisfaire le client.</w:t>
      </w:r>
      <w:r w:rsidR="00DA6930">
        <w:rPr>
          <w:lang w:val="fr-FR"/>
        </w:rPr>
        <w:br/>
      </w:r>
      <w:r w:rsidR="009320A8">
        <w:rPr>
          <w:lang w:val="fr-FR"/>
        </w:rPr>
        <w:lastRenderedPageBreak/>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xml:space="preserve">) mais un syntagme prépositionnel s’insère entre le NGSS et le contenu spécificationnel.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r w:rsidR="009320A8" w:rsidRPr="009320A8">
        <w:rPr>
          <w:i/>
          <w:iCs/>
          <w:lang w:val="fr-FR"/>
        </w:rPr>
        <w:t>de</w:t>
      </w:r>
      <w:r w:rsidR="009320A8">
        <w:rPr>
          <w:lang w:val="fr-FR"/>
        </w:rPr>
        <w:t xml:space="preserve"> et verbe à l’infinitif en plus d’avoir un un syntagme prépositionnel inséré entre NGSS et le contenu comme pour d1. </w:t>
      </w:r>
      <w:r w:rsidR="00DA6930">
        <w:rPr>
          <w:lang w:val="fr-FR"/>
        </w:rPr>
        <w:t xml:space="preserve">Il faut donc permettre une 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5A06B442"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Il s’agit du patron utilisant un syntagme nominal complexe qui inclut à la fois le NGSS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5694E422" w:rsidR="00DA6930" w:rsidRPr="00495DCA"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NGSS. Cette solution n’est pas satisfaisante car la classe des NGSS est ouverte et toute liste est établie sur un corpus qui est limité, cachant ainsi de possible NGSS. Ainsi la présence sur une liste préétablie n’est qu’un indice à considérer, et non un moyen de trancher.</w:t>
      </w:r>
    </w:p>
    <w:p w14:paraId="3460E20C" w14:textId="785A6241" w:rsidR="00DA6930" w:rsidRPr="00B11250" w:rsidRDefault="00B11250" w:rsidP="00B11250">
      <w:pPr>
        <w:pStyle w:val="Titre3"/>
      </w:pPr>
      <w:bookmarkStart w:id="51" w:name="_Toc18446396"/>
      <w:r w:rsidRPr="003C2FD8">
        <w:t>III.</w:t>
      </w:r>
      <w:r>
        <w:t>2</w:t>
      </w:r>
      <w:r w:rsidRPr="003C2FD8">
        <w:t>.</w:t>
      </w:r>
      <w:r>
        <w:t>2</w:t>
      </w:r>
      <w:r w:rsidRPr="003C2FD8">
        <w:t xml:space="preserve"> </w:t>
      </w:r>
      <w:r>
        <w:t xml:space="preserve">Recherche des constructions spécificationnelles </w:t>
      </w:r>
      <w:r w:rsidR="00253D27">
        <w:t xml:space="preserve">classiques </w:t>
      </w:r>
      <w:r w:rsidRPr="00B11250">
        <w:t>dans notre corpus</w:t>
      </w:r>
      <w:bookmarkEnd w:id="51"/>
    </w:p>
    <w:p w14:paraId="28A1E231" w14:textId="2773A164" w:rsidR="00BE4A51" w:rsidRDefault="00BE4A51" w:rsidP="00EA7BE9">
      <w:pPr>
        <w:pStyle w:val="Titre4"/>
        <w:rPr>
          <w:lang w:val="fr-FR"/>
        </w:rPr>
      </w:pPr>
      <w:bookmarkStart w:id="52" w:name="_Toc18446397"/>
      <w:r>
        <w:rPr>
          <w:lang w:val="fr-FR"/>
        </w:rPr>
        <w:t>A) Recherche de proposition subordonnée conjonctive</w:t>
      </w:r>
      <w:bookmarkEnd w:id="52"/>
    </w:p>
    <w:p w14:paraId="1A0346BB" w14:textId="0B36C57F" w:rsidR="00BE4A51" w:rsidRDefault="00BE4A51" w:rsidP="00BE4A51">
      <w:pPr>
        <w:rPr>
          <w:lang w:val="fr-FR"/>
        </w:rPr>
      </w:pPr>
      <w:r>
        <w:rPr>
          <w:lang w:val="fr-FR"/>
        </w:rPr>
        <w:t xml:space="preserve">En cherchant ce schéma, nous trouvons 26 tires qui correspondent. Néanmoins, Talismane étiquette erronément des </w:t>
      </w:r>
      <w:r>
        <w:rPr>
          <w:i/>
          <w:iCs/>
          <w:lang w:val="fr-FR"/>
        </w:rPr>
        <w:t>que</w:t>
      </w:r>
      <w:r>
        <w:rPr>
          <w:lang w:val="fr-FR"/>
        </w:rPr>
        <w:t xml:space="preserve"> comme conjonctions de subordination alors qu’il s’agit de pronoms relatifs. Sur un si faible nombre de résultats, nous pouvons manuellement les filtrer</w:t>
      </w:r>
      <w:r w:rsidR="006E7F79">
        <w:rPr>
          <w:lang w:val="fr-FR"/>
        </w:rPr>
        <w:t xml:space="preserve"> et ne gardons que trois titres</w:t>
      </w:r>
      <w:r w:rsidR="005808D3">
        <w:rPr>
          <w:lang w:val="fr-FR"/>
        </w:rPr>
        <w:t xml:space="preserve">, (21), (22) et (23) </w:t>
      </w:r>
      <w:r w:rsidR="006E7F79">
        <w:rPr>
          <w:lang w:val="fr-FR"/>
        </w:rPr>
        <w:t>qui possèdent un nom en emploi sous-spécifié :</w:t>
      </w:r>
    </w:p>
    <w:p w14:paraId="2454C35F" w14:textId="739BC1C6"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62D7E807" w14:textId="1E90BBE3"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0FED508D" w14:textId="6C75780A"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08B056E6" w14:textId="04464604" w:rsidR="006E7F79" w:rsidRPr="00BE4A51" w:rsidRDefault="006E7F79" w:rsidP="006E7F79">
      <w:pPr>
        <w:rPr>
          <w:lang w:val="fr-FR"/>
        </w:rPr>
      </w:pPr>
      <w:r>
        <w:rPr>
          <w:lang w:val="fr-FR"/>
        </w:rPr>
        <w:t xml:space="preserve">On remarque qu’il n’y a jamais de verbe </w:t>
      </w:r>
      <w:r w:rsidRPr="006E7F79">
        <w:rPr>
          <w:i/>
          <w:iCs/>
          <w:lang w:val="fr-FR"/>
        </w:rPr>
        <w:t>être</w:t>
      </w:r>
      <w:r>
        <w:rPr>
          <w:lang w:val="fr-FR"/>
        </w:rPr>
        <w:t xml:space="preserve"> conjugué pour relier le NGSS à la proposition subordonnée conjonctive</w:t>
      </w:r>
      <w:r w:rsidR="005808D3">
        <w:rPr>
          <w:lang w:val="fr-FR"/>
        </w:rPr>
        <w:t xml:space="preserve">. Néanmoins on peut facilement construire une telle phrase à partir du couple NGSS / proposition comme par exemple </w:t>
      </w:r>
      <w:r w:rsidR="005808D3" w:rsidRPr="005808D3">
        <w:rPr>
          <w:i/>
          <w:iCs/>
          <w:lang w:val="fr-FR"/>
        </w:rPr>
        <w:t>L’</w:t>
      </w:r>
      <w:r w:rsidR="005808D3" w:rsidRPr="005808D3">
        <w:rPr>
          <w:b/>
          <w:bCs/>
          <w:i/>
          <w:iCs/>
          <w:lang w:val="fr-FR"/>
        </w:rPr>
        <w:t>idée</w:t>
      </w:r>
      <w:r w:rsidR="005808D3" w:rsidRPr="005808D3">
        <w:rPr>
          <w:i/>
          <w:iCs/>
          <w:lang w:val="fr-FR"/>
        </w:rPr>
        <w:t xml:space="preserve"> est </w:t>
      </w:r>
      <w:r w:rsidR="005808D3" w:rsidRPr="005808D3">
        <w:rPr>
          <w:i/>
          <w:iCs/>
          <w:u w:val="single"/>
          <w:lang w:val="fr-FR"/>
        </w:rPr>
        <w:t>que le réseau d’aide informelle se délite</w:t>
      </w:r>
      <w:r w:rsidR="005808D3">
        <w:rPr>
          <w:lang w:val="fr-FR"/>
        </w:rPr>
        <w:t xml:space="preserve"> pour valider qu’il s’agit bien d’un emploi sous-spécifié. On peut donc constater que ce schéma est très peu présent dans </w:t>
      </w:r>
      <w:r w:rsidR="00A15C57">
        <w:rPr>
          <w:lang w:val="fr-FR"/>
        </w:rPr>
        <w:t>nos</w:t>
      </w:r>
      <w:r w:rsidR="005808D3">
        <w:rPr>
          <w:lang w:val="fr-FR"/>
        </w:rPr>
        <w:t xml:space="preserve"> titre</w:t>
      </w:r>
      <w:r w:rsidR="00A15C57">
        <w:rPr>
          <w:lang w:val="fr-FR"/>
        </w:rPr>
        <w:t>s</w:t>
      </w:r>
      <w:r w:rsidR="005808D3">
        <w:rPr>
          <w:lang w:val="fr-FR"/>
        </w:rPr>
        <w:t>, même sans verbe être conjugué.</w:t>
      </w:r>
    </w:p>
    <w:p w14:paraId="2D4D906D" w14:textId="75C1D1C5" w:rsidR="00B11250" w:rsidRDefault="00BE4A51" w:rsidP="00EA7BE9">
      <w:pPr>
        <w:pStyle w:val="Titre4"/>
        <w:rPr>
          <w:lang w:val="fr-FR"/>
        </w:rPr>
      </w:pPr>
      <w:bookmarkStart w:id="53" w:name="_Toc18446398"/>
      <w:r>
        <w:rPr>
          <w:lang w:val="fr-FR"/>
        </w:rPr>
        <w:t>B</w:t>
      </w:r>
      <w:r w:rsidR="00EA7BE9">
        <w:rPr>
          <w:lang w:val="fr-FR"/>
        </w:rPr>
        <w:t>) Recherche de proposition subordonnée infinitive</w:t>
      </w:r>
      <w:bookmarkEnd w:id="53"/>
    </w:p>
    <w:p w14:paraId="4E82DA90" w14:textId="474347CF"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w:t>
      </w:r>
      <w:r w:rsidR="007532E1">
        <w:rPr>
          <w:lang w:val="fr-FR"/>
        </w:rPr>
        <w:t xml:space="preserve"> comme dans l’exemple (2</w:t>
      </w:r>
      <w:r w:rsidR="00253D27">
        <w:rPr>
          <w:lang w:val="fr-FR"/>
        </w:rPr>
        <w:t>4</w:t>
      </w:r>
      <w:r w:rsidR="007532E1">
        <w:rPr>
          <w:lang w:val="fr-FR"/>
        </w:rPr>
        <w:t xml:space="preserve">)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47FE39BB" w:rsidR="007532E1" w:rsidRDefault="007532E1"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lastRenderedPageBreak/>
        <w:t>(2</w:t>
      </w:r>
      <w:r w:rsidR="00253D27">
        <w:rPr>
          <w:lang w:val="fr-FR"/>
        </w:rPr>
        <w:t>4</w:t>
      </w:r>
      <w:r>
        <w:rPr>
          <w:lang w:val="fr-FR"/>
        </w:rPr>
        <w:t>)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01BDC963" w14:textId="296A1E0B" w:rsidR="00564DD5"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des six titres faisant de</w:t>
      </w:r>
      <w:r w:rsidR="00564DD5">
        <w:rPr>
          <w:lang w:val="fr-FR"/>
        </w:rPr>
        <w:t xml:space="preserve"> </w:t>
      </w:r>
      <w:r w:rsidR="00852D63">
        <w:rPr>
          <w:lang w:val="fr-FR"/>
        </w:rPr>
        <w:t xml:space="preserve">même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w:t>
      </w:r>
    </w:p>
    <w:p w14:paraId="55DC5EC3" w14:textId="38182B5E" w:rsidR="00644539" w:rsidRDefault="00644539" w:rsidP="00644539">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417A5C07" w14:textId="77777777" w:rsidR="00644539" w:rsidRDefault="00644539" w:rsidP="006445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73A7197C" w14:textId="6C39DE0E" w:rsidR="00644539" w:rsidRDefault="00644539" w:rsidP="00644539">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w:t>
      </w:r>
      <w:r w:rsidR="000C06B7">
        <w:rPr>
          <w:lang w:val="fr-FR"/>
        </w:rPr>
        <w:t>59</w:t>
      </w:r>
      <w:r>
        <w:rPr>
          <w:lang w:val="fr-FR"/>
        </w:rPr>
        <w:t xml:space="preserve"> % ne sont pas des CS. Si on applique ce taux à nos 1 066 résultats, on tombe à </w:t>
      </w:r>
      <w:r w:rsidR="000C06B7">
        <w:rPr>
          <w:lang w:val="fr-FR"/>
        </w:rPr>
        <w:t>629</w:t>
      </w:r>
      <w:r>
        <w:rPr>
          <w:lang w:val="fr-FR"/>
        </w:rPr>
        <w:t xml:space="preserve"> faux positifs et </w:t>
      </w:r>
      <w:r w:rsidR="000C06B7">
        <w:rPr>
          <w:lang w:val="fr-FR"/>
        </w:rPr>
        <w:t>437</w:t>
      </w:r>
      <w:r>
        <w:rPr>
          <w:lang w:val="fr-FR"/>
        </w:rPr>
        <w:t xml:space="preserve"> véritables utilisations de NGSS.</w:t>
      </w:r>
      <w:r w:rsidR="000C06B7">
        <w:rPr>
          <w:lang w:val="fr-FR"/>
        </w:rPr>
        <w:t xml:space="preserve"> Parmi les CS trouvées, on peut citer les exemples (26), (27), (28) et (29).</w:t>
      </w:r>
    </w:p>
    <w:p w14:paraId="7054B24C" w14:textId="5F8F8A23"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16D516A5" w14:textId="42F07E84"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455DA3C1" w14:textId="61084ADA"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0308AA16" w14:textId="6A314B6C" w:rsid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028D0744" w14:textId="5004105B" w:rsidR="006026EE" w:rsidRDefault="000C06B7" w:rsidP="006026EE">
      <w:pPr>
        <w:rPr>
          <w:lang w:val="fr-FR"/>
        </w:rPr>
      </w:pPr>
      <w:r>
        <w:rPr>
          <w:lang w:val="fr-FR"/>
        </w:rPr>
        <w:t xml:space="preserve">On peut également construire une phrase à partir du couple NGSS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w:t>
      </w:r>
      <w:r w:rsidR="00FE7713">
        <w:rPr>
          <w:lang w:val="fr-FR"/>
        </w:rPr>
        <w:t xml:space="preserve"> On remarque que pour les exemples (26), (27) et (28), le NGSS est également une tête de segment.</w:t>
      </w:r>
    </w:p>
    <w:p w14:paraId="2C7E014E" w14:textId="6AB1057B" w:rsidR="006026EE" w:rsidRDefault="006026EE" w:rsidP="006026EE">
      <w:pPr>
        <w:rPr>
          <w:lang w:val="fr-FR"/>
        </w:rPr>
      </w:pPr>
      <w:r>
        <w:rPr>
          <w:lang w:val="fr-FR"/>
        </w:rPr>
        <w:t xml:space="preserve">Sur les </w:t>
      </w:r>
      <w:r w:rsidRPr="001A75AA">
        <w:rPr>
          <w:lang w:val="fr-FR"/>
        </w:rPr>
        <w:t>250</w:t>
      </w:r>
      <w:r>
        <w:rPr>
          <w:lang w:val="fr-FR"/>
        </w:rPr>
        <w:t> </w:t>
      </w:r>
      <w:r w:rsidRPr="001A75AA">
        <w:rPr>
          <w:lang w:val="fr-FR"/>
        </w:rPr>
        <w:t>998</w:t>
      </w:r>
      <w:r>
        <w:rPr>
          <w:lang w:val="fr-FR"/>
        </w:rPr>
        <w:t>,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6026EE" w:rsidRPr="00577CFE" w14:paraId="271D2FA2" w14:textId="77777777" w:rsidTr="006026EE">
        <w:trPr>
          <w:jc w:val="center"/>
        </w:trPr>
        <w:tc>
          <w:tcPr>
            <w:tcW w:w="3116" w:type="dxa"/>
          </w:tcPr>
          <w:p w14:paraId="775C6356" w14:textId="77777777" w:rsidR="006026EE" w:rsidRDefault="006026EE" w:rsidP="00EE72AE">
            <w:pPr>
              <w:ind w:firstLine="0"/>
              <w:rPr>
                <w:lang w:val="fr-FR"/>
              </w:rPr>
            </w:pPr>
            <w:r>
              <w:rPr>
                <w:lang w:val="fr-FR"/>
              </w:rPr>
              <w:t>Schéma</w:t>
            </w:r>
          </w:p>
        </w:tc>
        <w:tc>
          <w:tcPr>
            <w:tcW w:w="3117" w:type="dxa"/>
          </w:tcPr>
          <w:p w14:paraId="2E5BDDD2" w14:textId="02F1F9F1" w:rsidR="006026EE" w:rsidRDefault="006026EE" w:rsidP="00EE72AE">
            <w:pPr>
              <w:ind w:firstLine="0"/>
              <w:rPr>
                <w:lang w:val="fr-FR"/>
              </w:rPr>
            </w:pPr>
            <w:r>
              <w:rPr>
                <w:lang w:val="fr-FR"/>
              </w:rPr>
              <w:t>Nombre de titres</w:t>
            </w:r>
          </w:p>
        </w:tc>
      </w:tr>
      <w:tr w:rsidR="006026EE" w:rsidRPr="00577CFE" w14:paraId="67304383" w14:textId="77777777" w:rsidTr="006026EE">
        <w:trPr>
          <w:jc w:val="center"/>
        </w:trPr>
        <w:tc>
          <w:tcPr>
            <w:tcW w:w="3116" w:type="dxa"/>
          </w:tcPr>
          <w:p w14:paraId="25B90F47" w14:textId="65082D0B" w:rsidR="006026EE" w:rsidRDefault="006026EE" w:rsidP="00EE72AE">
            <w:pPr>
              <w:ind w:firstLine="0"/>
              <w:rPr>
                <w:lang w:val="fr-FR"/>
              </w:rPr>
            </w:pPr>
            <w:r w:rsidRPr="006026EE">
              <w:rPr>
                <w:lang w:val="fr-FR"/>
              </w:rPr>
              <w:t>NC être que</w:t>
            </w:r>
          </w:p>
        </w:tc>
        <w:tc>
          <w:tcPr>
            <w:tcW w:w="3117" w:type="dxa"/>
          </w:tcPr>
          <w:p w14:paraId="478BDDD3" w14:textId="242C419C" w:rsidR="006026EE" w:rsidRDefault="006026EE" w:rsidP="00EE72AE">
            <w:pPr>
              <w:ind w:firstLine="0"/>
              <w:rPr>
                <w:lang w:val="fr-FR"/>
              </w:rPr>
            </w:pPr>
            <w:r>
              <w:rPr>
                <w:lang w:val="fr-FR"/>
              </w:rPr>
              <w:t>0</w:t>
            </w:r>
          </w:p>
        </w:tc>
      </w:tr>
      <w:tr w:rsidR="006026EE" w:rsidRPr="00577CFE" w14:paraId="4AD2C15F" w14:textId="77777777" w:rsidTr="006026EE">
        <w:trPr>
          <w:jc w:val="center"/>
        </w:trPr>
        <w:tc>
          <w:tcPr>
            <w:tcW w:w="3116" w:type="dxa"/>
          </w:tcPr>
          <w:p w14:paraId="419ADBDF" w14:textId="249C33D2" w:rsidR="006026EE" w:rsidRDefault="006026EE" w:rsidP="00EE72AE">
            <w:pPr>
              <w:ind w:firstLine="0"/>
              <w:rPr>
                <w:lang w:val="fr-FR"/>
              </w:rPr>
            </w:pPr>
            <w:r w:rsidRPr="006026EE">
              <w:rPr>
                <w:lang w:val="fr-FR"/>
              </w:rPr>
              <w:t>NC que</w:t>
            </w:r>
          </w:p>
        </w:tc>
        <w:tc>
          <w:tcPr>
            <w:tcW w:w="3117" w:type="dxa"/>
          </w:tcPr>
          <w:p w14:paraId="6CF1C756" w14:textId="50DDD629" w:rsidR="006026EE" w:rsidRDefault="006026EE" w:rsidP="00EE72AE">
            <w:pPr>
              <w:ind w:firstLine="0"/>
              <w:rPr>
                <w:lang w:val="fr-FR"/>
              </w:rPr>
            </w:pPr>
            <w:r>
              <w:rPr>
                <w:lang w:val="fr-FR"/>
              </w:rPr>
              <w:t>3</w:t>
            </w:r>
          </w:p>
        </w:tc>
      </w:tr>
      <w:tr w:rsidR="006026EE" w:rsidRPr="00577CFE" w14:paraId="4FEB561C" w14:textId="77777777" w:rsidTr="006026EE">
        <w:trPr>
          <w:jc w:val="center"/>
        </w:trPr>
        <w:tc>
          <w:tcPr>
            <w:tcW w:w="3116" w:type="dxa"/>
          </w:tcPr>
          <w:p w14:paraId="12513CDF" w14:textId="16E71759" w:rsidR="006026EE" w:rsidRDefault="006026EE" w:rsidP="00EE72AE">
            <w:pPr>
              <w:ind w:firstLine="0"/>
              <w:rPr>
                <w:lang w:val="fr-FR"/>
              </w:rPr>
            </w:pPr>
            <w:r>
              <w:rPr>
                <w:lang w:val="fr-FR"/>
              </w:rPr>
              <w:t>NC être de inf</w:t>
            </w:r>
          </w:p>
        </w:tc>
        <w:tc>
          <w:tcPr>
            <w:tcW w:w="3117" w:type="dxa"/>
          </w:tcPr>
          <w:p w14:paraId="5198E4F1" w14:textId="447C2582" w:rsidR="006026EE" w:rsidRDefault="006026EE" w:rsidP="00EE72AE">
            <w:pPr>
              <w:ind w:firstLine="0"/>
              <w:rPr>
                <w:lang w:val="fr-FR"/>
              </w:rPr>
            </w:pPr>
            <w:r>
              <w:rPr>
                <w:lang w:val="fr-FR"/>
              </w:rPr>
              <w:t>1</w:t>
            </w:r>
          </w:p>
        </w:tc>
      </w:tr>
      <w:tr w:rsidR="006026EE" w:rsidRPr="00577CFE" w14:paraId="6E0832A5" w14:textId="77777777" w:rsidTr="006026EE">
        <w:trPr>
          <w:jc w:val="center"/>
        </w:trPr>
        <w:tc>
          <w:tcPr>
            <w:tcW w:w="3116" w:type="dxa"/>
          </w:tcPr>
          <w:p w14:paraId="6B5AC8DC" w14:textId="23B5092D" w:rsidR="006026EE" w:rsidRDefault="006026EE" w:rsidP="00EE72AE">
            <w:pPr>
              <w:ind w:firstLine="0"/>
              <w:rPr>
                <w:lang w:val="fr-FR"/>
              </w:rPr>
            </w:pPr>
            <w:r>
              <w:rPr>
                <w:lang w:val="fr-FR"/>
              </w:rPr>
              <w:t>NC de inf</w:t>
            </w:r>
          </w:p>
        </w:tc>
        <w:tc>
          <w:tcPr>
            <w:tcW w:w="3117" w:type="dxa"/>
          </w:tcPr>
          <w:p w14:paraId="14D87FFC" w14:textId="76D749E4" w:rsidR="006026EE" w:rsidRDefault="006026EE" w:rsidP="00EE72AE">
            <w:pPr>
              <w:ind w:firstLine="0"/>
              <w:rPr>
                <w:lang w:val="fr-FR"/>
              </w:rPr>
            </w:pPr>
            <w:r>
              <w:rPr>
                <w:lang w:val="fr-FR"/>
              </w:rPr>
              <w:t>437 (estimation)</w:t>
            </w:r>
          </w:p>
        </w:tc>
      </w:tr>
      <w:tr w:rsidR="006026EE" w:rsidRPr="00577CFE" w14:paraId="08A0D46D" w14:textId="77777777" w:rsidTr="006026EE">
        <w:trPr>
          <w:jc w:val="center"/>
        </w:trPr>
        <w:tc>
          <w:tcPr>
            <w:tcW w:w="3116" w:type="dxa"/>
          </w:tcPr>
          <w:p w14:paraId="1FABD72F" w14:textId="318B7470" w:rsidR="006026EE" w:rsidRDefault="006026EE" w:rsidP="00EE72AE">
            <w:pPr>
              <w:ind w:firstLine="0"/>
              <w:rPr>
                <w:lang w:val="fr-FR"/>
              </w:rPr>
            </w:pPr>
            <w:r>
              <w:rPr>
                <w:lang w:val="fr-FR"/>
              </w:rPr>
              <w:t>Total</w:t>
            </w:r>
          </w:p>
        </w:tc>
        <w:tc>
          <w:tcPr>
            <w:tcW w:w="3117" w:type="dxa"/>
          </w:tcPr>
          <w:p w14:paraId="1E6AF760" w14:textId="1DE37838" w:rsidR="006026EE" w:rsidRDefault="006026EE" w:rsidP="00EE72AE">
            <w:pPr>
              <w:ind w:firstLine="0"/>
              <w:rPr>
                <w:lang w:val="fr-FR"/>
              </w:rPr>
            </w:pPr>
            <w:r>
              <w:rPr>
                <w:lang w:val="fr-FR"/>
              </w:rPr>
              <w:t>441 (estimation) soit 0,2 %</w:t>
            </w:r>
          </w:p>
        </w:tc>
      </w:tr>
    </w:tbl>
    <w:p w14:paraId="5E7C54DA" w14:textId="5D7C4143" w:rsidR="006026EE" w:rsidRDefault="006026EE" w:rsidP="00B80DA6">
      <w:pPr>
        <w:pStyle w:val="Lgende"/>
        <w:jc w:val="center"/>
        <w:rPr>
          <w:lang w:val="fr-FR"/>
        </w:rPr>
      </w:pPr>
      <w:bookmarkStart w:id="54" w:name="_Toc16411836"/>
      <w:r w:rsidRPr="006906BB">
        <w:rPr>
          <w:lang w:val="fr-FR"/>
        </w:rPr>
        <w:t xml:space="preserve">Tableau </w:t>
      </w:r>
      <w:r w:rsidR="0040240C">
        <w:rPr>
          <w:lang w:val="fr-FR"/>
        </w:rPr>
        <w:fldChar w:fldCharType="begin"/>
      </w:r>
      <w:r w:rsidR="0040240C">
        <w:rPr>
          <w:lang w:val="fr-FR"/>
        </w:rPr>
        <w:instrText xml:space="preserve"> SEQ Tableau \* ARABIC </w:instrText>
      </w:r>
      <w:r w:rsidR="0040240C">
        <w:rPr>
          <w:lang w:val="fr-FR"/>
        </w:rPr>
        <w:fldChar w:fldCharType="separate"/>
      </w:r>
      <w:r w:rsidR="002107A1">
        <w:rPr>
          <w:noProof/>
          <w:lang w:val="fr-FR"/>
        </w:rPr>
        <w:t>7</w:t>
      </w:r>
      <w:r w:rsidR="0040240C">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4"/>
    </w:p>
    <w:p w14:paraId="0FFF3A13" w14:textId="63B4308D" w:rsidR="00314873" w:rsidRPr="00314873" w:rsidRDefault="00314873" w:rsidP="00314873">
      <w:pPr>
        <w:rPr>
          <w:lang w:val="fr-FR"/>
        </w:rPr>
      </w:pPr>
      <w:r>
        <w:rPr>
          <w:lang w:val="fr-FR"/>
        </w:rPr>
        <w:lastRenderedPageBreak/>
        <w:t xml:space="preserve">Nous n’avons trouvé que très peu de constructions spécificationnelles classiques dans notre corpus. Les rares que nous avons trouvées se caractérisent par la non-utilisation du verbe être conjugué optionnel. </w:t>
      </w:r>
      <w:r w:rsidR="00014F63">
        <w:rPr>
          <w:lang w:val="fr-FR"/>
        </w:rPr>
        <w:t>Il n’y a aucune construction spécificationnelle pseudo-clivée.</w:t>
      </w:r>
    </w:p>
    <w:p w14:paraId="6A9774E2" w14:textId="37B1501F" w:rsidR="00314873" w:rsidRDefault="001A75AA" w:rsidP="00314873">
      <w:pPr>
        <w:rPr>
          <w:lang w:val="fr-FR"/>
        </w:rPr>
      </w:pPr>
      <w:r>
        <w:rPr>
          <w:lang w:val="fr-FR"/>
        </w:rPr>
        <w:t>Il reste néanmoins la construction spécificationnelle utilisant un syntagme prépositionnel-nominal.</w:t>
      </w:r>
      <w:r w:rsidR="00B80DA6">
        <w:rPr>
          <w:lang w:val="fr-FR"/>
        </w:rPr>
        <w:t xml:space="preserve"> Néanmoins, le schéma de cette dernière, NC de NC, remonterait beaucoup trop de résultats sachant qu’il nous faudrait ensuite déterminer s’il s’agit à chaque fois d’un véritable emploi sous-spécifié d’un nom. Une solution serait de faire également une estimation, mais devant l’ampleur des résultats, </w:t>
      </w:r>
      <w:r w:rsidR="00314873" w:rsidRPr="00314873">
        <w:rPr>
          <w:lang w:val="fr-FR"/>
        </w:rPr>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208C95CA" w:rsidR="00126C40" w:rsidRDefault="00171667" w:rsidP="00171667">
      <w:pPr>
        <w:pStyle w:val="Titre3"/>
      </w:pPr>
      <w:bookmarkStart w:id="55" w:name="_Toc18446399"/>
      <w:r w:rsidRPr="00171667">
        <w:t>III.2.2 Schémas récurrents d’emploi des têtes transdisciplinaires</w:t>
      </w:r>
      <w:bookmarkEnd w:id="55"/>
    </w:p>
    <w:p w14:paraId="4C910CD2" w14:textId="70E3FF99" w:rsidR="00314873" w:rsidRDefault="00FE7713" w:rsidP="00314873">
      <w:pPr>
        <w:rPr>
          <w:lang w:val="fr-FR"/>
        </w:rPr>
      </w:pPr>
      <w:r>
        <w:rPr>
          <w:lang w:val="fr-FR"/>
        </w:rPr>
        <w:t>Roze et al. (2014) employait les constructions classiques pour trouver une liste de NGSS puis ils fouillaient pour trouver des motifs émergents les incluant.</w:t>
      </w:r>
    </w:p>
    <w:p w14:paraId="75D192F4" w14:textId="1041EEF6" w:rsidR="00FE7713" w:rsidRDefault="00FC58EC" w:rsidP="00314873">
      <w:pPr>
        <w:rPr>
          <w:lang w:val="fr-FR"/>
        </w:rPr>
      </w:pPr>
      <w:r>
        <w:rPr>
          <w:lang w:val="fr-FR"/>
        </w:rPr>
        <w:t>XXX</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04B651F5" w14:textId="77777777" w:rsidR="00126C40" w:rsidRPr="00237BDB" w:rsidRDefault="00126C40" w:rsidP="00126C40">
      <w:pPr>
        <w:pStyle w:val="Titre3"/>
      </w:pPr>
      <w:bookmarkStart w:id="56" w:name="_Toc18446400"/>
      <w:r w:rsidRPr="00237BDB">
        <w:t>III.</w:t>
      </w:r>
      <w:r w:rsidR="00171667">
        <w:t>2</w:t>
      </w:r>
      <w:r w:rsidRPr="00237BDB">
        <w:t>.</w:t>
      </w:r>
      <w:r>
        <w:t>3</w:t>
      </w:r>
      <w:r w:rsidRPr="00237BDB">
        <w:t xml:space="preserve"> Transdisciplinarité des schémas</w:t>
      </w:r>
      <w:bookmarkEnd w:id="56"/>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5269D947" w:rsidR="00171667" w:rsidRDefault="008406CE" w:rsidP="008406CE">
      <w:pPr>
        <w:rPr>
          <w:lang w:val="fr-FR"/>
        </w:rPr>
      </w:pPr>
      <w:r>
        <w:rPr>
          <w:lang w:val="fr-FR"/>
        </w:rPr>
        <w:lastRenderedPageBreak/>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41C14AD7" w14:textId="0407D3AE" w:rsidR="00F747F1" w:rsidRDefault="00F747F1" w:rsidP="008406CE">
      <w:pPr>
        <w:rPr>
          <w:lang w:val="fr-FR"/>
        </w:rPr>
      </w:pPr>
    </w:p>
    <w:p w14:paraId="3B507495" w14:textId="2BEDB2B2" w:rsidR="00F747F1" w:rsidRDefault="00F747F1" w:rsidP="008406CE">
      <w:pPr>
        <w:rPr>
          <w:lang w:val="fr-FR"/>
        </w:rPr>
      </w:pPr>
    </w:p>
    <w:p w14:paraId="58ED1155" w14:textId="77777777" w:rsidR="00F747F1" w:rsidRPr="008406CE" w:rsidRDefault="00F747F1" w:rsidP="008406CE">
      <w:pPr>
        <w:rPr>
          <w:lang w:val="fr-FR"/>
        </w:rPr>
      </w:pPr>
    </w:p>
    <w:p w14:paraId="6CA662E6" w14:textId="1A3C48AB" w:rsidR="007D6EAF" w:rsidRPr="00F747F1" w:rsidRDefault="00BA0D17" w:rsidP="00F747F1">
      <w:pPr>
        <w:ind w:firstLine="0"/>
        <w:rPr>
          <w:lang w:val="fr-FR"/>
        </w:rPr>
      </w:pPr>
      <w:r w:rsidRPr="00F747F1">
        <w:rPr>
          <w:lang w:val="fr-FR"/>
        </w:rPr>
        <w:t>II</w:t>
      </w:r>
      <w:r w:rsidR="0066484E" w:rsidRPr="00F747F1">
        <w:rPr>
          <w:lang w:val="fr-FR"/>
        </w:rPr>
        <w:t>I</w:t>
      </w:r>
      <w:r w:rsidRPr="00F747F1">
        <w:rPr>
          <w:lang w:val="fr-FR"/>
        </w:rPr>
        <w:t>.</w:t>
      </w:r>
      <w:r w:rsidR="002A10BE" w:rsidRPr="00F747F1">
        <w:rPr>
          <w:lang w:val="fr-FR"/>
        </w:rPr>
        <w:t>3</w:t>
      </w:r>
      <w:r w:rsidR="00F747F1" w:rsidRPr="00F747F1">
        <w:rPr>
          <w:lang w:val="fr-FR"/>
        </w:rPr>
        <w:t xml:space="preserve"> </w:t>
      </w:r>
      <w:r w:rsidR="00126C40" w:rsidRPr="00F747F1">
        <w:rPr>
          <w:lang w:val="fr-FR"/>
        </w:rPr>
        <w:t>Rapprochements des NGSS et des têtes transdisciplinaires</w:t>
      </w:r>
    </w:p>
    <w:p w14:paraId="462D03E5" w14:textId="77777777" w:rsidR="00171667" w:rsidRPr="00F747F1" w:rsidRDefault="00171667" w:rsidP="00F747F1">
      <w:pPr>
        <w:ind w:firstLine="0"/>
        <w:rPr>
          <w:lang w:val="fr-FR"/>
        </w:rPr>
      </w:pPr>
      <w:r w:rsidRPr="00F747F1">
        <w:rPr>
          <w:lang w:val="fr-FR"/>
        </w:rPr>
        <w:t>III.3.1 Facteurs de rapprochement</w:t>
      </w:r>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lastRenderedPageBreak/>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C0960CD" w:rsidR="007D6EAF" w:rsidRPr="00237BDB" w:rsidRDefault="00F747F1" w:rsidP="00F747F1">
      <w:pPr>
        <w:ind w:firstLine="0"/>
      </w:pPr>
      <w:r>
        <w:t>I</w:t>
      </w:r>
      <w:r w:rsidR="00BA0D17" w:rsidRPr="00237BDB">
        <w:t>I</w:t>
      </w:r>
      <w:r w:rsidR="0066484E">
        <w:t>I</w:t>
      </w:r>
      <w:r w:rsidR="00BA0D17" w:rsidRPr="00237BDB">
        <w:t>.</w:t>
      </w:r>
      <w:r w:rsidR="00171667">
        <w:t>3</w:t>
      </w:r>
      <w:r w:rsidR="00BA0D17" w:rsidRPr="00237BDB">
        <w:t>.</w:t>
      </w:r>
      <w:r w:rsidR="00171667">
        <w:t>2</w:t>
      </w:r>
      <w:r w:rsidR="00BA0D17" w:rsidRPr="00237BDB">
        <w:t xml:space="preserve"> Règle de rapprochement</w:t>
      </w:r>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F747F1" w:rsidRDefault="00171667" w:rsidP="00F747F1">
      <w:pPr>
        <w:ind w:firstLine="0"/>
        <w:rPr>
          <w:lang w:val="fr-FR"/>
        </w:rPr>
      </w:pPr>
      <w:r w:rsidRPr="00F747F1">
        <w:rPr>
          <w:lang w:val="fr-FR"/>
        </w:rPr>
        <w:t>III.3.3 Résultats et évaluation des résultats</w:t>
      </w:r>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61099187" w:rsidR="007D6EAF" w:rsidRPr="00237BDB" w:rsidRDefault="00BA0D17" w:rsidP="002A01C2">
      <w:pPr>
        <w:pStyle w:val="Titre1"/>
        <w:rPr>
          <w:highlight w:val="yellow"/>
        </w:rPr>
      </w:pPr>
      <w:bookmarkStart w:id="57" w:name="_Toc18446401"/>
      <w:r w:rsidRPr="00237BDB">
        <w:lastRenderedPageBreak/>
        <w:t>I</w:t>
      </w:r>
      <w:r w:rsidR="00F747F1">
        <w:t>II</w:t>
      </w:r>
      <w:r w:rsidRPr="00237BDB">
        <w:t>. Discussion sur nos résultats, limites et perspectives</w:t>
      </w:r>
      <w:bookmarkEnd w:id="57"/>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03BCF7E1" w:rsidR="007D6EAF" w:rsidRPr="00237BDB" w:rsidRDefault="00F747F1" w:rsidP="003C2FD8">
      <w:pPr>
        <w:pStyle w:val="Titre2"/>
      </w:pPr>
      <w:bookmarkStart w:id="58" w:name="_Toc18446402"/>
      <w:r>
        <w:t>III</w:t>
      </w:r>
      <w:r w:rsidR="00BA0D17" w:rsidRPr="00237BDB">
        <w:t xml:space="preserve">.1 </w:t>
      </w:r>
      <w:r w:rsidR="00126C40">
        <w:t>Têtes spécifiques aux domaines</w:t>
      </w:r>
      <w:bookmarkEnd w:id="58"/>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0066D2B8" w:rsidR="00077F96" w:rsidRPr="00077F96" w:rsidRDefault="00F747F1" w:rsidP="00077F96">
      <w:pPr>
        <w:pStyle w:val="Titre3"/>
      </w:pPr>
      <w:bookmarkStart w:id="59" w:name="_Toc18446403"/>
      <w:r>
        <w:t>III</w:t>
      </w:r>
      <w:r w:rsidR="00077F96" w:rsidRPr="00077F96">
        <w:t>.1.1 Définition des seuils</w:t>
      </w:r>
      <w:bookmarkEnd w:id="59"/>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24FAD50E" w14:textId="47C857B8" w:rsidR="00AF4F47" w:rsidRPr="00077F96" w:rsidRDefault="00077F96" w:rsidP="00EE72AE">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45CC496F" w14:textId="1A79E2FB" w:rsidR="00077F96" w:rsidRDefault="00077F96" w:rsidP="00077F96">
      <w:pPr>
        <w:pStyle w:val="Titre3"/>
      </w:pPr>
      <w:bookmarkStart w:id="60" w:name="_Toc18446404"/>
      <w:r w:rsidRPr="00077F96">
        <w:t>I</w:t>
      </w:r>
      <w:r w:rsidR="00F747F1">
        <w:t>II</w:t>
      </w:r>
      <w:r w:rsidRPr="00077F96">
        <w:t>.1.2 Présence des têtes transdisciplinaires dans les têtes spécifiques</w:t>
      </w:r>
      <w:bookmarkEnd w:id="60"/>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3813749A" w:rsidR="00077F96" w:rsidRPr="00206C7F" w:rsidRDefault="00F747F1" w:rsidP="00077F96">
      <w:pPr>
        <w:pStyle w:val="Titre3"/>
      </w:pPr>
      <w:bookmarkStart w:id="61" w:name="_Toc18446405"/>
      <w:r>
        <w:t>II</w:t>
      </w:r>
      <w:r w:rsidR="00077F96" w:rsidRPr="00206C7F">
        <w:t xml:space="preserve">I.1.3 </w:t>
      </w:r>
      <w:r w:rsidR="009C71C5">
        <w:t>Apprentissage automatique</w:t>
      </w:r>
      <w:r w:rsidR="00077F96" w:rsidRPr="00206C7F">
        <w:t xml:space="preserve"> et</w:t>
      </w:r>
      <w:r w:rsidR="00206C7F" w:rsidRPr="00206C7F">
        <w:t xml:space="preserve"> catég</w:t>
      </w:r>
      <w:r w:rsidR="00206C7F">
        <w:t>orisation</w:t>
      </w:r>
      <w:bookmarkEnd w:id="61"/>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xml:space="preserve">. Nous aurions pu soumettre les titres résumés à leurs têtes, une ou deux selon le nombre de </w:t>
      </w:r>
      <w:r>
        <w:rPr>
          <w:lang w:val="fr-FR"/>
        </w:rPr>
        <w:lastRenderedPageBreak/>
        <w:t>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17D11301" w14:textId="77777777" w:rsidR="00FC58EC" w:rsidRDefault="00EF0DDD" w:rsidP="00EF0DDD">
      <w:pPr>
        <w:rPr>
          <w:lang w:val="fr-FR"/>
        </w:rPr>
      </w:pPr>
      <w:r>
        <w:rPr>
          <w:lang w:val="fr-FR"/>
        </w:rPr>
        <w:t xml:space="preserve">XXX </w:t>
      </w: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0BE3F7CE" w:rsidR="00077F96" w:rsidRDefault="00F747F1" w:rsidP="00077F96">
      <w:pPr>
        <w:pStyle w:val="Titre3"/>
      </w:pPr>
      <w:bookmarkStart w:id="62" w:name="_Toc18446406"/>
      <w:r>
        <w:t>II</w:t>
      </w:r>
      <w:r w:rsidR="00077F96" w:rsidRPr="00077F96">
        <w:t>I.1.</w:t>
      </w:r>
      <w:r w:rsidR="00077F96">
        <w:t>4</w:t>
      </w:r>
      <w:r w:rsidR="00077F96" w:rsidRPr="00077F96">
        <w:t xml:space="preserve"> Utilisation des têtes spécifiques</w:t>
      </w:r>
      <w:bookmarkEnd w:id="62"/>
    </w:p>
    <w:p w14:paraId="47F2D8C7" w14:textId="77777777" w:rsidR="007D6EAF" w:rsidRPr="00237BDB" w:rsidRDefault="00BA0D17" w:rsidP="00206C7F">
      <w:pPr>
        <w:rPr>
          <w:lang w:val="fr-FR"/>
        </w:rPr>
      </w:pPr>
      <w:r w:rsidRPr="00237BDB">
        <w:rPr>
          <w:highlight w:val="yellow"/>
          <w:lang w:val="fr-FR"/>
        </w:rPr>
        <w:t>TODO</w:t>
      </w:r>
    </w:p>
    <w:p w14:paraId="4A7334D8" w14:textId="652D7F31" w:rsidR="00077F96" w:rsidRDefault="00BA0D17" w:rsidP="003C2FD8">
      <w:pPr>
        <w:pStyle w:val="Titre2"/>
      </w:pPr>
      <w:bookmarkStart w:id="63" w:name="_Toc18446407"/>
      <w:r w:rsidRPr="00237BDB">
        <w:t>I</w:t>
      </w:r>
      <w:r w:rsidR="00F747F1">
        <w:t>II</w:t>
      </w:r>
      <w:r w:rsidRPr="00237BDB">
        <w:t xml:space="preserve">.2 </w:t>
      </w:r>
      <w:r w:rsidR="00077F96">
        <w:t>Têtes transdisciplinaires et NGSS</w:t>
      </w:r>
      <w:bookmarkEnd w:id="63"/>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4" w:name="_Toc18446408"/>
      <w:r w:rsidRPr="00237BDB">
        <w:lastRenderedPageBreak/>
        <w:t>Conclusion</w:t>
      </w:r>
      <w:bookmarkEnd w:id="64"/>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65" w:name="_Toc18446409"/>
      <w:r>
        <w:lastRenderedPageBreak/>
        <w:t>B</w:t>
      </w:r>
      <w:r w:rsidRPr="00237BDB">
        <w:t>ibliographi</w:t>
      </w:r>
      <w:r>
        <w:t>e</w:t>
      </w:r>
      <w:bookmarkEnd w:id="65"/>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237BDB" w:rsidRDefault="0087231E" w:rsidP="0087231E">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14:paraId="51EF9157" w14:textId="77777777" w:rsidR="0087231E" w:rsidRPr="00483D55" w:rsidRDefault="0087231E" w:rsidP="0087231E">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lastRenderedPageBreak/>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EF7BF8">
        <w:rPr>
          <w:lang w:val="en-US"/>
        </w:rPr>
        <w:t xml:space="preserve">Jamali, H. R. et Nikzad, M. (2011). </w:t>
      </w:r>
      <w:r w:rsidRPr="00483D55">
        <w:rPr>
          <w:lang w:val="en-US"/>
        </w:rPr>
        <w:t xml:space="preserve">Article title type and its relation with the number of downloads and citations. </w:t>
      </w:r>
      <w:r w:rsidRPr="00483D55">
        <w:rPr>
          <w:i/>
          <w:lang w:val="en-US"/>
        </w:rPr>
        <w:t>Scientometrics,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14:paraId="6DAF6AC1" w14:textId="77777777" w:rsidR="0087231E" w:rsidRPr="0007292D" w:rsidRDefault="0087231E" w:rsidP="0087231E">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443534">
        <w:rPr>
          <w:lang w:val="fr-FR"/>
        </w:rPr>
        <w:lastRenderedPageBreak/>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lastRenderedPageBreak/>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66" w:name="_gh4ek1g0luym" w:colFirst="0" w:colLast="0"/>
      <w:bookmarkEnd w:id="66"/>
      <w:r w:rsidRPr="00237BDB">
        <w:t>Annexes</w:t>
      </w:r>
    </w:p>
    <w:p w14:paraId="4BE252E5" w14:textId="4323198D" w:rsidR="007D6EAF" w:rsidRPr="00237BDB" w:rsidRDefault="00BA0D17" w:rsidP="002A01C2">
      <w:pPr>
        <w:pStyle w:val="Titre1"/>
      </w:pPr>
      <w:bookmarkStart w:id="67" w:name="_Toc18446410"/>
      <w:r w:rsidRPr="00237BDB">
        <w:lastRenderedPageBreak/>
        <w:t>A</w:t>
      </w:r>
      <w:r w:rsidR="0087231E">
        <w:t>1</w:t>
      </w:r>
      <w:r w:rsidRPr="00237BDB">
        <w:t>. Liste des têtes</w:t>
      </w:r>
      <w:bookmarkEnd w:id="67"/>
    </w:p>
    <w:p w14:paraId="4492F8A1" w14:textId="63D4085A" w:rsidR="007D6EAF" w:rsidRPr="00237BDB" w:rsidRDefault="00BA0D17" w:rsidP="003C2FD8">
      <w:pPr>
        <w:pStyle w:val="Titre2"/>
      </w:pPr>
      <w:bookmarkStart w:id="68" w:name="_Toc18446411"/>
      <w:r w:rsidRPr="00237BDB">
        <w:t>A</w:t>
      </w:r>
      <w:r w:rsidR="0087231E">
        <w:t>1</w:t>
      </w:r>
      <w:r w:rsidRPr="00237BDB">
        <w:t>.1 Liste des têtes spécifiques aux domaines</w:t>
      </w:r>
      <w:bookmarkEnd w:id="68"/>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64 heads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21 heads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45 heads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49 heads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36 heads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23 heads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51 heads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35 heads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58 heads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49 heads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67 heads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34 heads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63 heads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oeuvre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66 heads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69" w:name="_Toc18446412"/>
      <w:r w:rsidRPr="00237BDB">
        <w:t>A</w:t>
      </w:r>
      <w:r w:rsidR="0087231E">
        <w:t>1</w:t>
      </w:r>
      <w:r w:rsidRPr="00237BDB">
        <w:t>.2 Liste des têtes transdisciplinaires</w:t>
      </w:r>
      <w:bookmarkEnd w:id="69"/>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0" w:name="_Toc18446413"/>
      <w:r w:rsidRPr="00237BDB">
        <w:lastRenderedPageBreak/>
        <w:t>A</w:t>
      </w:r>
      <w:r w:rsidR="0087231E">
        <w:t>2</w:t>
      </w:r>
      <w:r w:rsidRPr="00237BDB">
        <w:t>. Étiquettes utilisées par Talismane et HAL</w:t>
      </w:r>
      <w:bookmarkEnd w:id="70"/>
    </w:p>
    <w:p w14:paraId="6CA3F0C2" w14:textId="716B5308" w:rsidR="007D6EAF" w:rsidRPr="00237BDB" w:rsidRDefault="00BA0D17" w:rsidP="003C2FD8">
      <w:pPr>
        <w:pStyle w:val="Titre2"/>
      </w:pPr>
      <w:bookmarkStart w:id="71" w:name="_Toc18446414"/>
      <w:r w:rsidRPr="00237BDB">
        <w:t>A</w:t>
      </w:r>
      <w:r w:rsidR="0087231E">
        <w:t>2</w:t>
      </w:r>
      <w:r w:rsidRPr="00237BDB">
        <w:t>.1 Catégories morphosyntaxiques de Talismane</w:t>
      </w:r>
      <w:bookmarkEnd w:id="71"/>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A80CF1"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A80CF1"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43A9CC8" w:rsidR="007D6EAF" w:rsidRPr="00237BDB" w:rsidRDefault="00BA0D17" w:rsidP="00077F96">
      <w:pPr>
        <w:pStyle w:val="Titre2"/>
      </w:pPr>
      <w:bookmarkStart w:id="72" w:name="_Ref17972208"/>
      <w:bookmarkStart w:id="73" w:name="_Toc18446415"/>
      <w:r w:rsidRPr="00237BDB">
        <w:t>A</w:t>
      </w:r>
      <w:r w:rsidR="0087231E">
        <w:t>2</w:t>
      </w:r>
      <w:r w:rsidRPr="00237BDB">
        <w:t>.</w:t>
      </w:r>
      <w:r w:rsidR="00911DCC">
        <w:t>2</w:t>
      </w:r>
      <w:r w:rsidRPr="00237BDB">
        <w:t xml:space="preserve"> Code des 27 </w:t>
      </w:r>
      <w:r w:rsidR="00CE0D21">
        <w:t>domaines</w:t>
      </w:r>
      <w:r w:rsidRPr="00237BDB">
        <w:t xml:space="preserve"> de HAL retenues</w:t>
      </w:r>
      <w:bookmarkEnd w:id="72"/>
      <w:bookmarkEnd w:id="73"/>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A80CF1"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A80CF1"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4" w:name="_Toc18446416"/>
      <w:r w:rsidRPr="00237BDB">
        <w:lastRenderedPageBreak/>
        <w:t>A</w:t>
      </w:r>
      <w:r w:rsidR="0087231E">
        <w:t>3</w:t>
      </w:r>
      <w:r w:rsidRPr="00237BDB">
        <w:t>. Éléments techniques</w:t>
      </w:r>
      <w:bookmarkEnd w:id="74"/>
    </w:p>
    <w:p w14:paraId="0D6EA478" w14:textId="0A1391C5" w:rsidR="007D6EAF" w:rsidRPr="00237BDB" w:rsidRDefault="00BA0D17" w:rsidP="003C2FD8">
      <w:pPr>
        <w:pStyle w:val="Titre2"/>
      </w:pPr>
      <w:bookmarkStart w:id="75" w:name="_Toc18446417"/>
      <w:r w:rsidRPr="00237BDB">
        <w:t>A</w:t>
      </w:r>
      <w:r w:rsidR="0087231E">
        <w:t>3</w:t>
      </w:r>
      <w:r w:rsidRPr="00237BDB">
        <w:t>.A Présentation de l’API de requêtage de notre corpus</w:t>
      </w:r>
      <w:bookmarkEnd w:id="75"/>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1148563" w14:textId="0CA3F555" w:rsidR="00EF7BF8" w:rsidRDefault="00EF7BF8" w:rsidP="003C2FD8">
      <w:pPr>
        <w:pStyle w:val="Titre2"/>
      </w:pPr>
      <w:bookmarkStart w:id="76" w:name="_Ref16336343"/>
      <w:bookmarkStart w:id="77" w:name="_Toc18446418"/>
      <w:r>
        <w:t>A3.B Description de nos données informatiques</w:t>
      </w:r>
      <w:bookmarkEnd w:id="77"/>
    </w:p>
    <w:p w14:paraId="201657B4" w14:textId="6673D151" w:rsidR="00EF7BF8" w:rsidRPr="00237BDB" w:rsidRDefault="00EF7BF8" w:rsidP="00EF7BF8">
      <w:pPr>
        <w:rPr>
          <w:lang w:val="fr-FR"/>
        </w:rPr>
      </w:pPr>
      <w:r w:rsidRPr="00237BDB">
        <w:rPr>
          <w:lang w:val="fr-FR"/>
        </w:rPr>
        <w:lastRenderedPageBreak/>
        <w:t xml:space="preserve">Nous avons comme données </w:t>
      </w:r>
      <w:r>
        <w:rPr>
          <w:lang w:val="fr-FR"/>
        </w:rPr>
        <w:t xml:space="preserve">de base </w:t>
      </w:r>
      <w:r w:rsidRPr="00237BDB">
        <w:rPr>
          <w:lang w:val="fr-FR"/>
        </w:rPr>
        <w:t>un ensemble de 339 687 titres ayant les caractéristiques suivantes</w:t>
      </w:r>
      <w:r>
        <w:rPr>
          <w:lang w:val="fr-FR"/>
        </w:rPr>
        <w:t> </w:t>
      </w:r>
      <w:r w:rsidRPr="00237BDB">
        <w:rPr>
          <w:lang w:val="fr-FR"/>
        </w:rPr>
        <w:t>:</w:t>
      </w:r>
    </w:p>
    <w:p w14:paraId="142F57C1" w14:textId="6823DD3F" w:rsidR="00EF7BF8" w:rsidRPr="00237BDB" w:rsidRDefault="00EF7BF8" w:rsidP="00EF7BF8">
      <w:pPr>
        <w:numPr>
          <w:ilvl w:val="0"/>
          <w:numId w:val="3"/>
        </w:numPr>
        <w:spacing w:after="0"/>
        <w:rPr>
          <w:lang w:val="fr-FR"/>
        </w:rPr>
      </w:pPr>
      <w:r w:rsidRPr="00237BDB">
        <w:rPr>
          <w:lang w:val="fr-FR"/>
        </w:rPr>
        <w:t>identifiant,</w:t>
      </w:r>
    </w:p>
    <w:p w14:paraId="774645E6" w14:textId="77777777" w:rsidR="00EF7BF8" w:rsidRPr="00237BDB" w:rsidRDefault="00EF7BF8" w:rsidP="00EF7BF8">
      <w:pPr>
        <w:numPr>
          <w:ilvl w:val="0"/>
          <w:numId w:val="3"/>
        </w:numPr>
        <w:spacing w:before="0" w:after="0"/>
        <w:rPr>
          <w:lang w:val="fr-FR"/>
        </w:rPr>
      </w:pPr>
      <w:r w:rsidRPr="00237BDB">
        <w:rPr>
          <w:lang w:val="fr-FR"/>
        </w:rPr>
        <w:t>année,</w:t>
      </w:r>
    </w:p>
    <w:p w14:paraId="5DF490FF" w14:textId="77777777" w:rsidR="00EF7BF8" w:rsidRPr="00237BDB" w:rsidRDefault="00EF7BF8" w:rsidP="00EF7BF8">
      <w:pPr>
        <w:numPr>
          <w:ilvl w:val="0"/>
          <w:numId w:val="3"/>
        </w:numPr>
        <w:spacing w:before="0" w:after="0"/>
        <w:rPr>
          <w:lang w:val="fr-FR"/>
        </w:rPr>
      </w:pPr>
      <w:r w:rsidRPr="00237BDB">
        <w:rPr>
          <w:lang w:val="fr-FR"/>
        </w:rPr>
        <w:t>type de support (article, chapitre ou communication),</w:t>
      </w:r>
    </w:p>
    <w:p w14:paraId="0A6B7E00" w14:textId="77777777" w:rsidR="00EF7BF8" w:rsidRPr="00237BDB" w:rsidRDefault="00EF7BF8" w:rsidP="00EF7BF8">
      <w:pPr>
        <w:numPr>
          <w:ilvl w:val="0"/>
          <w:numId w:val="3"/>
        </w:numPr>
        <w:spacing w:before="0" w:after="0"/>
        <w:rPr>
          <w:lang w:val="fr-FR"/>
        </w:rPr>
      </w:pPr>
      <w:r w:rsidRPr="00237BDB">
        <w:rPr>
          <w:lang w:val="fr-FR"/>
        </w:rPr>
        <w:t>domaine,</w:t>
      </w:r>
    </w:p>
    <w:p w14:paraId="58CD8709" w14:textId="77777777" w:rsidR="00EF7BF8" w:rsidRPr="00237BDB" w:rsidRDefault="00EF7BF8" w:rsidP="00EF7BF8">
      <w:pPr>
        <w:numPr>
          <w:ilvl w:val="0"/>
          <w:numId w:val="3"/>
        </w:numPr>
        <w:spacing w:before="0" w:after="0"/>
        <w:rPr>
          <w:lang w:val="fr-FR"/>
        </w:rPr>
      </w:pPr>
      <w:r w:rsidRPr="00237BDB">
        <w:rPr>
          <w:lang w:val="fr-FR"/>
        </w:rPr>
        <w:t>auteurs,</w:t>
      </w:r>
    </w:p>
    <w:p w14:paraId="5FC25795" w14:textId="77777777" w:rsidR="00EF7BF8" w:rsidRPr="00237BDB" w:rsidRDefault="00EF7BF8" w:rsidP="00EF7BF8">
      <w:pPr>
        <w:numPr>
          <w:ilvl w:val="0"/>
          <w:numId w:val="3"/>
        </w:numPr>
        <w:spacing w:before="0" w:after="0"/>
        <w:rPr>
          <w:lang w:val="fr-FR"/>
        </w:rPr>
      </w:pPr>
      <w:r w:rsidRPr="00237BDB">
        <w:rPr>
          <w:lang w:val="fr-FR"/>
        </w:rPr>
        <w:t>nombre d’auteurs,</w:t>
      </w:r>
    </w:p>
    <w:p w14:paraId="3DA6DDE0" w14:textId="77777777" w:rsidR="00EF7BF8" w:rsidRPr="00237BDB" w:rsidRDefault="00EF7BF8" w:rsidP="00EF7BF8">
      <w:pPr>
        <w:numPr>
          <w:ilvl w:val="0"/>
          <w:numId w:val="3"/>
        </w:numPr>
        <w:spacing w:before="0" w:after="0"/>
        <w:rPr>
          <w:lang w:val="fr-FR"/>
        </w:rPr>
      </w:pPr>
      <w:r>
        <w:rPr>
          <w:lang w:val="fr-FR"/>
        </w:rPr>
        <w:t>texte du titre</w:t>
      </w:r>
      <w:r w:rsidRPr="00237BDB">
        <w:rPr>
          <w:lang w:val="fr-FR"/>
        </w:rPr>
        <w:t>,</w:t>
      </w:r>
    </w:p>
    <w:p w14:paraId="459A9FAF" w14:textId="77777777" w:rsidR="00EF7BF8" w:rsidRPr="00237BDB" w:rsidRDefault="00EF7BF8" w:rsidP="00EF7BF8">
      <w:pPr>
        <w:numPr>
          <w:ilvl w:val="0"/>
          <w:numId w:val="3"/>
        </w:numPr>
        <w:spacing w:before="0" w:after="0"/>
        <w:rPr>
          <w:lang w:val="fr-FR"/>
        </w:rPr>
      </w:pPr>
      <w:r w:rsidRPr="00237BDB">
        <w:rPr>
          <w:lang w:val="fr-FR"/>
        </w:rPr>
        <w:t xml:space="preserve">liste de mots et de signes de ponctuation que nous appelons </w:t>
      </w:r>
      <w:r>
        <w:rPr>
          <w:lang w:val="fr-FR"/>
        </w:rPr>
        <w:t>tokens</w:t>
      </w:r>
      <w:r w:rsidRPr="00237BDB">
        <w:rPr>
          <w:lang w:val="fr-FR"/>
        </w:rPr>
        <w:t xml:space="preserve"> du titre :</w:t>
      </w:r>
    </w:p>
    <w:p w14:paraId="57ECD716" w14:textId="77777777" w:rsidR="00EF7BF8" w:rsidRPr="00237BDB" w:rsidRDefault="00EF7BF8" w:rsidP="00EF7BF8">
      <w:pPr>
        <w:numPr>
          <w:ilvl w:val="1"/>
          <w:numId w:val="3"/>
        </w:numPr>
        <w:spacing w:before="0" w:after="0"/>
        <w:rPr>
          <w:lang w:val="fr-FR"/>
        </w:rPr>
      </w:pPr>
      <w:r w:rsidRPr="00237BDB">
        <w:rPr>
          <w:lang w:val="fr-FR"/>
        </w:rPr>
        <w:t xml:space="preserve">Pour chaque </w:t>
      </w:r>
      <w:r>
        <w:rPr>
          <w:lang w:val="fr-FR"/>
        </w:rPr>
        <w:t>token</w:t>
      </w:r>
      <w:r w:rsidRPr="00237BDB">
        <w:rPr>
          <w:lang w:val="fr-FR"/>
        </w:rPr>
        <w:t xml:space="preserve"> :</w:t>
      </w:r>
    </w:p>
    <w:p w14:paraId="34045104" w14:textId="77777777" w:rsidR="00EF7BF8" w:rsidRPr="00237BDB" w:rsidRDefault="00EF7BF8" w:rsidP="00EF7BF8">
      <w:pPr>
        <w:numPr>
          <w:ilvl w:val="2"/>
          <w:numId w:val="3"/>
        </w:numPr>
        <w:spacing w:before="0" w:after="0"/>
        <w:rPr>
          <w:lang w:val="fr-FR"/>
        </w:rPr>
      </w:pPr>
      <w:r w:rsidRPr="00237BDB">
        <w:rPr>
          <w:lang w:val="fr-FR"/>
        </w:rPr>
        <w:t>forme</w:t>
      </w:r>
    </w:p>
    <w:p w14:paraId="24A4E11E" w14:textId="77777777" w:rsidR="00EF7BF8" w:rsidRPr="00237BDB" w:rsidRDefault="00EF7BF8" w:rsidP="00EF7BF8">
      <w:pPr>
        <w:numPr>
          <w:ilvl w:val="2"/>
          <w:numId w:val="3"/>
        </w:numPr>
        <w:spacing w:before="0" w:after="0"/>
        <w:rPr>
          <w:lang w:val="fr-FR"/>
        </w:rPr>
      </w:pPr>
      <w:r w:rsidRPr="00237BDB">
        <w:rPr>
          <w:lang w:val="fr-FR"/>
        </w:rPr>
        <w:t>étiquette morphosyntaxique</w:t>
      </w:r>
    </w:p>
    <w:p w14:paraId="645D0D7E" w14:textId="77777777" w:rsidR="00EF7BF8" w:rsidRPr="00237BDB" w:rsidRDefault="00EF7BF8" w:rsidP="00EF7BF8">
      <w:pPr>
        <w:numPr>
          <w:ilvl w:val="2"/>
          <w:numId w:val="3"/>
        </w:numPr>
        <w:spacing w:before="0" w:after="0"/>
        <w:rPr>
          <w:lang w:val="fr-FR"/>
        </w:rPr>
      </w:pPr>
      <w:r w:rsidRPr="00237BDB">
        <w:rPr>
          <w:lang w:val="fr-FR"/>
        </w:rPr>
        <w:t>lemme (toujours égale à sa forme pour un signe de ponctuation)</w:t>
      </w:r>
    </w:p>
    <w:p w14:paraId="60DB938E" w14:textId="77777777" w:rsidR="00EF7BF8" w:rsidRPr="00237BDB" w:rsidRDefault="00EF7BF8" w:rsidP="00EF7BF8">
      <w:pPr>
        <w:numPr>
          <w:ilvl w:val="2"/>
          <w:numId w:val="3"/>
        </w:numPr>
        <w:spacing w:before="0" w:after="0"/>
        <w:rPr>
          <w:lang w:val="fr-FR"/>
        </w:rPr>
      </w:pPr>
      <w:r w:rsidRPr="00237BDB">
        <w:rPr>
          <w:lang w:val="fr-FR"/>
        </w:rPr>
        <w:t>informations supplémentaires</w:t>
      </w:r>
    </w:p>
    <w:p w14:paraId="62B8A74B" w14:textId="77777777" w:rsidR="00EF7BF8" w:rsidRPr="00237BDB" w:rsidRDefault="00EF7BF8" w:rsidP="00EF7BF8">
      <w:pPr>
        <w:numPr>
          <w:ilvl w:val="2"/>
          <w:numId w:val="3"/>
        </w:numPr>
        <w:spacing w:before="0" w:after="0"/>
        <w:rPr>
          <w:lang w:val="fr-FR"/>
        </w:rPr>
      </w:pPr>
      <w:r>
        <w:rPr>
          <w:lang w:val="fr-FR"/>
        </w:rPr>
        <w:t>token</w:t>
      </w:r>
      <w:r w:rsidRPr="00237BDB">
        <w:rPr>
          <w:lang w:val="fr-FR"/>
        </w:rPr>
        <w:t xml:space="preserve"> </w:t>
      </w:r>
      <w:r>
        <w:rPr>
          <w:lang w:val="fr-FR"/>
        </w:rPr>
        <w:t>recteur</w:t>
      </w:r>
    </w:p>
    <w:p w14:paraId="60F6D9FC" w14:textId="77777777" w:rsidR="00EF7BF8" w:rsidRPr="00237BDB" w:rsidRDefault="00EF7BF8" w:rsidP="00EF7BF8">
      <w:pPr>
        <w:numPr>
          <w:ilvl w:val="2"/>
          <w:numId w:val="3"/>
        </w:numPr>
        <w:spacing w:before="0" w:after="0"/>
        <w:rPr>
          <w:lang w:val="fr-FR"/>
        </w:rPr>
      </w:pPr>
      <w:r w:rsidRPr="00237BDB">
        <w:rPr>
          <w:lang w:val="fr-FR"/>
        </w:rPr>
        <w:t>type de relation de dépendance</w:t>
      </w:r>
    </w:p>
    <w:p w14:paraId="79158E68" w14:textId="77777777" w:rsidR="00EF7BF8" w:rsidRPr="00237BDB" w:rsidRDefault="00EF7BF8" w:rsidP="00EF7BF8">
      <w:pPr>
        <w:numPr>
          <w:ilvl w:val="2"/>
          <w:numId w:val="3"/>
        </w:numPr>
        <w:spacing w:before="0" w:after="0"/>
        <w:rPr>
          <w:lang w:val="fr-FR"/>
        </w:rPr>
      </w:pPr>
      <w:r w:rsidRPr="00237BDB">
        <w:rPr>
          <w:lang w:val="fr-FR"/>
        </w:rPr>
        <w:t>sa position dans le titre</w:t>
      </w:r>
    </w:p>
    <w:p w14:paraId="4B052145" w14:textId="77777777" w:rsidR="00EF7BF8" w:rsidRPr="00237BDB" w:rsidRDefault="00EF7BF8" w:rsidP="00EF7BF8">
      <w:pPr>
        <w:numPr>
          <w:ilvl w:val="0"/>
          <w:numId w:val="3"/>
        </w:numPr>
        <w:spacing w:before="0" w:after="0"/>
        <w:rPr>
          <w:lang w:val="fr-FR"/>
        </w:rPr>
      </w:pPr>
      <w:r w:rsidRPr="00237BDB">
        <w:rPr>
          <w:lang w:val="fr-FR"/>
        </w:rPr>
        <w:t xml:space="preserve">longueur du titre en nombre </w:t>
      </w:r>
      <w:r>
        <w:rPr>
          <w:lang w:val="fr-FR"/>
        </w:rPr>
        <w:t xml:space="preserve">de tokens </w:t>
      </w:r>
      <w:r w:rsidRPr="00237BDB">
        <w:rPr>
          <w:lang w:val="fr-FR"/>
        </w:rPr>
        <w:t>(mots + signes de ponctuation),</w:t>
      </w:r>
    </w:p>
    <w:p w14:paraId="1EDA26B7" w14:textId="77777777" w:rsidR="00EF7BF8" w:rsidRPr="00237BDB" w:rsidRDefault="00EF7BF8" w:rsidP="00EF7BF8">
      <w:pPr>
        <w:numPr>
          <w:ilvl w:val="0"/>
          <w:numId w:val="3"/>
        </w:numPr>
        <w:spacing w:before="0" w:after="0"/>
        <w:rPr>
          <w:lang w:val="fr-FR"/>
        </w:rPr>
      </w:pPr>
      <w:r w:rsidRPr="00237BDB">
        <w:rPr>
          <w:lang w:val="fr-FR"/>
        </w:rPr>
        <w:t>longueur du titre en nombre de mots uniquemen</w:t>
      </w:r>
      <w:r>
        <w:rPr>
          <w:lang w:val="fr-FR"/>
        </w:rPr>
        <w:t>t</w:t>
      </w:r>
      <w:r w:rsidRPr="00237BDB">
        <w:rPr>
          <w:lang w:val="fr-FR"/>
        </w:rPr>
        <w:t>,</w:t>
      </w:r>
    </w:p>
    <w:p w14:paraId="320BFB5F" w14:textId="77777777" w:rsidR="00EF7BF8" w:rsidRPr="00237BDB" w:rsidRDefault="00EF7BF8" w:rsidP="00EF7BF8">
      <w:pPr>
        <w:numPr>
          <w:ilvl w:val="0"/>
          <w:numId w:val="3"/>
        </w:numPr>
        <w:spacing w:before="0" w:after="0"/>
        <w:rPr>
          <w:lang w:val="fr-FR"/>
        </w:rPr>
      </w:pPr>
      <w:r w:rsidRPr="00237BDB">
        <w:rPr>
          <w:lang w:val="fr-FR"/>
        </w:rPr>
        <w:t>segments :</w:t>
      </w:r>
    </w:p>
    <w:p w14:paraId="10B72A88" w14:textId="77777777" w:rsidR="00EF7BF8" w:rsidRPr="00237BDB" w:rsidRDefault="00EF7BF8" w:rsidP="00EF7BF8">
      <w:pPr>
        <w:numPr>
          <w:ilvl w:val="1"/>
          <w:numId w:val="3"/>
        </w:numPr>
        <w:spacing w:before="0" w:after="0"/>
        <w:rPr>
          <w:lang w:val="fr-FR"/>
        </w:rPr>
      </w:pPr>
      <w:r w:rsidRPr="00237BDB">
        <w:rPr>
          <w:lang w:val="fr-FR"/>
        </w:rPr>
        <w:t>Permet d’accéder aux différents segments du titre et notamment :</w:t>
      </w:r>
    </w:p>
    <w:p w14:paraId="5DE74DAA" w14:textId="77777777" w:rsidR="00EF7BF8" w:rsidRDefault="00EF7BF8" w:rsidP="00EF7BF8">
      <w:pPr>
        <w:numPr>
          <w:ilvl w:val="2"/>
          <w:numId w:val="3"/>
        </w:numPr>
        <w:spacing w:before="0" w:after="0"/>
        <w:rPr>
          <w:lang w:val="fr-FR"/>
        </w:rPr>
      </w:pPr>
      <w:r>
        <w:rPr>
          <w:lang w:val="fr-FR"/>
        </w:rPr>
        <w:t xml:space="preserve">sa </w:t>
      </w:r>
      <w:r w:rsidRPr="00237BDB">
        <w:rPr>
          <w:lang w:val="fr-FR"/>
        </w:rPr>
        <w:t>tête,</w:t>
      </w:r>
    </w:p>
    <w:p w14:paraId="0D9B5DAF" w14:textId="77777777" w:rsidR="00EF7BF8" w:rsidRPr="00237BDB" w:rsidRDefault="00EF7BF8" w:rsidP="00EF7BF8">
      <w:pPr>
        <w:numPr>
          <w:ilvl w:val="2"/>
          <w:numId w:val="3"/>
        </w:numPr>
        <w:spacing w:before="0" w:after="0"/>
        <w:rPr>
          <w:lang w:val="fr-FR"/>
        </w:rPr>
      </w:pPr>
      <w:r>
        <w:rPr>
          <w:lang w:val="fr-FR"/>
        </w:rPr>
        <w:t>son caractère segmentant (si ce n’est pas un premier segment)</w:t>
      </w:r>
    </w:p>
    <w:p w14:paraId="1C65BDC5" w14:textId="77777777" w:rsidR="00EF7BF8" w:rsidRDefault="00EF7BF8" w:rsidP="00EF7BF8">
      <w:pPr>
        <w:numPr>
          <w:ilvl w:val="2"/>
          <w:numId w:val="3"/>
        </w:numPr>
        <w:spacing w:before="0" w:after="0"/>
        <w:rPr>
          <w:lang w:val="fr-FR"/>
        </w:rPr>
      </w:pPr>
      <w:r>
        <w:rPr>
          <w:lang w:val="fr-FR"/>
        </w:rPr>
        <w:t>l</w:t>
      </w:r>
      <w:r w:rsidRPr="00237BDB">
        <w:rPr>
          <w:lang w:val="fr-FR"/>
        </w:rPr>
        <w:t xml:space="preserve">a position </w:t>
      </w:r>
      <w:r>
        <w:rPr>
          <w:lang w:val="fr-FR"/>
        </w:rPr>
        <w:t xml:space="preserve">de la tête </w:t>
      </w:r>
      <w:r w:rsidRPr="00237BDB">
        <w:rPr>
          <w:lang w:val="fr-FR"/>
        </w:rPr>
        <w:t>dans le titre,</w:t>
      </w:r>
    </w:p>
    <w:p w14:paraId="062DF514" w14:textId="77777777" w:rsidR="00EF7BF8" w:rsidRPr="00237BDB" w:rsidRDefault="00EF7BF8" w:rsidP="00EF7BF8">
      <w:pPr>
        <w:numPr>
          <w:ilvl w:val="2"/>
          <w:numId w:val="3"/>
        </w:numPr>
        <w:spacing w:before="0" w:after="0"/>
        <w:rPr>
          <w:lang w:val="fr-FR"/>
        </w:rPr>
      </w:pPr>
      <w:r>
        <w:rPr>
          <w:lang w:val="fr-FR"/>
        </w:rPr>
        <w:t>la position du caractère segmentant s’il y en a un</w:t>
      </w:r>
    </w:p>
    <w:p w14:paraId="2C1FB0D2" w14:textId="77777777" w:rsidR="00EF7BF8" w:rsidRPr="00237BDB" w:rsidRDefault="00EF7BF8" w:rsidP="00EF7BF8">
      <w:pPr>
        <w:numPr>
          <w:ilvl w:val="0"/>
          <w:numId w:val="3"/>
        </w:numPr>
        <w:spacing w:before="0"/>
        <w:rPr>
          <w:lang w:val="fr-FR"/>
        </w:rPr>
      </w:pPr>
      <w:r w:rsidRPr="00237BDB">
        <w:rPr>
          <w:lang w:val="fr-FR"/>
        </w:rPr>
        <w:t>nombre de segments.</w:t>
      </w:r>
    </w:p>
    <w:p w14:paraId="09076781" w14:textId="77777777" w:rsidR="00EF7BF8" w:rsidRPr="00EF7BF8" w:rsidRDefault="00EF7BF8" w:rsidP="00EF7BF8">
      <w:pPr>
        <w:rPr>
          <w:lang w:val="fr-FR"/>
        </w:rPr>
      </w:pPr>
    </w:p>
    <w:p w14:paraId="5876C232" w14:textId="64CE1550" w:rsidR="007D6EAF" w:rsidRPr="00237BDB" w:rsidRDefault="00BA0D17" w:rsidP="003C2FD8">
      <w:pPr>
        <w:pStyle w:val="Titre2"/>
      </w:pPr>
      <w:bookmarkStart w:id="78" w:name="_Toc18446419"/>
      <w:r w:rsidRPr="00237BDB">
        <w:t>A</w:t>
      </w:r>
      <w:r w:rsidR="0087231E">
        <w:t>3</w:t>
      </w:r>
      <w:r w:rsidRPr="00237BDB">
        <w:t>.</w:t>
      </w:r>
      <w:r w:rsidR="00EF7BF8">
        <w:t>C</w:t>
      </w:r>
      <w:r w:rsidRPr="00237BDB">
        <w:t xml:space="preserve"> Analyse de 100 titres traités par Talismane</w:t>
      </w:r>
      <w:bookmarkEnd w:id="76"/>
      <w:bookmarkEnd w:id="78"/>
    </w:p>
    <w:p w14:paraId="5F04CF4E" w14:textId="14D8BCF1" w:rsidR="007D6EAF" w:rsidRPr="00237BDB" w:rsidRDefault="00BA0D17">
      <w:pPr>
        <w:rPr>
          <w:lang w:val="fr-FR"/>
        </w:rPr>
      </w:pPr>
      <w:r w:rsidRPr="00237BDB">
        <w:rPr>
          <w:lang w:val="fr-FR"/>
        </w:rPr>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lastRenderedPageBreak/>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79" w:name="_Toc18446420"/>
      <w:r w:rsidRPr="00237BDB">
        <w:lastRenderedPageBreak/>
        <w:t>A</w:t>
      </w:r>
      <w:r w:rsidR="0087231E">
        <w:t>4</w:t>
      </w:r>
      <w:r w:rsidRPr="00237BDB">
        <w:t>. Index des tableaux</w:t>
      </w:r>
      <w:bookmarkEnd w:id="79"/>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E7BCA" w14:textId="77777777" w:rsidR="00BD70DE" w:rsidRDefault="00BD70DE">
      <w:pPr>
        <w:spacing w:before="0" w:after="0" w:line="240" w:lineRule="auto"/>
      </w:pPr>
      <w:r>
        <w:separator/>
      </w:r>
    </w:p>
  </w:endnote>
  <w:endnote w:type="continuationSeparator" w:id="0">
    <w:p w14:paraId="0690F01D" w14:textId="77777777" w:rsidR="00BD70DE" w:rsidRDefault="00BD70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720C62" w:rsidRDefault="00720C62">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720C62" w:rsidRDefault="00720C6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1B1E0" w14:textId="77777777" w:rsidR="00BD70DE" w:rsidRDefault="00BD70DE">
      <w:pPr>
        <w:spacing w:before="0" w:after="0" w:line="240" w:lineRule="auto"/>
      </w:pPr>
      <w:r>
        <w:separator/>
      </w:r>
    </w:p>
  </w:footnote>
  <w:footnote w:type="continuationSeparator" w:id="0">
    <w:p w14:paraId="7C9FC9A5" w14:textId="77777777" w:rsidR="00BD70DE" w:rsidRDefault="00BD70DE">
      <w:pPr>
        <w:spacing w:before="0" w:after="0" w:line="240" w:lineRule="auto"/>
      </w:pPr>
      <w:r>
        <w:continuationSeparator/>
      </w:r>
    </w:p>
  </w:footnote>
  <w:footnote w:id="1">
    <w:p w14:paraId="27B6FDBA" w14:textId="55B4E216" w:rsidR="00720C62" w:rsidRPr="00FA049B" w:rsidRDefault="00720C62">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720C62" w:rsidRPr="00E549B5" w:rsidRDefault="00720C62">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720C62" w:rsidRDefault="00720C62">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5005" w14:textId="77777777" w:rsidR="00720C62" w:rsidRDefault="00720C62"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720C62" w:rsidRDefault="00720C62"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A4E43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FD4DAD"/>
    <w:multiLevelType w:val="singleLevel"/>
    <w:tmpl w:val="7FD6D254"/>
    <w:lvl w:ilvl="0">
      <w:start w:val="1"/>
      <w:numFmt w:val="upperRoman"/>
      <w:lvlText w:val="CS-%1."/>
      <w:lvlJc w:val="center"/>
      <w:pPr>
        <w:ind w:left="720" w:hanging="360"/>
      </w:pPr>
      <w:rPr>
        <w:rFonts w:hint="default"/>
        <w:u w:val="none"/>
      </w:rPr>
    </w:lvl>
  </w:abstractNum>
  <w:abstractNum w:abstractNumId="14"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start w:val="1"/>
      <w:numFmt w:val="upp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2E2BE0"/>
    <w:multiLevelType w:val="hybridMultilevel"/>
    <w:tmpl w:val="1DEEBD4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6C901C21"/>
    <w:multiLevelType w:val="hybridMultilevel"/>
    <w:tmpl w:val="EA6000D0"/>
    <w:lvl w:ilvl="0" w:tplc="916674B8">
      <w:start w:val="1"/>
      <w:numFmt w:val="decimal"/>
      <w:lvlText w:val="%1."/>
      <w:lvlJc w:val="left"/>
      <w:pPr>
        <w:ind w:left="1440" w:hanging="360"/>
      </w:pPr>
      <w:rPr>
        <w:rFonts w:hint="default"/>
      </w:rPr>
    </w:lvl>
    <w:lvl w:ilvl="1" w:tplc="040C0019">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2"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B104B2"/>
    <w:multiLevelType w:val="hybridMultilevel"/>
    <w:tmpl w:val="812A9BA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11"/>
  </w:num>
  <w:num w:numId="4">
    <w:abstractNumId w:val="22"/>
  </w:num>
  <w:num w:numId="5">
    <w:abstractNumId w:val="3"/>
  </w:num>
  <w:num w:numId="6">
    <w:abstractNumId w:val="15"/>
  </w:num>
  <w:num w:numId="7">
    <w:abstractNumId w:val="0"/>
  </w:num>
  <w:num w:numId="8">
    <w:abstractNumId w:val="6"/>
  </w:num>
  <w:num w:numId="9">
    <w:abstractNumId w:val="14"/>
  </w:num>
  <w:num w:numId="10">
    <w:abstractNumId w:val="19"/>
  </w:num>
  <w:num w:numId="11">
    <w:abstractNumId w:val="12"/>
  </w:num>
  <w:num w:numId="12">
    <w:abstractNumId w:val="10"/>
  </w:num>
  <w:num w:numId="13">
    <w:abstractNumId w:val="8"/>
  </w:num>
  <w:num w:numId="14">
    <w:abstractNumId w:val="9"/>
  </w:num>
  <w:num w:numId="15">
    <w:abstractNumId w:val="1"/>
  </w:num>
  <w:num w:numId="16">
    <w:abstractNumId w:val="23"/>
  </w:num>
  <w:num w:numId="17">
    <w:abstractNumId w:val="7"/>
  </w:num>
  <w:num w:numId="18">
    <w:abstractNumId w:val="21"/>
  </w:num>
  <w:num w:numId="19">
    <w:abstractNumId w:val="5"/>
  </w:num>
  <w:num w:numId="20">
    <w:abstractNumId w:val="2"/>
  </w:num>
  <w:num w:numId="21">
    <w:abstractNumId w:val="4"/>
  </w:num>
  <w:num w:numId="22">
    <w:abstractNumId w:val="2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4F63"/>
    <w:rsid w:val="0001657C"/>
    <w:rsid w:val="000236F7"/>
    <w:rsid w:val="00027528"/>
    <w:rsid w:val="00030C4E"/>
    <w:rsid w:val="000332EB"/>
    <w:rsid w:val="00033B80"/>
    <w:rsid w:val="00071789"/>
    <w:rsid w:val="0007292D"/>
    <w:rsid w:val="000753EC"/>
    <w:rsid w:val="00077F96"/>
    <w:rsid w:val="00084A3A"/>
    <w:rsid w:val="000916AF"/>
    <w:rsid w:val="0009702D"/>
    <w:rsid w:val="000A17FF"/>
    <w:rsid w:val="000A5A95"/>
    <w:rsid w:val="000B7F07"/>
    <w:rsid w:val="000C06B7"/>
    <w:rsid w:val="000C116C"/>
    <w:rsid w:val="000D263A"/>
    <w:rsid w:val="000E7A4D"/>
    <w:rsid w:val="00101084"/>
    <w:rsid w:val="00105A14"/>
    <w:rsid w:val="001070F0"/>
    <w:rsid w:val="00117618"/>
    <w:rsid w:val="00117D9B"/>
    <w:rsid w:val="00121358"/>
    <w:rsid w:val="00126C40"/>
    <w:rsid w:val="0015234E"/>
    <w:rsid w:val="00154F57"/>
    <w:rsid w:val="00155C00"/>
    <w:rsid w:val="001653FF"/>
    <w:rsid w:val="00171667"/>
    <w:rsid w:val="00172B10"/>
    <w:rsid w:val="00175FCF"/>
    <w:rsid w:val="00193894"/>
    <w:rsid w:val="001A4D09"/>
    <w:rsid w:val="001A75AA"/>
    <w:rsid w:val="001A7D49"/>
    <w:rsid w:val="001C0107"/>
    <w:rsid w:val="001C2FC3"/>
    <w:rsid w:val="001D7087"/>
    <w:rsid w:val="001F43A6"/>
    <w:rsid w:val="001F7B30"/>
    <w:rsid w:val="00206C7F"/>
    <w:rsid w:val="002107A1"/>
    <w:rsid w:val="00211D28"/>
    <w:rsid w:val="00237BDB"/>
    <w:rsid w:val="0024666A"/>
    <w:rsid w:val="00252ADE"/>
    <w:rsid w:val="00253D27"/>
    <w:rsid w:val="002540AB"/>
    <w:rsid w:val="00272761"/>
    <w:rsid w:val="0028087F"/>
    <w:rsid w:val="00282E83"/>
    <w:rsid w:val="00295BE5"/>
    <w:rsid w:val="002A01C2"/>
    <w:rsid w:val="002A10BE"/>
    <w:rsid w:val="002A248B"/>
    <w:rsid w:val="002B118C"/>
    <w:rsid w:val="002B789B"/>
    <w:rsid w:val="002E5ABE"/>
    <w:rsid w:val="00312521"/>
    <w:rsid w:val="003134B1"/>
    <w:rsid w:val="00314873"/>
    <w:rsid w:val="0034076A"/>
    <w:rsid w:val="00341088"/>
    <w:rsid w:val="0034396C"/>
    <w:rsid w:val="00344DF7"/>
    <w:rsid w:val="00345401"/>
    <w:rsid w:val="003463F1"/>
    <w:rsid w:val="003554C2"/>
    <w:rsid w:val="003574CA"/>
    <w:rsid w:val="00367A8E"/>
    <w:rsid w:val="003752F5"/>
    <w:rsid w:val="003839EA"/>
    <w:rsid w:val="0038429F"/>
    <w:rsid w:val="00396F3A"/>
    <w:rsid w:val="003B07D8"/>
    <w:rsid w:val="003B2788"/>
    <w:rsid w:val="003C2FD8"/>
    <w:rsid w:val="003C5CB3"/>
    <w:rsid w:val="003C708C"/>
    <w:rsid w:val="003D51C8"/>
    <w:rsid w:val="003D7645"/>
    <w:rsid w:val="003D7D8C"/>
    <w:rsid w:val="003E3ED0"/>
    <w:rsid w:val="003E41B2"/>
    <w:rsid w:val="003F0BF5"/>
    <w:rsid w:val="003F6417"/>
    <w:rsid w:val="0040240C"/>
    <w:rsid w:val="00414F05"/>
    <w:rsid w:val="00417664"/>
    <w:rsid w:val="004302DA"/>
    <w:rsid w:val="00443534"/>
    <w:rsid w:val="00446AB4"/>
    <w:rsid w:val="00451736"/>
    <w:rsid w:val="00452BA3"/>
    <w:rsid w:val="004543D8"/>
    <w:rsid w:val="004730BD"/>
    <w:rsid w:val="00480C04"/>
    <w:rsid w:val="00483D55"/>
    <w:rsid w:val="004845CA"/>
    <w:rsid w:val="00487576"/>
    <w:rsid w:val="00494A67"/>
    <w:rsid w:val="00495DCA"/>
    <w:rsid w:val="004A1E88"/>
    <w:rsid w:val="004A4FF8"/>
    <w:rsid w:val="004A63E8"/>
    <w:rsid w:val="004B6E65"/>
    <w:rsid w:val="004C3507"/>
    <w:rsid w:val="004C40D9"/>
    <w:rsid w:val="004D14C0"/>
    <w:rsid w:val="004D2797"/>
    <w:rsid w:val="004E78AD"/>
    <w:rsid w:val="004F198E"/>
    <w:rsid w:val="00504D67"/>
    <w:rsid w:val="00505F50"/>
    <w:rsid w:val="00514BA4"/>
    <w:rsid w:val="00527D07"/>
    <w:rsid w:val="005359B3"/>
    <w:rsid w:val="00551030"/>
    <w:rsid w:val="0055613F"/>
    <w:rsid w:val="005604CF"/>
    <w:rsid w:val="0056239E"/>
    <w:rsid w:val="00564DB6"/>
    <w:rsid w:val="00564DD5"/>
    <w:rsid w:val="00575B7D"/>
    <w:rsid w:val="00577CFE"/>
    <w:rsid w:val="005808D3"/>
    <w:rsid w:val="00586B6B"/>
    <w:rsid w:val="00591D17"/>
    <w:rsid w:val="00593D07"/>
    <w:rsid w:val="005968BF"/>
    <w:rsid w:val="005A6C81"/>
    <w:rsid w:val="005C0130"/>
    <w:rsid w:val="005D13CB"/>
    <w:rsid w:val="005D3549"/>
    <w:rsid w:val="005F68B7"/>
    <w:rsid w:val="006010D3"/>
    <w:rsid w:val="006026EE"/>
    <w:rsid w:val="006164E4"/>
    <w:rsid w:val="00621542"/>
    <w:rsid w:val="00632B0C"/>
    <w:rsid w:val="00644539"/>
    <w:rsid w:val="0066484E"/>
    <w:rsid w:val="00672323"/>
    <w:rsid w:val="00672E0D"/>
    <w:rsid w:val="006906BB"/>
    <w:rsid w:val="006B3372"/>
    <w:rsid w:val="006B68EA"/>
    <w:rsid w:val="006C3033"/>
    <w:rsid w:val="006C538D"/>
    <w:rsid w:val="006D2120"/>
    <w:rsid w:val="006D3087"/>
    <w:rsid w:val="006E0F5A"/>
    <w:rsid w:val="006E1E1F"/>
    <w:rsid w:val="006E316A"/>
    <w:rsid w:val="006E7F79"/>
    <w:rsid w:val="006F723D"/>
    <w:rsid w:val="00703862"/>
    <w:rsid w:val="00704515"/>
    <w:rsid w:val="00707F7E"/>
    <w:rsid w:val="00720C62"/>
    <w:rsid w:val="00721834"/>
    <w:rsid w:val="00722EB7"/>
    <w:rsid w:val="0073235C"/>
    <w:rsid w:val="007407BE"/>
    <w:rsid w:val="00751ECE"/>
    <w:rsid w:val="00751F5C"/>
    <w:rsid w:val="007532E1"/>
    <w:rsid w:val="00755EA4"/>
    <w:rsid w:val="00756010"/>
    <w:rsid w:val="00757E95"/>
    <w:rsid w:val="00766646"/>
    <w:rsid w:val="00786B31"/>
    <w:rsid w:val="007C1E7A"/>
    <w:rsid w:val="007C490D"/>
    <w:rsid w:val="007D4F99"/>
    <w:rsid w:val="007D6EAF"/>
    <w:rsid w:val="007E0BAF"/>
    <w:rsid w:val="00807409"/>
    <w:rsid w:val="008274F9"/>
    <w:rsid w:val="00832CB0"/>
    <w:rsid w:val="008406CE"/>
    <w:rsid w:val="00852D63"/>
    <w:rsid w:val="00861C3D"/>
    <w:rsid w:val="0087231E"/>
    <w:rsid w:val="00872C2B"/>
    <w:rsid w:val="008801B2"/>
    <w:rsid w:val="008833D3"/>
    <w:rsid w:val="00893A3A"/>
    <w:rsid w:val="008A24FB"/>
    <w:rsid w:val="008A73A9"/>
    <w:rsid w:val="008B5F69"/>
    <w:rsid w:val="008C22C0"/>
    <w:rsid w:val="008C671B"/>
    <w:rsid w:val="008D6FA3"/>
    <w:rsid w:val="008F0136"/>
    <w:rsid w:val="008F61FC"/>
    <w:rsid w:val="00911DCC"/>
    <w:rsid w:val="009217C6"/>
    <w:rsid w:val="009320A8"/>
    <w:rsid w:val="00945E98"/>
    <w:rsid w:val="00946BC1"/>
    <w:rsid w:val="00954BA0"/>
    <w:rsid w:val="00967AEB"/>
    <w:rsid w:val="00973010"/>
    <w:rsid w:val="009A2742"/>
    <w:rsid w:val="009B5851"/>
    <w:rsid w:val="009B7291"/>
    <w:rsid w:val="009C3BF0"/>
    <w:rsid w:val="009C71C5"/>
    <w:rsid w:val="009D55C1"/>
    <w:rsid w:val="009F0954"/>
    <w:rsid w:val="00A10009"/>
    <w:rsid w:val="00A15C57"/>
    <w:rsid w:val="00A17D11"/>
    <w:rsid w:val="00A2173C"/>
    <w:rsid w:val="00A32BAC"/>
    <w:rsid w:val="00A4304D"/>
    <w:rsid w:val="00A463B2"/>
    <w:rsid w:val="00A50C9D"/>
    <w:rsid w:val="00A60914"/>
    <w:rsid w:val="00A642CA"/>
    <w:rsid w:val="00A757C5"/>
    <w:rsid w:val="00A767BC"/>
    <w:rsid w:val="00A76DCF"/>
    <w:rsid w:val="00A80128"/>
    <w:rsid w:val="00A80CF1"/>
    <w:rsid w:val="00A94D73"/>
    <w:rsid w:val="00A969C1"/>
    <w:rsid w:val="00AA111A"/>
    <w:rsid w:val="00AB1F43"/>
    <w:rsid w:val="00AB6F41"/>
    <w:rsid w:val="00AB7E17"/>
    <w:rsid w:val="00AD0DB1"/>
    <w:rsid w:val="00AD5EDA"/>
    <w:rsid w:val="00AE0E13"/>
    <w:rsid w:val="00AE437C"/>
    <w:rsid w:val="00AE7230"/>
    <w:rsid w:val="00AF1B42"/>
    <w:rsid w:val="00AF4F47"/>
    <w:rsid w:val="00B0558A"/>
    <w:rsid w:val="00B11250"/>
    <w:rsid w:val="00B1654F"/>
    <w:rsid w:val="00B2426D"/>
    <w:rsid w:val="00B3067B"/>
    <w:rsid w:val="00B45B99"/>
    <w:rsid w:val="00B579A2"/>
    <w:rsid w:val="00B72F30"/>
    <w:rsid w:val="00B80348"/>
    <w:rsid w:val="00B80DA6"/>
    <w:rsid w:val="00BA0D17"/>
    <w:rsid w:val="00BA2743"/>
    <w:rsid w:val="00BA3500"/>
    <w:rsid w:val="00BB4711"/>
    <w:rsid w:val="00BB664D"/>
    <w:rsid w:val="00BD4860"/>
    <w:rsid w:val="00BD70DE"/>
    <w:rsid w:val="00BE4A51"/>
    <w:rsid w:val="00BF0275"/>
    <w:rsid w:val="00BF152C"/>
    <w:rsid w:val="00BF3D54"/>
    <w:rsid w:val="00C001AC"/>
    <w:rsid w:val="00C03D9F"/>
    <w:rsid w:val="00C12875"/>
    <w:rsid w:val="00C1463D"/>
    <w:rsid w:val="00C159C8"/>
    <w:rsid w:val="00C34303"/>
    <w:rsid w:val="00C46A0B"/>
    <w:rsid w:val="00C926AC"/>
    <w:rsid w:val="00C948BC"/>
    <w:rsid w:val="00CA03A0"/>
    <w:rsid w:val="00CA5781"/>
    <w:rsid w:val="00CB7A0A"/>
    <w:rsid w:val="00CD0BCD"/>
    <w:rsid w:val="00CE0D21"/>
    <w:rsid w:val="00CE6304"/>
    <w:rsid w:val="00CF682E"/>
    <w:rsid w:val="00D011B2"/>
    <w:rsid w:val="00D04162"/>
    <w:rsid w:val="00D04AF0"/>
    <w:rsid w:val="00D07028"/>
    <w:rsid w:val="00D164FF"/>
    <w:rsid w:val="00D16F2E"/>
    <w:rsid w:val="00D25E0B"/>
    <w:rsid w:val="00D30421"/>
    <w:rsid w:val="00D32424"/>
    <w:rsid w:val="00D36E45"/>
    <w:rsid w:val="00D438AA"/>
    <w:rsid w:val="00D45C89"/>
    <w:rsid w:val="00D50187"/>
    <w:rsid w:val="00D76C58"/>
    <w:rsid w:val="00D822A6"/>
    <w:rsid w:val="00DA3E6C"/>
    <w:rsid w:val="00DA6930"/>
    <w:rsid w:val="00DB710F"/>
    <w:rsid w:val="00DC0ECB"/>
    <w:rsid w:val="00DC14DF"/>
    <w:rsid w:val="00DF0077"/>
    <w:rsid w:val="00DF00AB"/>
    <w:rsid w:val="00DF2A5F"/>
    <w:rsid w:val="00E34644"/>
    <w:rsid w:val="00E34FCA"/>
    <w:rsid w:val="00E549B5"/>
    <w:rsid w:val="00E77C35"/>
    <w:rsid w:val="00E87461"/>
    <w:rsid w:val="00E878F8"/>
    <w:rsid w:val="00E9110D"/>
    <w:rsid w:val="00EA7BE9"/>
    <w:rsid w:val="00EB0204"/>
    <w:rsid w:val="00EB1640"/>
    <w:rsid w:val="00EB51DB"/>
    <w:rsid w:val="00EC0552"/>
    <w:rsid w:val="00EC0E33"/>
    <w:rsid w:val="00EC7B1C"/>
    <w:rsid w:val="00ED0A6A"/>
    <w:rsid w:val="00ED3897"/>
    <w:rsid w:val="00ED717B"/>
    <w:rsid w:val="00EE4000"/>
    <w:rsid w:val="00EE6846"/>
    <w:rsid w:val="00EE72AE"/>
    <w:rsid w:val="00EF0DDD"/>
    <w:rsid w:val="00EF1496"/>
    <w:rsid w:val="00EF16C1"/>
    <w:rsid w:val="00EF448E"/>
    <w:rsid w:val="00EF5C50"/>
    <w:rsid w:val="00EF7BF8"/>
    <w:rsid w:val="00F00041"/>
    <w:rsid w:val="00F028B8"/>
    <w:rsid w:val="00F114CB"/>
    <w:rsid w:val="00F357B6"/>
    <w:rsid w:val="00F4593E"/>
    <w:rsid w:val="00F5087E"/>
    <w:rsid w:val="00F629F0"/>
    <w:rsid w:val="00F72151"/>
    <w:rsid w:val="00F747F1"/>
    <w:rsid w:val="00F811D2"/>
    <w:rsid w:val="00F85F29"/>
    <w:rsid w:val="00F86D73"/>
    <w:rsid w:val="00F923D7"/>
    <w:rsid w:val="00F947F9"/>
    <w:rsid w:val="00F97247"/>
    <w:rsid w:val="00FA049B"/>
    <w:rsid w:val="00FA7DD2"/>
    <w:rsid w:val="00FB4815"/>
    <w:rsid w:val="00FC1CF1"/>
    <w:rsid w:val="00FC58EC"/>
    <w:rsid w:val="00FC5A7C"/>
    <w:rsid w:val="00FD79FA"/>
    <w:rsid w:val="00FE1F9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3B830-758B-47FA-BD75-0B9026DF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5133</TotalTime>
  <Pages>80</Pages>
  <Words>31860</Words>
  <Characters>175235</Characters>
  <Application>Microsoft Office Word</Application>
  <DocSecurity>0</DocSecurity>
  <Lines>1460</Lines>
  <Paragraphs>413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192</cp:revision>
  <cp:lastPrinted>2019-08-11T08:33:00Z</cp:lastPrinted>
  <dcterms:created xsi:type="dcterms:W3CDTF">2019-08-08T20:26:00Z</dcterms:created>
  <dcterms:modified xsi:type="dcterms:W3CDTF">2019-09-03T21:39:00Z</dcterms:modified>
</cp:coreProperties>
</file>