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49" w:rsidRDefault="008A2249" w:rsidP="008A2249">
      <w:pPr>
        <w:pStyle w:val="Titre"/>
        <w:pBdr>
          <w:bottom w:val="single" w:sz="4" w:space="1" w:color="auto"/>
        </w:pBdr>
      </w:pPr>
      <w:r>
        <w:t>Projet TAL sur le sexisme ordinaire</w:t>
      </w:r>
    </w:p>
    <w:p w:rsidR="00832614" w:rsidRDefault="00832614" w:rsidP="00832614"/>
    <w:p w:rsidR="00832614" w:rsidRDefault="00832614" w:rsidP="00832614">
      <w:r w:rsidRPr="00FE23A1">
        <w:t>« Il faut beaucoup aimer les hommes. Beaucoup, beaucoup. Beaucoup les aimer pour les aimer. Sans cela, ce n'est pas possible, on ne peut pas les supporter</w:t>
      </w:r>
      <w:r>
        <w:t>.</w:t>
      </w:r>
      <w:r w:rsidRPr="00FE23A1">
        <w:t xml:space="preserve"> »</w:t>
      </w:r>
    </w:p>
    <w:p w:rsidR="00832614" w:rsidRDefault="00832614" w:rsidP="00832614">
      <w:pPr>
        <w:jc w:val="right"/>
      </w:pPr>
      <w:r w:rsidRPr="00FE23A1">
        <w:t>Marguerite Duras</w:t>
      </w:r>
      <w:r>
        <w:t xml:space="preserve">, </w:t>
      </w:r>
      <w:r w:rsidRPr="00832614">
        <w:rPr>
          <w:i/>
        </w:rPr>
        <w:t>La Vie matérielle</w:t>
      </w:r>
      <w:r>
        <w:t>, 1987</w:t>
      </w:r>
    </w:p>
    <w:p w:rsidR="00F65B0A" w:rsidRPr="00F65B0A" w:rsidRDefault="00F65B0A" w:rsidP="00F65B0A">
      <w:pPr>
        <w:pBdr>
          <w:top w:val="single" w:sz="4" w:space="1" w:color="auto"/>
          <w:left w:val="single" w:sz="4" w:space="4" w:color="auto"/>
          <w:bottom w:val="single" w:sz="4" w:space="1" w:color="auto"/>
          <w:right w:val="single" w:sz="4" w:space="4" w:color="auto"/>
        </w:pBdr>
        <w:jc w:val="center"/>
        <w:rPr>
          <w:color w:val="FF0000"/>
          <w:u w:val="single"/>
        </w:rPr>
      </w:pPr>
      <w:r w:rsidRPr="00F65B0A">
        <w:rPr>
          <w:color w:val="FF0000"/>
          <w:u w:val="single"/>
        </w:rPr>
        <w:t>Avertissement</w:t>
      </w:r>
    </w:p>
    <w:p w:rsidR="00F65B0A" w:rsidRDefault="00F65B0A" w:rsidP="00F65B0A">
      <w:pPr>
        <w:pBdr>
          <w:top w:val="single" w:sz="4" w:space="1" w:color="auto"/>
          <w:left w:val="single" w:sz="4" w:space="4" w:color="auto"/>
          <w:bottom w:val="single" w:sz="4" w:space="1" w:color="auto"/>
          <w:right w:val="single" w:sz="4" w:space="4" w:color="auto"/>
        </w:pBdr>
      </w:pPr>
      <w:r>
        <w:t xml:space="preserve">Le texte des tweets est inscrit dans un </w:t>
      </w:r>
      <w:r w:rsidRPr="00F65B0A">
        <w:rPr>
          <w:bdr w:val="single" w:sz="4" w:space="0" w:color="auto"/>
          <w:shd w:val="clear" w:color="auto" w:fill="D0CECE" w:themeFill="background2" w:themeFillShade="E6"/>
        </w:rPr>
        <w:t>cadre sur fond gris</w:t>
      </w:r>
      <w:r>
        <w:t>. Par la nature de notre sujet d’étude, leur contenu peut être très cru.</w:t>
      </w:r>
    </w:p>
    <w:p w:rsidR="00F65B0A" w:rsidRDefault="00F65B0A" w:rsidP="00F65B0A">
      <w:pPr>
        <w:pBdr>
          <w:top w:val="single" w:sz="4" w:space="1" w:color="auto"/>
          <w:left w:val="single" w:sz="4" w:space="4" w:color="auto"/>
          <w:bottom w:val="single" w:sz="4" w:space="1" w:color="auto"/>
          <w:right w:val="single" w:sz="4" w:space="4" w:color="auto"/>
        </w:pBdr>
        <w:jc w:val="both"/>
      </w:pPr>
      <w:r>
        <w:t>Certains tweets diffament directement une personne nommée. Nous avons choisi de les reproduire ici tel quel mais cette reproduction, dans un but scientifique, ne constitue en rien une infirmation ou une confirmation des propos tenus dont l’auteur du tweet reste seul responsable.</w:t>
      </w:r>
    </w:p>
    <w:p w:rsidR="00832614" w:rsidRPr="00832614" w:rsidRDefault="00832614" w:rsidP="00832614"/>
    <w:sdt>
      <w:sdtPr>
        <w:rPr>
          <w:rFonts w:asciiTheme="minorHAnsi" w:eastAsiaTheme="minorHAnsi" w:hAnsiTheme="minorHAnsi" w:cstheme="minorBidi"/>
          <w:color w:val="auto"/>
          <w:sz w:val="22"/>
          <w:szCs w:val="22"/>
          <w:lang w:eastAsia="en-US"/>
        </w:rPr>
        <w:id w:val="-84917130"/>
        <w:docPartObj>
          <w:docPartGallery w:val="Table of Contents"/>
          <w:docPartUnique/>
        </w:docPartObj>
      </w:sdtPr>
      <w:sdtEndPr>
        <w:rPr>
          <w:b/>
          <w:bCs/>
        </w:rPr>
      </w:sdtEndPr>
      <w:sdtContent>
        <w:p w:rsidR="00537ED9" w:rsidRDefault="00537ED9">
          <w:pPr>
            <w:pStyle w:val="En-ttedetabledesmatires"/>
          </w:pPr>
          <w:r>
            <w:t>Table des matières</w:t>
          </w:r>
        </w:p>
        <w:p w:rsidR="00FB39A4" w:rsidRDefault="00537ED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017699" w:history="1">
            <w:r w:rsidR="00FB39A4" w:rsidRPr="00134B38">
              <w:rPr>
                <w:rStyle w:val="Lienhypertexte"/>
                <w:noProof/>
              </w:rPr>
              <w:t>Introduction</w:t>
            </w:r>
            <w:r w:rsidR="00FB39A4">
              <w:rPr>
                <w:noProof/>
                <w:webHidden/>
              </w:rPr>
              <w:tab/>
            </w:r>
            <w:r w:rsidR="00FB39A4">
              <w:rPr>
                <w:noProof/>
                <w:webHidden/>
              </w:rPr>
              <w:fldChar w:fldCharType="begin"/>
            </w:r>
            <w:r w:rsidR="00FB39A4">
              <w:rPr>
                <w:noProof/>
                <w:webHidden/>
              </w:rPr>
              <w:instrText xml:space="preserve"> PAGEREF _Toc514017699 \h </w:instrText>
            </w:r>
            <w:r w:rsidR="00FB39A4">
              <w:rPr>
                <w:noProof/>
                <w:webHidden/>
              </w:rPr>
            </w:r>
            <w:r w:rsidR="00FB39A4">
              <w:rPr>
                <w:noProof/>
                <w:webHidden/>
              </w:rPr>
              <w:fldChar w:fldCharType="separate"/>
            </w:r>
            <w:r w:rsidR="00FB39A4">
              <w:rPr>
                <w:noProof/>
                <w:webHidden/>
              </w:rPr>
              <w:t>2</w:t>
            </w:r>
            <w:r w:rsidR="00FB39A4">
              <w:rPr>
                <w:noProof/>
                <w:webHidden/>
              </w:rPr>
              <w:fldChar w:fldCharType="end"/>
            </w:r>
          </w:hyperlink>
        </w:p>
        <w:p w:rsidR="00FB39A4" w:rsidRDefault="00FB39A4">
          <w:pPr>
            <w:pStyle w:val="TM1"/>
            <w:tabs>
              <w:tab w:val="right" w:leader="dot" w:pos="9062"/>
            </w:tabs>
            <w:rPr>
              <w:rFonts w:eastAsiaTheme="minorEastAsia"/>
              <w:noProof/>
              <w:lang w:eastAsia="fr-FR"/>
            </w:rPr>
          </w:pPr>
          <w:hyperlink w:anchor="_Toc514017700" w:history="1">
            <w:r w:rsidRPr="00134B38">
              <w:rPr>
                <w:rStyle w:val="Lienhypertexte"/>
                <w:noProof/>
              </w:rPr>
              <w:t>1. Constitution de notre corpus</w:t>
            </w:r>
            <w:r>
              <w:rPr>
                <w:noProof/>
                <w:webHidden/>
              </w:rPr>
              <w:tab/>
            </w:r>
            <w:r>
              <w:rPr>
                <w:noProof/>
                <w:webHidden/>
              </w:rPr>
              <w:fldChar w:fldCharType="begin"/>
            </w:r>
            <w:r>
              <w:rPr>
                <w:noProof/>
                <w:webHidden/>
              </w:rPr>
              <w:instrText xml:space="preserve"> PAGEREF _Toc514017700 \h </w:instrText>
            </w:r>
            <w:r>
              <w:rPr>
                <w:noProof/>
                <w:webHidden/>
              </w:rPr>
            </w:r>
            <w:r>
              <w:rPr>
                <w:noProof/>
                <w:webHidden/>
              </w:rPr>
              <w:fldChar w:fldCharType="separate"/>
            </w:r>
            <w:r>
              <w:rPr>
                <w:noProof/>
                <w:webHidden/>
              </w:rPr>
              <w:t>2</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01" w:history="1">
            <w:r w:rsidRPr="00134B38">
              <w:rPr>
                <w:rStyle w:val="Lienhypertexte"/>
                <w:noProof/>
              </w:rPr>
              <w:t>I.A. Les spécificités Tweeter :</w:t>
            </w:r>
            <w:r>
              <w:rPr>
                <w:noProof/>
                <w:webHidden/>
              </w:rPr>
              <w:tab/>
            </w:r>
            <w:r>
              <w:rPr>
                <w:noProof/>
                <w:webHidden/>
              </w:rPr>
              <w:fldChar w:fldCharType="begin"/>
            </w:r>
            <w:r>
              <w:rPr>
                <w:noProof/>
                <w:webHidden/>
              </w:rPr>
              <w:instrText xml:space="preserve"> PAGEREF _Toc514017701 \h </w:instrText>
            </w:r>
            <w:r>
              <w:rPr>
                <w:noProof/>
                <w:webHidden/>
              </w:rPr>
            </w:r>
            <w:r>
              <w:rPr>
                <w:noProof/>
                <w:webHidden/>
              </w:rPr>
              <w:fldChar w:fldCharType="separate"/>
            </w:r>
            <w:r>
              <w:rPr>
                <w:noProof/>
                <w:webHidden/>
              </w:rPr>
              <w:t>2</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02" w:history="1">
            <w:r w:rsidRPr="00134B38">
              <w:rPr>
                <w:rStyle w:val="Lienhypertexte"/>
                <w:noProof/>
              </w:rPr>
              <w:t>1) Un service gratuit mais privé</w:t>
            </w:r>
            <w:r>
              <w:rPr>
                <w:noProof/>
                <w:webHidden/>
              </w:rPr>
              <w:tab/>
            </w:r>
            <w:r>
              <w:rPr>
                <w:noProof/>
                <w:webHidden/>
              </w:rPr>
              <w:fldChar w:fldCharType="begin"/>
            </w:r>
            <w:r>
              <w:rPr>
                <w:noProof/>
                <w:webHidden/>
              </w:rPr>
              <w:instrText xml:space="preserve"> PAGEREF _Toc514017702 \h </w:instrText>
            </w:r>
            <w:r>
              <w:rPr>
                <w:noProof/>
                <w:webHidden/>
              </w:rPr>
            </w:r>
            <w:r>
              <w:rPr>
                <w:noProof/>
                <w:webHidden/>
              </w:rPr>
              <w:fldChar w:fldCharType="separate"/>
            </w:r>
            <w:r>
              <w:rPr>
                <w:noProof/>
                <w:webHidden/>
              </w:rPr>
              <w:t>2</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03" w:history="1">
            <w:r w:rsidRPr="00134B38">
              <w:rPr>
                <w:rStyle w:val="Lienhypertexte"/>
                <w:noProof/>
              </w:rPr>
              <w:t>2) Les textes</w:t>
            </w:r>
            <w:r>
              <w:rPr>
                <w:noProof/>
                <w:webHidden/>
              </w:rPr>
              <w:tab/>
            </w:r>
            <w:r>
              <w:rPr>
                <w:noProof/>
                <w:webHidden/>
              </w:rPr>
              <w:fldChar w:fldCharType="begin"/>
            </w:r>
            <w:r>
              <w:rPr>
                <w:noProof/>
                <w:webHidden/>
              </w:rPr>
              <w:instrText xml:space="preserve"> PAGEREF _Toc514017703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04" w:history="1">
            <w:r w:rsidRPr="00134B38">
              <w:rPr>
                <w:rStyle w:val="Lienhypertexte"/>
                <w:noProof/>
              </w:rPr>
              <w:t>3) Avantages</w:t>
            </w:r>
            <w:r>
              <w:rPr>
                <w:noProof/>
                <w:webHidden/>
              </w:rPr>
              <w:tab/>
            </w:r>
            <w:r>
              <w:rPr>
                <w:noProof/>
                <w:webHidden/>
              </w:rPr>
              <w:fldChar w:fldCharType="begin"/>
            </w:r>
            <w:r>
              <w:rPr>
                <w:noProof/>
                <w:webHidden/>
              </w:rPr>
              <w:instrText xml:space="preserve"> PAGEREF _Toc514017704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05" w:history="1">
            <w:r w:rsidRPr="00134B38">
              <w:rPr>
                <w:rStyle w:val="Lienhypertexte"/>
                <w:noProof/>
              </w:rPr>
              <w:t>I.B Moissonnage et sélection des tweets</w:t>
            </w:r>
            <w:r>
              <w:rPr>
                <w:noProof/>
                <w:webHidden/>
              </w:rPr>
              <w:tab/>
            </w:r>
            <w:r>
              <w:rPr>
                <w:noProof/>
                <w:webHidden/>
              </w:rPr>
              <w:fldChar w:fldCharType="begin"/>
            </w:r>
            <w:r>
              <w:rPr>
                <w:noProof/>
                <w:webHidden/>
              </w:rPr>
              <w:instrText xml:space="preserve"> PAGEREF _Toc514017705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06" w:history="1">
            <w:r w:rsidRPr="00134B38">
              <w:rPr>
                <w:rStyle w:val="Lienhypertexte"/>
                <w:noProof/>
              </w:rPr>
              <w:t>1) Solution pour moissonner les vieux tweets</w:t>
            </w:r>
            <w:r>
              <w:rPr>
                <w:noProof/>
                <w:webHidden/>
              </w:rPr>
              <w:tab/>
            </w:r>
            <w:r>
              <w:rPr>
                <w:noProof/>
                <w:webHidden/>
              </w:rPr>
              <w:fldChar w:fldCharType="begin"/>
            </w:r>
            <w:r>
              <w:rPr>
                <w:noProof/>
                <w:webHidden/>
              </w:rPr>
              <w:instrText xml:space="preserve"> PAGEREF _Toc514017706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07" w:history="1">
            <w:r w:rsidRPr="00134B38">
              <w:rPr>
                <w:rStyle w:val="Lienhypertexte"/>
                <w:noProof/>
              </w:rPr>
              <w:t>2)  Sélection manuelle des tweets de notre corpus</w:t>
            </w:r>
            <w:r>
              <w:rPr>
                <w:noProof/>
                <w:webHidden/>
              </w:rPr>
              <w:tab/>
            </w:r>
            <w:r>
              <w:rPr>
                <w:noProof/>
                <w:webHidden/>
              </w:rPr>
              <w:fldChar w:fldCharType="begin"/>
            </w:r>
            <w:r>
              <w:rPr>
                <w:noProof/>
                <w:webHidden/>
              </w:rPr>
              <w:instrText xml:space="preserve"> PAGEREF _Toc514017707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1"/>
            <w:tabs>
              <w:tab w:val="right" w:leader="dot" w:pos="9062"/>
            </w:tabs>
            <w:rPr>
              <w:rFonts w:eastAsiaTheme="minorEastAsia"/>
              <w:noProof/>
              <w:lang w:eastAsia="fr-FR"/>
            </w:rPr>
          </w:pPr>
          <w:hyperlink w:anchor="_Toc514017708" w:history="1">
            <w:r w:rsidRPr="00134B38">
              <w:rPr>
                <w:rStyle w:val="Lienhypertexte"/>
                <w:noProof/>
              </w:rPr>
              <w:t>2. Adaptation des catégories et analyse du corpus</w:t>
            </w:r>
            <w:r>
              <w:rPr>
                <w:noProof/>
                <w:webHidden/>
              </w:rPr>
              <w:tab/>
            </w:r>
            <w:r>
              <w:rPr>
                <w:noProof/>
                <w:webHidden/>
              </w:rPr>
              <w:fldChar w:fldCharType="begin"/>
            </w:r>
            <w:r>
              <w:rPr>
                <w:noProof/>
                <w:webHidden/>
              </w:rPr>
              <w:instrText xml:space="preserve"> PAGEREF _Toc514017708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09" w:history="1">
            <w:r w:rsidRPr="00134B38">
              <w:rPr>
                <w:rStyle w:val="Lienhypertexte"/>
                <w:noProof/>
              </w:rPr>
              <w:t>2.A Modifications apportées aux catégories</w:t>
            </w:r>
            <w:r>
              <w:rPr>
                <w:noProof/>
                <w:webHidden/>
              </w:rPr>
              <w:tab/>
            </w:r>
            <w:r>
              <w:rPr>
                <w:noProof/>
                <w:webHidden/>
              </w:rPr>
              <w:fldChar w:fldCharType="begin"/>
            </w:r>
            <w:r>
              <w:rPr>
                <w:noProof/>
                <w:webHidden/>
              </w:rPr>
              <w:instrText xml:space="preserve"> PAGEREF _Toc514017709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0" w:history="1">
            <w:r w:rsidRPr="00134B38">
              <w:rPr>
                <w:rStyle w:val="Lienhypertexte"/>
                <w:noProof/>
              </w:rPr>
              <w:t>1) Nouvelles catégories :</w:t>
            </w:r>
            <w:r>
              <w:rPr>
                <w:noProof/>
                <w:webHidden/>
              </w:rPr>
              <w:tab/>
            </w:r>
            <w:r>
              <w:rPr>
                <w:noProof/>
                <w:webHidden/>
              </w:rPr>
              <w:fldChar w:fldCharType="begin"/>
            </w:r>
            <w:r>
              <w:rPr>
                <w:noProof/>
                <w:webHidden/>
              </w:rPr>
              <w:instrText xml:space="preserve"> PAGEREF _Toc514017710 \h </w:instrText>
            </w:r>
            <w:r>
              <w:rPr>
                <w:noProof/>
                <w:webHidden/>
              </w:rPr>
            </w:r>
            <w:r>
              <w:rPr>
                <w:noProof/>
                <w:webHidden/>
              </w:rPr>
              <w:fldChar w:fldCharType="separate"/>
            </w:r>
            <w:r>
              <w:rPr>
                <w:noProof/>
                <w:webHidden/>
              </w:rPr>
              <w:t>3</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1" w:history="1">
            <w:r w:rsidRPr="00134B38">
              <w:rPr>
                <w:rStyle w:val="Lienhypertexte"/>
                <w:noProof/>
              </w:rPr>
              <w:t>2) Modification des catégories existantes :</w:t>
            </w:r>
            <w:r>
              <w:rPr>
                <w:noProof/>
                <w:webHidden/>
              </w:rPr>
              <w:tab/>
            </w:r>
            <w:r>
              <w:rPr>
                <w:noProof/>
                <w:webHidden/>
              </w:rPr>
              <w:fldChar w:fldCharType="begin"/>
            </w:r>
            <w:r>
              <w:rPr>
                <w:noProof/>
                <w:webHidden/>
              </w:rPr>
              <w:instrText xml:space="preserve"> PAGEREF _Toc514017711 \h </w:instrText>
            </w:r>
            <w:r>
              <w:rPr>
                <w:noProof/>
                <w:webHidden/>
              </w:rPr>
            </w:r>
            <w:r>
              <w:rPr>
                <w:noProof/>
                <w:webHidden/>
              </w:rPr>
              <w:fldChar w:fldCharType="separate"/>
            </w:r>
            <w:r>
              <w:rPr>
                <w:noProof/>
                <w:webHidden/>
              </w:rPr>
              <w:t>4</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12" w:history="1">
            <w:r w:rsidRPr="00134B38">
              <w:rPr>
                <w:rStyle w:val="Lienhypertexte"/>
                <w:noProof/>
              </w:rPr>
              <w:t>2.B Analyse du corpus</w:t>
            </w:r>
            <w:r>
              <w:rPr>
                <w:noProof/>
                <w:webHidden/>
              </w:rPr>
              <w:tab/>
            </w:r>
            <w:r>
              <w:rPr>
                <w:noProof/>
                <w:webHidden/>
              </w:rPr>
              <w:fldChar w:fldCharType="begin"/>
            </w:r>
            <w:r>
              <w:rPr>
                <w:noProof/>
                <w:webHidden/>
              </w:rPr>
              <w:instrText xml:space="preserve"> PAGEREF _Toc514017712 \h </w:instrText>
            </w:r>
            <w:r>
              <w:rPr>
                <w:noProof/>
                <w:webHidden/>
              </w:rPr>
            </w:r>
            <w:r>
              <w:rPr>
                <w:noProof/>
                <w:webHidden/>
              </w:rPr>
              <w:fldChar w:fldCharType="separate"/>
            </w:r>
            <w:r>
              <w:rPr>
                <w:noProof/>
                <w:webHidden/>
              </w:rPr>
              <w:t>5</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3" w:history="1">
            <w:r w:rsidRPr="00134B38">
              <w:rPr>
                <w:rStyle w:val="Lienhypertexte"/>
                <w:noProof/>
              </w:rPr>
              <w:t>1) Statut discours</w:t>
            </w:r>
            <w:r>
              <w:rPr>
                <w:noProof/>
                <w:webHidden/>
              </w:rPr>
              <w:tab/>
            </w:r>
            <w:r>
              <w:rPr>
                <w:noProof/>
                <w:webHidden/>
              </w:rPr>
              <w:fldChar w:fldCharType="begin"/>
            </w:r>
            <w:r>
              <w:rPr>
                <w:noProof/>
                <w:webHidden/>
              </w:rPr>
              <w:instrText xml:space="preserve"> PAGEREF _Toc514017713 \h </w:instrText>
            </w:r>
            <w:r>
              <w:rPr>
                <w:noProof/>
                <w:webHidden/>
              </w:rPr>
            </w:r>
            <w:r>
              <w:rPr>
                <w:noProof/>
                <w:webHidden/>
              </w:rPr>
              <w:fldChar w:fldCharType="separate"/>
            </w:r>
            <w:r>
              <w:rPr>
                <w:noProof/>
                <w:webHidden/>
              </w:rPr>
              <w:t>5</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4" w:history="1">
            <w:r w:rsidRPr="00134B38">
              <w:rPr>
                <w:rStyle w:val="Lienhypertexte"/>
                <w:noProof/>
              </w:rPr>
              <w:t>2) Type discours</w:t>
            </w:r>
            <w:r>
              <w:rPr>
                <w:noProof/>
                <w:webHidden/>
              </w:rPr>
              <w:tab/>
            </w:r>
            <w:r>
              <w:rPr>
                <w:noProof/>
                <w:webHidden/>
              </w:rPr>
              <w:fldChar w:fldCharType="begin"/>
            </w:r>
            <w:r>
              <w:rPr>
                <w:noProof/>
                <w:webHidden/>
              </w:rPr>
              <w:instrText xml:space="preserve"> PAGEREF _Toc514017714 \h </w:instrText>
            </w:r>
            <w:r>
              <w:rPr>
                <w:noProof/>
                <w:webHidden/>
              </w:rPr>
            </w:r>
            <w:r>
              <w:rPr>
                <w:noProof/>
                <w:webHidden/>
              </w:rPr>
              <w:fldChar w:fldCharType="separate"/>
            </w:r>
            <w:r>
              <w:rPr>
                <w:noProof/>
                <w:webHidden/>
              </w:rPr>
              <w:t>5</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5" w:history="1">
            <w:r w:rsidRPr="00134B38">
              <w:rPr>
                <w:rStyle w:val="Lienhypertexte"/>
                <w:noProof/>
              </w:rPr>
              <w:t>3) Acte verbal</w:t>
            </w:r>
            <w:r>
              <w:rPr>
                <w:noProof/>
                <w:webHidden/>
              </w:rPr>
              <w:tab/>
            </w:r>
            <w:r>
              <w:rPr>
                <w:noProof/>
                <w:webHidden/>
              </w:rPr>
              <w:fldChar w:fldCharType="begin"/>
            </w:r>
            <w:r>
              <w:rPr>
                <w:noProof/>
                <w:webHidden/>
              </w:rPr>
              <w:instrText xml:space="preserve"> PAGEREF _Toc514017715 \h </w:instrText>
            </w:r>
            <w:r>
              <w:rPr>
                <w:noProof/>
                <w:webHidden/>
              </w:rPr>
            </w:r>
            <w:r>
              <w:rPr>
                <w:noProof/>
                <w:webHidden/>
              </w:rPr>
              <w:fldChar w:fldCharType="separate"/>
            </w:r>
            <w:r>
              <w:rPr>
                <w:noProof/>
                <w:webHidden/>
              </w:rPr>
              <w:t>5</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6" w:history="1">
            <w:r w:rsidRPr="00134B38">
              <w:rPr>
                <w:rStyle w:val="Lienhypertexte"/>
                <w:noProof/>
              </w:rPr>
              <w:t>4) Acte physique</w:t>
            </w:r>
            <w:r>
              <w:rPr>
                <w:noProof/>
                <w:webHidden/>
              </w:rPr>
              <w:tab/>
            </w:r>
            <w:r>
              <w:rPr>
                <w:noProof/>
                <w:webHidden/>
              </w:rPr>
              <w:fldChar w:fldCharType="begin"/>
            </w:r>
            <w:r>
              <w:rPr>
                <w:noProof/>
                <w:webHidden/>
              </w:rPr>
              <w:instrText xml:space="preserve"> PAGEREF _Toc514017716 \h </w:instrText>
            </w:r>
            <w:r>
              <w:rPr>
                <w:noProof/>
                <w:webHidden/>
              </w:rPr>
            </w:r>
            <w:r>
              <w:rPr>
                <w:noProof/>
                <w:webHidden/>
              </w:rPr>
              <w:fldChar w:fldCharType="separate"/>
            </w:r>
            <w:r>
              <w:rPr>
                <w:noProof/>
                <w:webHidden/>
              </w:rPr>
              <w:t>6</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7" w:history="1">
            <w:r w:rsidRPr="00134B38">
              <w:rPr>
                <w:rStyle w:val="Lienhypertexte"/>
                <w:noProof/>
              </w:rPr>
              <w:t>5) Thème</w:t>
            </w:r>
            <w:r>
              <w:rPr>
                <w:noProof/>
                <w:webHidden/>
              </w:rPr>
              <w:tab/>
            </w:r>
            <w:r>
              <w:rPr>
                <w:noProof/>
                <w:webHidden/>
              </w:rPr>
              <w:fldChar w:fldCharType="begin"/>
            </w:r>
            <w:r>
              <w:rPr>
                <w:noProof/>
                <w:webHidden/>
              </w:rPr>
              <w:instrText xml:space="preserve"> PAGEREF _Toc514017717 \h </w:instrText>
            </w:r>
            <w:r>
              <w:rPr>
                <w:noProof/>
                <w:webHidden/>
              </w:rPr>
            </w:r>
            <w:r>
              <w:rPr>
                <w:noProof/>
                <w:webHidden/>
              </w:rPr>
              <w:fldChar w:fldCharType="separate"/>
            </w:r>
            <w:r>
              <w:rPr>
                <w:noProof/>
                <w:webHidden/>
              </w:rPr>
              <w:t>6</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8" w:history="1">
            <w:r w:rsidRPr="00134B38">
              <w:rPr>
                <w:rStyle w:val="Lienhypertexte"/>
                <w:noProof/>
              </w:rPr>
              <w:t>6) Nature de relation entre les personnes impliquées</w:t>
            </w:r>
            <w:r>
              <w:rPr>
                <w:noProof/>
                <w:webHidden/>
              </w:rPr>
              <w:tab/>
            </w:r>
            <w:r>
              <w:rPr>
                <w:noProof/>
                <w:webHidden/>
              </w:rPr>
              <w:fldChar w:fldCharType="begin"/>
            </w:r>
            <w:r>
              <w:rPr>
                <w:noProof/>
                <w:webHidden/>
              </w:rPr>
              <w:instrText xml:space="preserve"> PAGEREF _Toc514017718 \h </w:instrText>
            </w:r>
            <w:r>
              <w:rPr>
                <w:noProof/>
                <w:webHidden/>
              </w:rPr>
            </w:r>
            <w:r>
              <w:rPr>
                <w:noProof/>
                <w:webHidden/>
              </w:rPr>
              <w:fldChar w:fldCharType="separate"/>
            </w:r>
            <w:r>
              <w:rPr>
                <w:noProof/>
                <w:webHidden/>
              </w:rPr>
              <w:t>6</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19" w:history="1">
            <w:r w:rsidRPr="00134B38">
              <w:rPr>
                <w:rStyle w:val="Lienhypertexte"/>
                <w:noProof/>
              </w:rPr>
              <w:t>7) Acte de langage</w:t>
            </w:r>
            <w:r>
              <w:rPr>
                <w:noProof/>
                <w:webHidden/>
              </w:rPr>
              <w:tab/>
            </w:r>
            <w:r>
              <w:rPr>
                <w:noProof/>
                <w:webHidden/>
              </w:rPr>
              <w:fldChar w:fldCharType="begin"/>
            </w:r>
            <w:r>
              <w:rPr>
                <w:noProof/>
                <w:webHidden/>
              </w:rPr>
              <w:instrText xml:space="preserve"> PAGEREF _Toc514017719 \h </w:instrText>
            </w:r>
            <w:r>
              <w:rPr>
                <w:noProof/>
                <w:webHidden/>
              </w:rPr>
            </w:r>
            <w:r>
              <w:rPr>
                <w:noProof/>
                <w:webHidden/>
              </w:rPr>
              <w:fldChar w:fldCharType="separate"/>
            </w:r>
            <w:r>
              <w:rPr>
                <w:noProof/>
                <w:webHidden/>
              </w:rPr>
              <w:t>7</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20" w:history="1">
            <w:r w:rsidRPr="00134B38">
              <w:rPr>
                <w:rStyle w:val="Lienhypertexte"/>
                <w:noProof/>
              </w:rPr>
              <w:t>8) Milieu</w:t>
            </w:r>
            <w:r>
              <w:rPr>
                <w:noProof/>
                <w:webHidden/>
              </w:rPr>
              <w:tab/>
            </w:r>
            <w:r>
              <w:rPr>
                <w:noProof/>
                <w:webHidden/>
              </w:rPr>
              <w:fldChar w:fldCharType="begin"/>
            </w:r>
            <w:r>
              <w:rPr>
                <w:noProof/>
                <w:webHidden/>
              </w:rPr>
              <w:instrText xml:space="preserve"> PAGEREF _Toc514017720 \h </w:instrText>
            </w:r>
            <w:r>
              <w:rPr>
                <w:noProof/>
                <w:webHidden/>
              </w:rPr>
            </w:r>
            <w:r>
              <w:rPr>
                <w:noProof/>
                <w:webHidden/>
              </w:rPr>
              <w:fldChar w:fldCharType="separate"/>
            </w:r>
            <w:r>
              <w:rPr>
                <w:noProof/>
                <w:webHidden/>
              </w:rPr>
              <w:t>7</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21" w:history="1">
            <w:r w:rsidRPr="00134B38">
              <w:rPr>
                <w:rStyle w:val="Lienhypertexte"/>
                <w:noProof/>
              </w:rPr>
              <w:t>9) Sexe de l’agissant</w:t>
            </w:r>
            <w:r>
              <w:rPr>
                <w:noProof/>
                <w:webHidden/>
              </w:rPr>
              <w:tab/>
            </w:r>
            <w:r>
              <w:rPr>
                <w:noProof/>
                <w:webHidden/>
              </w:rPr>
              <w:fldChar w:fldCharType="begin"/>
            </w:r>
            <w:r>
              <w:rPr>
                <w:noProof/>
                <w:webHidden/>
              </w:rPr>
              <w:instrText xml:space="preserve"> PAGEREF _Toc514017721 \h </w:instrText>
            </w:r>
            <w:r>
              <w:rPr>
                <w:noProof/>
                <w:webHidden/>
              </w:rPr>
            </w:r>
            <w:r>
              <w:rPr>
                <w:noProof/>
                <w:webHidden/>
              </w:rPr>
              <w:fldChar w:fldCharType="separate"/>
            </w:r>
            <w:r>
              <w:rPr>
                <w:noProof/>
                <w:webHidden/>
              </w:rPr>
              <w:t>7</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22" w:history="1">
            <w:r w:rsidRPr="00134B38">
              <w:rPr>
                <w:rStyle w:val="Lienhypertexte"/>
                <w:noProof/>
              </w:rPr>
              <w:t>10) Sexe du subissant</w:t>
            </w:r>
            <w:r>
              <w:rPr>
                <w:noProof/>
                <w:webHidden/>
              </w:rPr>
              <w:tab/>
            </w:r>
            <w:r>
              <w:rPr>
                <w:noProof/>
                <w:webHidden/>
              </w:rPr>
              <w:fldChar w:fldCharType="begin"/>
            </w:r>
            <w:r>
              <w:rPr>
                <w:noProof/>
                <w:webHidden/>
              </w:rPr>
              <w:instrText xml:space="preserve"> PAGEREF _Toc514017722 \h </w:instrText>
            </w:r>
            <w:r>
              <w:rPr>
                <w:noProof/>
                <w:webHidden/>
              </w:rPr>
            </w:r>
            <w:r>
              <w:rPr>
                <w:noProof/>
                <w:webHidden/>
              </w:rPr>
              <w:fldChar w:fldCharType="separate"/>
            </w:r>
            <w:r>
              <w:rPr>
                <w:noProof/>
                <w:webHidden/>
              </w:rPr>
              <w:t>7</w:t>
            </w:r>
            <w:r>
              <w:rPr>
                <w:noProof/>
                <w:webHidden/>
              </w:rPr>
              <w:fldChar w:fldCharType="end"/>
            </w:r>
          </w:hyperlink>
        </w:p>
        <w:p w:rsidR="00FB39A4" w:rsidRDefault="00FB39A4">
          <w:pPr>
            <w:pStyle w:val="TM3"/>
            <w:tabs>
              <w:tab w:val="right" w:leader="dot" w:pos="9062"/>
            </w:tabs>
            <w:rPr>
              <w:rFonts w:eastAsiaTheme="minorEastAsia"/>
              <w:noProof/>
              <w:lang w:eastAsia="fr-FR"/>
            </w:rPr>
          </w:pPr>
          <w:hyperlink w:anchor="_Toc514017723" w:history="1">
            <w:r w:rsidRPr="00134B38">
              <w:rPr>
                <w:rStyle w:val="Lienhypertexte"/>
                <w:noProof/>
              </w:rPr>
              <w:t>11) Mots-dièse et références</w:t>
            </w:r>
            <w:r>
              <w:rPr>
                <w:noProof/>
                <w:webHidden/>
              </w:rPr>
              <w:tab/>
            </w:r>
            <w:r>
              <w:rPr>
                <w:noProof/>
                <w:webHidden/>
              </w:rPr>
              <w:fldChar w:fldCharType="begin"/>
            </w:r>
            <w:r>
              <w:rPr>
                <w:noProof/>
                <w:webHidden/>
              </w:rPr>
              <w:instrText xml:space="preserve"> PAGEREF _Toc514017723 \h </w:instrText>
            </w:r>
            <w:r>
              <w:rPr>
                <w:noProof/>
                <w:webHidden/>
              </w:rPr>
            </w:r>
            <w:r>
              <w:rPr>
                <w:noProof/>
                <w:webHidden/>
              </w:rPr>
              <w:fldChar w:fldCharType="separate"/>
            </w:r>
            <w:r>
              <w:rPr>
                <w:noProof/>
                <w:webHidden/>
              </w:rPr>
              <w:t>8</w:t>
            </w:r>
            <w:r>
              <w:rPr>
                <w:noProof/>
                <w:webHidden/>
              </w:rPr>
              <w:fldChar w:fldCharType="end"/>
            </w:r>
          </w:hyperlink>
        </w:p>
        <w:p w:rsidR="00FB39A4" w:rsidRDefault="00FB39A4">
          <w:pPr>
            <w:pStyle w:val="TM1"/>
            <w:tabs>
              <w:tab w:val="right" w:leader="dot" w:pos="9062"/>
            </w:tabs>
            <w:rPr>
              <w:rFonts w:eastAsiaTheme="minorEastAsia"/>
              <w:noProof/>
              <w:lang w:eastAsia="fr-FR"/>
            </w:rPr>
          </w:pPr>
          <w:hyperlink w:anchor="_Toc514017724" w:history="1">
            <w:r w:rsidRPr="00134B38">
              <w:rPr>
                <w:rStyle w:val="Lienhypertexte"/>
                <w:noProof/>
              </w:rPr>
              <w:t>3. Essai d’annotateur automatique</w:t>
            </w:r>
            <w:r>
              <w:rPr>
                <w:noProof/>
                <w:webHidden/>
              </w:rPr>
              <w:tab/>
            </w:r>
            <w:r>
              <w:rPr>
                <w:noProof/>
                <w:webHidden/>
              </w:rPr>
              <w:fldChar w:fldCharType="begin"/>
            </w:r>
            <w:r>
              <w:rPr>
                <w:noProof/>
                <w:webHidden/>
              </w:rPr>
              <w:instrText xml:space="preserve"> PAGEREF _Toc514017724 \h </w:instrText>
            </w:r>
            <w:r>
              <w:rPr>
                <w:noProof/>
                <w:webHidden/>
              </w:rPr>
            </w:r>
            <w:r>
              <w:rPr>
                <w:noProof/>
                <w:webHidden/>
              </w:rPr>
              <w:fldChar w:fldCharType="separate"/>
            </w:r>
            <w:r>
              <w:rPr>
                <w:noProof/>
                <w:webHidden/>
              </w:rPr>
              <w:t>10</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25" w:history="1">
            <w:r w:rsidRPr="00134B38">
              <w:rPr>
                <w:rStyle w:val="Lienhypertexte"/>
                <w:noProof/>
              </w:rPr>
              <w:t>3.A Ensemble de mots</w:t>
            </w:r>
            <w:r>
              <w:rPr>
                <w:noProof/>
                <w:webHidden/>
              </w:rPr>
              <w:tab/>
            </w:r>
            <w:r>
              <w:rPr>
                <w:noProof/>
                <w:webHidden/>
              </w:rPr>
              <w:fldChar w:fldCharType="begin"/>
            </w:r>
            <w:r>
              <w:rPr>
                <w:noProof/>
                <w:webHidden/>
              </w:rPr>
              <w:instrText xml:space="preserve"> PAGEREF _Toc514017725 \h </w:instrText>
            </w:r>
            <w:r>
              <w:rPr>
                <w:noProof/>
                <w:webHidden/>
              </w:rPr>
            </w:r>
            <w:r>
              <w:rPr>
                <w:noProof/>
                <w:webHidden/>
              </w:rPr>
              <w:fldChar w:fldCharType="separate"/>
            </w:r>
            <w:r>
              <w:rPr>
                <w:noProof/>
                <w:webHidden/>
              </w:rPr>
              <w:t>10</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26" w:history="1">
            <w:r w:rsidRPr="00134B38">
              <w:rPr>
                <w:rStyle w:val="Lienhypertexte"/>
                <w:noProof/>
              </w:rPr>
              <w:t>3.B Structures remarquables</w:t>
            </w:r>
            <w:r>
              <w:rPr>
                <w:noProof/>
                <w:webHidden/>
              </w:rPr>
              <w:tab/>
            </w:r>
            <w:r>
              <w:rPr>
                <w:noProof/>
                <w:webHidden/>
              </w:rPr>
              <w:fldChar w:fldCharType="begin"/>
            </w:r>
            <w:r>
              <w:rPr>
                <w:noProof/>
                <w:webHidden/>
              </w:rPr>
              <w:instrText xml:space="preserve"> PAGEREF _Toc514017726 \h </w:instrText>
            </w:r>
            <w:r>
              <w:rPr>
                <w:noProof/>
                <w:webHidden/>
              </w:rPr>
            </w:r>
            <w:r>
              <w:rPr>
                <w:noProof/>
                <w:webHidden/>
              </w:rPr>
              <w:fldChar w:fldCharType="separate"/>
            </w:r>
            <w:r>
              <w:rPr>
                <w:noProof/>
                <w:webHidden/>
              </w:rPr>
              <w:t>11</w:t>
            </w:r>
            <w:r>
              <w:rPr>
                <w:noProof/>
                <w:webHidden/>
              </w:rPr>
              <w:fldChar w:fldCharType="end"/>
            </w:r>
          </w:hyperlink>
        </w:p>
        <w:p w:rsidR="00FB39A4" w:rsidRDefault="00FB39A4">
          <w:pPr>
            <w:pStyle w:val="TM1"/>
            <w:tabs>
              <w:tab w:val="right" w:leader="dot" w:pos="9062"/>
            </w:tabs>
            <w:rPr>
              <w:rFonts w:eastAsiaTheme="minorEastAsia"/>
              <w:noProof/>
              <w:lang w:eastAsia="fr-FR"/>
            </w:rPr>
          </w:pPr>
          <w:hyperlink w:anchor="_Toc514017727" w:history="1">
            <w:r w:rsidRPr="00134B38">
              <w:rPr>
                <w:rStyle w:val="Lienhypertexte"/>
                <w:noProof/>
              </w:rPr>
              <w:t>Annexes :</w:t>
            </w:r>
            <w:r>
              <w:rPr>
                <w:noProof/>
                <w:webHidden/>
              </w:rPr>
              <w:tab/>
            </w:r>
            <w:r>
              <w:rPr>
                <w:noProof/>
                <w:webHidden/>
              </w:rPr>
              <w:fldChar w:fldCharType="begin"/>
            </w:r>
            <w:r>
              <w:rPr>
                <w:noProof/>
                <w:webHidden/>
              </w:rPr>
              <w:instrText xml:space="preserve"> PAGEREF _Toc514017727 \h </w:instrText>
            </w:r>
            <w:r>
              <w:rPr>
                <w:noProof/>
                <w:webHidden/>
              </w:rPr>
            </w:r>
            <w:r>
              <w:rPr>
                <w:noProof/>
                <w:webHidden/>
              </w:rPr>
              <w:fldChar w:fldCharType="separate"/>
            </w:r>
            <w:r>
              <w:rPr>
                <w:noProof/>
                <w:webHidden/>
              </w:rPr>
              <w:t>11</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28" w:history="1">
            <w:r w:rsidRPr="00134B38">
              <w:rPr>
                <w:rStyle w:val="Lienhypertexte"/>
                <w:noProof/>
              </w:rPr>
              <w:t>A1) Chaîne de traitement</w:t>
            </w:r>
            <w:r>
              <w:rPr>
                <w:noProof/>
                <w:webHidden/>
              </w:rPr>
              <w:tab/>
            </w:r>
            <w:r>
              <w:rPr>
                <w:noProof/>
                <w:webHidden/>
              </w:rPr>
              <w:fldChar w:fldCharType="begin"/>
            </w:r>
            <w:r>
              <w:rPr>
                <w:noProof/>
                <w:webHidden/>
              </w:rPr>
              <w:instrText xml:space="preserve"> PAGEREF _Toc514017728 \h </w:instrText>
            </w:r>
            <w:r>
              <w:rPr>
                <w:noProof/>
                <w:webHidden/>
              </w:rPr>
            </w:r>
            <w:r>
              <w:rPr>
                <w:noProof/>
                <w:webHidden/>
              </w:rPr>
              <w:fldChar w:fldCharType="separate"/>
            </w:r>
            <w:r>
              <w:rPr>
                <w:noProof/>
                <w:webHidden/>
              </w:rPr>
              <w:t>11</w:t>
            </w:r>
            <w:r>
              <w:rPr>
                <w:noProof/>
                <w:webHidden/>
              </w:rPr>
              <w:fldChar w:fldCharType="end"/>
            </w:r>
          </w:hyperlink>
        </w:p>
        <w:p w:rsidR="00FB39A4" w:rsidRDefault="00FB39A4">
          <w:pPr>
            <w:pStyle w:val="TM2"/>
            <w:tabs>
              <w:tab w:val="right" w:leader="dot" w:pos="9062"/>
            </w:tabs>
            <w:rPr>
              <w:rFonts w:eastAsiaTheme="minorEastAsia"/>
              <w:noProof/>
              <w:lang w:eastAsia="fr-FR"/>
            </w:rPr>
          </w:pPr>
          <w:hyperlink w:anchor="_Toc514017729" w:history="1">
            <w:r w:rsidRPr="00134B38">
              <w:rPr>
                <w:rStyle w:val="Lienhypertexte"/>
                <w:noProof/>
              </w:rPr>
              <w:t>A2) Phénomènes remarqués</w:t>
            </w:r>
            <w:r>
              <w:rPr>
                <w:noProof/>
                <w:webHidden/>
              </w:rPr>
              <w:tab/>
            </w:r>
            <w:r>
              <w:rPr>
                <w:noProof/>
                <w:webHidden/>
              </w:rPr>
              <w:fldChar w:fldCharType="begin"/>
            </w:r>
            <w:r>
              <w:rPr>
                <w:noProof/>
                <w:webHidden/>
              </w:rPr>
              <w:instrText xml:space="preserve"> PAGEREF _Toc514017729 \h </w:instrText>
            </w:r>
            <w:r>
              <w:rPr>
                <w:noProof/>
                <w:webHidden/>
              </w:rPr>
            </w:r>
            <w:r>
              <w:rPr>
                <w:noProof/>
                <w:webHidden/>
              </w:rPr>
              <w:fldChar w:fldCharType="separate"/>
            </w:r>
            <w:r>
              <w:rPr>
                <w:noProof/>
                <w:webHidden/>
              </w:rPr>
              <w:t>11</w:t>
            </w:r>
            <w:r>
              <w:rPr>
                <w:noProof/>
                <w:webHidden/>
              </w:rPr>
              <w:fldChar w:fldCharType="end"/>
            </w:r>
          </w:hyperlink>
        </w:p>
        <w:p w:rsidR="00FB39A4" w:rsidRDefault="00FB39A4">
          <w:pPr>
            <w:pStyle w:val="TM1"/>
            <w:tabs>
              <w:tab w:val="right" w:leader="dot" w:pos="9062"/>
            </w:tabs>
            <w:rPr>
              <w:rFonts w:eastAsiaTheme="minorEastAsia"/>
              <w:noProof/>
              <w:lang w:eastAsia="fr-FR"/>
            </w:rPr>
          </w:pPr>
          <w:hyperlink w:anchor="_Toc514017730" w:history="1">
            <w:r w:rsidRPr="00134B38">
              <w:rPr>
                <w:rStyle w:val="Lienhypertexte"/>
                <w:noProof/>
              </w:rPr>
              <w:t>Références bibliographiques</w:t>
            </w:r>
            <w:r>
              <w:rPr>
                <w:noProof/>
                <w:webHidden/>
              </w:rPr>
              <w:tab/>
            </w:r>
            <w:r>
              <w:rPr>
                <w:noProof/>
                <w:webHidden/>
              </w:rPr>
              <w:fldChar w:fldCharType="begin"/>
            </w:r>
            <w:r>
              <w:rPr>
                <w:noProof/>
                <w:webHidden/>
              </w:rPr>
              <w:instrText xml:space="preserve"> PAGEREF _Toc514017730 \h </w:instrText>
            </w:r>
            <w:r>
              <w:rPr>
                <w:noProof/>
                <w:webHidden/>
              </w:rPr>
            </w:r>
            <w:r>
              <w:rPr>
                <w:noProof/>
                <w:webHidden/>
              </w:rPr>
              <w:fldChar w:fldCharType="separate"/>
            </w:r>
            <w:r>
              <w:rPr>
                <w:noProof/>
                <w:webHidden/>
              </w:rPr>
              <w:t>12</w:t>
            </w:r>
            <w:r>
              <w:rPr>
                <w:noProof/>
                <w:webHidden/>
              </w:rPr>
              <w:fldChar w:fldCharType="end"/>
            </w:r>
          </w:hyperlink>
        </w:p>
        <w:p w:rsidR="00537ED9" w:rsidRDefault="00537ED9">
          <w:r>
            <w:rPr>
              <w:b/>
              <w:bCs/>
            </w:rPr>
            <w:fldChar w:fldCharType="end"/>
          </w:r>
        </w:p>
      </w:sdtContent>
    </w:sdt>
    <w:p w:rsidR="008A2249" w:rsidRDefault="008A2249" w:rsidP="008A2249">
      <w:pPr>
        <w:pStyle w:val="Titre1"/>
      </w:pPr>
      <w:bookmarkStart w:id="0" w:name="_Toc514017699"/>
      <w:r>
        <w:t>Introduction</w:t>
      </w:r>
      <w:bookmarkEnd w:id="0"/>
    </w:p>
    <w:p w:rsidR="008A2249" w:rsidRDefault="008A2249" w:rsidP="008A2249">
      <w:pPr>
        <w:pStyle w:val="Paragraphedeliste"/>
        <w:numPr>
          <w:ilvl w:val="0"/>
          <w:numId w:val="2"/>
        </w:numPr>
      </w:pPr>
      <w:r>
        <w:t>Contexte</w:t>
      </w:r>
    </w:p>
    <w:p w:rsidR="008A2249" w:rsidRDefault="008A2249" w:rsidP="008A2249">
      <w:pPr>
        <w:pStyle w:val="Paragraphedeliste"/>
        <w:numPr>
          <w:ilvl w:val="1"/>
          <w:numId w:val="2"/>
        </w:numPr>
      </w:pPr>
      <w:r>
        <w:t>Tweets comme matériel de base</w:t>
      </w:r>
    </w:p>
    <w:p w:rsidR="00EE38B6" w:rsidRDefault="00EE38B6" w:rsidP="00DF6131">
      <w:pPr>
        <w:pStyle w:val="Paragraphedeliste"/>
        <w:numPr>
          <w:ilvl w:val="1"/>
          <w:numId w:val="2"/>
        </w:numPr>
      </w:pPr>
      <w:r>
        <w:t xml:space="preserve">Sélection sur le mot-dièse </w:t>
      </w:r>
      <w:r w:rsidR="008A2249">
        <w:t>#balancetonporc</w:t>
      </w:r>
    </w:p>
    <w:p w:rsidR="00EE38B6" w:rsidRPr="007402B1" w:rsidRDefault="00EE38B6" w:rsidP="00EE38B6">
      <w:pPr>
        <w:pStyle w:val="Paragraphedeliste"/>
        <w:numPr>
          <w:ilvl w:val="2"/>
          <w:numId w:val="2"/>
        </w:numPr>
      </w:pPr>
      <w:r>
        <w:rPr>
          <w:u w:val="single"/>
        </w:rPr>
        <w:t>Décrivant une interaction entre une victime et un agresseur qui est cité</w:t>
      </w:r>
    </w:p>
    <w:p w:rsidR="007402B1" w:rsidRDefault="007402B1" w:rsidP="00EE38B6">
      <w:pPr>
        <w:pStyle w:val="Paragraphedeliste"/>
        <w:numPr>
          <w:ilvl w:val="2"/>
          <w:numId w:val="2"/>
        </w:numPr>
      </w:pPr>
      <w:r>
        <w:t>On a choisi de ne pas aller vers des comptes comme @chaircollab qui reprennent des tumblrs pour se distinguer du travail de nos camarades.</w:t>
      </w:r>
    </w:p>
    <w:p w:rsidR="00EE38B6" w:rsidRDefault="00EE38B6" w:rsidP="00DF6131">
      <w:pPr>
        <w:pStyle w:val="Paragraphedeliste"/>
        <w:numPr>
          <w:ilvl w:val="1"/>
          <w:numId w:val="2"/>
        </w:numPr>
      </w:pPr>
      <w:r>
        <w:t xml:space="preserve">Phénomène qui </w:t>
      </w:r>
      <w:r w:rsidR="008A2249">
        <w:t>éclate en octobre 2017 suite à #metoo</w:t>
      </w:r>
      <w:r>
        <w:t>.</w:t>
      </w:r>
    </w:p>
    <w:p w:rsidR="008A0C4B" w:rsidRDefault="00EE38B6" w:rsidP="00EE38B6">
      <w:pPr>
        <w:pStyle w:val="Paragraphedeliste"/>
        <w:numPr>
          <w:ilvl w:val="2"/>
          <w:numId w:val="2"/>
        </w:numPr>
      </w:pPr>
      <w:r>
        <w:t>Répercussions</w:t>
      </w:r>
      <w:r w:rsidR="00537ED9">
        <w:t xml:space="preserve"> </w:t>
      </w:r>
      <w:r w:rsidR="00C96A8E">
        <w:t>mondial</w:t>
      </w:r>
      <w:r>
        <w:t>es du phénomène qui est</w:t>
      </w:r>
      <w:r w:rsidR="00C96A8E">
        <w:t> </w:t>
      </w:r>
      <w:r w:rsidR="00537ED9">
        <w:t xml:space="preserve">décliné dans de nombreuses langues </w:t>
      </w:r>
      <w:r w:rsidR="00C96A8E">
        <w:t xml:space="preserve">: </w:t>
      </w:r>
      <w:r w:rsidR="00C96A8E" w:rsidRPr="00C96A8E">
        <w:t>#Aufschre</w:t>
      </w:r>
      <w:r w:rsidR="00C96A8E">
        <w:t>i : cri, tollé</w:t>
      </w:r>
      <w:r w:rsidR="00DF6131">
        <w:t xml:space="preserve">, </w:t>
      </w:r>
      <w:r w:rsidR="00DF6131" w:rsidRPr="00DF6131">
        <w:t>#Nopiwouma</w:t>
      </w:r>
      <w:r w:rsidR="00DF6131">
        <w:t xml:space="preserve"> au Sénégal</w:t>
      </w:r>
      <w:r w:rsidR="008A2249">
        <w:t xml:space="preserve">) </w:t>
      </w:r>
    </w:p>
    <w:p w:rsidR="008A2249" w:rsidRDefault="008A2249" w:rsidP="008A2249">
      <w:pPr>
        <w:pStyle w:val="Paragraphedeliste"/>
        <w:numPr>
          <w:ilvl w:val="1"/>
          <w:numId w:val="2"/>
        </w:numPr>
      </w:pPr>
      <w:r>
        <w:t>Un hashtag généraliste (ce n'est pas comme les tumblrs spécifiques à un métier).</w:t>
      </w:r>
    </w:p>
    <w:p w:rsidR="00537ED9" w:rsidRPr="00537ED9" w:rsidRDefault="00891DB7" w:rsidP="00537ED9">
      <w:pPr>
        <w:pStyle w:val="Paragraphedeliste"/>
        <w:numPr>
          <w:ilvl w:val="1"/>
          <w:numId w:val="2"/>
        </w:numPr>
      </w:pPr>
      <w:r>
        <w:t>Spécificité d</w:t>
      </w:r>
      <w:r w:rsidR="00EE38B6">
        <w:t>u mot-dièse #balancetonporc</w:t>
      </w:r>
      <w:r>
        <w:t xml:space="preserve"> : </w:t>
      </w:r>
      <w:r w:rsidRPr="00891DB7">
        <w:rPr>
          <w:u w:val="single"/>
        </w:rPr>
        <w:t>l’appel à nommer</w:t>
      </w:r>
    </w:p>
    <w:p w:rsidR="00524585" w:rsidRDefault="00537ED9" w:rsidP="00537ED9">
      <w:pPr>
        <w:pStyle w:val="Paragraphedeliste"/>
        <w:numPr>
          <w:ilvl w:val="1"/>
          <w:numId w:val="2"/>
        </w:numPr>
      </w:pPr>
      <w:r>
        <w:t>Nous allons nous r</w:t>
      </w:r>
      <w:r w:rsidR="00524585">
        <w:t>estrein</w:t>
      </w:r>
      <w:r>
        <w:t>dr</w:t>
      </w:r>
      <w:r w:rsidR="00524585">
        <w:t xml:space="preserve">e à </w:t>
      </w:r>
      <w:r w:rsidR="00524585" w:rsidRPr="00537ED9">
        <w:rPr>
          <w:u w:val="single"/>
        </w:rPr>
        <w:t>un contexte pro</w:t>
      </w:r>
      <w:r w:rsidR="00524585">
        <w:t xml:space="preserve"> </w:t>
      </w:r>
      <w:r>
        <w:t xml:space="preserve">et ne pas prendre en compte les tweets utilisant ce mot-dièse pour le </w:t>
      </w:r>
      <w:r w:rsidR="00524585">
        <w:t>comment</w:t>
      </w:r>
      <w:r>
        <w:t>er.</w:t>
      </w:r>
    </w:p>
    <w:p w:rsidR="008A2249" w:rsidRDefault="008A2249" w:rsidP="008A2249">
      <w:pPr>
        <w:pStyle w:val="Paragraphedeliste"/>
        <w:numPr>
          <w:ilvl w:val="0"/>
          <w:numId w:val="2"/>
        </w:numPr>
      </w:pPr>
      <w:r>
        <w:t>Problématique</w:t>
      </w:r>
    </w:p>
    <w:p w:rsidR="008A2249" w:rsidRDefault="008A2249" w:rsidP="008A2249">
      <w:pPr>
        <w:pStyle w:val="Paragraphedeliste"/>
        <w:numPr>
          <w:ilvl w:val="1"/>
          <w:numId w:val="2"/>
        </w:numPr>
      </w:pPr>
      <w:r w:rsidRPr="008A2249">
        <w:rPr>
          <w:u w:val="single"/>
        </w:rPr>
        <w:t>Catégoriser les tweets récupérés</w:t>
      </w:r>
      <w:r>
        <w:t xml:space="preserve"> (et récolter des informations pertinentes)</w:t>
      </w:r>
    </w:p>
    <w:p w:rsidR="008A2249" w:rsidRDefault="008A2249" w:rsidP="008A2249">
      <w:pPr>
        <w:pStyle w:val="Paragraphedeliste"/>
        <w:numPr>
          <w:ilvl w:val="0"/>
          <w:numId w:val="2"/>
        </w:numPr>
      </w:pPr>
      <w:r>
        <w:t>Plan</w:t>
      </w:r>
      <w:bookmarkStart w:id="1" w:name="_GoBack"/>
      <w:bookmarkEnd w:id="1"/>
    </w:p>
    <w:p w:rsidR="008A2249" w:rsidRDefault="008A2249" w:rsidP="008A2249">
      <w:pPr>
        <w:pStyle w:val="Paragraphedeliste"/>
        <w:numPr>
          <w:ilvl w:val="0"/>
          <w:numId w:val="4"/>
        </w:numPr>
      </w:pPr>
      <w:r>
        <w:t>Constitution de notre corpus</w:t>
      </w:r>
    </w:p>
    <w:p w:rsidR="008A2249" w:rsidRDefault="008A2249" w:rsidP="008A2249">
      <w:pPr>
        <w:pStyle w:val="Paragraphedeliste"/>
        <w:numPr>
          <w:ilvl w:val="0"/>
          <w:numId w:val="4"/>
        </w:numPr>
      </w:pPr>
      <w:r>
        <w:t>Adaptation des catégories et analyse du corpus</w:t>
      </w:r>
    </w:p>
    <w:p w:rsidR="008A2249" w:rsidRDefault="008A2249" w:rsidP="008A2249">
      <w:pPr>
        <w:pStyle w:val="Paragraphedeliste"/>
        <w:numPr>
          <w:ilvl w:val="0"/>
          <w:numId w:val="4"/>
        </w:numPr>
      </w:pPr>
      <w:r>
        <w:t>Essai d'annotateur automatique</w:t>
      </w:r>
    </w:p>
    <w:p w:rsidR="008A2249" w:rsidRDefault="00F838C7" w:rsidP="008A2249">
      <w:pPr>
        <w:pStyle w:val="Titre1"/>
      </w:pPr>
      <w:bookmarkStart w:id="2" w:name="_Toc514017700"/>
      <w:r>
        <w:t>1</w:t>
      </w:r>
      <w:r w:rsidR="008A2249">
        <w:t>. Constitution de notre corpus</w:t>
      </w:r>
      <w:bookmarkEnd w:id="2"/>
    </w:p>
    <w:p w:rsidR="008A2249" w:rsidRDefault="00474C4C" w:rsidP="00474C4C">
      <w:pPr>
        <w:pStyle w:val="Titre2"/>
      </w:pPr>
      <w:bookmarkStart w:id="3" w:name="_Toc514017701"/>
      <w:r>
        <w:t xml:space="preserve">I.A. </w:t>
      </w:r>
      <w:r w:rsidR="008A2249">
        <w:t xml:space="preserve">Les </w:t>
      </w:r>
      <w:r w:rsidR="003C4AEF">
        <w:t xml:space="preserve">spécificités </w:t>
      </w:r>
      <w:r w:rsidR="008A2249">
        <w:t>Tweeter :</w:t>
      </w:r>
      <w:bookmarkEnd w:id="3"/>
    </w:p>
    <w:p w:rsidR="007E0C6D" w:rsidRDefault="008A2249" w:rsidP="007E0C6D">
      <w:pPr>
        <w:pStyle w:val="Titre3"/>
      </w:pPr>
      <w:r>
        <w:t xml:space="preserve">    </w:t>
      </w:r>
      <w:bookmarkStart w:id="4" w:name="_Toc514017702"/>
      <w:r>
        <w:t>1) Un service gratuit mais privé</w:t>
      </w:r>
      <w:bookmarkEnd w:id="4"/>
      <w:r>
        <w:t xml:space="preserve"> </w:t>
      </w:r>
    </w:p>
    <w:p w:rsidR="008A2249" w:rsidRDefault="007E0C6D" w:rsidP="007E0C6D">
      <w:pPr>
        <w:ind w:firstLine="405"/>
      </w:pPr>
      <w:r>
        <w:t>Il</w:t>
      </w:r>
      <w:r w:rsidR="008A2249">
        <w:t xml:space="preserve"> monétise ses données (produites gratuitement par utilisateurs) =&gt; limitations de l'API gratuite :</w:t>
      </w:r>
    </w:p>
    <w:p w:rsidR="008A2249" w:rsidRDefault="00F838C7" w:rsidP="00474C4C">
      <w:pPr>
        <w:pStyle w:val="Paragraphedeliste"/>
        <w:numPr>
          <w:ilvl w:val="0"/>
          <w:numId w:val="7"/>
        </w:numPr>
      </w:pPr>
      <w:r>
        <w:t>I</w:t>
      </w:r>
      <w:r w:rsidR="008A2249">
        <w:t>l faut donc payer pour chercher dans les tweets vieux de + de 7 jours</w:t>
      </w:r>
    </w:p>
    <w:p w:rsidR="008A2249" w:rsidRDefault="00F838C7" w:rsidP="00474C4C">
      <w:pPr>
        <w:pStyle w:val="Paragraphedeliste"/>
        <w:numPr>
          <w:ilvl w:val="0"/>
          <w:numId w:val="7"/>
        </w:numPr>
      </w:pPr>
      <w:r>
        <w:t>F</w:t>
      </w:r>
      <w:r w:rsidR="008A2249">
        <w:t>enêtre de 15 minutes avec un max de 450 requêtes</w:t>
      </w:r>
    </w:p>
    <w:p w:rsidR="008A2249" w:rsidRDefault="00F838C7" w:rsidP="00474C4C">
      <w:pPr>
        <w:pStyle w:val="Paragraphedeliste"/>
        <w:numPr>
          <w:ilvl w:val="0"/>
          <w:numId w:val="7"/>
        </w:numPr>
      </w:pPr>
      <w:r>
        <w:t>M</w:t>
      </w:r>
      <w:r w:rsidR="008A2249">
        <w:t>ais possibilité de chercher via le site web https://twitter.com/search-advanced</w:t>
      </w:r>
    </w:p>
    <w:p w:rsidR="008A2249" w:rsidRDefault="008A2249" w:rsidP="007E0C6D">
      <w:pPr>
        <w:pStyle w:val="Titre3"/>
      </w:pPr>
      <w:r>
        <w:lastRenderedPageBreak/>
        <w:t xml:space="preserve">    </w:t>
      </w:r>
      <w:bookmarkStart w:id="5" w:name="_Toc514017703"/>
      <w:r>
        <w:t>2) Les textes</w:t>
      </w:r>
      <w:bookmarkEnd w:id="5"/>
    </w:p>
    <w:p w:rsidR="008A2249" w:rsidRDefault="00F838C7" w:rsidP="00474C4C">
      <w:pPr>
        <w:pStyle w:val="Paragraphedeliste"/>
        <w:numPr>
          <w:ilvl w:val="0"/>
          <w:numId w:val="7"/>
        </w:numPr>
      </w:pPr>
      <w:r>
        <w:t>T</w:t>
      </w:r>
      <w:r w:rsidR="008A2249">
        <w:t>rès courts (140 caractères)</w:t>
      </w:r>
    </w:p>
    <w:p w:rsidR="008A2249" w:rsidRDefault="00F838C7" w:rsidP="00474C4C">
      <w:pPr>
        <w:pStyle w:val="Paragraphedeliste"/>
        <w:numPr>
          <w:ilvl w:val="0"/>
          <w:numId w:val="7"/>
        </w:numPr>
      </w:pPr>
      <w:r>
        <w:t>P</w:t>
      </w:r>
      <w:r w:rsidR="008A2249">
        <w:t>leins d'abréviations, d'écriture phonétique, de fautes</w:t>
      </w:r>
      <w:r w:rsidR="004607B7">
        <w:t>, d’émojis</w:t>
      </w:r>
    </w:p>
    <w:p w:rsidR="008A2249" w:rsidRDefault="00F838C7" w:rsidP="00474C4C">
      <w:pPr>
        <w:pStyle w:val="Paragraphedeliste"/>
        <w:numPr>
          <w:ilvl w:val="0"/>
          <w:numId w:val="7"/>
        </w:numPr>
      </w:pPr>
      <w:r>
        <w:t>U</w:t>
      </w:r>
      <w:r w:rsidR="008A2249">
        <w:t>tilisent parfois du texte dans des images</w:t>
      </w:r>
    </w:p>
    <w:p w:rsidR="003C4AEF" w:rsidRDefault="003C4AEF" w:rsidP="007E0C6D">
      <w:pPr>
        <w:pStyle w:val="Titre3"/>
      </w:pPr>
      <w:r>
        <w:t xml:space="preserve">   </w:t>
      </w:r>
      <w:bookmarkStart w:id="6" w:name="_Toc514017704"/>
      <w:r>
        <w:t xml:space="preserve">3) </w:t>
      </w:r>
      <w:r w:rsidR="00BE6626">
        <w:t>Avantages</w:t>
      </w:r>
      <w:bookmarkEnd w:id="6"/>
    </w:p>
    <w:p w:rsidR="00BE6626" w:rsidRDefault="00BE6626" w:rsidP="00BE6626">
      <w:pPr>
        <w:pStyle w:val="Paragraphedeliste"/>
        <w:numPr>
          <w:ilvl w:val="0"/>
          <w:numId w:val="7"/>
        </w:numPr>
      </w:pPr>
      <w:r>
        <w:t xml:space="preserve">Réseau social : </w:t>
      </w:r>
    </w:p>
    <w:p w:rsidR="00BE6626" w:rsidRDefault="00BE6626" w:rsidP="00BE6626">
      <w:pPr>
        <w:pStyle w:val="Paragraphedeliste"/>
        <w:numPr>
          <w:ilvl w:val="1"/>
          <w:numId w:val="7"/>
        </w:numPr>
      </w:pPr>
      <w:r>
        <w:t xml:space="preserve">Les textes sont dits </w:t>
      </w:r>
      <w:r w:rsidR="00915B06">
        <w:t>par</w:t>
      </w:r>
      <w:r>
        <w:t xml:space="preserve"> des utilisateurs</w:t>
      </w:r>
      <w:r w:rsidR="00915B06">
        <w:t>. Cela donne de l’information contextuelle.</w:t>
      </w:r>
    </w:p>
    <w:p w:rsidR="00BE6626" w:rsidRDefault="00BE6626" w:rsidP="00BE6626">
      <w:pPr>
        <w:pStyle w:val="Paragraphedeliste"/>
        <w:numPr>
          <w:ilvl w:val="1"/>
          <w:numId w:val="7"/>
        </w:numPr>
      </w:pPr>
      <w:r>
        <w:t>Citation des utilisateurs</w:t>
      </w:r>
      <w:r w:rsidR="00524585">
        <w:t xml:space="preserve"> par des références @référence</w:t>
      </w:r>
    </w:p>
    <w:p w:rsidR="00E06FD1" w:rsidRDefault="00E06FD1" w:rsidP="00BE6626">
      <w:pPr>
        <w:pStyle w:val="Paragraphedeliste"/>
        <w:numPr>
          <w:ilvl w:val="1"/>
          <w:numId w:val="7"/>
        </w:numPr>
      </w:pPr>
      <w:r>
        <w:t xml:space="preserve">Les tweets sont reliés dans une discussion. Les tweets successifs permettent parfois d’avoir des précisions sur le tweet initial (pour savoir si c’état de l’ironie par exemple). </w:t>
      </w:r>
    </w:p>
    <w:p w:rsidR="00BE6626" w:rsidRDefault="00BE6626" w:rsidP="00BE6626">
      <w:pPr>
        <w:pStyle w:val="Paragraphedeliste"/>
        <w:numPr>
          <w:ilvl w:val="0"/>
          <w:numId w:val="7"/>
        </w:numPr>
      </w:pPr>
      <w:r>
        <w:t xml:space="preserve">Présence de </w:t>
      </w:r>
      <w:r w:rsidR="00524585">
        <w:t>mots-dièse</w:t>
      </w:r>
      <w:r w:rsidR="008A2249">
        <w:t xml:space="preserve"> </w:t>
      </w:r>
      <w:r w:rsidR="00524585">
        <w:t>#hashtag</w:t>
      </w:r>
      <w:r w:rsidR="00915B06">
        <w:t xml:space="preserve"> dans le texte des tweets.</w:t>
      </w:r>
    </w:p>
    <w:p w:rsidR="00BE6626" w:rsidRDefault="00BE6626" w:rsidP="00BE6626">
      <w:pPr>
        <w:pStyle w:val="Titre2"/>
      </w:pPr>
      <w:bookmarkStart w:id="7" w:name="_Toc514017705"/>
      <w:r>
        <w:t>I.B Moissonnage et sélection des tweets</w:t>
      </w:r>
      <w:bookmarkEnd w:id="7"/>
    </w:p>
    <w:p w:rsidR="007E0C6D" w:rsidRDefault="00BE6626" w:rsidP="007E0C6D">
      <w:pPr>
        <w:pStyle w:val="Titre3"/>
      </w:pPr>
      <w:bookmarkStart w:id="8" w:name="_Toc514017706"/>
      <w:r>
        <w:t xml:space="preserve">1) </w:t>
      </w:r>
      <w:r w:rsidR="007E0C6D">
        <w:t>Solution pour moissonner les vieux tweets</w:t>
      </w:r>
      <w:bookmarkEnd w:id="8"/>
    </w:p>
    <w:p w:rsidR="00BE6626" w:rsidRDefault="00BE6626" w:rsidP="00BE6626">
      <w:r>
        <w:t>API non officielle « GetOldTweets » pour moissonnage automatique :</w:t>
      </w:r>
      <w:r>
        <w:br/>
        <w:t xml:space="preserve">     </w:t>
      </w:r>
      <w:hyperlink r:id="rId8" w:history="1">
        <w:r w:rsidRPr="00333531">
          <w:rPr>
            <w:rStyle w:val="Lienhypertexte"/>
          </w:rPr>
          <w:t>https://github.com/Jefferson-Henrique/GetOldTweets-python</w:t>
        </w:r>
      </w:hyperlink>
    </w:p>
    <w:p w:rsidR="00BE6626" w:rsidRPr="00BE6626" w:rsidRDefault="00BE6626" w:rsidP="00BE6626">
      <w:r>
        <w:t>Produit des fichiers CSV retravaillés dans Excel et Google Spreadsheet.</w:t>
      </w:r>
    </w:p>
    <w:p w:rsidR="008A2249" w:rsidRDefault="00BE6626" w:rsidP="007E0C6D">
      <w:pPr>
        <w:pStyle w:val="Titre3"/>
      </w:pPr>
      <w:bookmarkStart w:id="9" w:name="_Toc514017707"/>
      <w:r>
        <w:t xml:space="preserve">2) </w:t>
      </w:r>
      <w:r w:rsidR="008A2249">
        <w:t xml:space="preserve"> Sélection manuelle des tweets de notre corpus</w:t>
      </w:r>
      <w:bookmarkEnd w:id="9"/>
    </w:p>
    <w:p w:rsidR="008A2249" w:rsidRDefault="00F838C7" w:rsidP="00474C4C">
      <w:pPr>
        <w:pStyle w:val="Paragraphedeliste"/>
        <w:numPr>
          <w:ilvl w:val="0"/>
          <w:numId w:val="7"/>
        </w:numPr>
      </w:pPr>
      <w:r>
        <w:t>E</w:t>
      </w:r>
      <w:r w:rsidR="008A2249">
        <w:t xml:space="preserve">ssayer de retrouver la structure </w:t>
      </w:r>
      <w:r>
        <w:t xml:space="preserve">et le contenu </w:t>
      </w:r>
      <w:r w:rsidR="008A2249">
        <w:t>des posts de tumbl</w:t>
      </w:r>
      <w:r>
        <w:t>r</w:t>
      </w:r>
      <w:r w:rsidR="004607B7">
        <w:t> :</w:t>
      </w:r>
    </w:p>
    <w:p w:rsidR="004607B7" w:rsidRDefault="004607B7" w:rsidP="004607B7">
      <w:pPr>
        <w:pStyle w:val="Paragraphedeliste"/>
        <w:numPr>
          <w:ilvl w:val="1"/>
          <w:numId w:val="7"/>
        </w:numPr>
      </w:pPr>
      <w:r>
        <w:t>Une interaction entre une victime et un agresseur dans un contexte pro</w:t>
      </w:r>
    </w:p>
    <w:p w:rsidR="008A2249" w:rsidRDefault="00F838C7" w:rsidP="00474C4C">
      <w:pPr>
        <w:pStyle w:val="Paragraphedeliste"/>
        <w:numPr>
          <w:ilvl w:val="0"/>
          <w:numId w:val="7"/>
        </w:numPr>
      </w:pPr>
      <w:r>
        <w:t>O</w:t>
      </w:r>
      <w:r w:rsidR="008A2249">
        <w:t xml:space="preserve">n regarde </w:t>
      </w:r>
      <w:r w:rsidR="00915B06">
        <w:t xml:space="preserve">seulement </w:t>
      </w:r>
      <w:r w:rsidR="008A2249">
        <w:t>la catégorisation</w:t>
      </w:r>
      <w:r w:rsidR="00915B06">
        <w:t xml:space="preserve">. On considère que le tweet a été correctement </w:t>
      </w:r>
      <w:r w:rsidR="008A2249">
        <w:t>identifi</w:t>
      </w:r>
      <w:r w:rsidR="00915B06">
        <w:t>é comme correspondant à notre critère auparavant (ici, manuellement).</w:t>
      </w:r>
    </w:p>
    <w:p w:rsidR="00BE6626" w:rsidRDefault="00BE6626" w:rsidP="00BE6626">
      <w:r>
        <w:t>42</w:t>
      </w:r>
      <w:r w:rsidR="00524585">
        <w:t xml:space="preserve">13 </w:t>
      </w:r>
      <w:r>
        <w:t xml:space="preserve">tweets lus, </w:t>
      </w:r>
      <w:r w:rsidRPr="00915B06">
        <w:rPr>
          <w:b/>
        </w:rPr>
        <w:t>50</w:t>
      </w:r>
      <w:r>
        <w:t xml:space="preserve"> retenus : 1.2%</w:t>
      </w:r>
    </w:p>
    <w:p w:rsidR="0048606C" w:rsidRDefault="0048606C" w:rsidP="0048606C">
      <w:pPr>
        <w:jc w:val="both"/>
      </w:pPr>
      <w:r>
        <w:t>L’appel a nommé explicitement n’est pas retenu car très peu de tweets respecte ce critère (cela doit être mis en relation avec la polémique sur l’aspect délation/dénonciation du mouvement). Seul 11 tweets mentionnent le nom de l’agissant.</w:t>
      </w:r>
    </w:p>
    <w:p w:rsidR="0048606C" w:rsidRDefault="0048606C" w:rsidP="0048606C">
      <w:pPr>
        <w:jc w:val="both"/>
      </w:pPr>
      <w:r>
        <w:t>Les tweet</w:t>
      </w:r>
      <w:r w:rsidR="00537ED9">
        <w:t>s</w:t>
      </w:r>
      <w:r>
        <w:t xml:space="preserve"> sont sélectionnés sur la période de novembre 2017, du 3 au 29.</w:t>
      </w:r>
    </w:p>
    <w:p w:rsidR="00F838C7" w:rsidRDefault="00F838C7" w:rsidP="00F838C7">
      <w:pPr>
        <w:pStyle w:val="Titre1"/>
      </w:pPr>
      <w:bookmarkStart w:id="10" w:name="_Toc514017708"/>
      <w:r>
        <w:t>2. Adaptation des catégories et analyse du corpus</w:t>
      </w:r>
      <w:bookmarkEnd w:id="10"/>
    </w:p>
    <w:p w:rsidR="003510F3" w:rsidRDefault="003510F3" w:rsidP="003510F3">
      <w:pPr>
        <w:pStyle w:val="Titre2"/>
      </w:pPr>
      <w:bookmarkStart w:id="11" w:name="_Toc514017709"/>
      <w:r>
        <w:t>2.A Modifications apportées aux catégories</w:t>
      </w:r>
      <w:bookmarkEnd w:id="11"/>
    </w:p>
    <w:p w:rsidR="00560EFB" w:rsidRDefault="007E0C6D" w:rsidP="00560EFB">
      <w:pPr>
        <w:pStyle w:val="Titre3"/>
      </w:pPr>
      <w:bookmarkStart w:id="12" w:name="_Toc514017710"/>
      <w:r>
        <w:t xml:space="preserve">1) </w:t>
      </w:r>
      <w:r w:rsidR="00560EFB">
        <w:t>Nouvelles catégories :</w:t>
      </w:r>
      <w:bookmarkEnd w:id="12"/>
    </w:p>
    <w:p w:rsidR="00560EFB" w:rsidRDefault="00560EFB" w:rsidP="00560EFB">
      <w:pPr>
        <w:pStyle w:val="Paragraphedeliste"/>
        <w:numPr>
          <w:ilvl w:val="0"/>
          <w:numId w:val="11"/>
        </w:numPr>
      </w:pPr>
      <w:r>
        <w:t>Compte auteur</w:t>
      </w:r>
    </w:p>
    <w:p w:rsidR="00560EFB" w:rsidRDefault="00560EFB" w:rsidP="00560EFB">
      <w:pPr>
        <w:pStyle w:val="Paragraphedeliste"/>
        <w:numPr>
          <w:ilvl w:val="1"/>
          <w:numId w:val="11"/>
        </w:numPr>
      </w:pPr>
      <w:r>
        <w:t>Très important pour information contextuelle = sexe, autres tweets, type de compte (humoristique/parodie)</w:t>
      </w:r>
      <w:r w:rsidR="0099751C">
        <w:t>.</w:t>
      </w:r>
    </w:p>
    <w:p w:rsidR="00560EFB" w:rsidRDefault="00560EFB" w:rsidP="00560EFB">
      <w:pPr>
        <w:pStyle w:val="Paragraphedeliste"/>
        <w:numPr>
          <w:ilvl w:val="0"/>
          <w:numId w:val="11"/>
        </w:numPr>
      </w:pPr>
      <w:r>
        <w:t>Nombre de retweets (de 886 à 0)</w:t>
      </w:r>
    </w:p>
    <w:p w:rsidR="00560EFB" w:rsidRDefault="00560EFB" w:rsidP="00560EFB">
      <w:pPr>
        <w:pStyle w:val="Paragraphedeliste"/>
        <w:numPr>
          <w:ilvl w:val="0"/>
          <w:numId w:val="11"/>
        </w:numPr>
      </w:pPr>
      <w:r>
        <w:t>Nombre de favoris (de 596 à 0)</w:t>
      </w:r>
    </w:p>
    <w:p w:rsidR="007E0C6D" w:rsidRDefault="007E0C6D" w:rsidP="007E0C6D">
      <w:pPr>
        <w:pStyle w:val="Paragraphedeliste"/>
        <w:numPr>
          <w:ilvl w:val="1"/>
          <w:numId w:val="11"/>
        </w:numPr>
      </w:pPr>
      <w:r>
        <w:t>Retweets et favoris dépendent beaucoup du réseau de l’auteur. Son tweet sera plus vu et donc potentiellement retweeté et/ou favorisé s’il est très connecté.</w:t>
      </w:r>
    </w:p>
    <w:p w:rsidR="00560EFB" w:rsidRDefault="00560EFB" w:rsidP="00560EFB">
      <w:pPr>
        <w:pStyle w:val="Paragraphedeliste"/>
        <w:numPr>
          <w:ilvl w:val="0"/>
          <w:numId w:val="11"/>
        </w:numPr>
      </w:pPr>
      <w:r>
        <w:t>Milieu pour détecter le milieu professionnel</w:t>
      </w:r>
    </w:p>
    <w:p w:rsidR="00560EFB" w:rsidRDefault="00560EFB" w:rsidP="00560EFB">
      <w:pPr>
        <w:pStyle w:val="Paragraphedeliste"/>
        <w:numPr>
          <w:ilvl w:val="0"/>
          <w:numId w:val="11"/>
        </w:numPr>
      </w:pPr>
      <w:r>
        <w:t>Agit pour détecter qui est l’agresseur</w:t>
      </w:r>
    </w:p>
    <w:p w:rsidR="00560EFB" w:rsidRDefault="00560EFB" w:rsidP="00560EFB">
      <w:pPr>
        <w:pStyle w:val="Paragraphedeliste"/>
        <w:numPr>
          <w:ilvl w:val="0"/>
          <w:numId w:val="11"/>
        </w:numPr>
      </w:pPr>
      <w:r>
        <w:t>ASX pour détecter son sexe (ASX)</w:t>
      </w:r>
    </w:p>
    <w:p w:rsidR="00560EFB" w:rsidRDefault="00560EFB" w:rsidP="00560EFB">
      <w:pPr>
        <w:pStyle w:val="Paragraphedeliste"/>
        <w:numPr>
          <w:ilvl w:val="1"/>
          <w:numId w:val="11"/>
        </w:numPr>
      </w:pPr>
      <w:r>
        <w:t>M = Masculin</w:t>
      </w:r>
    </w:p>
    <w:p w:rsidR="00560EFB" w:rsidRDefault="00560EFB" w:rsidP="00560EFB">
      <w:pPr>
        <w:pStyle w:val="Paragraphedeliste"/>
        <w:numPr>
          <w:ilvl w:val="1"/>
          <w:numId w:val="11"/>
        </w:numPr>
      </w:pPr>
      <w:r>
        <w:lastRenderedPageBreak/>
        <w:t>F = Féminin</w:t>
      </w:r>
    </w:p>
    <w:p w:rsidR="00560EFB" w:rsidRDefault="00560EFB" w:rsidP="00560EFB">
      <w:pPr>
        <w:pStyle w:val="Paragraphedeliste"/>
        <w:numPr>
          <w:ilvl w:val="1"/>
          <w:numId w:val="11"/>
        </w:numPr>
      </w:pPr>
      <w:r>
        <w:t>U = Inconnu</w:t>
      </w:r>
    </w:p>
    <w:p w:rsidR="00560EFB" w:rsidRDefault="00560EFB" w:rsidP="00560EFB">
      <w:pPr>
        <w:pStyle w:val="Paragraphedeliste"/>
        <w:numPr>
          <w:ilvl w:val="1"/>
          <w:numId w:val="11"/>
        </w:numPr>
      </w:pPr>
      <w:r>
        <w:t>G = Groupe de sexe indéterminé</w:t>
      </w:r>
    </w:p>
    <w:p w:rsidR="00560EFB" w:rsidRDefault="00560EFB" w:rsidP="00560EFB">
      <w:pPr>
        <w:pStyle w:val="Paragraphedeliste"/>
        <w:numPr>
          <w:ilvl w:val="0"/>
          <w:numId w:val="11"/>
        </w:numPr>
      </w:pPr>
      <w:r>
        <w:t>Subit pour détecter qui est la victime</w:t>
      </w:r>
    </w:p>
    <w:p w:rsidR="00560EFB" w:rsidRDefault="00560EFB" w:rsidP="00560EFB">
      <w:pPr>
        <w:pStyle w:val="Paragraphedeliste"/>
        <w:numPr>
          <w:ilvl w:val="0"/>
          <w:numId w:val="11"/>
        </w:numPr>
      </w:pPr>
      <w:r>
        <w:t>SSX pour détecter son sexe (SSX)</w:t>
      </w:r>
    </w:p>
    <w:p w:rsidR="00560EFB" w:rsidRDefault="00560EFB" w:rsidP="00560EFB">
      <w:pPr>
        <w:pStyle w:val="Paragraphedeliste"/>
        <w:numPr>
          <w:ilvl w:val="1"/>
          <w:numId w:val="11"/>
        </w:numPr>
      </w:pPr>
      <w:r>
        <w:t>Mêmes valeurs que pour ASX</w:t>
      </w:r>
    </w:p>
    <w:p w:rsidR="00560EFB" w:rsidRDefault="0099751C" w:rsidP="00581BD3">
      <w:pPr>
        <w:pStyle w:val="Paragraphedeliste"/>
        <w:numPr>
          <w:ilvl w:val="1"/>
          <w:numId w:val="11"/>
        </w:numPr>
      </w:pPr>
      <w:r>
        <w:t>Il peut être déterminé, si la victime est l’énonciateur, en regardant le compte auteur et en essayant de déterminer le sexe en fonction de celui ex : @PrénomFéminin.</w:t>
      </w:r>
    </w:p>
    <w:p w:rsidR="00560EFB" w:rsidRDefault="00560EFB" w:rsidP="00560EFB">
      <w:pPr>
        <w:pStyle w:val="Paragraphedeliste"/>
        <w:numPr>
          <w:ilvl w:val="0"/>
          <w:numId w:val="11"/>
        </w:numPr>
      </w:pPr>
      <w:r>
        <w:t>URL pour aller voir le tweet directement</w:t>
      </w:r>
    </w:p>
    <w:p w:rsidR="00560EFB" w:rsidRDefault="00560EFB" w:rsidP="00560EFB">
      <w:r>
        <w:t>On aurait pu également avoir une catégorie pour déterminer l’acte physique (baiser forcé, main forcé…) ainsi que les parties du corps mise en jeu.</w:t>
      </w:r>
    </w:p>
    <w:p w:rsidR="00560EFB" w:rsidRPr="00560EFB" w:rsidRDefault="007E0C6D" w:rsidP="00560EFB">
      <w:pPr>
        <w:pStyle w:val="Titre3"/>
      </w:pPr>
      <w:bookmarkStart w:id="13" w:name="_Toc514017711"/>
      <w:r>
        <w:t xml:space="preserve">2) </w:t>
      </w:r>
      <w:r w:rsidR="00560EFB">
        <w:t>Modification des catégories existantes :</w:t>
      </w:r>
      <w:bookmarkEnd w:id="13"/>
    </w:p>
    <w:p w:rsidR="00560EFB" w:rsidRDefault="00560EFB" w:rsidP="003510F3">
      <w:pPr>
        <w:pStyle w:val="Paragraphedeliste"/>
        <w:numPr>
          <w:ilvl w:val="0"/>
          <w:numId w:val="11"/>
        </w:numPr>
      </w:pPr>
      <w:r>
        <w:t>Acte verbal :</w:t>
      </w:r>
    </w:p>
    <w:p w:rsidR="00560EFB" w:rsidRDefault="00560EFB" w:rsidP="00560EFB">
      <w:pPr>
        <w:pStyle w:val="Paragraphedeliste"/>
        <w:numPr>
          <w:ilvl w:val="1"/>
          <w:numId w:val="11"/>
        </w:numPr>
      </w:pPr>
      <w:r>
        <w:t xml:space="preserve">Ajout de </w:t>
      </w:r>
      <w:r w:rsidR="007E0C6D">
        <w:t>« D</w:t>
      </w:r>
      <w:r>
        <w:t xml:space="preserve">emande / </w:t>
      </w:r>
      <w:r w:rsidR="007E0C6D">
        <w:t>P</w:t>
      </w:r>
      <w:r>
        <w:t>roposition</w:t>
      </w:r>
      <w:r w:rsidR="007E0C6D">
        <w:t> »</w:t>
      </w:r>
    </w:p>
    <w:p w:rsidR="00560EFB" w:rsidRDefault="00560EFB" w:rsidP="00560EFB">
      <w:pPr>
        <w:pStyle w:val="Paragraphedeliste"/>
        <w:numPr>
          <w:ilvl w:val="1"/>
          <w:numId w:val="11"/>
        </w:numPr>
      </w:pPr>
      <w:r>
        <w:t>Ajout d</w:t>
      </w:r>
      <w:r w:rsidR="007E0C6D">
        <w:t>e « A</w:t>
      </w:r>
      <w:r>
        <w:t>ucun</w:t>
      </w:r>
      <w:r w:rsidR="007E0C6D">
        <w:t> »</w:t>
      </w:r>
      <w:r>
        <w:t xml:space="preserve"> (il n’y a pas d’acte verbal)</w:t>
      </w:r>
    </w:p>
    <w:p w:rsidR="00560EFB" w:rsidRDefault="00560EFB" w:rsidP="00560EFB">
      <w:pPr>
        <w:pStyle w:val="Paragraphedeliste"/>
        <w:numPr>
          <w:ilvl w:val="1"/>
          <w:numId w:val="11"/>
        </w:numPr>
      </w:pPr>
      <w:r>
        <w:t>Généralisation de « Compliment » en « Remarque »</w:t>
      </w:r>
    </w:p>
    <w:p w:rsidR="00560EFB" w:rsidRDefault="00560EFB" w:rsidP="00560EFB">
      <w:pPr>
        <w:pStyle w:val="Paragraphedeliste"/>
        <w:numPr>
          <w:ilvl w:val="1"/>
          <w:numId w:val="11"/>
        </w:numPr>
      </w:pPr>
      <w:r>
        <w:t>Possibilité du double Remarque + Demande</w:t>
      </w:r>
    </w:p>
    <w:p w:rsidR="00D60591" w:rsidRDefault="00D60591" w:rsidP="00D60591">
      <w:r>
        <w:t>La généralisation de compliment en remarque permet de ne pas avoir à se prononcer sur le contenu mélioratif ou dépréciatif d’un énoncé, parfois assez difficile à saisir :</w:t>
      </w:r>
    </w:p>
    <w:p w:rsidR="00D60591" w:rsidRDefault="00D60591" w:rsidP="00D6059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D60591">
        <w:t>Un collègue vient de me dire tu es désagréable, mortuaire, un peu vilaine et pas pro. Le seul truc qui te sauve c'est ton IMC" #balancetonporc"</w:t>
      </w:r>
    </w:p>
    <w:p w:rsidR="00D60591" w:rsidRDefault="00F65B0A" w:rsidP="00F65B0A">
      <w:pPr>
        <w:jc w:val="both"/>
      </w:pPr>
      <w:r>
        <w:t>Il s’agit à la fois d’un contenu dépréciatif (« désagréable », « mortuaire », « un peu vilaine », « pas pro ») suivi d’un contenu mélioratif (« ton IMC », indice de masse corporelle, qui implique la personne qui subit correspond aux canons populaires / publicitaires actuelles en ce qui concerne cette variable biologique).</w:t>
      </w:r>
    </w:p>
    <w:p w:rsidR="00524585" w:rsidRDefault="00560EFB" w:rsidP="003510F3">
      <w:pPr>
        <w:pStyle w:val="Paragraphedeliste"/>
        <w:numPr>
          <w:ilvl w:val="0"/>
          <w:numId w:val="11"/>
        </w:numPr>
      </w:pPr>
      <w:r>
        <w:t>Acte</w:t>
      </w:r>
      <w:r w:rsidR="003510F3">
        <w:t xml:space="preserve"> physique : </w:t>
      </w:r>
    </w:p>
    <w:p w:rsidR="00524585" w:rsidRDefault="00524585" w:rsidP="00524585">
      <w:pPr>
        <w:pStyle w:val="Paragraphedeliste"/>
        <w:numPr>
          <w:ilvl w:val="1"/>
          <w:numId w:val="11"/>
        </w:numPr>
      </w:pPr>
      <w:r>
        <w:t>Contact (il est décrit dans le texte)</w:t>
      </w:r>
    </w:p>
    <w:p w:rsidR="003510F3" w:rsidRDefault="00560EFB" w:rsidP="00524585">
      <w:pPr>
        <w:pStyle w:val="Paragraphedeliste"/>
        <w:numPr>
          <w:ilvl w:val="1"/>
          <w:numId w:val="11"/>
        </w:numPr>
      </w:pPr>
      <w:r>
        <w:t>« </w:t>
      </w:r>
      <w:r w:rsidR="00524585">
        <w:t>Incertain</w:t>
      </w:r>
      <w:r>
        <w:t> » plutôt que « Non contact »</w:t>
      </w:r>
      <w:r w:rsidR="003510F3">
        <w:t xml:space="preserve"> </w:t>
      </w:r>
      <w:r w:rsidR="00524585">
        <w:t>car c’est souvent ambigu</w:t>
      </w:r>
      <w:r w:rsidR="007E0C6D">
        <w:t xml:space="preserve"> et non précisé</w:t>
      </w:r>
    </w:p>
    <w:p w:rsidR="00560EFB" w:rsidRDefault="00560EFB" w:rsidP="00524585">
      <w:pPr>
        <w:pStyle w:val="Paragraphedeliste"/>
        <w:numPr>
          <w:ilvl w:val="1"/>
          <w:numId w:val="11"/>
        </w:numPr>
      </w:pPr>
      <w:r>
        <w:t>De plus ambiguïté de l’acte auto-physique (la victime se touche elle-même, par exemple à la demande de l’agissant)</w:t>
      </w:r>
    </w:p>
    <w:p w:rsidR="007E0C6D" w:rsidRDefault="00DD6E9B" w:rsidP="007C1A46">
      <w:pPr>
        <w:pStyle w:val="Paragraphedeliste"/>
        <w:numPr>
          <w:ilvl w:val="0"/>
          <w:numId w:val="11"/>
        </w:numPr>
      </w:pPr>
      <w:r>
        <w:t>Acte de langage :</w:t>
      </w:r>
    </w:p>
    <w:p w:rsidR="007E0C6D" w:rsidRDefault="007E0C6D" w:rsidP="007E0C6D">
      <w:pPr>
        <w:pStyle w:val="Paragraphedeliste"/>
        <w:numPr>
          <w:ilvl w:val="1"/>
          <w:numId w:val="11"/>
        </w:numPr>
      </w:pPr>
      <w:r>
        <w:t>Ajout de « A</w:t>
      </w:r>
      <w:r w:rsidR="00DD6E9B">
        <w:t>ucun</w:t>
      </w:r>
      <w:r>
        <w:t> »</w:t>
      </w:r>
    </w:p>
    <w:p w:rsidR="007E0C6D" w:rsidRDefault="007E0C6D" w:rsidP="007E0C6D">
      <w:pPr>
        <w:pStyle w:val="Paragraphedeliste"/>
        <w:numPr>
          <w:ilvl w:val="1"/>
          <w:numId w:val="11"/>
        </w:numPr>
      </w:pPr>
      <w:r>
        <w:t>Ajout de « I</w:t>
      </w:r>
      <w:r w:rsidR="00DD6E9B">
        <w:t>nconnu</w:t>
      </w:r>
      <w:r>
        <w:t> »</w:t>
      </w:r>
    </w:p>
    <w:p w:rsidR="00D60591" w:rsidRDefault="007E0C6D" w:rsidP="00D60591">
      <w:pPr>
        <w:pStyle w:val="Paragraphedeliste"/>
        <w:numPr>
          <w:ilvl w:val="1"/>
          <w:numId w:val="11"/>
        </w:numPr>
      </w:pPr>
      <w:r>
        <w:t>Ajout de « I</w:t>
      </w:r>
      <w:r w:rsidR="00DD6E9B">
        <w:t>nterrogatif</w:t>
      </w:r>
      <w:r>
        <w:t> »</w:t>
      </w:r>
    </w:p>
    <w:p w:rsidR="00FB6614" w:rsidRDefault="00FB6614" w:rsidP="00D60591">
      <w:r>
        <w:t>Exemple d’acte de langage interrogatif :</w:t>
      </w:r>
    </w:p>
    <w:p w:rsidR="00FB6614" w:rsidRDefault="00FB6614" w:rsidP="00FB6614">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FB6614">
        <w:t>Un mec qui m'harcelait dans ma classe lache Tu veux manger ma bite" alors que je suis au téléphone avec ma mère. J'avais 13 ans. #balancetonporc"</w:t>
      </w:r>
    </w:p>
    <w:p w:rsidR="00FB6614" w:rsidRDefault="00FB6614" w:rsidP="00FB6614">
      <w:r>
        <w:t>Il y a dans cet énoncé aucune promesse</w:t>
      </w:r>
      <w:r w:rsidR="00D60591">
        <w:t xml:space="preserve"> / </w:t>
      </w:r>
      <w:r>
        <w:t xml:space="preserve">menace, </w:t>
      </w:r>
      <w:r w:rsidR="00D60591">
        <w:t>ordre ou déclaration plus ou moins subjective. Il s’agit d’une proposition / demande faite par l’agissant à la personne qui subit.</w:t>
      </w:r>
    </w:p>
    <w:p w:rsidR="003510F3" w:rsidRDefault="003510F3" w:rsidP="003510F3">
      <w:pPr>
        <w:pStyle w:val="Titre2"/>
      </w:pPr>
      <w:bookmarkStart w:id="14" w:name="_Toc514017712"/>
      <w:r>
        <w:lastRenderedPageBreak/>
        <w:t>2.B Analyse du corpus</w:t>
      </w:r>
      <w:bookmarkEnd w:id="14"/>
    </w:p>
    <w:p w:rsidR="0015416A" w:rsidRDefault="0015416A" w:rsidP="0015416A">
      <w:r>
        <w:t>Dans cette partie, nous analysons les statistiques c</w:t>
      </w:r>
      <w:r w:rsidR="00F01B6A">
        <w:t>atégorie</w:t>
      </w:r>
      <w:r>
        <w:t xml:space="preserve"> par catégorie et nous comparons avec les résultats avec mes camarades qui ont étudié les posts. Leurs résultats sont en pourcentage en gris à la fin de chaque tableau quand ils étaient disponibles.</w:t>
      </w:r>
    </w:p>
    <w:p w:rsidR="0015416A" w:rsidRPr="0015416A" w:rsidRDefault="0015416A" w:rsidP="0015416A">
      <w:r w:rsidRPr="0015416A">
        <w:t xml:space="preserve">Une dernière </w:t>
      </w:r>
      <w:r>
        <w:t>sous-partie est dédiée à l’analyse des mots-dièse et des références.</w:t>
      </w:r>
    </w:p>
    <w:p w:rsidR="003510F3" w:rsidRDefault="0048606C" w:rsidP="0015416A">
      <w:pPr>
        <w:pStyle w:val="Titre3"/>
      </w:pPr>
      <w:bookmarkStart w:id="15" w:name="_Toc514017713"/>
      <w:r>
        <w:t>1) Statut discours</w:t>
      </w:r>
      <w:bookmarkEnd w:id="15"/>
    </w:p>
    <w:p w:rsidR="00581BD3" w:rsidRDefault="00581BD3" w:rsidP="00581BD3">
      <w:pPr>
        <w:jc w:val="both"/>
      </w:pPr>
      <w:r>
        <w:t>Cette catégorie prend deux valeurs. Si l’énonciateur est la personne qui parle, il s’agit d’un « vécu » personnel qu’elle exprime sur les réseaux sociaux. Sinon c’est un fait rapporté arrivé à une autre personne.</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Vécu</w:t>
            </w:r>
          </w:p>
        </w:tc>
        <w:tc>
          <w:tcPr>
            <w:tcW w:w="4531" w:type="dxa"/>
            <w:shd w:val="clear" w:color="auto" w:fill="D9E2F3" w:themeFill="accent1" w:themeFillTint="33"/>
          </w:tcPr>
          <w:p w:rsidR="00830BF9" w:rsidRPr="00830BF9" w:rsidRDefault="00830BF9" w:rsidP="00830BF9">
            <w:pPr>
              <w:jc w:val="center"/>
              <w:rPr>
                <w:b/>
              </w:rPr>
            </w:pPr>
            <w:r>
              <w:rPr>
                <w:b/>
              </w:rPr>
              <w:t>Rapporté</w:t>
            </w:r>
          </w:p>
        </w:tc>
      </w:tr>
      <w:tr w:rsidR="00830BF9" w:rsidTr="00830BF9">
        <w:tc>
          <w:tcPr>
            <w:tcW w:w="4531" w:type="dxa"/>
          </w:tcPr>
          <w:p w:rsidR="00830BF9" w:rsidRDefault="00830BF9" w:rsidP="00830BF9">
            <w:pPr>
              <w:jc w:val="center"/>
            </w:pPr>
            <w:r>
              <w:t>2</w:t>
            </w:r>
            <w:r w:rsidR="00581BD3">
              <w:t>4</w:t>
            </w:r>
          </w:p>
        </w:tc>
        <w:tc>
          <w:tcPr>
            <w:tcW w:w="4531" w:type="dxa"/>
          </w:tcPr>
          <w:p w:rsidR="00830BF9" w:rsidRDefault="00830BF9" w:rsidP="00830BF9">
            <w:pPr>
              <w:jc w:val="center"/>
            </w:pPr>
            <w:r>
              <w:t>2</w:t>
            </w:r>
            <w:r w:rsidR="00581BD3">
              <w:t>6</w:t>
            </w:r>
          </w:p>
        </w:tc>
      </w:tr>
      <w:tr w:rsidR="00830BF9" w:rsidTr="00830BF9">
        <w:tc>
          <w:tcPr>
            <w:tcW w:w="4531" w:type="dxa"/>
          </w:tcPr>
          <w:p w:rsidR="00830BF9" w:rsidRDefault="00581BD3" w:rsidP="00830BF9">
            <w:pPr>
              <w:jc w:val="center"/>
            </w:pPr>
            <w:r>
              <w:t>48</w:t>
            </w:r>
            <w:r w:rsidR="00830BF9">
              <w:t>%</w:t>
            </w:r>
          </w:p>
        </w:tc>
        <w:tc>
          <w:tcPr>
            <w:tcW w:w="4531" w:type="dxa"/>
          </w:tcPr>
          <w:p w:rsidR="00830BF9" w:rsidRDefault="00581BD3" w:rsidP="00830BF9">
            <w:pPr>
              <w:jc w:val="center"/>
            </w:pPr>
            <w:r>
              <w:t>52</w:t>
            </w:r>
            <w:r w:rsidR="00830BF9">
              <w:t>%</w:t>
            </w:r>
          </w:p>
        </w:tc>
      </w:tr>
      <w:tr w:rsidR="00F01B6A" w:rsidTr="00F01B6A">
        <w:tc>
          <w:tcPr>
            <w:tcW w:w="4531" w:type="dxa"/>
            <w:shd w:val="clear" w:color="auto" w:fill="D0CECE" w:themeFill="background2" w:themeFillShade="E6"/>
          </w:tcPr>
          <w:p w:rsidR="00F01B6A" w:rsidRDefault="00F01B6A" w:rsidP="00830BF9">
            <w:pPr>
              <w:jc w:val="center"/>
            </w:pPr>
            <w:r>
              <w:t>80%</w:t>
            </w:r>
          </w:p>
        </w:tc>
        <w:tc>
          <w:tcPr>
            <w:tcW w:w="4531" w:type="dxa"/>
            <w:shd w:val="clear" w:color="auto" w:fill="D0CECE" w:themeFill="background2" w:themeFillShade="E6"/>
          </w:tcPr>
          <w:p w:rsidR="00F01B6A" w:rsidRDefault="00F01B6A" w:rsidP="00830BF9">
            <w:pPr>
              <w:jc w:val="center"/>
            </w:pPr>
            <w:r>
              <w:t>20%</w:t>
            </w:r>
          </w:p>
        </w:tc>
      </w:tr>
    </w:tbl>
    <w:p w:rsidR="00E06FD1" w:rsidRDefault="00581BD3" w:rsidP="003510F3">
      <w:r>
        <w:t>Le corpus se divise équitablement. De nombreux tweets reprennent des informations parues sur des sites d’information pour la relayer. À noter des tweets complexes comme ce dernier :</w:t>
      </w:r>
    </w:p>
    <w:p w:rsidR="00581BD3" w:rsidRDefault="00581BD3" w:rsidP="00581BD3">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81BD3">
        <w:t>#Harcèlementsexuel au #MJS par #ThierryMarchallBeck (militant... #féministe et #lgbt , ,membre cabinet #Hamon ): «J’ai dû le masturber pour m’en débarrasser» - #PS #BalanceTonPorc #MeToo #Politique . Libé - 14.11.17http://www.liberation.fr/france/2017/11/14/harcelement-sexuel-au-mjs-j-ai-du-le-masturber-pour-m-en-debarrasser_1610103?utm_medium=social&amp;utm_source=twitter …</w:t>
      </w:r>
    </w:p>
    <w:p w:rsidR="00581BD3" w:rsidRDefault="00581BD3" w:rsidP="00581BD3">
      <w:pPr>
        <w:jc w:val="both"/>
      </w:pPr>
      <w:r>
        <w:t xml:space="preserve">Il rapporte une information publiée dans un article de </w:t>
      </w:r>
      <w:r w:rsidRPr="00581BD3">
        <w:rPr>
          <w:i/>
        </w:rPr>
        <w:t>Libération</w:t>
      </w:r>
      <w:r>
        <w:t xml:space="preserve"> mais à l’aide d’une citation issue directement du vécu de la victime. Nous avons privilégié la valeur « vécu » mais dans ce cas c’est très discutable.</w:t>
      </w:r>
    </w:p>
    <w:p w:rsidR="0048606C" w:rsidRDefault="0048606C" w:rsidP="0015416A">
      <w:pPr>
        <w:pStyle w:val="Titre3"/>
      </w:pPr>
      <w:bookmarkStart w:id="16" w:name="_Toc514017714"/>
      <w:r>
        <w:t>2) Type discours</w:t>
      </w:r>
      <w:bookmarkEnd w:id="16"/>
    </w:p>
    <w:p w:rsidR="00581BD3" w:rsidRDefault="00581BD3" w:rsidP="003510F3">
      <w:r>
        <w:t>Cette catégorie note s’il y a une « citation », indiquée à l’aide de guillemets, dans le tweet. Sinon, on considère qu’il s’agit d’un « récit ».</w:t>
      </w:r>
      <w:r w:rsidR="0096543B">
        <w:t xml:space="preserve"> La présence d’une citation montre à voir une parole captée de la situation sexiste ayant eu lieu et exposée directement, renforçant l’impact du tweet.</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Récit</w:t>
            </w:r>
          </w:p>
        </w:tc>
        <w:tc>
          <w:tcPr>
            <w:tcW w:w="4531" w:type="dxa"/>
            <w:shd w:val="clear" w:color="auto" w:fill="D9E2F3" w:themeFill="accent1" w:themeFillTint="33"/>
          </w:tcPr>
          <w:p w:rsidR="00830BF9" w:rsidRPr="00830BF9" w:rsidRDefault="00830BF9" w:rsidP="00830BF9">
            <w:pPr>
              <w:jc w:val="center"/>
              <w:rPr>
                <w:b/>
              </w:rPr>
            </w:pPr>
            <w:r>
              <w:rPr>
                <w:b/>
              </w:rPr>
              <w:t>Citation</w:t>
            </w:r>
          </w:p>
        </w:tc>
      </w:tr>
      <w:tr w:rsidR="00830BF9" w:rsidTr="00830BF9">
        <w:tc>
          <w:tcPr>
            <w:tcW w:w="4531" w:type="dxa"/>
          </w:tcPr>
          <w:p w:rsidR="00830BF9" w:rsidRDefault="00830BF9" w:rsidP="00830BF9">
            <w:pPr>
              <w:jc w:val="center"/>
            </w:pPr>
            <w:r>
              <w:t>36</w:t>
            </w:r>
          </w:p>
        </w:tc>
        <w:tc>
          <w:tcPr>
            <w:tcW w:w="4531" w:type="dxa"/>
          </w:tcPr>
          <w:p w:rsidR="00830BF9" w:rsidRDefault="00830BF9" w:rsidP="00830BF9">
            <w:pPr>
              <w:jc w:val="center"/>
            </w:pPr>
            <w:r>
              <w:t>14</w:t>
            </w:r>
          </w:p>
        </w:tc>
      </w:tr>
      <w:tr w:rsidR="00830BF9" w:rsidTr="00830BF9">
        <w:tc>
          <w:tcPr>
            <w:tcW w:w="4531" w:type="dxa"/>
          </w:tcPr>
          <w:p w:rsidR="00830BF9" w:rsidRDefault="00830BF9" w:rsidP="00830BF9">
            <w:pPr>
              <w:jc w:val="center"/>
            </w:pPr>
            <w:r>
              <w:t>72%</w:t>
            </w:r>
          </w:p>
        </w:tc>
        <w:tc>
          <w:tcPr>
            <w:tcW w:w="4531" w:type="dxa"/>
          </w:tcPr>
          <w:p w:rsidR="00830BF9" w:rsidRDefault="00830BF9" w:rsidP="00830BF9">
            <w:pPr>
              <w:jc w:val="center"/>
            </w:pPr>
            <w:r>
              <w:t>28%</w:t>
            </w:r>
          </w:p>
        </w:tc>
      </w:tr>
      <w:tr w:rsidR="00F01B6A" w:rsidTr="00F01B6A">
        <w:tc>
          <w:tcPr>
            <w:tcW w:w="4531" w:type="dxa"/>
            <w:shd w:val="clear" w:color="auto" w:fill="D0CECE" w:themeFill="background2" w:themeFillShade="E6"/>
          </w:tcPr>
          <w:p w:rsidR="00F01B6A" w:rsidRDefault="00F01B6A" w:rsidP="00830BF9">
            <w:pPr>
              <w:jc w:val="center"/>
            </w:pPr>
            <w:r>
              <w:t>9%</w:t>
            </w:r>
          </w:p>
        </w:tc>
        <w:tc>
          <w:tcPr>
            <w:tcW w:w="4531" w:type="dxa"/>
            <w:shd w:val="clear" w:color="auto" w:fill="D0CECE" w:themeFill="background2" w:themeFillShade="E6"/>
          </w:tcPr>
          <w:p w:rsidR="00F01B6A" w:rsidRDefault="00F01B6A" w:rsidP="00830BF9">
            <w:pPr>
              <w:jc w:val="center"/>
            </w:pPr>
            <w:r>
              <w:t>91%</w:t>
            </w:r>
          </w:p>
        </w:tc>
      </w:tr>
    </w:tbl>
    <w:p w:rsidR="0096543B" w:rsidRDefault="00581BD3" w:rsidP="003510F3">
      <w:r>
        <w:t>Il semble y avoir beaucoup plus de récit que de citation</w:t>
      </w:r>
      <w:r w:rsidR="0096543B">
        <w:t xml:space="preserve">, les auteurs préférant décrire la situation et éventuellement les paroles prononcées. </w:t>
      </w:r>
    </w:p>
    <w:p w:rsidR="0048606C" w:rsidRDefault="0048606C" w:rsidP="0015416A">
      <w:pPr>
        <w:pStyle w:val="Titre3"/>
      </w:pPr>
      <w:bookmarkStart w:id="17" w:name="_Toc514017715"/>
      <w:r>
        <w:t>3) Acte verbal</w:t>
      </w:r>
      <w:bookmarkEnd w:id="17"/>
    </w:p>
    <w:p w:rsidR="0096543B" w:rsidRDefault="0096543B" w:rsidP="003510F3">
      <w:r>
        <w:t>Cette catégorie essaye de catégoriser l’échange verbal.</w:t>
      </w:r>
    </w:p>
    <w:tbl>
      <w:tblPr>
        <w:tblStyle w:val="Grilledutableau"/>
        <w:tblW w:w="0" w:type="auto"/>
        <w:tblLook w:val="04A0" w:firstRow="1" w:lastRow="0" w:firstColumn="1" w:lastColumn="0" w:noHBand="0" w:noVBand="1"/>
      </w:tblPr>
      <w:tblGrid>
        <w:gridCol w:w="1262"/>
        <w:gridCol w:w="1389"/>
        <w:gridCol w:w="1367"/>
        <w:gridCol w:w="1315"/>
        <w:gridCol w:w="1277"/>
        <w:gridCol w:w="1390"/>
        <w:gridCol w:w="1062"/>
      </w:tblGrid>
      <w:tr w:rsidR="00F01B6A" w:rsidTr="00F01B6A">
        <w:tc>
          <w:tcPr>
            <w:tcW w:w="1262" w:type="dxa"/>
            <w:shd w:val="clear" w:color="auto" w:fill="D9E2F3" w:themeFill="accent1" w:themeFillTint="33"/>
            <w:vAlign w:val="center"/>
          </w:tcPr>
          <w:p w:rsidR="00F01B6A" w:rsidRPr="00830BF9" w:rsidRDefault="00F01B6A" w:rsidP="00830BF9">
            <w:pPr>
              <w:jc w:val="center"/>
              <w:rPr>
                <w:b/>
              </w:rPr>
            </w:pPr>
            <w:r>
              <w:rPr>
                <w:b/>
              </w:rPr>
              <w:t>Aucun</w:t>
            </w:r>
          </w:p>
        </w:tc>
        <w:tc>
          <w:tcPr>
            <w:tcW w:w="1389" w:type="dxa"/>
            <w:shd w:val="clear" w:color="auto" w:fill="D9E2F3" w:themeFill="accent1" w:themeFillTint="33"/>
            <w:vAlign w:val="center"/>
          </w:tcPr>
          <w:p w:rsidR="00F01B6A" w:rsidRPr="00830BF9" w:rsidRDefault="00F01B6A" w:rsidP="00830BF9">
            <w:pPr>
              <w:jc w:val="center"/>
              <w:rPr>
                <w:b/>
              </w:rPr>
            </w:pPr>
            <w:r>
              <w:rPr>
                <w:b/>
              </w:rPr>
              <w:t>Remarque</w:t>
            </w:r>
          </w:p>
        </w:tc>
        <w:tc>
          <w:tcPr>
            <w:tcW w:w="1367" w:type="dxa"/>
            <w:shd w:val="clear" w:color="auto" w:fill="D9E2F3" w:themeFill="accent1" w:themeFillTint="33"/>
            <w:vAlign w:val="center"/>
          </w:tcPr>
          <w:p w:rsidR="00F01B6A" w:rsidRPr="00830BF9" w:rsidRDefault="00F01B6A" w:rsidP="00830BF9">
            <w:pPr>
              <w:jc w:val="center"/>
              <w:rPr>
                <w:b/>
              </w:rPr>
            </w:pPr>
            <w:r>
              <w:rPr>
                <w:b/>
              </w:rPr>
              <w:t>Demande</w:t>
            </w:r>
          </w:p>
        </w:tc>
        <w:tc>
          <w:tcPr>
            <w:tcW w:w="1315" w:type="dxa"/>
            <w:shd w:val="clear" w:color="auto" w:fill="D9E2F3" w:themeFill="accent1" w:themeFillTint="33"/>
            <w:vAlign w:val="center"/>
          </w:tcPr>
          <w:p w:rsidR="00F01B6A" w:rsidRPr="00830BF9" w:rsidRDefault="00F01B6A" w:rsidP="00830BF9">
            <w:pPr>
              <w:jc w:val="center"/>
              <w:rPr>
                <w:b/>
              </w:rPr>
            </w:pPr>
            <w:r>
              <w:rPr>
                <w:b/>
              </w:rPr>
              <w:t>Menace</w:t>
            </w:r>
          </w:p>
        </w:tc>
        <w:tc>
          <w:tcPr>
            <w:tcW w:w="1277" w:type="dxa"/>
            <w:shd w:val="clear" w:color="auto" w:fill="D9E2F3" w:themeFill="accent1" w:themeFillTint="33"/>
            <w:vAlign w:val="center"/>
          </w:tcPr>
          <w:p w:rsidR="00F01B6A" w:rsidRPr="00830BF9" w:rsidRDefault="00F01B6A" w:rsidP="00830BF9">
            <w:pPr>
              <w:jc w:val="center"/>
              <w:rPr>
                <w:b/>
              </w:rPr>
            </w:pPr>
            <w:r>
              <w:rPr>
                <w:b/>
              </w:rPr>
              <w:t>Insulte</w:t>
            </w:r>
          </w:p>
        </w:tc>
        <w:tc>
          <w:tcPr>
            <w:tcW w:w="1390" w:type="dxa"/>
            <w:shd w:val="clear" w:color="auto" w:fill="D9E2F3" w:themeFill="accent1" w:themeFillTint="33"/>
            <w:vAlign w:val="center"/>
          </w:tcPr>
          <w:p w:rsidR="00F01B6A" w:rsidRPr="00830BF9" w:rsidRDefault="00F01B6A" w:rsidP="00830BF9">
            <w:pPr>
              <w:jc w:val="center"/>
              <w:rPr>
                <w:b/>
              </w:rPr>
            </w:pPr>
            <w:r>
              <w:rPr>
                <w:b/>
              </w:rPr>
              <w:t>Remarque + Demande</w:t>
            </w:r>
          </w:p>
        </w:tc>
        <w:tc>
          <w:tcPr>
            <w:tcW w:w="1062" w:type="dxa"/>
            <w:shd w:val="clear" w:color="auto" w:fill="D9E2F3" w:themeFill="accent1" w:themeFillTint="33"/>
          </w:tcPr>
          <w:p w:rsidR="00F01B6A" w:rsidRDefault="00F01B6A" w:rsidP="00830BF9">
            <w:pPr>
              <w:jc w:val="center"/>
              <w:rPr>
                <w:b/>
              </w:rPr>
            </w:pPr>
            <w:r>
              <w:rPr>
                <w:b/>
              </w:rPr>
              <w:t>Autre</w:t>
            </w:r>
          </w:p>
        </w:tc>
      </w:tr>
      <w:tr w:rsidR="00F01B6A" w:rsidTr="00F01B6A">
        <w:tc>
          <w:tcPr>
            <w:tcW w:w="1262" w:type="dxa"/>
            <w:vAlign w:val="center"/>
          </w:tcPr>
          <w:p w:rsidR="00F01B6A" w:rsidRDefault="00F01B6A" w:rsidP="00830BF9">
            <w:pPr>
              <w:jc w:val="center"/>
            </w:pPr>
            <w:r>
              <w:t>29</w:t>
            </w:r>
          </w:p>
        </w:tc>
        <w:tc>
          <w:tcPr>
            <w:tcW w:w="1389" w:type="dxa"/>
            <w:vAlign w:val="center"/>
          </w:tcPr>
          <w:p w:rsidR="00F01B6A" w:rsidRDefault="00F01B6A" w:rsidP="00830BF9">
            <w:pPr>
              <w:jc w:val="center"/>
            </w:pPr>
            <w:r>
              <w:t>8</w:t>
            </w:r>
          </w:p>
        </w:tc>
        <w:tc>
          <w:tcPr>
            <w:tcW w:w="1367" w:type="dxa"/>
            <w:vAlign w:val="center"/>
          </w:tcPr>
          <w:p w:rsidR="00F01B6A" w:rsidRDefault="00F01B6A" w:rsidP="00830BF9">
            <w:pPr>
              <w:jc w:val="center"/>
            </w:pPr>
            <w:r>
              <w:t>8</w:t>
            </w:r>
          </w:p>
        </w:tc>
        <w:tc>
          <w:tcPr>
            <w:tcW w:w="1315" w:type="dxa"/>
            <w:vAlign w:val="center"/>
          </w:tcPr>
          <w:p w:rsidR="00F01B6A" w:rsidRDefault="00F01B6A" w:rsidP="00830BF9">
            <w:pPr>
              <w:jc w:val="center"/>
            </w:pPr>
            <w:r>
              <w:t>2</w:t>
            </w:r>
          </w:p>
        </w:tc>
        <w:tc>
          <w:tcPr>
            <w:tcW w:w="1277" w:type="dxa"/>
            <w:vAlign w:val="center"/>
          </w:tcPr>
          <w:p w:rsidR="00F01B6A" w:rsidRDefault="00F01B6A" w:rsidP="00830BF9">
            <w:pPr>
              <w:jc w:val="center"/>
            </w:pPr>
            <w:r>
              <w:t>2</w:t>
            </w:r>
          </w:p>
        </w:tc>
        <w:tc>
          <w:tcPr>
            <w:tcW w:w="1390" w:type="dxa"/>
            <w:vAlign w:val="center"/>
          </w:tcPr>
          <w:p w:rsidR="00F01B6A" w:rsidRDefault="00F01B6A" w:rsidP="00830BF9">
            <w:pPr>
              <w:jc w:val="center"/>
            </w:pPr>
            <w:r>
              <w:t>1</w:t>
            </w:r>
          </w:p>
        </w:tc>
        <w:tc>
          <w:tcPr>
            <w:tcW w:w="1062" w:type="dxa"/>
          </w:tcPr>
          <w:p w:rsidR="00F01B6A" w:rsidRDefault="00F01B6A" w:rsidP="00830BF9">
            <w:pPr>
              <w:jc w:val="center"/>
            </w:pPr>
            <w:r>
              <w:t>0</w:t>
            </w:r>
          </w:p>
        </w:tc>
      </w:tr>
      <w:tr w:rsidR="00F01B6A" w:rsidTr="00F01B6A">
        <w:tc>
          <w:tcPr>
            <w:tcW w:w="1262" w:type="dxa"/>
            <w:vAlign w:val="center"/>
          </w:tcPr>
          <w:p w:rsidR="00F01B6A" w:rsidRDefault="00F01B6A" w:rsidP="00830BF9">
            <w:pPr>
              <w:jc w:val="center"/>
            </w:pPr>
            <w:r>
              <w:t>58%</w:t>
            </w:r>
          </w:p>
        </w:tc>
        <w:tc>
          <w:tcPr>
            <w:tcW w:w="1389" w:type="dxa"/>
            <w:vAlign w:val="center"/>
          </w:tcPr>
          <w:p w:rsidR="00F01B6A" w:rsidRDefault="00F01B6A" w:rsidP="00830BF9">
            <w:pPr>
              <w:jc w:val="center"/>
            </w:pPr>
            <w:r>
              <w:t>16%</w:t>
            </w:r>
          </w:p>
        </w:tc>
        <w:tc>
          <w:tcPr>
            <w:tcW w:w="1367" w:type="dxa"/>
            <w:vAlign w:val="center"/>
          </w:tcPr>
          <w:p w:rsidR="00F01B6A" w:rsidRDefault="00F01B6A" w:rsidP="00830BF9">
            <w:pPr>
              <w:jc w:val="center"/>
            </w:pPr>
            <w:r>
              <w:t>16%</w:t>
            </w:r>
          </w:p>
        </w:tc>
        <w:tc>
          <w:tcPr>
            <w:tcW w:w="1315" w:type="dxa"/>
            <w:vAlign w:val="center"/>
          </w:tcPr>
          <w:p w:rsidR="00F01B6A" w:rsidRDefault="00F01B6A" w:rsidP="00830BF9">
            <w:pPr>
              <w:jc w:val="center"/>
            </w:pPr>
            <w:r>
              <w:t>4%</w:t>
            </w:r>
          </w:p>
        </w:tc>
        <w:tc>
          <w:tcPr>
            <w:tcW w:w="1277" w:type="dxa"/>
            <w:vAlign w:val="center"/>
          </w:tcPr>
          <w:p w:rsidR="00F01B6A" w:rsidRDefault="00F01B6A" w:rsidP="00830BF9">
            <w:pPr>
              <w:jc w:val="center"/>
            </w:pPr>
            <w:r>
              <w:t>4%</w:t>
            </w:r>
          </w:p>
        </w:tc>
        <w:tc>
          <w:tcPr>
            <w:tcW w:w="1390" w:type="dxa"/>
            <w:vAlign w:val="center"/>
          </w:tcPr>
          <w:p w:rsidR="00F01B6A" w:rsidRDefault="00F01B6A" w:rsidP="00830BF9">
            <w:pPr>
              <w:jc w:val="center"/>
            </w:pPr>
            <w:r>
              <w:t>2%</w:t>
            </w:r>
          </w:p>
        </w:tc>
        <w:tc>
          <w:tcPr>
            <w:tcW w:w="1062" w:type="dxa"/>
          </w:tcPr>
          <w:p w:rsidR="00F01B6A" w:rsidRDefault="00F01B6A" w:rsidP="00830BF9">
            <w:pPr>
              <w:jc w:val="center"/>
            </w:pPr>
            <w:r>
              <w:t>0%</w:t>
            </w:r>
          </w:p>
        </w:tc>
      </w:tr>
      <w:tr w:rsidR="00F01B6A" w:rsidTr="00F01B6A">
        <w:tc>
          <w:tcPr>
            <w:tcW w:w="1262" w:type="dxa"/>
            <w:shd w:val="clear" w:color="auto" w:fill="D0CECE" w:themeFill="background2" w:themeFillShade="E6"/>
            <w:vAlign w:val="center"/>
          </w:tcPr>
          <w:p w:rsidR="00F01B6A" w:rsidRDefault="00F01B6A" w:rsidP="00830BF9">
            <w:pPr>
              <w:jc w:val="center"/>
            </w:pPr>
            <w:r>
              <w:t>0%</w:t>
            </w:r>
          </w:p>
        </w:tc>
        <w:tc>
          <w:tcPr>
            <w:tcW w:w="1389" w:type="dxa"/>
            <w:shd w:val="clear" w:color="auto" w:fill="D0CECE" w:themeFill="background2" w:themeFillShade="E6"/>
            <w:vAlign w:val="center"/>
          </w:tcPr>
          <w:p w:rsidR="00F01B6A" w:rsidRDefault="00F01B6A" w:rsidP="00830BF9">
            <w:pPr>
              <w:jc w:val="center"/>
            </w:pPr>
            <w:r>
              <w:t>3%</w:t>
            </w:r>
          </w:p>
        </w:tc>
        <w:tc>
          <w:tcPr>
            <w:tcW w:w="1367" w:type="dxa"/>
            <w:shd w:val="clear" w:color="auto" w:fill="D0CECE" w:themeFill="background2" w:themeFillShade="E6"/>
            <w:vAlign w:val="center"/>
          </w:tcPr>
          <w:p w:rsidR="00F01B6A" w:rsidRDefault="00F01B6A" w:rsidP="00830BF9">
            <w:pPr>
              <w:jc w:val="center"/>
            </w:pPr>
            <w:r>
              <w:t>0%</w:t>
            </w:r>
          </w:p>
        </w:tc>
        <w:tc>
          <w:tcPr>
            <w:tcW w:w="1315" w:type="dxa"/>
            <w:shd w:val="clear" w:color="auto" w:fill="D0CECE" w:themeFill="background2" w:themeFillShade="E6"/>
            <w:vAlign w:val="center"/>
          </w:tcPr>
          <w:p w:rsidR="00F01B6A" w:rsidRDefault="00F01B6A" w:rsidP="00830BF9">
            <w:pPr>
              <w:jc w:val="center"/>
            </w:pPr>
            <w:r>
              <w:t>17%</w:t>
            </w:r>
          </w:p>
        </w:tc>
        <w:tc>
          <w:tcPr>
            <w:tcW w:w="1277" w:type="dxa"/>
            <w:shd w:val="clear" w:color="auto" w:fill="D0CECE" w:themeFill="background2" w:themeFillShade="E6"/>
            <w:vAlign w:val="center"/>
          </w:tcPr>
          <w:p w:rsidR="00F01B6A" w:rsidRDefault="00F01B6A" w:rsidP="00830BF9">
            <w:pPr>
              <w:jc w:val="center"/>
            </w:pPr>
            <w:r>
              <w:t>10%</w:t>
            </w:r>
          </w:p>
        </w:tc>
        <w:tc>
          <w:tcPr>
            <w:tcW w:w="1390" w:type="dxa"/>
            <w:shd w:val="clear" w:color="auto" w:fill="D0CECE" w:themeFill="background2" w:themeFillShade="E6"/>
            <w:vAlign w:val="center"/>
          </w:tcPr>
          <w:p w:rsidR="00F01B6A" w:rsidRDefault="00F01B6A" w:rsidP="00830BF9">
            <w:pPr>
              <w:jc w:val="center"/>
            </w:pPr>
            <w:r>
              <w:t>0%</w:t>
            </w:r>
          </w:p>
        </w:tc>
        <w:tc>
          <w:tcPr>
            <w:tcW w:w="1062" w:type="dxa"/>
            <w:shd w:val="clear" w:color="auto" w:fill="D0CECE" w:themeFill="background2" w:themeFillShade="E6"/>
          </w:tcPr>
          <w:p w:rsidR="00F01B6A" w:rsidRDefault="00F01B6A" w:rsidP="00830BF9">
            <w:pPr>
              <w:jc w:val="center"/>
            </w:pPr>
            <w:r>
              <w:t>70%</w:t>
            </w:r>
          </w:p>
        </w:tc>
      </w:tr>
    </w:tbl>
    <w:p w:rsidR="00E06FD1" w:rsidRDefault="0096543B" w:rsidP="003510F3">
      <w:r>
        <w:t>Pour 58% des situations rapportées, il n’y a pas eu d’échange verbal. Lorsqu’il y en a un, c’est en en premier lieu autant de remarques (16%) que de demandes (16%). La menace et les insultes ne venant que bien après (4% chacune).</w:t>
      </w:r>
    </w:p>
    <w:p w:rsidR="0048606C" w:rsidRDefault="0048606C" w:rsidP="0015416A">
      <w:pPr>
        <w:pStyle w:val="Titre3"/>
      </w:pPr>
      <w:bookmarkStart w:id="18" w:name="_Toc514017716"/>
      <w:r>
        <w:lastRenderedPageBreak/>
        <w:t>4) Acte physique</w:t>
      </w:r>
      <w:bookmarkEnd w:id="18"/>
    </w:p>
    <w:p w:rsidR="00E06FD1" w:rsidRDefault="00284FE3" w:rsidP="00284FE3">
      <w:pPr>
        <w:jc w:val="both"/>
      </w:pPr>
      <w:r>
        <w:t>Cette catégorie indique s’il y a un acte physique clairement mentionné dans le tweet ou pas. Dans ce dernier cas, l’acte physique est incertain : certains tweets peuvent le sous-entendre fortement mais contenu explicite, nous nous contentons de mettre « Incertain ».</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sidRPr="00830BF9">
              <w:rPr>
                <w:b/>
              </w:rPr>
              <w:t>Incertain</w:t>
            </w:r>
          </w:p>
        </w:tc>
        <w:tc>
          <w:tcPr>
            <w:tcW w:w="4531" w:type="dxa"/>
            <w:shd w:val="clear" w:color="auto" w:fill="D9E2F3" w:themeFill="accent1" w:themeFillTint="33"/>
          </w:tcPr>
          <w:p w:rsidR="00830BF9" w:rsidRPr="00830BF9" w:rsidRDefault="00830BF9" w:rsidP="00830BF9">
            <w:pPr>
              <w:jc w:val="center"/>
              <w:rPr>
                <w:b/>
              </w:rPr>
            </w:pPr>
            <w:r w:rsidRPr="00830BF9">
              <w:rPr>
                <w:b/>
              </w:rPr>
              <w:t>Contact</w:t>
            </w:r>
          </w:p>
        </w:tc>
      </w:tr>
      <w:tr w:rsidR="00830BF9" w:rsidTr="00830BF9">
        <w:tc>
          <w:tcPr>
            <w:tcW w:w="4531" w:type="dxa"/>
          </w:tcPr>
          <w:p w:rsidR="00830BF9" w:rsidRDefault="00830BF9" w:rsidP="00830BF9">
            <w:pPr>
              <w:jc w:val="center"/>
            </w:pPr>
            <w:r>
              <w:t>32</w:t>
            </w:r>
          </w:p>
        </w:tc>
        <w:tc>
          <w:tcPr>
            <w:tcW w:w="4531" w:type="dxa"/>
          </w:tcPr>
          <w:p w:rsidR="00830BF9" w:rsidRDefault="00830BF9" w:rsidP="00830BF9">
            <w:pPr>
              <w:jc w:val="center"/>
            </w:pPr>
            <w:r>
              <w:t>18</w:t>
            </w:r>
          </w:p>
        </w:tc>
      </w:tr>
      <w:tr w:rsidR="00830BF9" w:rsidTr="00830BF9">
        <w:tc>
          <w:tcPr>
            <w:tcW w:w="4531" w:type="dxa"/>
          </w:tcPr>
          <w:p w:rsidR="00830BF9" w:rsidRDefault="00830BF9" w:rsidP="00830BF9">
            <w:pPr>
              <w:jc w:val="center"/>
            </w:pPr>
            <w:r>
              <w:t>64%</w:t>
            </w:r>
          </w:p>
        </w:tc>
        <w:tc>
          <w:tcPr>
            <w:tcW w:w="4531" w:type="dxa"/>
          </w:tcPr>
          <w:p w:rsidR="00830BF9" w:rsidRDefault="00830BF9" w:rsidP="00830BF9">
            <w:pPr>
              <w:jc w:val="center"/>
            </w:pPr>
            <w:r>
              <w:t>36%</w:t>
            </w:r>
          </w:p>
        </w:tc>
      </w:tr>
    </w:tbl>
    <w:p w:rsidR="00284FE3" w:rsidRDefault="00830BF9" w:rsidP="00284FE3">
      <w:pPr>
        <w:jc w:val="both"/>
      </w:pPr>
      <w:r>
        <w:t>Un contact explicite ne concerne que 38% des tweets. On aurait pu introduire une troisième valeur, « probable » pour indiquer que si aucun contact n’explicite, il a une forte présomption qu’il se soit réalisé, comme dans ce tweet :</w:t>
      </w:r>
    </w:p>
    <w:p w:rsidR="00830BF9" w:rsidRDefault="00830BF9" w:rsidP="00830BF9">
      <w:pPr>
        <w:pBdr>
          <w:top w:val="single" w:sz="4" w:space="1" w:color="auto"/>
          <w:left w:val="single" w:sz="4" w:space="4" w:color="auto"/>
          <w:bottom w:val="single" w:sz="4" w:space="1" w:color="auto"/>
          <w:right w:val="single" w:sz="4" w:space="4" w:color="auto"/>
        </w:pBdr>
        <w:shd w:val="clear" w:color="auto" w:fill="D0CECE" w:themeFill="background2" w:themeFillShade="E6"/>
        <w:jc w:val="both"/>
      </w:pPr>
      <w:r w:rsidRPr="00830BF9">
        <w:t>#balancetonporc JEAN LUC UGUEN, ancien maire de CLEDER dans le Finistère. et magistrat! J'étais jeune il m'avait demandé de venir un samedi à la mairie pour étudier mon CV pour un poste en petite enfance, à peine fermé la porte ....... il me dégoute et le pire c'est qu'il a</w:t>
      </w:r>
    </w:p>
    <w:p w:rsidR="0048606C" w:rsidRDefault="0048606C" w:rsidP="0015416A">
      <w:pPr>
        <w:pStyle w:val="Titre3"/>
      </w:pPr>
      <w:bookmarkStart w:id="19" w:name="_Toc514017717"/>
      <w:r>
        <w:t>5) Thème</w:t>
      </w:r>
      <w:bookmarkEnd w:id="19"/>
    </w:p>
    <w:p w:rsidR="00284FE3" w:rsidRDefault="00284FE3" w:rsidP="003510F3">
      <w:r>
        <w:t>Cette catégorie aborde le thème du tweet, son idée principale qui fait qu’il est sexiste.</w:t>
      </w:r>
    </w:p>
    <w:tbl>
      <w:tblPr>
        <w:tblStyle w:val="Grilledutableau"/>
        <w:tblW w:w="0" w:type="auto"/>
        <w:tblLook w:val="04A0" w:firstRow="1" w:lastRow="0" w:firstColumn="1" w:lastColumn="0" w:noHBand="0" w:noVBand="1"/>
      </w:tblPr>
      <w:tblGrid>
        <w:gridCol w:w="825"/>
        <w:gridCol w:w="744"/>
        <w:gridCol w:w="1211"/>
        <w:gridCol w:w="1307"/>
        <w:gridCol w:w="1211"/>
        <w:gridCol w:w="1181"/>
        <w:gridCol w:w="1123"/>
        <w:gridCol w:w="1460"/>
      </w:tblGrid>
      <w:tr w:rsidR="00F01B6A" w:rsidTr="00F01B6A">
        <w:tc>
          <w:tcPr>
            <w:tcW w:w="1018" w:type="dxa"/>
            <w:shd w:val="clear" w:color="auto" w:fill="D9E2F3" w:themeFill="accent1" w:themeFillTint="33"/>
            <w:vAlign w:val="center"/>
          </w:tcPr>
          <w:p w:rsidR="00F01B6A" w:rsidRPr="00FB6614" w:rsidRDefault="00F01B6A" w:rsidP="00FB6614">
            <w:pPr>
              <w:jc w:val="center"/>
              <w:rPr>
                <w:b/>
              </w:rPr>
            </w:pPr>
            <w:r w:rsidRPr="00FB6614">
              <w:rPr>
                <w:b/>
              </w:rPr>
              <w:t>Sexuel</w:t>
            </w:r>
          </w:p>
        </w:tc>
        <w:tc>
          <w:tcPr>
            <w:tcW w:w="951" w:type="dxa"/>
            <w:shd w:val="clear" w:color="auto" w:fill="D9E2F3" w:themeFill="accent1" w:themeFillTint="33"/>
            <w:vAlign w:val="center"/>
          </w:tcPr>
          <w:p w:rsidR="00F01B6A" w:rsidRPr="00FB6614" w:rsidRDefault="00F01B6A" w:rsidP="00FB6614">
            <w:pPr>
              <w:jc w:val="center"/>
              <w:rPr>
                <w:b/>
              </w:rPr>
            </w:pPr>
            <w:r w:rsidRPr="00FB6614">
              <w:rPr>
                <w:b/>
              </w:rPr>
              <w:t>Autre</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w:t>
            </w:r>
          </w:p>
        </w:tc>
        <w:tc>
          <w:tcPr>
            <w:tcW w:w="1405" w:type="dxa"/>
            <w:shd w:val="clear" w:color="auto" w:fill="D9E2F3" w:themeFill="accent1" w:themeFillTint="33"/>
            <w:vAlign w:val="center"/>
          </w:tcPr>
          <w:p w:rsidR="00F01B6A" w:rsidRPr="00FB6614" w:rsidRDefault="00F01B6A" w:rsidP="00FB6614">
            <w:pPr>
              <w:jc w:val="center"/>
              <w:rPr>
                <w:b/>
              </w:rPr>
            </w:pPr>
            <w:r w:rsidRPr="00FB6614">
              <w:rPr>
                <w:b/>
              </w:rPr>
              <w:t>Rôle traditionnel</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 et sexuel</w:t>
            </w:r>
          </w:p>
        </w:tc>
        <w:tc>
          <w:tcPr>
            <w:tcW w:w="1209" w:type="dxa"/>
            <w:shd w:val="clear" w:color="auto" w:fill="D9E2F3" w:themeFill="accent1" w:themeFillTint="33"/>
          </w:tcPr>
          <w:p w:rsidR="00F01B6A" w:rsidRPr="00FB6614" w:rsidRDefault="00F01B6A" w:rsidP="00FB6614">
            <w:pPr>
              <w:jc w:val="center"/>
              <w:rPr>
                <w:b/>
              </w:rPr>
            </w:pPr>
            <w:r>
              <w:rPr>
                <w:b/>
              </w:rPr>
              <w:t>Critique du féminisme</w:t>
            </w:r>
          </w:p>
        </w:tc>
        <w:tc>
          <w:tcPr>
            <w:tcW w:w="1123" w:type="dxa"/>
            <w:shd w:val="clear" w:color="auto" w:fill="D9E2F3" w:themeFill="accent1" w:themeFillTint="33"/>
          </w:tcPr>
          <w:p w:rsidR="00F01B6A" w:rsidRDefault="00F01B6A" w:rsidP="00FB6614">
            <w:pPr>
              <w:jc w:val="center"/>
              <w:rPr>
                <w:b/>
              </w:rPr>
            </w:pPr>
            <w:r>
              <w:rPr>
                <w:b/>
              </w:rPr>
              <w:t>Médecine</w:t>
            </w:r>
          </w:p>
        </w:tc>
        <w:tc>
          <w:tcPr>
            <w:tcW w:w="702" w:type="dxa"/>
            <w:shd w:val="clear" w:color="auto" w:fill="D9E2F3" w:themeFill="accent1" w:themeFillTint="33"/>
          </w:tcPr>
          <w:p w:rsidR="00F01B6A" w:rsidRDefault="00F01B6A" w:rsidP="00FB6614">
            <w:pPr>
              <w:jc w:val="center"/>
              <w:rPr>
                <w:b/>
              </w:rPr>
            </w:pPr>
            <w:r>
              <w:rPr>
                <w:b/>
              </w:rPr>
              <w:t>Reproduction</w:t>
            </w:r>
          </w:p>
        </w:tc>
      </w:tr>
      <w:tr w:rsidR="00F01B6A" w:rsidTr="00F01B6A">
        <w:tc>
          <w:tcPr>
            <w:tcW w:w="1018" w:type="dxa"/>
            <w:vAlign w:val="center"/>
          </w:tcPr>
          <w:p w:rsidR="00F01B6A" w:rsidRDefault="00F01B6A" w:rsidP="00FB6614">
            <w:pPr>
              <w:jc w:val="center"/>
            </w:pPr>
            <w:r>
              <w:t>23</w:t>
            </w:r>
          </w:p>
        </w:tc>
        <w:tc>
          <w:tcPr>
            <w:tcW w:w="951" w:type="dxa"/>
            <w:vAlign w:val="center"/>
          </w:tcPr>
          <w:p w:rsidR="00F01B6A" w:rsidRDefault="00F01B6A" w:rsidP="00FB6614">
            <w:pPr>
              <w:jc w:val="center"/>
            </w:pPr>
            <w:r>
              <w:t>21</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vAlign w:val="center"/>
          </w:tcPr>
          <w:p w:rsidR="00F01B6A" w:rsidRDefault="00F01B6A" w:rsidP="00FB6614">
            <w:pPr>
              <w:jc w:val="center"/>
            </w:pPr>
            <w:r>
              <w:t>46%</w:t>
            </w:r>
          </w:p>
        </w:tc>
        <w:tc>
          <w:tcPr>
            <w:tcW w:w="951" w:type="dxa"/>
            <w:vAlign w:val="center"/>
          </w:tcPr>
          <w:p w:rsidR="00F01B6A" w:rsidRDefault="00F01B6A" w:rsidP="00FB6614">
            <w:pPr>
              <w:jc w:val="center"/>
            </w:pPr>
            <w:r>
              <w:t>42%</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shd w:val="clear" w:color="auto" w:fill="D0CECE" w:themeFill="background2" w:themeFillShade="E6"/>
            <w:vAlign w:val="center"/>
          </w:tcPr>
          <w:p w:rsidR="00F01B6A" w:rsidRDefault="00F01B6A" w:rsidP="00FB6614">
            <w:pPr>
              <w:jc w:val="center"/>
            </w:pPr>
            <w:r>
              <w:t>20%</w:t>
            </w:r>
          </w:p>
        </w:tc>
        <w:tc>
          <w:tcPr>
            <w:tcW w:w="951" w:type="dxa"/>
            <w:shd w:val="clear" w:color="auto" w:fill="D0CECE" w:themeFill="background2" w:themeFillShade="E6"/>
            <w:vAlign w:val="center"/>
          </w:tcPr>
          <w:p w:rsidR="00F01B6A" w:rsidRDefault="00F01B6A" w:rsidP="00FB6614">
            <w:pPr>
              <w:jc w:val="center"/>
            </w:pPr>
            <w:r>
              <w:t>14%</w:t>
            </w:r>
          </w:p>
        </w:tc>
        <w:tc>
          <w:tcPr>
            <w:tcW w:w="1327" w:type="dxa"/>
            <w:shd w:val="clear" w:color="auto" w:fill="D0CECE" w:themeFill="background2" w:themeFillShade="E6"/>
            <w:vAlign w:val="center"/>
          </w:tcPr>
          <w:p w:rsidR="00F01B6A" w:rsidRDefault="00F01B6A" w:rsidP="00FB6614">
            <w:pPr>
              <w:jc w:val="center"/>
            </w:pPr>
            <w:r>
              <w:t>22%</w:t>
            </w:r>
          </w:p>
        </w:tc>
        <w:tc>
          <w:tcPr>
            <w:tcW w:w="1405" w:type="dxa"/>
            <w:shd w:val="clear" w:color="auto" w:fill="D0CECE" w:themeFill="background2" w:themeFillShade="E6"/>
            <w:vAlign w:val="center"/>
          </w:tcPr>
          <w:p w:rsidR="00F01B6A" w:rsidRDefault="00F01B6A" w:rsidP="00FB6614">
            <w:pPr>
              <w:jc w:val="center"/>
            </w:pPr>
            <w:r>
              <w:t>15%</w:t>
            </w:r>
          </w:p>
        </w:tc>
        <w:tc>
          <w:tcPr>
            <w:tcW w:w="1327" w:type="dxa"/>
            <w:shd w:val="clear" w:color="auto" w:fill="D0CECE" w:themeFill="background2" w:themeFillShade="E6"/>
            <w:vAlign w:val="center"/>
          </w:tcPr>
          <w:p w:rsidR="00F01B6A" w:rsidRDefault="00F01B6A" w:rsidP="00FB6614">
            <w:pPr>
              <w:jc w:val="center"/>
            </w:pPr>
            <w:r>
              <w:t>0%</w:t>
            </w:r>
          </w:p>
        </w:tc>
        <w:tc>
          <w:tcPr>
            <w:tcW w:w="1209" w:type="dxa"/>
            <w:shd w:val="clear" w:color="auto" w:fill="D0CECE" w:themeFill="background2" w:themeFillShade="E6"/>
          </w:tcPr>
          <w:p w:rsidR="00F01B6A" w:rsidRDefault="00F01B6A" w:rsidP="00FB6614">
            <w:pPr>
              <w:jc w:val="center"/>
            </w:pPr>
            <w:r>
              <w:t>4%</w:t>
            </w:r>
          </w:p>
        </w:tc>
        <w:tc>
          <w:tcPr>
            <w:tcW w:w="1123" w:type="dxa"/>
            <w:shd w:val="clear" w:color="auto" w:fill="D0CECE" w:themeFill="background2" w:themeFillShade="E6"/>
          </w:tcPr>
          <w:p w:rsidR="00F01B6A" w:rsidRDefault="00F01B6A" w:rsidP="00FB6614">
            <w:pPr>
              <w:jc w:val="center"/>
            </w:pPr>
            <w:r>
              <w:t>13%</w:t>
            </w:r>
          </w:p>
        </w:tc>
        <w:tc>
          <w:tcPr>
            <w:tcW w:w="702" w:type="dxa"/>
            <w:shd w:val="clear" w:color="auto" w:fill="D0CECE" w:themeFill="background2" w:themeFillShade="E6"/>
          </w:tcPr>
          <w:p w:rsidR="00F01B6A" w:rsidRDefault="00F01B6A" w:rsidP="00FB6614">
            <w:pPr>
              <w:jc w:val="center"/>
            </w:pPr>
            <w:r>
              <w:t>12%</w:t>
            </w:r>
          </w:p>
        </w:tc>
      </w:tr>
    </w:tbl>
    <w:p w:rsidR="00FB6614" w:rsidRDefault="00FB6614" w:rsidP="00FB6614">
      <w:pPr>
        <w:jc w:val="both"/>
      </w:pPr>
      <w:r>
        <w:t>Sans surprise, le thème est en premier lieu sexuel (46%). Agression sexuelle proprement dite, ou commentaires subjectifs, propositions / demandes et promesses / menaces en ce sens consituent le thème le plus présent dans les tweets.</w:t>
      </w:r>
    </w:p>
    <w:p w:rsidR="0048606C" w:rsidRDefault="0048606C" w:rsidP="0015416A">
      <w:pPr>
        <w:pStyle w:val="Titre3"/>
      </w:pPr>
      <w:bookmarkStart w:id="20" w:name="_Toc514017718"/>
      <w:r>
        <w:t xml:space="preserve">6) Nature </w:t>
      </w:r>
      <w:r w:rsidR="00F47F29">
        <w:t xml:space="preserve">de </w:t>
      </w:r>
      <w:r>
        <w:t>relation</w:t>
      </w:r>
      <w:r w:rsidR="00F47F29">
        <w:t xml:space="preserve"> entre les personnes impliquées</w:t>
      </w:r>
      <w:bookmarkEnd w:id="20"/>
    </w:p>
    <w:tbl>
      <w:tblPr>
        <w:tblStyle w:val="Grilledutableau"/>
        <w:tblW w:w="0" w:type="auto"/>
        <w:tblLook w:val="04A0" w:firstRow="1" w:lastRow="0" w:firstColumn="1" w:lastColumn="0" w:noHBand="0" w:noVBand="1"/>
      </w:tblPr>
      <w:tblGrid>
        <w:gridCol w:w="1812"/>
        <w:gridCol w:w="1812"/>
        <w:gridCol w:w="1812"/>
        <w:gridCol w:w="1813"/>
        <w:gridCol w:w="1813"/>
      </w:tblGrid>
      <w:tr w:rsidR="00F47F29" w:rsidTr="00F47F29">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w:t>
            </w:r>
            <w:r w:rsidRPr="00F47F29">
              <w:rPr>
                <w:b/>
              </w:rPr>
              <w:br/>
              <w:t>personne d’autorité</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 professionnel</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Horizontal</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Inconnue</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Relation clientèle</w:t>
            </w:r>
          </w:p>
        </w:tc>
      </w:tr>
      <w:tr w:rsidR="00F47F29" w:rsidTr="00F47F29">
        <w:tc>
          <w:tcPr>
            <w:tcW w:w="1812" w:type="dxa"/>
          </w:tcPr>
          <w:p w:rsidR="00F47F29" w:rsidRDefault="00F47F29" w:rsidP="00F47F29">
            <w:pPr>
              <w:jc w:val="center"/>
            </w:pPr>
            <w:r>
              <w:t>14</w:t>
            </w:r>
          </w:p>
        </w:tc>
        <w:tc>
          <w:tcPr>
            <w:tcW w:w="1812" w:type="dxa"/>
          </w:tcPr>
          <w:p w:rsidR="00F47F29" w:rsidRDefault="00F47F29" w:rsidP="00F47F29">
            <w:pPr>
              <w:jc w:val="center"/>
            </w:pPr>
            <w:r>
              <w:t>14</w:t>
            </w:r>
          </w:p>
        </w:tc>
        <w:tc>
          <w:tcPr>
            <w:tcW w:w="1812" w:type="dxa"/>
          </w:tcPr>
          <w:p w:rsidR="00F47F29" w:rsidRDefault="00F47F29" w:rsidP="00F47F29">
            <w:pPr>
              <w:jc w:val="center"/>
            </w:pPr>
            <w:r>
              <w:t>10</w:t>
            </w:r>
          </w:p>
        </w:tc>
        <w:tc>
          <w:tcPr>
            <w:tcW w:w="1813" w:type="dxa"/>
          </w:tcPr>
          <w:p w:rsidR="00F47F29" w:rsidRDefault="00F47F29" w:rsidP="00F47F29">
            <w:pPr>
              <w:jc w:val="center"/>
            </w:pPr>
            <w:r>
              <w:t>6</w:t>
            </w:r>
          </w:p>
        </w:tc>
        <w:tc>
          <w:tcPr>
            <w:tcW w:w="1813" w:type="dxa"/>
          </w:tcPr>
          <w:p w:rsidR="00F47F29" w:rsidRDefault="00F47F29" w:rsidP="00F47F29">
            <w:pPr>
              <w:jc w:val="center"/>
            </w:pPr>
            <w:r>
              <w:t>6</w:t>
            </w:r>
          </w:p>
        </w:tc>
      </w:tr>
      <w:tr w:rsidR="00F47F29" w:rsidTr="00F47F29">
        <w:tc>
          <w:tcPr>
            <w:tcW w:w="1812" w:type="dxa"/>
          </w:tcPr>
          <w:p w:rsidR="00F47F29" w:rsidRDefault="00F47F29" w:rsidP="00F47F29">
            <w:pPr>
              <w:jc w:val="center"/>
            </w:pPr>
            <w:r>
              <w:t>28%</w:t>
            </w:r>
          </w:p>
        </w:tc>
        <w:tc>
          <w:tcPr>
            <w:tcW w:w="1812" w:type="dxa"/>
          </w:tcPr>
          <w:p w:rsidR="00F47F29" w:rsidRDefault="00F47F29" w:rsidP="00F47F29">
            <w:pPr>
              <w:jc w:val="center"/>
            </w:pPr>
            <w:r>
              <w:t>28%</w:t>
            </w:r>
          </w:p>
        </w:tc>
        <w:tc>
          <w:tcPr>
            <w:tcW w:w="1812" w:type="dxa"/>
          </w:tcPr>
          <w:p w:rsidR="00F47F29" w:rsidRDefault="00F47F29" w:rsidP="00F47F29">
            <w:pPr>
              <w:jc w:val="center"/>
            </w:pPr>
            <w:r>
              <w:t>20%</w:t>
            </w:r>
          </w:p>
        </w:tc>
        <w:tc>
          <w:tcPr>
            <w:tcW w:w="1813" w:type="dxa"/>
          </w:tcPr>
          <w:p w:rsidR="00F47F29" w:rsidRDefault="00F47F29" w:rsidP="00F47F29">
            <w:pPr>
              <w:jc w:val="center"/>
            </w:pPr>
            <w:r>
              <w:t>12%</w:t>
            </w:r>
          </w:p>
        </w:tc>
        <w:tc>
          <w:tcPr>
            <w:tcW w:w="1813" w:type="dxa"/>
          </w:tcPr>
          <w:p w:rsidR="00F47F29" w:rsidRDefault="00F47F29" w:rsidP="00F47F29">
            <w:pPr>
              <w:jc w:val="center"/>
            </w:pPr>
            <w:r>
              <w:t>12%</w:t>
            </w:r>
          </w:p>
        </w:tc>
      </w:tr>
      <w:tr w:rsidR="00F01B6A" w:rsidTr="00F01B6A">
        <w:tc>
          <w:tcPr>
            <w:tcW w:w="1812" w:type="dxa"/>
            <w:shd w:val="clear" w:color="auto" w:fill="D0CECE" w:themeFill="background2" w:themeFillShade="E6"/>
          </w:tcPr>
          <w:p w:rsidR="00F01B6A" w:rsidRDefault="00F01B6A" w:rsidP="00F47F29">
            <w:pPr>
              <w:jc w:val="center"/>
            </w:pPr>
            <w:r>
              <w:t>48%</w:t>
            </w:r>
          </w:p>
        </w:tc>
        <w:tc>
          <w:tcPr>
            <w:tcW w:w="1812" w:type="dxa"/>
            <w:shd w:val="clear" w:color="auto" w:fill="D0CECE" w:themeFill="background2" w:themeFillShade="E6"/>
          </w:tcPr>
          <w:p w:rsidR="00F01B6A" w:rsidRDefault="00F01B6A" w:rsidP="00F47F29">
            <w:pPr>
              <w:jc w:val="center"/>
            </w:pPr>
            <w:r>
              <w:t>29%</w:t>
            </w:r>
          </w:p>
        </w:tc>
        <w:tc>
          <w:tcPr>
            <w:tcW w:w="1812" w:type="dxa"/>
            <w:shd w:val="clear" w:color="auto" w:fill="D0CECE" w:themeFill="background2" w:themeFillShade="E6"/>
          </w:tcPr>
          <w:p w:rsidR="00F01B6A" w:rsidRDefault="00F01B6A" w:rsidP="00F47F29">
            <w:pPr>
              <w:jc w:val="center"/>
            </w:pPr>
            <w:r>
              <w:t>11%</w:t>
            </w:r>
          </w:p>
        </w:tc>
        <w:tc>
          <w:tcPr>
            <w:tcW w:w="1813" w:type="dxa"/>
            <w:shd w:val="clear" w:color="auto" w:fill="D0CECE" w:themeFill="background2" w:themeFillShade="E6"/>
          </w:tcPr>
          <w:p w:rsidR="00F01B6A" w:rsidRDefault="00F01B6A" w:rsidP="00F47F29">
            <w:pPr>
              <w:jc w:val="center"/>
            </w:pPr>
            <w:r>
              <w:t>12%</w:t>
            </w:r>
          </w:p>
        </w:tc>
        <w:tc>
          <w:tcPr>
            <w:tcW w:w="1813" w:type="dxa"/>
            <w:shd w:val="clear" w:color="auto" w:fill="D0CECE" w:themeFill="background2" w:themeFillShade="E6"/>
          </w:tcPr>
          <w:p w:rsidR="00F01B6A" w:rsidRDefault="00F01B6A" w:rsidP="00F47F29">
            <w:pPr>
              <w:jc w:val="center"/>
            </w:pPr>
            <w:r>
              <w:t>0%</w:t>
            </w:r>
          </w:p>
        </w:tc>
      </w:tr>
    </w:tbl>
    <w:p w:rsidR="008F2C82" w:rsidRDefault="008F2C82" w:rsidP="008F2C82">
      <w:pPr>
        <w:jc w:val="both"/>
      </w:pPr>
      <w:r>
        <w:t>On notera qu’on n’a pas pris la peine de coder le sens de la relation vertical, c’est-à-dire qui, de celui qui subit et de celui qui agit, est en position supérieure dans la relation. Dans nos tweets, ce n’est jamais le subordonné qui agit, mais il aurait pu être intéressant d’ajouter cette information aux catégories.</w:t>
      </w:r>
    </w:p>
    <w:p w:rsidR="008F2C82" w:rsidRDefault="008F2C82" w:rsidP="008F2C82">
      <w:pPr>
        <w:jc w:val="both"/>
      </w:pPr>
      <w:r>
        <w:t>Par personne d’autorité on entend des policiers, des politiciens, des professeurs qui sont dans leur champ professionnel et agissent de façon sexiste envers des citoyens. Ces derniers peuvent être amener à avoir cette interaction dans le cadre professionnel (une présentatrice de télé), scolaire (des étudiants en cours) ou pas (un citoyen arrêté par un policier)</w:t>
      </w:r>
      <w:r w:rsidR="00FB6614">
        <w:t xml:space="preserve">. Dans tous les cas, </w:t>
      </w:r>
      <w:r w:rsidR="00FB6614" w:rsidRPr="00FB6614">
        <w:rPr>
          <w:u w:val="single"/>
        </w:rPr>
        <w:t>celui qui subit et celui qui agit ne sont pas dans le même champ professionnel</w:t>
      </w:r>
      <w:r w:rsidR="00FB6614">
        <w:t>.</w:t>
      </w:r>
    </w:p>
    <w:p w:rsidR="00FB6614" w:rsidRDefault="008F2C82" w:rsidP="008F2C82">
      <w:pPr>
        <w:jc w:val="both"/>
      </w:pPr>
      <w:r w:rsidRPr="00FB6614">
        <w:rPr>
          <w:u w:val="single"/>
        </w:rPr>
        <w:t>Le vertical professionnel ne s’applique que si celui qui subit et celui qui agit sont dans le même champ professionnel</w:t>
      </w:r>
      <w:r>
        <w:t> : un rédacteur en chef avec une journaliste par exemple.</w:t>
      </w:r>
    </w:p>
    <w:p w:rsidR="008F2C82" w:rsidRDefault="008F2C82" w:rsidP="008F2C82">
      <w:pPr>
        <w:jc w:val="both"/>
      </w:pPr>
      <w:r>
        <w:t xml:space="preserve">On a préféré qualifier les interactions mêlant professeurs et étudiants </w:t>
      </w:r>
      <w:r w:rsidR="00FB6614">
        <w:t>dans la</w:t>
      </w:r>
      <w:r>
        <w:t xml:space="preserve"> catégorie</w:t>
      </w:r>
      <w:r w:rsidR="00FB6614">
        <w:t xml:space="preserve"> « personne d’autorité » car même s’il s’agit du même milieu, ils ne sont pas dans le même champ professionnel. Il </w:t>
      </w:r>
      <w:r w:rsidR="00FB6614">
        <w:lastRenderedPageBreak/>
        <w:t>n’existe pas de lien de subordination contractuel direct entre eux, issu d’un contrat de travail, mais un lien d’autorité du fait de la fonction.</w:t>
      </w:r>
    </w:p>
    <w:p w:rsidR="0048606C" w:rsidRDefault="0048606C" w:rsidP="0015416A">
      <w:pPr>
        <w:pStyle w:val="Titre3"/>
      </w:pPr>
      <w:bookmarkStart w:id="21" w:name="_Toc514017719"/>
      <w:r>
        <w:t>7) Acte de langage</w:t>
      </w:r>
      <w:bookmarkEnd w:id="21"/>
    </w:p>
    <w:p w:rsidR="00830BF9" w:rsidRDefault="00830BF9" w:rsidP="003510F3">
      <w:r>
        <w:t>Cette catégorie essaye de catégoriser l’acte de langage.</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F47F29" w:rsidTr="00F47F29">
        <w:tc>
          <w:tcPr>
            <w:tcW w:w="1294" w:type="dxa"/>
            <w:shd w:val="clear" w:color="auto" w:fill="D9E2F3" w:themeFill="accent1" w:themeFillTint="33"/>
          </w:tcPr>
          <w:p w:rsidR="00F47F29" w:rsidRPr="00F47F29" w:rsidRDefault="00F47F29" w:rsidP="00F47F29">
            <w:pPr>
              <w:jc w:val="center"/>
              <w:rPr>
                <w:b/>
              </w:rPr>
            </w:pPr>
            <w:r w:rsidRPr="00F47F29">
              <w:rPr>
                <w:b/>
              </w:rPr>
              <w:t>Aucun</w:t>
            </w:r>
          </w:p>
        </w:tc>
        <w:tc>
          <w:tcPr>
            <w:tcW w:w="1294" w:type="dxa"/>
            <w:shd w:val="clear" w:color="auto" w:fill="D9E2F3" w:themeFill="accent1" w:themeFillTint="33"/>
          </w:tcPr>
          <w:p w:rsidR="00F47F29" w:rsidRPr="00F47F29" w:rsidRDefault="00F47F29" w:rsidP="00F47F29">
            <w:pPr>
              <w:jc w:val="center"/>
              <w:rPr>
                <w:b/>
              </w:rPr>
            </w:pPr>
            <w:r w:rsidRPr="00F47F29">
              <w:rPr>
                <w:b/>
              </w:rPr>
              <w:t>Expressif</w:t>
            </w:r>
          </w:p>
        </w:tc>
        <w:tc>
          <w:tcPr>
            <w:tcW w:w="1294" w:type="dxa"/>
            <w:shd w:val="clear" w:color="auto" w:fill="D9E2F3" w:themeFill="accent1" w:themeFillTint="33"/>
          </w:tcPr>
          <w:p w:rsidR="00F47F29" w:rsidRPr="00F47F29" w:rsidRDefault="00F47F29" w:rsidP="00F47F29">
            <w:pPr>
              <w:jc w:val="center"/>
              <w:rPr>
                <w:b/>
              </w:rPr>
            </w:pPr>
            <w:r>
              <w:rPr>
                <w:b/>
              </w:rPr>
              <w:t>Promissif</w:t>
            </w:r>
          </w:p>
        </w:tc>
        <w:tc>
          <w:tcPr>
            <w:tcW w:w="1295" w:type="dxa"/>
            <w:shd w:val="clear" w:color="auto" w:fill="D9E2F3" w:themeFill="accent1" w:themeFillTint="33"/>
          </w:tcPr>
          <w:p w:rsidR="00F47F29" w:rsidRPr="00F47F29" w:rsidRDefault="00F47F29" w:rsidP="00F47F29">
            <w:pPr>
              <w:jc w:val="center"/>
              <w:rPr>
                <w:b/>
              </w:rPr>
            </w:pPr>
            <w:r w:rsidRPr="00F47F29">
              <w:rPr>
                <w:b/>
              </w:rPr>
              <w:t>Interrogatif</w:t>
            </w:r>
          </w:p>
        </w:tc>
        <w:tc>
          <w:tcPr>
            <w:tcW w:w="1295" w:type="dxa"/>
            <w:shd w:val="clear" w:color="auto" w:fill="D9E2F3" w:themeFill="accent1" w:themeFillTint="33"/>
          </w:tcPr>
          <w:p w:rsidR="00F47F29" w:rsidRPr="00F47F29" w:rsidRDefault="00F47F29" w:rsidP="00F47F29">
            <w:pPr>
              <w:jc w:val="center"/>
              <w:rPr>
                <w:b/>
              </w:rPr>
            </w:pPr>
            <w:r w:rsidRPr="00F47F29">
              <w:rPr>
                <w:b/>
              </w:rPr>
              <w:t>Inconnu</w:t>
            </w:r>
          </w:p>
        </w:tc>
        <w:tc>
          <w:tcPr>
            <w:tcW w:w="1295" w:type="dxa"/>
            <w:shd w:val="clear" w:color="auto" w:fill="D9E2F3" w:themeFill="accent1" w:themeFillTint="33"/>
          </w:tcPr>
          <w:p w:rsidR="00F47F29" w:rsidRPr="00F47F29" w:rsidRDefault="00F47F29" w:rsidP="00F47F29">
            <w:pPr>
              <w:jc w:val="center"/>
              <w:rPr>
                <w:b/>
              </w:rPr>
            </w:pPr>
            <w:r w:rsidRPr="00F47F29">
              <w:rPr>
                <w:b/>
              </w:rPr>
              <w:t>Injonct</w:t>
            </w:r>
            <w:r w:rsidR="00F01B6A">
              <w:rPr>
                <w:b/>
              </w:rPr>
              <w:t>if</w:t>
            </w:r>
          </w:p>
        </w:tc>
        <w:tc>
          <w:tcPr>
            <w:tcW w:w="1295" w:type="dxa"/>
            <w:shd w:val="clear" w:color="auto" w:fill="D9E2F3" w:themeFill="accent1" w:themeFillTint="33"/>
          </w:tcPr>
          <w:p w:rsidR="00F47F29" w:rsidRPr="00F47F29" w:rsidRDefault="00F47F29" w:rsidP="00F47F29">
            <w:pPr>
              <w:jc w:val="center"/>
              <w:rPr>
                <w:b/>
              </w:rPr>
            </w:pPr>
            <w:r w:rsidRPr="00F47F29">
              <w:rPr>
                <w:b/>
              </w:rPr>
              <w:t>Déclaratif</w:t>
            </w:r>
          </w:p>
        </w:tc>
      </w:tr>
      <w:tr w:rsidR="00F47F29" w:rsidTr="00F47F29">
        <w:tc>
          <w:tcPr>
            <w:tcW w:w="1294" w:type="dxa"/>
          </w:tcPr>
          <w:p w:rsidR="00F47F29" w:rsidRDefault="00F47F29" w:rsidP="00F47F29">
            <w:pPr>
              <w:jc w:val="center"/>
            </w:pPr>
            <w:r>
              <w:t>29</w:t>
            </w:r>
          </w:p>
        </w:tc>
        <w:tc>
          <w:tcPr>
            <w:tcW w:w="1294" w:type="dxa"/>
          </w:tcPr>
          <w:p w:rsidR="00F47F29" w:rsidRDefault="00F47F29" w:rsidP="00F47F29">
            <w:pPr>
              <w:jc w:val="center"/>
            </w:pPr>
            <w:r>
              <w:t>5</w:t>
            </w:r>
          </w:p>
        </w:tc>
        <w:tc>
          <w:tcPr>
            <w:tcW w:w="1294" w:type="dxa"/>
          </w:tcPr>
          <w:p w:rsidR="00F47F29" w:rsidRDefault="00F47F29" w:rsidP="00F47F29">
            <w:pPr>
              <w:jc w:val="center"/>
            </w:pPr>
            <w:r>
              <w:t>4</w:t>
            </w:r>
          </w:p>
        </w:tc>
        <w:tc>
          <w:tcPr>
            <w:tcW w:w="1295" w:type="dxa"/>
          </w:tcPr>
          <w:p w:rsidR="00F47F29" w:rsidRDefault="00F47F29" w:rsidP="00F47F29">
            <w:pPr>
              <w:jc w:val="center"/>
            </w:pPr>
            <w:r>
              <w:t>4</w:t>
            </w:r>
          </w:p>
        </w:tc>
        <w:tc>
          <w:tcPr>
            <w:tcW w:w="1295" w:type="dxa"/>
          </w:tcPr>
          <w:p w:rsidR="00F47F29" w:rsidRDefault="00F47F29" w:rsidP="00F47F29">
            <w:pPr>
              <w:jc w:val="center"/>
            </w:pPr>
            <w:r>
              <w:t>3</w:t>
            </w:r>
          </w:p>
        </w:tc>
        <w:tc>
          <w:tcPr>
            <w:tcW w:w="1295" w:type="dxa"/>
          </w:tcPr>
          <w:p w:rsidR="00F47F29" w:rsidRDefault="00F47F29" w:rsidP="00F47F29">
            <w:pPr>
              <w:jc w:val="center"/>
            </w:pPr>
            <w:r>
              <w:t>3</w:t>
            </w:r>
          </w:p>
        </w:tc>
        <w:tc>
          <w:tcPr>
            <w:tcW w:w="1295" w:type="dxa"/>
          </w:tcPr>
          <w:p w:rsidR="00F47F29" w:rsidRDefault="00F47F29" w:rsidP="00F47F29">
            <w:pPr>
              <w:jc w:val="center"/>
            </w:pPr>
            <w:r>
              <w:t>2</w:t>
            </w:r>
          </w:p>
        </w:tc>
      </w:tr>
      <w:tr w:rsidR="00F47F29" w:rsidTr="00F47F29">
        <w:tc>
          <w:tcPr>
            <w:tcW w:w="1294" w:type="dxa"/>
          </w:tcPr>
          <w:p w:rsidR="00F47F29" w:rsidRDefault="00F47F29" w:rsidP="00F47F29">
            <w:pPr>
              <w:jc w:val="center"/>
            </w:pPr>
            <w:r>
              <w:t>58%</w:t>
            </w:r>
          </w:p>
        </w:tc>
        <w:tc>
          <w:tcPr>
            <w:tcW w:w="1294" w:type="dxa"/>
          </w:tcPr>
          <w:p w:rsidR="00F47F29" w:rsidRDefault="00F47F29" w:rsidP="00F47F29">
            <w:pPr>
              <w:jc w:val="center"/>
            </w:pPr>
            <w:r>
              <w:t>10%</w:t>
            </w:r>
          </w:p>
        </w:tc>
        <w:tc>
          <w:tcPr>
            <w:tcW w:w="1294" w:type="dxa"/>
          </w:tcPr>
          <w:p w:rsidR="00F47F29" w:rsidRDefault="00F47F29" w:rsidP="00F47F29">
            <w:pPr>
              <w:jc w:val="center"/>
            </w:pPr>
            <w:r>
              <w:t>8%</w:t>
            </w:r>
          </w:p>
        </w:tc>
        <w:tc>
          <w:tcPr>
            <w:tcW w:w="1295" w:type="dxa"/>
          </w:tcPr>
          <w:p w:rsidR="00F47F29" w:rsidRDefault="00F47F29" w:rsidP="00F47F29">
            <w:pPr>
              <w:jc w:val="center"/>
            </w:pPr>
            <w:r>
              <w:t>8%</w:t>
            </w:r>
          </w:p>
        </w:tc>
        <w:tc>
          <w:tcPr>
            <w:tcW w:w="1295" w:type="dxa"/>
          </w:tcPr>
          <w:p w:rsidR="00F47F29" w:rsidRDefault="00F47F29" w:rsidP="00F47F29">
            <w:pPr>
              <w:jc w:val="center"/>
            </w:pPr>
            <w:r>
              <w:t>6%</w:t>
            </w:r>
          </w:p>
        </w:tc>
        <w:tc>
          <w:tcPr>
            <w:tcW w:w="1295" w:type="dxa"/>
          </w:tcPr>
          <w:p w:rsidR="00F47F29" w:rsidRDefault="00F47F29" w:rsidP="00F47F29">
            <w:pPr>
              <w:jc w:val="center"/>
            </w:pPr>
            <w:r>
              <w:t>6%</w:t>
            </w:r>
          </w:p>
        </w:tc>
        <w:tc>
          <w:tcPr>
            <w:tcW w:w="1295" w:type="dxa"/>
          </w:tcPr>
          <w:p w:rsidR="00F47F29" w:rsidRDefault="00F47F29" w:rsidP="00F47F29">
            <w:pPr>
              <w:jc w:val="center"/>
            </w:pPr>
            <w:r>
              <w:t>4%</w:t>
            </w:r>
          </w:p>
        </w:tc>
      </w:tr>
      <w:tr w:rsidR="00F01B6A" w:rsidTr="00F01B6A">
        <w:tc>
          <w:tcPr>
            <w:tcW w:w="1294" w:type="dxa"/>
            <w:shd w:val="clear" w:color="auto" w:fill="D0CECE" w:themeFill="background2" w:themeFillShade="E6"/>
          </w:tcPr>
          <w:p w:rsidR="00F01B6A" w:rsidRDefault="00F01B6A" w:rsidP="00F47F29">
            <w:pPr>
              <w:jc w:val="center"/>
            </w:pPr>
            <w:r>
              <w:t>0%</w:t>
            </w:r>
          </w:p>
        </w:tc>
        <w:tc>
          <w:tcPr>
            <w:tcW w:w="1294" w:type="dxa"/>
            <w:shd w:val="clear" w:color="auto" w:fill="D0CECE" w:themeFill="background2" w:themeFillShade="E6"/>
          </w:tcPr>
          <w:p w:rsidR="00F01B6A" w:rsidRDefault="00F01B6A" w:rsidP="00F47F29">
            <w:pPr>
              <w:jc w:val="center"/>
            </w:pPr>
            <w:r>
              <w:t>24%</w:t>
            </w:r>
          </w:p>
        </w:tc>
        <w:tc>
          <w:tcPr>
            <w:tcW w:w="1294"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54%</w:t>
            </w:r>
          </w:p>
        </w:tc>
      </w:tr>
    </w:tbl>
    <w:p w:rsidR="00E06FD1" w:rsidRDefault="00F47F29" w:rsidP="00F47F29">
      <w:pPr>
        <w:jc w:val="both"/>
      </w:pPr>
      <w:r>
        <w:t>Beaucoup d’actes rapportés dans ces tweets ne font pas état d’un échange verbal (58%). Le premier acte qui se dégage est l’expressif : il s’agit d’une information énoncée avec une forte valeur subjective. Les deux suivants sont les promesses ou menaces et les demandes ou propositions.</w:t>
      </w:r>
    </w:p>
    <w:p w:rsidR="0048606C" w:rsidRDefault="0048606C" w:rsidP="0015416A">
      <w:pPr>
        <w:pStyle w:val="Titre3"/>
      </w:pPr>
      <w:bookmarkStart w:id="22" w:name="_Toc514017720"/>
      <w:r>
        <w:t>8) Milieu</w:t>
      </w:r>
      <w:bookmarkEnd w:id="22"/>
    </w:p>
    <w:p w:rsidR="00830BF9" w:rsidRDefault="00830BF9" w:rsidP="003510F3">
      <w:r>
        <w:t>Cette catégorie indique le milieu professionnel impliqué.</w:t>
      </w:r>
    </w:p>
    <w:tbl>
      <w:tblPr>
        <w:tblStyle w:val="Grilledutableau"/>
        <w:tblW w:w="0" w:type="auto"/>
        <w:tblLook w:val="04A0" w:firstRow="1" w:lastRow="0" w:firstColumn="1" w:lastColumn="0" w:noHBand="0" w:noVBand="1"/>
      </w:tblPr>
      <w:tblGrid>
        <w:gridCol w:w="1001"/>
        <w:gridCol w:w="1037"/>
        <w:gridCol w:w="1004"/>
        <w:gridCol w:w="1002"/>
        <w:gridCol w:w="1002"/>
        <w:gridCol w:w="1005"/>
        <w:gridCol w:w="1003"/>
        <w:gridCol w:w="1007"/>
        <w:gridCol w:w="1001"/>
      </w:tblGrid>
      <w:tr w:rsidR="001C7C0F" w:rsidTr="001C7C0F">
        <w:tc>
          <w:tcPr>
            <w:tcW w:w="1006" w:type="dxa"/>
            <w:shd w:val="clear" w:color="auto" w:fill="D9E2F3" w:themeFill="accent1" w:themeFillTint="33"/>
          </w:tcPr>
          <w:p w:rsidR="001C7C0F" w:rsidRPr="001C7C0F" w:rsidRDefault="001C7C0F" w:rsidP="001C7C0F">
            <w:pPr>
              <w:jc w:val="center"/>
              <w:rPr>
                <w:b/>
              </w:rPr>
            </w:pPr>
            <w:r w:rsidRPr="001C7C0F">
              <w:rPr>
                <w:b/>
              </w:rPr>
              <w:t>Autre</w:t>
            </w:r>
          </w:p>
        </w:tc>
        <w:tc>
          <w:tcPr>
            <w:tcW w:w="1007" w:type="dxa"/>
            <w:shd w:val="clear" w:color="auto" w:fill="D9E2F3" w:themeFill="accent1" w:themeFillTint="33"/>
          </w:tcPr>
          <w:p w:rsidR="001C7C0F" w:rsidRPr="001C7C0F" w:rsidRDefault="001C7C0F" w:rsidP="001C7C0F">
            <w:pPr>
              <w:jc w:val="center"/>
              <w:rPr>
                <w:b/>
              </w:rPr>
            </w:pPr>
            <w:r w:rsidRPr="001C7C0F">
              <w:rPr>
                <w:b/>
              </w:rPr>
              <w:t>Politique</w:t>
            </w:r>
          </w:p>
        </w:tc>
        <w:tc>
          <w:tcPr>
            <w:tcW w:w="1007" w:type="dxa"/>
            <w:shd w:val="clear" w:color="auto" w:fill="D9E2F3" w:themeFill="accent1" w:themeFillTint="33"/>
          </w:tcPr>
          <w:p w:rsidR="001C7C0F" w:rsidRPr="001C7C0F" w:rsidRDefault="001C7C0F" w:rsidP="001C7C0F">
            <w:pPr>
              <w:jc w:val="center"/>
              <w:rPr>
                <w:b/>
              </w:rPr>
            </w:pPr>
            <w:r w:rsidRPr="001C7C0F">
              <w:rPr>
                <w:b/>
              </w:rPr>
              <w:t>Études</w:t>
            </w:r>
          </w:p>
        </w:tc>
        <w:tc>
          <w:tcPr>
            <w:tcW w:w="1007" w:type="dxa"/>
            <w:shd w:val="clear" w:color="auto" w:fill="D9E2F3" w:themeFill="accent1" w:themeFillTint="33"/>
          </w:tcPr>
          <w:p w:rsidR="001C7C0F" w:rsidRPr="001C7C0F" w:rsidRDefault="001C7C0F" w:rsidP="001C7C0F">
            <w:pPr>
              <w:jc w:val="center"/>
              <w:rPr>
                <w:b/>
              </w:rPr>
            </w:pPr>
            <w:r w:rsidRPr="001C7C0F">
              <w:rPr>
                <w:b/>
              </w:rPr>
              <w:t>Santé</w:t>
            </w:r>
          </w:p>
        </w:tc>
        <w:tc>
          <w:tcPr>
            <w:tcW w:w="1007" w:type="dxa"/>
            <w:shd w:val="clear" w:color="auto" w:fill="D9E2F3" w:themeFill="accent1" w:themeFillTint="33"/>
          </w:tcPr>
          <w:p w:rsidR="001C7C0F" w:rsidRPr="001C7C0F" w:rsidRDefault="001C7C0F" w:rsidP="001C7C0F">
            <w:pPr>
              <w:jc w:val="center"/>
              <w:rPr>
                <w:b/>
              </w:rPr>
            </w:pPr>
            <w:r w:rsidRPr="001C7C0F">
              <w:rPr>
                <w:b/>
              </w:rPr>
              <w:t>Police</w:t>
            </w:r>
          </w:p>
        </w:tc>
        <w:tc>
          <w:tcPr>
            <w:tcW w:w="1007" w:type="dxa"/>
            <w:shd w:val="clear" w:color="auto" w:fill="D9E2F3" w:themeFill="accent1" w:themeFillTint="33"/>
          </w:tcPr>
          <w:p w:rsidR="001C7C0F" w:rsidRPr="001C7C0F" w:rsidRDefault="001C7C0F" w:rsidP="001C7C0F">
            <w:pPr>
              <w:jc w:val="center"/>
              <w:rPr>
                <w:b/>
              </w:rPr>
            </w:pPr>
            <w:r w:rsidRPr="001C7C0F">
              <w:rPr>
                <w:b/>
              </w:rPr>
              <w:t>Cinéma</w:t>
            </w:r>
          </w:p>
        </w:tc>
        <w:tc>
          <w:tcPr>
            <w:tcW w:w="1007" w:type="dxa"/>
            <w:shd w:val="clear" w:color="auto" w:fill="D9E2F3" w:themeFill="accent1" w:themeFillTint="33"/>
          </w:tcPr>
          <w:p w:rsidR="001C7C0F" w:rsidRPr="001C7C0F" w:rsidRDefault="001C7C0F" w:rsidP="001C7C0F">
            <w:pPr>
              <w:jc w:val="center"/>
              <w:rPr>
                <w:b/>
              </w:rPr>
            </w:pPr>
            <w:r w:rsidRPr="001C7C0F">
              <w:rPr>
                <w:b/>
              </w:rPr>
              <w:t>Média</w:t>
            </w:r>
          </w:p>
        </w:tc>
        <w:tc>
          <w:tcPr>
            <w:tcW w:w="1007" w:type="dxa"/>
            <w:shd w:val="clear" w:color="auto" w:fill="D9E2F3" w:themeFill="accent1" w:themeFillTint="33"/>
          </w:tcPr>
          <w:p w:rsidR="001C7C0F" w:rsidRPr="001C7C0F" w:rsidRDefault="001C7C0F" w:rsidP="001C7C0F">
            <w:pPr>
              <w:jc w:val="center"/>
              <w:rPr>
                <w:b/>
              </w:rPr>
            </w:pPr>
            <w:r w:rsidRPr="001C7C0F">
              <w:rPr>
                <w:b/>
              </w:rPr>
              <w:t>Syndicat</w:t>
            </w:r>
          </w:p>
        </w:tc>
        <w:tc>
          <w:tcPr>
            <w:tcW w:w="1007" w:type="dxa"/>
            <w:shd w:val="clear" w:color="auto" w:fill="D9E2F3" w:themeFill="accent1" w:themeFillTint="33"/>
          </w:tcPr>
          <w:p w:rsidR="001C7C0F" w:rsidRPr="001C7C0F" w:rsidRDefault="001C7C0F" w:rsidP="001C7C0F">
            <w:pPr>
              <w:jc w:val="center"/>
              <w:rPr>
                <w:b/>
              </w:rPr>
            </w:pPr>
            <w:r w:rsidRPr="001C7C0F">
              <w:rPr>
                <w:b/>
              </w:rPr>
              <w:t>Sport</w:t>
            </w:r>
          </w:p>
        </w:tc>
      </w:tr>
      <w:tr w:rsidR="001C7C0F" w:rsidTr="001C7C0F">
        <w:tc>
          <w:tcPr>
            <w:tcW w:w="1006" w:type="dxa"/>
          </w:tcPr>
          <w:p w:rsidR="001C7C0F" w:rsidRDefault="001C7C0F" w:rsidP="001C7C0F">
            <w:pPr>
              <w:jc w:val="center"/>
            </w:pPr>
            <w:r>
              <w:t>19</w:t>
            </w:r>
          </w:p>
        </w:tc>
        <w:tc>
          <w:tcPr>
            <w:tcW w:w="1007" w:type="dxa"/>
          </w:tcPr>
          <w:p w:rsidR="001C7C0F" w:rsidRDefault="001C7C0F" w:rsidP="001C7C0F">
            <w:pPr>
              <w:jc w:val="center"/>
            </w:pPr>
            <w:r>
              <w:t>9</w:t>
            </w:r>
          </w:p>
        </w:tc>
        <w:tc>
          <w:tcPr>
            <w:tcW w:w="1007" w:type="dxa"/>
          </w:tcPr>
          <w:p w:rsidR="001C7C0F" w:rsidRDefault="001C7C0F" w:rsidP="001C7C0F">
            <w:pPr>
              <w:jc w:val="center"/>
            </w:pPr>
            <w:r>
              <w:t>8</w:t>
            </w:r>
          </w:p>
        </w:tc>
        <w:tc>
          <w:tcPr>
            <w:tcW w:w="1007" w:type="dxa"/>
          </w:tcPr>
          <w:p w:rsidR="001C7C0F" w:rsidRDefault="001C7C0F" w:rsidP="001C7C0F">
            <w:pPr>
              <w:jc w:val="center"/>
            </w:pPr>
            <w:r>
              <w:t>4</w:t>
            </w:r>
          </w:p>
        </w:tc>
        <w:tc>
          <w:tcPr>
            <w:tcW w:w="1007" w:type="dxa"/>
          </w:tcPr>
          <w:p w:rsidR="001C7C0F" w:rsidRDefault="001C7C0F" w:rsidP="001C7C0F">
            <w:pPr>
              <w:jc w:val="center"/>
            </w:pPr>
            <w:r>
              <w:t>3</w:t>
            </w:r>
          </w:p>
        </w:tc>
        <w:tc>
          <w:tcPr>
            <w:tcW w:w="1007" w:type="dxa"/>
          </w:tcPr>
          <w:p w:rsidR="001C7C0F" w:rsidRDefault="001C7C0F" w:rsidP="001C7C0F">
            <w:pPr>
              <w:jc w:val="center"/>
            </w:pPr>
            <w:r>
              <w:t>3</w:t>
            </w:r>
          </w:p>
        </w:tc>
        <w:tc>
          <w:tcPr>
            <w:tcW w:w="1007" w:type="dxa"/>
          </w:tcPr>
          <w:p w:rsidR="001C7C0F" w:rsidRDefault="001C7C0F" w:rsidP="001C7C0F">
            <w:pPr>
              <w:jc w:val="center"/>
            </w:pPr>
            <w:r>
              <w:t>2</w:t>
            </w:r>
          </w:p>
        </w:tc>
        <w:tc>
          <w:tcPr>
            <w:tcW w:w="1007" w:type="dxa"/>
          </w:tcPr>
          <w:p w:rsidR="001C7C0F" w:rsidRDefault="001C7C0F" w:rsidP="001C7C0F">
            <w:pPr>
              <w:jc w:val="center"/>
            </w:pPr>
            <w:r>
              <w:t>1</w:t>
            </w:r>
          </w:p>
        </w:tc>
        <w:tc>
          <w:tcPr>
            <w:tcW w:w="1007" w:type="dxa"/>
          </w:tcPr>
          <w:p w:rsidR="001C7C0F" w:rsidRDefault="001C7C0F" w:rsidP="001C7C0F">
            <w:pPr>
              <w:jc w:val="center"/>
            </w:pPr>
            <w:r>
              <w:t>1</w:t>
            </w:r>
          </w:p>
        </w:tc>
      </w:tr>
      <w:tr w:rsidR="001C7C0F" w:rsidTr="001C7C0F">
        <w:tc>
          <w:tcPr>
            <w:tcW w:w="1006" w:type="dxa"/>
          </w:tcPr>
          <w:p w:rsidR="001C7C0F" w:rsidRDefault="001C7C0F" w:rsidP="001C7C0F">
            <w:pPr>
              <w:jc w:val="center"/>
            </w:pPr>
            <w:r>
              <w:t>38%</w:t>
            </w:r>
          </w:p>
        </w:tc>
        <w:tc>
          <w:tcPr>
            <w:tcW w:w="1007" w:type="dxa"/>
          </w:tcPr>
          <w:p w:rsidR="001C7C0F" w:rsidRDefault="001C7C0F" w:rsidP="001C7C0F">
            <w:pPr>
              <w:jc w:val="center"/>
            </w:pPr>
            <w:r>
              <w:t>18%</w:t>
            </w:r>
          </w:p>
        </w:tc>
        <w:tc>
          <w:tcPr>
            <w:tcW w:w="1007" w:type="dxa"/>
          </w:tcPr>
          <w:p w:rsidR="001C7C0F" w:rsidRDefault="001C7C0F" w:rsidP="001C7C0F">
            <w:pPr>
              <w:jc w:val="center"/>
            </w:pPr>
            <w:r>
              <w:t>16%</w:t>
            </w:r>
          </w:p>
        </w:tc>
        <w:tc>
          <w:tcPr>
            <w:tcW w:w="1007" w:type="dxa"/>
          </w:tcPr>
          <w:p w:rsidR="001C7C0F" w:rsidRDefault="001C7C0F" w:rsidP="001C7C0F">
            <w:pPr>
              <w:jc w:val="center"/>
            </w:pPr>
            <w:r>
              <w:t>8%</w:t>
            </w:r>
          </w:p>
        </w:tc>
        <w:tc>
          <w:tcPr>
            <w:tcW w:w="1007" w:type="dxa"/>
          </w:tcPr>
          <w:p w:rsidR="001C7C0F" w:rsidRDefault="001C7C0F" w:rsidP="001C7C0F">
            <w:pPr>
              <w:jc w:val="center"/>
            </w:pPr>
            <w:r>
              <w:t>6%</w:t>
            </w:r>
          </w:p>
        </w:tc>
        <w:tc>
          <w:tcPr>
            <w:tcW w:w="1007" w:type="dxa"/>
          </w:tcPr>
          <w:p w:rsidR="001C7C0F" w:rsidRDefault="001C7C0F" w:rsidP="001C7C0F">
            <w:pPr>
              <w:jc w:val="center"/>
            </w:pPr>
            <w:r>
              <w:t>6%</w:t>
            </w:r>
          </w:p>
        </w:tc>
        <w:tc>
          <w:tcPr>
            <w:tcW w:w="1007" w:type="dxa"/>
          </w:tcPr>
          <w:p w:rsidR="001C7C0F" w:rsidRDefault="001C7C0F" w:rsidP="001C7C0F">
            <w:pPr>
              <w:jc w:val="center"/>
            </w:pPr>
            <w:r>
              <w:t>4%</w:t>
            </w:r>
          </w:p>
        </w:tc>
        <w:tc>
          <w:tcPr>
            <w:tcW w:w="1007" w:type="dxa"/>
          </w:tcPr>
          <w:p w:rsidR="001C7C0F" w:rsidRDefault="001C7C0F" w:rsidP="001C7C0F">
            <w:pPr>
              <w:jc w:val="center"/>
            </w:pPr>
            <w:r>
              <w:t>2%</w:t>
            </w:r>
          </w:p>
        </w:tc>
        <w:tc>
          <w:tcPr>
            <w:tcW w:w="1007" w:type="dxa"/>
          </w:tcPr>
          <w:p w:rsidR="001C7C0F" w:rsidRDefault="001C7C0F" w:rsidP="001C7C0F">
            <w:pPr>
              <w:jc w:val="center"/>
            </w:pPr>
            <w:r>
              <w:t>2%</w:t>
            </w:r>
          </w:p>
        </w:tc>
      </w:tr>
    </w:tbl>
    <w:p w:rsidR="008F2C82" w:rsidRDefault="001C7C0F" w:rsidP="001C7C0F">
      <w:pPr>
        <w:jc w:val="both"/>
      </w:pPr>
      <w:r>
        <w:t xml:space="preserve">Beaucoup d’indétermination dans cette rubrique. On remarque néanmoins que la politique (18%) et les études (16%) arrivent en tête. </w:t>
      </w:r>
    </w:p>
    <w:p w:rsidR="008F2C82" w:rsidRDefault="001C7C0F" w:rsidP="001C7C0F">
      <w:pPr>
        <w:jc w:val="both"/>
      </w:pPr>
      <w:r>
        <w:t xml:space="preserve">Cette dernière catégorie agrège les environnements universitaires et scolaires (lycée </w:t>
      </w:r>
      <w:r>
        <w:sym w:font="Wingdings" w:char="F0E8"/>
      </w:r>
      <w:r>
        <w:t xml:space="preserve"> tweet sur la fête du bac, collège, école élémentaire, maternelle </w:t>
      </w:r>
      <w:r>
        <w:sym w:font="Wingdings" w:char="F0E8"/>
      </w:r>
      <w:r>
        <w:t xml:space="preserve"> tweet sur l’instituteur).</w:t>
      </w:r>
    </w:p>
    <w:p w:rsidR="00E06FD1" w:rsidRDefault="008F2C82" w:rsidP="001C7C0F">
      <w:pPr>
        <w:jc w:val="both"/>
      </w:pPr>
      <w:r>
        <w:t>La catégorie Média ne regroupe que la presse et la radio (le cinéma a sa propre rubrique).</w:t>
      </w:r>
    </w:p>
    <w:p w:rsidR="0048606C" w:rsidRDefault="0048606C" w:rsidP="0015416A">
      <w:pPr>
        <w:pStyle w:val="Titre3"/>
      </w:pPr>
      <w:bookmarkStart w:id="23" w:name="_Toc514017721"/>
      <w:r>
        <w:t>9) Sexe de l’agissant</w:t>
      </w:r>
      <w:bookmarkEnd w:id="23"/>
    </w:p>
    <w:tbl>
      <w:tblPr>
        <w:tblStyle w:val="Grilledutableau"/>
        <w:tblW w:w="0" w:type="auto"/>
        <w:tblLook w:val="04A0" w:firstRow="1" w:lastRow="0" w:firstColumn="1" w:lastColumn="0" w:noHBand="0" w:noVBand="1"/>
      </w:tblPr>
      <w:tblGrid>
        <w:gridCol w:w="2265"/>
        <w:gridCol w:w="2265"/>
        <w:gridCol w:w="2266"/>
        <w:gridCol w:w="2266"/>
      </w:tblGrid>
      <w:tr w:rsidR="00671A28" w:rsidTr="0099751C">
        <w:tc>
          <w:tcPr>
            <w:tcW w:w="2265" w:type="dxa"/>
            <w:shd w:val="clear" w:color="auto" w:fill="D9E2F3" w:themeFill="accent1" w:themeFillTint="33"/>
            <w:vAlign w:val="center"/>
          </w:tcPr>
          <w:p w:rsidR="00671A28" w:rsidRPr="001C7C0F" w:rsidRDefault="00671A28" w:rsidP="00671A28">
            <w:pPr>
              <w:jc w:val="center"/>
              <w:rPr>
                <w:b/>
              </w:rPr>
            </w:pPr>
            <w:r w:rsidRPr="001C7C0F">
              <w:rPr>
                <w:b/>
              </w:rPr>
              <w:t>Masculin</w:t>
            </w:r>
          </w:p>
        </w:tc>
        <w:tc>
          <w:tcPr>
            <w:tcW w:w="2265" w:type="dxa"/>
            <w:shd w:val="clear" w:color="auto" w:fill="D9E2F3" w:themeFill="accent1" w:themeFillTint="33"/>
            <w:vAlign w:val="center"/>
          </w:tcPr>
          <w:p w:rsidR="00671A28" w:rsidRPr="001C7C0F" w:rsidRDefault="00671A28" w:rsidP="00671A28">
            <w:pPr>
              <w:jc w:val="center"/>
              <w:rPr>
                <w:b/>
              </w:rPr>
            </w:pPr>
            <w:r w:rsidRPr="001C7C0F">
              <w:rPr>
                <w:b/>
              </w:rPr>
              <w:t>Inconnu</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Groupe de sexe indéterminé</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Féminin</w:t>
            </w:r>
          </w:p>
        </w:tc>
      </w:tr>
      <w:tr w:rsidR="00671A28" w:rsidTr="00671A28">
        <w:tc>
          <w:tcPr>
            <w:tcW w:w="2265" w:type="dxa"/>
          </w:tcPr>
          <w:p w:rsidR="00671A28" w:rsidRDefault="009B1DE4" w:rsidP="00671A28">
            <w:pPr>
              <w:jc w:val="center"/>
            </w:pPr>
            <w:r>
              <w:t>40</w:t>
            </w:r>
          </w:p>
        </w:tc>
        <w:tc>
          <w:tcPr>
            <w:tcW w:w="2265" w:type="dxa"/>
          </w:tcPr>
          <w:p w:rsidR="00671A28" w:rsidRDefault="009B1DE4" w:rsidP="00671A28">
            <w:pPr>
              <w:jc w:val="center"/>
            </w:pPr>
            <w:r>
              <w:t>8</w:t>
            </w:r>
          </w:p>
        </w:tc>
        <w:tc>
          <w:tcPr>
            <w:tcW w:w="2266" w:type="dxa"/>
          </w:tcPr>
          <w:p w:rsidR="00671A28" w:rsidRDefault="00671A28" w:rsidP="00671A28">
            <w:pPr>
              <w:jc w:val="center"/>
            </w:pPr>
            <w:r>
              <w:t>1</w:t>
            </w:r>
          </w:p>
        </w:tc>
        <w:tc>
          <w:tcPr>
            <w:tcW w:w="2266" w:type="dxa"/>
          </w:tcPr>
          <w:p w:rsidR="00671A28" w:rsidRDefault="00671A28" w:rsidP="00671A28">
            <w:pPr>
              <w:jc w:val="center"/>
            </w:pPr>
            <w:r>
              <w:t>1</w:t>
            </w:r>
          </w:p>
        </w:tc>
      </w:tr>
      <w:tr w:rsidR="00671A28" w:rsidTr="00671A28">
        <w:tc>
          <w:tcPr>
            <w:tcW w:w="2265" w:type="dxa"/>
          </w:tcPr>
          <w:p w:rsidR="00671A28" w:rsidRDefault="000D3D15" w:rsidP="00671A28">
            <w:pPr>
              <w:jc w:val="center"/>
            </w:pPr>
            <w:r>
              <w:t>80</w:t>
            </w:r>
            <w:r w:rsidR="00671A28">
              <w:t>%</w:t>
            </w:r>
          </w:p>
        </w:tc>
        <w:tc>
          <w:tcPr>
            <w:tcW w:w="2265" w:type="dxa"/>
          </w:tcPr>
          <w:p w:rsidR="00671A28" w:rsidRDefault="00671A28" w:rsidP="00671A28">
            <w:pPr>
              <w:jc w:val="center"/>
            </w:pPr>
            <w:r>
              <w:t>1</w:t>
            </w:r>
            <w:r w:rsidR="000D3D15">
              <w:t>6</w:t>
            </w:r>
            <w:r>
              <w:t>%</w:t>
            </w:r>
          </w:p>
        </w:tc>
        <w:tc>
          <w:tcPr>
            <w:tcW w:w="2266" w:type="dxa"/>
          </w:tcPr>
          <w:p w:rsidR="00671A28" w:rsidRDefault="00671A28" w:rsidP="00671A28">
            <w:pPr>
              <w:jc w:val="center"/>
            </w:pPr>
            <w:r>
              <w:t>2%</w:t>
            </w:r>
          </w:p>
        </w:tc>
        <w:tc>
          <w:tcPr>
            <w:tcW w:w="2266" w:type="dxa"/>
          </w:tcPr>
          <w:p w:rsidR="00671A28" w:rsidRDefault="00671A28" w:rsidP="00671A28">
            <w:pPr>
              <w:jc w:val="center"/>
            </w:pPr>
            <w:r>
              <w:t>2%</w:t>
            </w:r>
          </w:p>
        </w:tc>
      </w:tr>
    </w:tbl>
    <w:p w:rsidR="0099751C" w:rsidRDefault="00671A28" w:rsidP="003510F3">
      <w:r>
        <w:t>Les agissants sont en grande majorité</w:t>
      </w:r>
      <w:r w:rsidR="0099751C">
        <w:t xml:space="preserve"> (</w:t>
      </w:r>
      <w:r w:rsidR="000D3D15">
        <w:t>80</w:t>
      </w:r>
      <w:r>
        <w:t>%</w:t>
      </w:r>
      <w:r w:rsidR="0099751C">
        <w:t>)</w:t>
      </w:r>
      <w:r>
        <w:t xml:space="preserve"> de sexe masculin.</w:t>
      </w:r>
    </w:p>
    <w:p w:rsidR="00671A28" w:rsidRDefault="00671A28" w:rsidP="003510F3">
      <w:r>
        <w:t xml:space="preserve">Le groupe de sexe indéterminé est la police, </w:t>
      </w:r>
      <w:r w:rsidR="0099751C">
        <w:t>or</w:t>
      </w:r>
      <w:r>
        <w:t xml:space="preserve"> la </w:t>
      </w:r>
      <w:r w:rsidRPr="00671A28">
        <w:t xml:space="preserve">proportion de femmes policiers (titulaires dans la police active) </w:t>
      </w:r>
      <w:r>
        <w:t>était</w:t>
      </w:r>
      <w:r w:rsidRPr="00671A28">
        <w:t xml:space="preserve"> de 16 % en 2007</w:t>
      </w:r>
      <w:r w:rsidR="0099751C">
        <w:t xml:space="preserve"> en excluant </w:t>
      </w:r>
      <w:r w:rsidR="0099751C" w:rsidRPr="0099751C">
        <w:t>le personnel administratif et les adjoints de sécurité (ADS, « emploi jeunes »)</w:t>
      </w:r>
      <w:r w:rsidR="0099751C">
        <w:t>, beaucoup plus féminisé (76% et 42,4% respectivement en 2005) (Pruvost, 2008).</w:t>
      </w:r>
    </w:p>
    <w:p w:rsidR="00E06FD1" w:rsidRDefault="0099751C" w:rsidP="003510F3">
      <w:r>
        <w:t>Le seul agissant</w:t>
      </w:r>
      <w:r w:rsidR="00E06FD1">
        <w:t xml:space="preserve"> déterminé comme étant d</w:t>
      </w:r>
      <w:r>
        <w:t xml:space="preserve">e sexe féminin semble </w:t>
      </w:r>
      <w:r w:rsidR="00E06FD1">
        <w:t>en fait relever</w:t>
      </w:r>
      <w:r>
        <w:t xml:space="preserve"> d’une ironie critique : </w:t>
      </w:r>
    </w:p>
    <w:p w:rsidR="0099751C" w:rsidRDefault="0099751C"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t>« </w:t>
      </w:r>
      <w:r w:rsidRPr="00E06FD1">
        <w:rPr>
          <w:b/>
        </w:rPr>
        <w:t xml:space="preserve">La coiffeuse </w:t>
      </w:r>
      <w:r w:rsidRPr="0099751C">
        <w:t>qui me masse le crâne pendant 5 minutes au lieu de me faire un shampoing, je me suis senti harcelé #BalanceTonPorc</w:t>
      </w:r>
      <w:r>
        <w:t> ».</w:t>
      </w:r>
    </w:p>
    <w:p w:rsidR="0048606C" w:rsidRDefault="0048606C" w:rsidP="0015416A">
      <w:pPr>
        <w:pStyle w:val="Titre3"/>
      </w:pPr>
      <w:bookmarkStart w:id="24" w:name="_Toc514017722"/>
      <w:r>
        <w:t>10) Sexe du subissant</w:t>
      </w:r>
      <w:bookmarkEnd w:id="24"/>
    </w:p>
    <w:tbl>
      <w:tblPr>
        <w:tblStyle w:val="Grilledutableau"/>
        <w:tblW w:w="0" w:type="auto"/>
        <w:tblLook w:val="04A0" w:firstRow="1" w:lastRow="0" w:firstColumn="1" w:lastColumn="0" w:noHBand="0" w:noVBand="1"/>
      </w:tblPr>
      <w:tblGrid>
        <w:gridCol w:w="2265"/>
        <w:gridCol w:w="2265"/>
        <w:gridCol w:w="2266"/>
        <w:gridCol w:w="2266"/>
      </w:tblGrid>
      <w:tr w:rsidR="0099751C" w:rsidTr="0099751C">
        <w:tc>
          <w:tcPr>
            <w:tcW w:w="2265" w:type="dxa"/>
            <w:shd w:val="clear" w:color="auto" w:fill="D9E2F3" w:themeFill="accent1" w:themeFillTint="33"/>
            <w:vAlign w:val="center"/>
          </w:tcPr>
          <w:p w:rsidR="0099751C" w:rsidRPr="001C7C0F" w:rsidRDefault="0099751C" w:rsidP="0099751C">
            <w:pPr>
              <w:jc w:val="center"/>
              <w:rPr>
                <w:b/>
              </w:rPr>
            </w:pPr>
            <w:r w:rsidRPr="001C7C0F">
              <w:rPr>
                <w:b/>
              </w:rPr>
              <w:t>Féminin</w:t>
            </w:r>
          </w:p>
        </w:tc>
        <w:tc>
          <w:tcPr>
            <w:tcW w:w="2265" w:type="dxa"/>
            <w:shd w:val="clear" w:color="auto" w:fill="D9E2F3" w:themeFill="accent1" w:themeFillTint="33"/>
            <w:vAlign w:val="center"/>
          </w:tcPr>
          <w:p w:rsidR="0099751C" w:rsidRPr="001C7C0F" w:rsidRDefault="0099751C" w:rsidP="0099751C">
            <w:pPr>
              <w:jc w:val="center"/>
              <w:rPr>
                <w:b/>
              </w:rPr>
            </w:pPr>
            <w:r w:rsidRPr="001C7C0F">
              <w:rPr>
                <w:b/>
              </w:rPr>
              <w:t>Inconnu</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Masculin</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Groupe de sexe indéterminé</w:t>
            </w:r>
          </w:p>
        </w:tc>
      </w:tr>
      <w:tr w:rsidR="0099751C" w:rsidTr="0099751C">
        <w:tc>
          <w:tcPr>
            <w:tcW w:w="2265" w:type="dxa"/>
          </w:tcPr>
          <w:p w:rsidR="0099751C" w:rsidRDefault="009B1DE4" w:rsidP="0099751C">
            <w:pPr>
              <w:jc w:val="center"/>
            </w:pPr>
            <w:r>
              <w:t>2</w:t>
            </w:r>
            <w:r w:rsidR="000D3D15">
              <w:t>7</w:t>
            </w:r>
          </w:p>
        </w:tc>
        <w:tc>
          <w:tcPr>
            <w:tcW w:w="2265" w:type="dxa"/>
          </w:tcPr>
          <w:p w:rsidR="0099751C" w:rsidRDefault="009B1DE4" w:rsidP="0099751C">
            <w:pPr>
              <w:jc w:val="center"/>
            </w:pPr>
            <w:r>
              <w:t>1</w:t>
            </w:r>
            <w:r w:rsidR="00E06FD1">
              <w:t>6</w:t>
            </w:r>
          </w:p>
        </w:tc>
        <w:tc>
          <w:tcPr>
            <w:tcW w:w="2266" w:type="dxa"/>
          </w:tcPr>
          <w:p w:rsidR="0099751C" w:rsidRDefault="009B1DE4" w:rsidP="0099751C">
            <w:pPr>
              <w:jc w:val="center"/>
            </w:pPr>
            <w:r>
              <w:t>5</w:t>
            </w:r>
          </w:p>
        </w:tc>
        <w:tc>
          <w:tcPr>
            <w:tcW w:w="2266" w:type="dxa"/>
          </w:tcPr>
          <w:p w:rsidR="0099751C" w:rsidRDefault="009B1DE4" w:rsidP="0099751C">
            <w:pPr>
              <w:jc w:val="center"/>
            </w:pPr>
            <w:r>
              <w:t>2</w:t>
            </w:r>
          </w:p>
        </w:tc>
      </w:tr>
      <w:tr w:rsidR="0099751C" w:rsidTr="0099751C">
        <w:tc>
          <w:tcPr>
            <w:tcW w:w="2265" w:type="dxa"/>
          </w:tcPr>
          <w:p w:rsidR="0099751C" w:rsidRDefault="000D3D15" w:rsidP="000D3D15">
            <w:pPr>
              <w:jc w:val="center"/>
            </w:pPr>
            <w:r>
              <w:t>54</w:t>
            </w:r>
            <w:r w:rsidR="0099751C">
              <w:t>%</w:t>
            </w:r>
          </w:p>
        </w:tc>
        <w:tc>
          <w:tcPr>
            <w:tcW w:w="2265" w:type="dxa"/>
          </w:tcPr>
          <w:p w:rsidR="0099751C" w:rsidRDefault="000D3D15" w:rsidP="0099751C">
            <w:pPr>
              <w:jc w:val="center"/>
            </w:pPr>
            <w:r>
              <w:t>3</w:t>
            </w:r>
            <w:r w:rsidR="00E06FD1">
              <w:t>2</w:t>
            </w:r>
            <w:r w:rsidR="0099751C">
              <w:t>%</w:t>
            </w:r>
          </w:p>
        </w:tc>
        <w:tc>
          <w:tcPr>
            <w:tcW w:w="2266" w:type="dxa"/>
          </w:tcPr>
          <w:p w:rsidR="0099751C" w:rsidRDefault="000D3D15" w:rsidP="0099751C">
            <w:pPr>
              <w:jc w:val="center"/>
            </w:pPr>
            <w:r>
              <w:t>10</w:t>
            </w:r>
            <w:r w:rsidR="0099751C">
              <w:t>%</w:t>
            </w:r>
          </w:p>
        </w:tc>
        <w:tc>
          <w:tcPr>
            <w:tcW w:w="2266" w:type="dxa"/>
          </w:tcPr>
          <w:p w:rsidR="0099751C" w:rsidRDefault="0099751C" w:rsidP="0099751C">
            <w:pPr>
              <w:jc w:val="center"/>
            </w:pPr>
            <w:r>
              <w:t>4%</w:t>
            </w:r>
          </w:p>
        </w:tc>
      </w:tr>
    </w:tbl>
    <w:p w:rsidR="0099751C" w:rsidRDefault="0099751C" w:rsidP="003510F3">
      <w:r>
        <w:t>Ceux qui subissent sont en premier lieu les femmes (</w:t>
      </w:r>
      <w:r w:rsidR="000D3D15">
        <w:t>5</w:t>
      </w:r>
      <w:r w:rsidR="00E06FD1">
        <w:t>4</w:t>
      </w:r>
      <w:r>
        <w:t xml:space="preserve">%). Les hommes ne comptent que pour </w:t>
      </w:r>
      <w:r w:rsidR="000D3D15">
        <w:t>10</w:t>
      </w:r>
      <w:r>
        <w:t>%.</w:t>
      </w:r>
    </w:p>
    <w:p w:rsidR="0099751C" w:rsidRDefault="0099751C" w:rsidP="003510F3">
      <w:r>
        <w:t>Une forte proportion d’indétermination du sexe (</w:t>
      </w:r>
      <w:r w:rsidR="000D3D15">
        <w:t>3</w:t>
      </w:r>
      <w:r w:rsidR="00E06FD1">
        <w:t>2</w:t>
      </w:r>
      <w:r>
        <w:t>%) est présente.</w:t>
      </w:r>
    </w:p>
    <w:p w:rsidR="000D3D15" w:rsidRDefault="00E06FD1" w:rsidP="003510F3">
      <w:r>
        <w:lastRenderedPageBreak/>
        <w:t>3</w:t>
      </w:r>
      <w:r w:rsidR="000D3D15">
        <w:t xml:space="preserve"> valeurs pour le sexe de celui qui subit ont été déterminées en regardant que celui qui subit était bien l’énonciateur et en regardant le nom de compte :</w:t>
      </w:r>
    </w:p>
    <w:p w:rsidR="000D3D15" w:rsidRDefault="000D3D15" w:rsidP="003510F3">
      <w:r w:rsidRPr="000D3D15">
        <w:t>@MarineTaxil, @sylvielegall1 @helo_maindiaux (helo comme</w:t>
      </w:r>
      <w:r>
        <w:t xml:space="preserve"> Héloïse)</w:t>
      </w:r>
    </w:p>
    <w:p w:rsidR="00E06FD1" w:rsidRDefault="00E06FD1" w:rsidP="003510F3">
      <w:r>
        <w:t>On peut remarquer la difficulté que consiste ce tweet en particulier :</w:t>
      </w:r>
    </w:p>
    <w:p w:rsidR="00E06FD1" w:rsidRDefault="00E06FD1"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E06FD1">
        <w:t xml:space="preserve">Ouais, aujourd'hui </w:t>
      </w:r>
      <w:r w:rsidRPr="00E06FD1">
        <w:rPr>
          <w:b/>
        </w:rPr>
        <w:t>j'ai été livré</w:t>
      </w:r>
      <w:r w:rsidRPr="00E06FD1">
        <w:t xml:space="preserve"> par le même livreur dans un intervalle de 2j. Il m'a même appelé avant d'arriver pour me demander si j'étais chez moi et en partant il m'a souri en me regardant. J'ai peur, il a mon numéro et mon adresse... #BalanceTonPorc</w:t>
      </w:r>
    </w:p>
    <w:p w:rsidR="00E06FD1" w:rsidRPr="000D3D15" w:rsidRDefault="00E06FD1" w:rsidP="00E06FD1">
      <w:pPr>
        <w:jc w:val="both"/>
      </w:pPr>
      <w:r w:rsidRPr="00E06FD1">
        <w:rPr>
          <w:i/>
        </w:rPr>
        <w:t>« J’ai été livré »</w:t>
      </w:r>
      <w:r>
        <w:t xml:space="preserve">, sans e, fait pencher pour que la victime énonciatrice soit un homme. Après analyse du compte énonciateur, </w:t>
      </w:r>
      <w:r w:rsidRPr="00E06FD1">
        <w:t>@Shiwie_</w:t>
      </w:r>
      <w:r>
        <w:t>, il s’avère que c’est une utilisatrice ayant commise une faute d’accord. De plus, la discussion que génère ce tweet nous apprend que cette déclaration est ironique, faite pour se moquer du phénomène autour du mot-dièse. Nous n’avons néanmoins pas utilisé ces informations supplémentaires, nous concentrant sur le tweet en lui-même, enregistré comme ayant une victime masculine.</w:t>
      </w:r>
    </w:p>
    <w:p w:rsidR="00832614" w:rsidRDefault="0015416A" w:rsidP="00832614">
      <w:pPr>
        <w:pStyle w:val="Titre3"/>
      </w:pPr>
      <w:bookmarkStart w:id="25" w:name="_Toc514017723"/>
      <w:r>
        <w:t>11</w:t>
      </w:r>
      <w:r w:rsidR="00832614">
        <w:t xml:space="preserve">) </w:t>
      </w:r>
      <w:r w:rsidR="000B34E3">
        <w:t>M</w:t>
      </w:r>
      <w:r w:rsidR="00832614">
        <w:t>ots-dièse</w:t>
      </w:r>
      <w:r w:rsidR="000B34E3">
        <w:t xml:space="preserve"> et références</w:t>
      </w:r>
      <w:bookmarkEnd w:id="25"/>
    </w:p>
    <w:p w:rsidR="000B34E3" w:rsidRDefault="000B34E3" w:rsidP="000B34E3">
      <w:pPr>
        <w:pStyle w:val="Titre4"/>
      </w:pPr>
      <w:r>
        <w:t>a) Mots-dièse</w:t>
      </w:r>
    </w:p>
    <w:p w:rsidR="00832614" w:rsidRDefault="0015416A" w:rsidP="003510F3">
      <w:r>
        <w:t>Nous avons compté la fréquence des mots-dièse utilisés et nous avons essayé de dresser une typologie de ceux-ci :</w:t>
      </w:r>
    </w:p>
    <w:tbl>
      <w:tblPr>
        <w:tblStyle w:val="Grilledutableau"/>
        <w:tblW w:w="5000" w:type="pct"/>
        <w:tblLook w:val="04A0" w:firstRow="1" w:lastRow="0" w:firstColumn="1" w:lastColumn="0" w:noHBand="0" w:noVBand="1"/>
      </w:tblPr>
      <w:tblGrid>
        <w:gridCol w:w="440"/>
        <w:gridCol w:w="4288"/>
        <w:gridCol w:w="1221"/>
        <w:gridCol w:w="3113"/>
      </w:tblGrid>
      <w:tr w:rsidR="00CF04C8" w:rsidTr="00CF04C8">
        <w:tc>
          <w:tcPr>
            <w:tcW w:w="241" w:type="pct"/>
            <w:shd w:val="clear" w:color="auto" w:fill="D9E2F3" w:themeFill="accent1" w:themeFillTint="33"/>
          </w:tcPr>
          <w:p w:rsidR="00CF04C8" w:rsidRPr="0015416A" w:rsidRDefault="00CF04C8" w:rsidP="00CF04C8">
            <w:pPr>
              <w:jc w:val="center"/>
              <w:rPr>
                <w:b/>
              </w:rPr>
            </w:pPr>
            <w:r>
              <w:rPr>
                <w:b/>
              </w:rPr>
              <w:t>N°</w:t>
            </w:r>
          </w:p>
        </w:tc>
        <w:tc>
          <w:tcPr>
            <w:tcW w:w="2367" w:type="pct"/>
            <w:shd w:val="clear" w:color="auto" w:fill="D9E2F3" w:themeFill="accent1" w:themeFillTint="33"/>
          </w:tcPr>
          <w:p w:rsidR="00CF04C8" w:rsidRPr="0015416A" w:rsidRDefault="00CF04C8" w:rsidP="0015416A">
            <w:pPr>
              <w:jc w:val="center"/>
              <w:rPr>
                <w:b/>
              </w:rPr>
            </w:pPr>
            <w:r w:rsidRPr="0015416A">
              <w:rPr>
                <w:b/>
              </w:rPr>
              <w:t>Mot-dièse</w:t>
            </w:r>
          </w:p>
        </w:tc>
        <w:tc>
          <w:tcPr>
            <w:tcW w:w="674" w:type="pct"/>
            <w:shd w:val="clear" w:color="auto" w:fill="D9E2F3" w:themeFill="accent1" w:themeFillTint="33"/>
          </w:tcPr>
          <w:p w:rsidR="00CF04C8" w:rsidRPr="0015416A" w:rsidRDefault="00CF04C8" w:rsidP="0015416A">
            <w:pPr>
              <w:jc w:val="center"/>
              <w:rPr>
                <w:b/>
              </w:rPr>
            </w:pPr>
            <w:r w:rsidRPr="0015416A">
              <w:rPr>
                <w:b/>
              </w:rPr>
              <w:t>Fréquence</w:t>
            </w:r>
          </w:p>
        </w:tc>
        <w:tc>
          <w:tcPr>
            <w:tcW w:w="1718" w:type="pct"/>
            <w:shd w:val="clear" w:color="auto" w:fill="D9E2F3" w:themeFill="accent1" w:themeFillTint="33"/>
          </w:tcPr>
          <w:p w:rsidR="00CF04C8" w:rsidRPr="0015416A" w:rsidRDefault="00CF04C8" w:rsidP="0015416A">
            <w:pPr>
              <w:jc w:val="center"/>
              <w:rPr>
                <w:b/>
              </w:rPr>
            </w:pPr>
            <w:r w:rsidRPr="0015416A">
              <w:rPr>
                <w:b/>
              </w:rPr>
              <w:t>Classification</w:t>
            </w:r>
          </w:p>
        </w:tc>
      </w:tr>
      <w:tr w:rsidR="00CF04C8" w:rsidTr="00CF04C8">
        <w:tc>
          <w:tcPr>
            <w:tcW w:w="241" w:type="pct"/>
          </w:tcPr>
          <w:p w:rsidR="00CF04C8" w:rsidRDefault="00CF04C8" w:rsidP="00CF04C8">
            <w:pPr>
              <w:jc w:val="center"/>
            </w:pPr>
            <w:r>
              <w:t>1</w:t>
            </w:r>
          </w:p>
        </w:tc>
        <w:tc>
          <w:tcPr>
            <w:tcW w:w="2367" w:type="pct"/>
          </w:tcPr>
          <w:p w:rsidR="00CF04C8" w:rsidRDefault="00CF04C8" w:rsidP="003510F3">
            <w:r>
              <w:t>#balancetonporc</w:t>
            </w:r>
          </w:p>
        </w:tc>
        <w:tc>
          <w:tcPr>
            <w:tcW w:w="674" w:type="pct"/>
          </w:tcPr>
          <w:p w:rsidR="00CF04C8" w:rsidRDefault="00CF04C8" w:rsidP="003510F3">
            <w:r>
              <w:t>50</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2</w:t>
            </w:r>
          </w:p>
        </w:tc>
        <w:tc>
          <w:tcPr>
            <w:tcW w:w="2367" w:type="pct"/>
          </w:tcPr>
          <w:p w:rsidR="00CF04C8" w:rsidRDefault="00CF04C8" w:rsidP="003510F3">
            <w:r>
              <w:t>#metoo</w:t>
            </w:r>
          </w:p>
        </w:tc>
        <w:tc>
          <w:tcPr>
            <w:tcW w:w="674" w:type="pct"/>
          </w:tcPr>
          <w:p w:rsidR="00CF04C8" w:rsidRDefault="00CF04C8" w:rsidP="003510F3">
            <w:r>
              <w:t>8</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3</w:t>
            </w:r>
          </w:p>
        </w:tc>
        <w:tc>
          <w:tcPr>
            <w:tcW w:w="2367" w:type="pct"/>
          </w:tcPr>
          <w:p w:rsidR="00CF04C8" w:rsidRDefault="00CF04C8" w:rsidP="003510F3">
            <w:r>
              <w:t>#directan</w:t>
            </w:r>
          </w:p>
        </w:tc>
        <w:tc>
          <w:tcPr>
            <w:tcW w:w="674" w:type="pct"/>
          </w:tcPr>
          <w:p w:rsidR="00CF04C8" w:rsidRDefault="00CF04C8" w:rsidP="003510F3">
            <w:r>
              <w:t>2</w:t>
            </w:r>
          </w:p>
        </w:tc>
        <w:tc>
          <w:tcPr>
            <w:tcW w:w="1718" w:type="pct"/>
          </w:tcPr>
          <w:p w:rsidR="00CF04C8" w:rsidRDefault="00CF04C8" w:rsidP="003510F3">
            <w:r>
              <w:t>Politique (en direct de l’Assemblée nationale)</w:t>
            </w:r>
          </w:p>
        </w:tc>
      </w:tr>
      <w:tr w:rsidR="00CF04C8" w:rsidTr="00CF04C8">
        <w:tc>
          <w:tcPr>
            <w:tcW w:w="241" w:type="pct"/>
          </w:tcPr>
          <w:p w:rsidR="00CF04C8" w:rsidRDefault="00CF04C8" w:rsidP="00CF04C8">
            <w:pPr>
              <w:jc w:val="center"/>
            </w:pPr>
            <w:r>
              <w:t>4</w:t>
            </w:r>
          </w:p>
        </w:tc>
        <w:tc>
          <w:tcPr>
            <w:tcW w:w="2367" w:type="pct"/>
          </w:tcPr>
          <w:p w:rsidR="00CF04C8" w:rsidRDefault="00CF04C8" w:rsidP="003510F3">
            <w:r>
              <w:t>#fn</w:t>
            </w:r>
          </w:p>
        </w:tc>
        <w:tc>
          <w:tcPr>
            <w:tcW w:w="674" w:type="pct"/>
          </w:tcPr>
          <w:p w:rsidR="00CF04C8" w:rsidRDefault="00CF04C8" w:rsidP="003510F3">
            <w:r>
              <w:t>1</w:t>
            </w:r>
          </w:p>
        </w:tc>
        <w:tc>
          <w:tcPr>
            <w:tcW w:w="1718" w:type="pct"/>
          </w:tcPr>
          <w:p w:rsidR="00CF04C8" w:rsidRDefault="00CF04C8" w:rsidP="003510F3">
            <w:r>
              <w:t>Politique (parti)</w:t>
            </w:r>
          </w:p>
        </w:tc>
      </w:tr>
      <w:tr w:rsidR="00CF04C8" w:rsidTr="00CF04C8">
        <w:tc>
          <w:tcPr>
            <w:tcW w:w="241" w:type="pct"/>
          </w:tcPr>
          <w:p w:rsidR="00CF04C8" w:rsidRDefault="00CF04C8" w:rsidP="00CF04C8">
            <w:pPr>
              <w:jc w:val="center"/>
            </w:pPr>
            <w:r>
              <w:t>5</w:t>
            </w:r>
          </w:p>
        </w:tc>
        <w:tc>
          <w:tcPr>
            <w:tcW w:w="2367" w:type="pct"/>
          </w:tcPr>
          <w:p w:rsidR="00CF04C8" w:rsidRDefault="00CF04C8" w:rsidP="003510F3">
            <w:r>
              <w:t>#cpolitique</w:t>
            </w:r>
          </w:p>
        </w:tc>
        <w:tc>
          <w:tcPr>
            <w:tcW w:w="674" w:type="pct"/>
          </w:tcPr>
          <w:p w:rsidR="00CF04C8" w:rsidRDefault="00CF04C8" w:rsidP="003510F3">
            <w:r>
              <w:t>1</w:t>
            </w:r>
          </w:p>
        </w:tc>
        <w:tc>
          <w:tcPr>
            <w:tcW w:w="1718" w:type="pct"/>
          </w:tcPr>
          <w:p w:rsidR="00CF04C8" w:rsidRDefault="00CF04C8" w:rsidP="003510F3">
            <w:r>
              <w:t>Politique (émission)</w:t>
            </w:r>
          </w:p>
        </w:tc>
      </w:tr>
      <w:tr w:rsidR="00CF04C8" w:rsidTr="00CF04C8">
        <w:tc>
          <w:tcPr>
            <w:tcW w:w="241" w:type="pct"/>
          </w:tcPr>
          <w:p w:rsidR="00CF04C8" w:rsidRDefault="00CF04C8" w:rsidP="00CF04C8">
            <w:pPr>
              <w:jc w:val="center"/>
            </w:pPr>
            <w:r>
              <w:t>6</w:t>
            </w:r>
          </w:p>
        </w:tc>
        <w:tc>
          <w:tcPr>
            <w:tcW w:w="2367" w:type="pct"/>
          </w:tcPr>
          <w:p w:rsidR="00CF04C8" w:rsidRDefault="00CF04C8" w:rsidP="003510F3">
            <w:r>
              <w:t>#draguignan</w:t>
            </w:r>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7</w:t>
            </w:r>
          </w:p>
        </w:tc>
        <w:tc>
          <w:tcPr>
            <w:tcW w:w="2367" w:type="pct"/>
          </w:tcPr>
          <w:p w:rsidR="00CF04C8" w:rsidRDefault="00CF04C8" w:rsidP="003510F3">
            <w:r>
              <w:t>#education</w:t>
            </w:r>
          </w:p>
        </w:tc>
        <w:tc>
          <w:tcPr>
            <w:tcW w:w="674" w:type="pct"/>
          </w:tcPr>
          <w:p w:rsidR="00CF04C8" w:rsidRDefault="00CF04C8" w:rsidP="003510F3">
            <w:r>
              <w:t>1</w:t>
            </w:r>
          </w:p>
        </w:tc>
        <w:tc>
          <w:tcPr>
            <w:tcW w:w="1718" w:type="pct"/>
          </w:tcPr>
          <w:p w:rsidR="00CF04C8" w:rsidRDefault="00CF04C8" w:rsidP="003510F3">
            <w:r>
              <w:t>Milieu professionnel</w:t>
            </w:r>
          </w:p>
        </w:tc>
      </w:tr>
      <w:tr w:rsidR="00CF04C8" w:rsidTr="00CF04C8">
        <w:tc>
          <w:tcPr>
            <w:tcW w:w="241" w:type="pct"/>
          </w:tcPr>
          <w:p w:rsidR="00CF04C8" w:rsidRDefault="00CF04C8" w:rsidP="00CF04C8">
            <w:pPr>
              <w:jc w:val="center"/>
            </w:pPr>
            <w:r>
              <w:t>8</w:t>
            </w:r>
          </w:p>
        </w:tc>
        <w:tc>
          <w:tcPr>
            <w:tcW w:w="2367" w:type="pct"/>
          </w:tcPr>
          <w:p w:rsidR="00CF04C8" w:rsidRDefault="00CF04C8" w:rsidP="003510F3">
            <w:r>
              <w:t>#gaboury</w:t>
            </w:r>
          </w:p>
        </w:tc>
        <w:tc>
          <w:tcPr>
            <w:tcW w:w="674" w:type="pct"/>
          </w:tcPr>
          <w:p w:rsidR="00CF04C8" w:rsidRDefault="00CF04C8" w:rsidP="003510F3">
            <w:r>
              <w:t>1</w:t>
            </w:r>
          </w:p>
        </w:tc>
        <w:tc>
          <w:tcPr>
            <w:tcW w:w="1718" w:type="pct"/>
          </w:tcPr>
          <w:p w:rsidR="00CF04C8" w:rsidRDefault="00CF04C8" w:rsidP="003510F3">
            <w:r>
              <w:t>Personne</w:t>
            </w:r>
          </w:p>
        </w:tc>
      </w:tr>
      <w:tr w:rsidR="00CF04C8" w:rsidTr="00CF04C8">
        <w:tc>
          <w:tcPr>
            <w:tcW w:w="241" w:type="pct"/>
          </w:tcPr>
          <w:p w:rsidR="00CF04C8" w:rsidRDefault="00CF04C8" w:rsidP="00CF04C8">
            <w:pPr>
              <w:jc w:val="center"/>
            </w:pPr>
            <w:r>
              <w:t>9</w:t>
            </w:r>
          </w:p>
        </w:tc>
        <w:tc>
          <w:tcPr>
            <w:tcW w:w="2367" w:type="pct"/>
          </w:tcPr>
          <w:p w:rsidR="00CF04C8" w:rsidRDefault="00CF04C8" w:rsidP="003510F3">
            <w:r>
              <w:t>#noël</w:t>
            </w:r>
          </w:p>
        </w:tc>
        <w:tc>
          <w:tcPr>
            <w:tcW w:w="674" w:type="pct"/>
          </w:tcPr>
          <w:p w:rsidR="00CF04C8" w:rsidRDefault="00CF04C8" w:rsidP="003510F3">
            <w:r>
              <w:t>1</w:t>
            </w:r>
          </w:p>
        </w:tc>
        <w:tc>
          <w:tcPr>
            <w:tcW w:w="1718" w:type="pct"/>
          </w:tcPr>
          <w:p w:rsidR="00CF04C8" w:rsidRDefault="00CF04C8" w:rsidP="003510F3">
            <w:r>
              <w:t>Autre</w:t>
            </w:r>
          </w:p>
        </w:tc>
      </w:tr>
      <w:tr w:rsidR="00CF04C8" w:rsidTr="00CF04C8">
        <w:tc>
          <w:tcPr>
            <w:tcW w:w="241" w:type="pct"/>
          </w:tcPr>
          <w:p w:rsidR="00CF04C8" w:rsidRDefault="00CF04C8" w:rsidP="00CF04C8">
            <w:pPr>
              <w:jc w:val="center"/>
            </w:pPr>
            <w:r>
              <w:t>10</w:t>
            </w:r>
          </w:p>
        </w:tc>
        <w:tc>
          <w:tcPr>
            <w:tcW w:w="2367" w:type="pct"/>
          </w:tcPr>
          <w:p w:rsidR="00CF04C8" w:rsidRDefault="00CF04C8" w:rsidP="003510F3">
            <w:r>
              <w:t>#québec</w:t>
            </w:r>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11</w:t>
            </w:r>
          </w:p>
        </w:tc>
        <w:tc>
          <w:tcPr>
            <w:tcW w:w="2367" w:type="pct"/>
          </w:tcPr>
          <w:p w:rsidR="00CF04C8" w:rsidRDefault="00CF04C8" w:rsidP="003510F3">
            <w:r>
              <w:t>#buade</w:t>
            </w:r>
          </w:p>
        </w:tc>
        <w:tc>
          <w:tcPr>
            <w:tcW w:w="674" w:type="pct"/>
          </w:tcPr>
          <w:p w:rsidR="00CF04C8" w:rsidRDefault="00CF04C8" w:rsidP="003510F3">
            <w:r>
              <w:t>1</w:t>
            </w:r>
          </w:p>
        </w:tc>
        <w:tc>
          <w:tcPr>
            <w:tcW w:w="1718" w:type="pct"/>
          </w:tcPr>
          <w:p w:rsidR="00CF04C8" w:rsidRDefault="00CF04C8" w:rsidP="003510F3">
            <w:r>
              <w:t>Lieu (rue)</w:t>
            </w:r>
          </w:p>
        </w:tc>
      </w:tr>
      <w:tr w:rsidR="00CF04C8" w:rsidTr="00CF04C8">
        <w:tc>
          <w:tcPr>
            <w:tcW w:w="241" w:type="pct"/>
          </w:tcPr>
          <w:p w:rsidR="00CF04C8" w:rsidRDefault="00CF04C8" w:rsidP="00CF04C8">
            <w:pPr>
              <w:jc w:val="center"/>
            </w:pPr>
            <w:r>
              <w:t>12</w:t>
            </w:r>
          </w:p>
        </w:tc>
        <w:tc>
          <w:tcPr>
            <w:tcW w:w="2367" w:type="pct"/>
          </w:tcPr>
          <w:p w:rsidR="00CF04C8" w:rsidRDefault="00CF04C8" w:rsidP="003510F3">
            <w:r>
              <w:t>#vieuxquébec</w:t>
            </w:r>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13</w:t>
            </w:r>
          </w:p>
        </w:tc>
        <w:tc>
          <w:tcPr>
            <w:tcW w:w="2367" w:type="pct"/>
          </w:tcPr>
          <w:p w:rsidR="00CF04C8" w:rsidRDefault="00CF04C8" w:rsidP="003510F3">
            <w:r>
              <w:t>#yqb</w:t>
            </w:r>
          </w:p>
        </w:tc>
        <w:tc>
          <w:tcPr>
            <w:tcW w:w="674" w:type="pct"/>
          </w:tcPr>
          <w:p w:rsidR="00CF04C8" w:rsidRDefault="00CF04C8" w:rsidP="003510F3">
            <w:r>
              <w:t>1</w:t>
            </w:r>
          </w:p>
        </w:tc>
        <w:tc>
          <w:tcPr>
            <w:tcW w:w="1718" w:type="pct"/>
          </w:tcPr>
          <w:p w:rsidR="00CF04C8" w:rsidRDefault="00CF04C8" w:rsidP="003510F3">
            <w:r>
              <w:t>Lieu (code de l’aéroport de Québec)</w:t>
            </w:r>
          </w:p>
        </w:tc>
      </w:tr>
      <w:tr w:rsidR="00CF04C8" w:rsidTr="00CF04C8">
        <w:tc>
          <w:tcPr>
            <w:tcW w:w="241" w:type="pct"/>
          </w:tcPr>
          <w:p w:rsidR="00CF04C8" w:rsidRDefault="00CF04C8" w:rsidP="00CF04C8">
            <w:pPr>
              <w:jc w:val="center"/>
            </w:pPr>
            <w:r>
              <w:t>14</w:t>
            </w:r>
          </w:p>
        </w:tc>
        <w:tc>
          <w:tcPr>
            <w:tcW w:w="2367" w:type="pct"/>
          </w:tcPr>
          <w:p w:rsidR="00CF04C8" w:rsidRDefault="00CF04C8" w:rsidP="003510F3">
            <w:r>
              <w:t>#disney</w:t>
            </w:r>
          </w:p>
        </w:tc>
        <w:tc>
          <w:tcPr>
            <w:tcW w:w="674" w:type="pct"/>
          </w:tcPr>
          <w:p w:rsidR="00CF04C8" w:rsidRDefault="00CF04C8" w:rsidP="003510F3">
            <w:r>
              <w:t>1</w:t>
            </w:r>
          </w:p>
        </w:tc>
        <w:tc>
          <w:tcPr>
            <w:tcW w:w="1718" w:type="pct"/>
          </w:tcPr>
          <w:p w:rsidR="00CF04C8" w:rsidRDefault="00CF04C8" w:rsidP="003510F3">
            <w:r>
              <w:t>Société</w:t>
            </w:r>
          </w:p>
        </w:tc>
      </w:tr>
      <w:tr w:rsidR="00CF04C8" w:rsidTr="00CF04C8">
        <w:tc>
          <w:tcPr>
            <w:tcW w:w="241" w:type="pct"/>
          </w:tcPr>
          <w:p w:rsidR="00CF04C8" w:rsidRDefault="00CF04C8" w:rsidP="00CF04C8">
            <w:pPr>
              <w:jc w:val="center"/>
            </w:pPr>
            <w:r>
              <w:t>15</w:t>
            </w:r>
          </w:p>
        </w:tc>
        <w:tc>
          <w:tcPr>
            <w:tcW w:w="2367" w:type="pct"/>
          </w:tcPr>
          <w:p w:rsidR="00CF04C8" w:rsidRDefault="00CF04C8" w:rsidP="003510F3">
            <w:r>
              <w:t>#stopvaw</w:t>
            </w:r>
          </w:p>
        </w:tc>
        <w:tc>
          <w:tcPr>
            <w:tcW w:w="674" w:type="pct"/>
          </w:tcPr>
          <w:p w:rsidR="00CF04C8" w:rsidRDefault="00CF04C8" w:rsidP="003510F3">
            <w:r>
              <w:t>1</w:t>
            </w:r>
          </w:p>
        </w:tc>
        <w:tc>
          <w:tcPr>
            <w:tcW w:w="1718" w:type="pct"/>
          </w:tcPr>
          <w:p w:rsidR="00CF04C8" w:rsidRDefault="008423E0" w:rsidP="003510F3">
            <w:hyperlink r:id="rId9"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16</w:t>
            </w:r>
          </w:p>
        </w:tc>
        <w:tc>
          <w:tcPr>
            <w:tcW w:w="2367" w:type="pct"/>
          </w:tcPr>
          <w:p w:rsidR="00CF04C8" w:rsidRDefault="00CF04C8" w:rsidP="0015416A">
            <w:r>
              <w:t>#orangetheworld</w:t>
            </w:r>
          </w:p>
        </w:tc>
        <w:tc>
          <w:tcPr>
            <w:tcW w:w="674" w:type="pct"/>
          </w:tcPr>
          <w:p w:rsidR="00CF04C8" w:rsidRDefault="00CF04C8" w:rsidP="0015416A">
            <w:r>
              <w:t>1</w:t>
            </w:r>
          </w:p>
        </w:tc>
        <w:tc>
          <w:tcPr>
            <w:tcW w:w="1718" w:type="pct"/>
          </w:tcPr>
          <w:p w:rsidR="00CF04C8" w:rsidRDefault="008423E0" w:rsidP="0015416A">
            <w:hyperlink r:id="rId10"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17</w:t>
            </w:r>
          </w:p>
        </w:tc>
        <w:tc>
          <w:tcPr>
            <w:tcW w:w="2367" w:type="pct"/>
          </w:tcPr>
          <w:p w:rsidR="00CF04C8" w:rsidRDefault="00CF04C8" w:rsidP="0015416A">
            <w:r>
              <w:t>#violcencesfaitesauxfemmes</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18</w:t>
            </w:r>
          </w:p>
        </w:tc>
        <w:tc>
          <w:tcPr>
            <w:tcW w:w="2367" w:type="pct"/>
          </w:tcPr>
          <w:p w:rsidR="00CF04C8" w:rsidRDefault="00CF04C8" w:rsidP="0015416A">
            <w:r>
              <w:t>#harcelement</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19</w:t>
            </w:r>
          </w:p>
        </w:tc>
        <w:tc>
          <w:tcPr>
            <w:tcW w:w="2367" w:type="pct"/>
          </w:tcPr>
          <w:p w:rsidR="00CF04C8" w:rsidRDefault="00CF04C8" w:rsidP="0015416A">
            <w:r>
              <w:t>#porc</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20</w:t>
            </w:r>
          </w:p>
        </w:tc>
        <w:tc>
          <w:tcPr>
            <w:tcW w:w="2367" w:type="pct"/>
          </w:tcPr>
          <w:p w:rsidR="00CF04C8" w:rsidRDefault="00CF04C8" w:rsidP="0015416A">
            <w:r>
              <w:t>#cauet</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21</w:t>
            </w:r>
          </w:p>
        </w:tc>
        <w:tc>
          <w:tcPr>
            <w:tcW w:w="2367" w:type="pct"/>
          </w:tcPr>
          <w:p w:rsidR="00CF04C8" w:rsidRDefault="00CF04C8" w:rsidP="0015416A">
            <w:r>
              <w:t>#montreuil</w:t>
            </w:r>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22</w:t>
            </w:r>
          </w:p>
        </w:tc>
        <w:tc>
          <w:tcPr>
            <w:tcW w:w="2367" w:type="pct"/>
          </w:tcPr>
          <w:p w:rsidR="00CF04C8" w:rsidRDefault="00CF04C8" w:rsidP="0015416A">
            <w:r>
              <w:t>#marchalbeck</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23</w:t>
            </w:r>
          </w:p>
        </w:tc>
        <w:tc>
          <w:tcPr>
            <w:tcW w:w="2367" w:type="pct"/>
          </w:tcPr>
          <w:p w:rsidR="00CF04C8" w:rsidRDefault="00CF04C8" w:rsidP="0015416A">
            <w:r>
              <w:t>#alfranken</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24</w:t>
            </w:r>
          </w:p>
        </w:tc>
        <w:tc>
          <w:tcPr>
            <w:tcW w:w="2367" w:type="pct"/>
          </w:tcPr>
          <w:p w:rsidR="00CF04C8" w:rsidRDefault="00CF04C8" w:rsidP="0015416A">
            <w:r>
              <w:t>#rosearmy</w:t>
            </w:r>
          </w:p>
        </w:tc>
        <w:tc>
          <w:tcPr>
            <w:tcW w:w="674" w:type="pct"/>
          </w:tcPr>
          <w:p w:rsidR="00CF04C8" w:rsidRDefault="00CF04C8" w:rsidP="0015416A">
            <w:r>
              <w:t>1</w:t>
            </w:r>
          </w:p>
        </w:tc>
        <w:tc>
          <w:tcPr>
            <w:tcW w:w="1718" w:type="pct"/>
          </w:tcPr>
          <w:p w:rsidR="00CF04C8" w:rsidRDefault="008423E0" w:rsidP="0015416A">
            <w:hyperlink r:id="rId11"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25</w:t>
            </w:r>
          </w:p>
        </w:tc>
        <w:tc>
          <w:tcPr>
            <w:tcW w:w="2367" w:type="pct"/>
          </w:tcPr>
          <w:p w:rsidR="00CF04C8" w:rsidRDefault="00CF04C8" w:rsidP="0015416A">
            <w:r>
              <w:t>#chefdescale</w:t>
            </w:r>
          </w:p>
        </w:tc>
        <w:tc>
          <w:tcPr>
            <w:tcW w:w="674" w:type="pct"/>
          </w:tcPr>
          <w:p w:rsidR="00CF04C8" w:rsidRDefault="00CF04C8" w:rsidP="0015416A">
            <w:r>
              <w:t>1</w:t>
            </w:r>
          </w:p>
        </w:tc>
        <w:tc>
          <w:tcPr>
            <w:tcW w:w="1718" w:type="pct"/>
          </w:tcPr>
          <w:p w:rsidR="00CF04C8" w:rsidRDefault="00CF04C8" w:rsidP="0015416A">
            <w:r>
              <w:t>Fonction</w:t>
            </w:r>
          </w:p>
        </w:tc>
      </w:tr>
      <w:tr w:rsidR="00CF04C8" w:rsidTr="00CF04C8">
        <w:tc>
          <w:tcPr>
            <w:tcW w:w="241" w:type="pct"/>
          </w:tcPr>
          <w:p w:rsidR="00CF04C8" w:rsidRDefault="00CF04C8" w:rsidP="00CF04C8">
            <w:pPr>
              <w:jc w:val="center"/>
            </w:pPr>
            <w:r>
              <w:lastRenderedPageBreak/>
              <w:t>26</w:t>
            </w:r>
          </w:p>
        </w:tc>
        <w:tc>
          <w:tcPr>
            <w:tcW w:w="2367" w:type="pct"/>
          </w:tcPr>
          <w:p w:rsidR="00CF04C8" w:rsidRDefault="00CF04C8" w:rsidP="0015416A">
            <w:r>
              <w:t>#martinique</w:t>
            </w:r>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27</w:t>
            </w:r>
          </w:p>
        </w:tc>
        <w:tc>
          <w:tcPr>
            <w:tcW w:w="2367" w:type="pct"/>
          </w:tcPr>
          <w:p w:rsidR="00CF04C8" w:rsidRDefault="00CF04C8" w:rsidP="0015416A">
            <w:r>
              <w:t>#airfrance</w:t>
            </w:r>
          </w:p>
        </w:tc>
        <w:tc>
          <w:tcPr>
            <w:tcW w:w="674" w:type="pct"/>
          </w:tcPr>
          <w:p w:rsidR="00CF04C8" w:rsidRDefault="00CF04C8" w:rsidP="0015416A">
            <w:r>
              <w:t>1</w:t>
            </w:r>
          </w:p>
        </w:tc>
        <w:tc>
          <w:tcPr>
            <w:tcW w:w="1718" w:type="pct"/>
          </w:tcPr>
          <w:p w:rsidR="00CF04C8" w:rsidRDefault="00CF04C8" w:rsidP="0015416A">
            <w:r>
              <w:t>Société</w:t>
            </w:r>
          </w:p>
        </w:tc>
      </w:tr>
      <w:tr w:rsidR="00CF04C8" w:rsidTr="00CF04C8">
        <w:tc>
          <w:tcPr>
            <w:tcW w:w="241" w:type="pct"/>
          </w:tcPr>
          <w:p w:rsidR="00CF04C8" w:rsidRDefault="00CF04C8" w:rsidP="00CF04C8">
            <w:pPr>
              <w:jc w:val="center"/>
            </w:pPr>
            <w:r>
              <w:t>28</w:t>
            </w:r>
          </w:p>
        </w:tc>
        <w:tc>
          <w:tcPr>
            <w:tcW w:w="2367" w:type="pct"/>
          </w:tcPr>
          <w:p w:rsidR="00CF04C8" w:rsidRDefault="00CF04C8" w:rsidP="0015416A">
            <w:r>
              <w:t>#harcèlementsexuel</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29</w:t>
            </w:r>
          </w:p>
        </w:tc>
        <w:tc>
          <w:tcPr>
            <w:tcW w:w="2367" w:type="pct"/>
          </w:tcPr>
          <w:p w:rsidR="00CF04C8" w:rsidRDefault="00CF04C8" w:rsidP="0015416A">
            <w:r>
              <w:t>#mjs</w:t>
            </w:r>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30</w:t>
            </w:r>
          </w:p>
        </w:tc>
        <w:tc>
          <w:tcPr>
            <w:tcW w:w="2367" w:type="pct"/>
          </w:tcPr>
          <w:p w:rsidR="00CF04C8" w:rsidRDefault="00CF04C8" w:rsidP="0015416A">
            <w:r>
              <w:t>#thierrymarchallbeck</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31</w:t>
            </w:r>
          </w:p>
        </w:tc>
        <w:tc>
          <w:tcPr>
            <w:tcW w:w="2367" w:type="pct"/>
          </w:tcPr>
          <w:p w:rsidR="00CF04C8" w:rsidRDefault="00CF04C8" w:rsidP="0015416A">
            <w:r>
              <w:t>#féministe</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32</w:t>
            </w:r>
          </w:p>
        </w:tc>
        <w:tc>
          <w:tcPr>
            <w:tcW w:w="2367" w:type="pct"/>
          </w:tcPr>
          <w:p w:rsidR="00CF04C8" w:rsidRDefault="00CF04C8" w:rsidP="0015416A">
            <w:r>
              <w:t>#lgbt</w:t>
            </w:r>
          </w:p>
        </w:tc>
        <w:tc>
          <w:tcPr>
            <w:tcW w:w="674" w:type="pct"/>
          </w:tcPr>
          <w:p w:rsidR="00CF04C8" w:rsidRDefault="00CF04C8" w:rsidP="0015416A">
            <w:r>
              <w:t>1</w:t>
            </w:r>
          </w:p>
        </w:tc>
        <w:tc>
          <w:tcPr>
            <w:tcW w:w="1718" w:type="pct"/>
          </w:tcPr>
          <w:p w:rsidR="00CF04C8" w:rsidRDefault="00CF04C8" w:rsidP="0015416A">
            <w:r>
              <w:t>Autre</w:t>
            </w:r>
          </w:p>
        </w:tc>
      </w:tr>
      <w:tr w:rsidR="00CF04C8" w:rsidTr="00CF04C8">
        <w:tc>
          <w:tcPr>
            <w:tcW w:w="241" w:type="pct"/>
          </w:tcPr>
          <w:p w:rsidR="00CF04C8" w:rsidRDefault="00CF04C8" w:rsidP="00CF04C8">
            <w:pPr>
              <w:jc w:val="center"/>
            </w:pPr>
            <w:r>
              <w:t>33</w:t>
            </w:r>
          </w:p>
        </w:tc>
        <w:tc>
          <w:tcPr>
            <w:tcW w:w="2367" w:type="pct"/>
          </w:tcPr>
          <w:p w:rsidR="00CF04C8" w:rsidRDefault="00CF04C8" w:rsidP="0015416A">
            <w:r>
              <w:t>#hamon</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34</w:t>
            </w:r>
          </w:p>
        </w:tc>
        <w:tc>
          <w:tcPr>
            <w:tcW w:w="2367" w:type="pct"/>
          </w:tcPr>
          <w:p w:rsidR="00CF04C8" w:rsidRDefault="00CF04C8" w:rsidP="0015416A">
            <w:r>
              <w:t>#ps</w:t>
            </w:r>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35</w:t>
            </w:r>
          </w:p>
        </w:tc>
        <w:tc>
          <w:tcPr>
            <w:tcW w:w="2367" w:type="pct"/>
          </w:tcPr>
          <w:p w:rsidR="00CF04C8" w:rsidRDefault="00CF04C8" w:rsidP="0015416A">
            <w:r>
              <w:t>#politique</w:t>
            </w:r>
          </w:p>
        </w:tc>
        <w:tc>
          <w:tcPr>
            <w:tcW w:w="674" w:type="pct"/>
          </w:tcPr>
          <w:p w:rsidR="00CF04C8" w:rsidRDefault="00CF04C8" w:rsidP="0015416A">
            <w:r>
              <w:t>1</w:t>
            </w:r>
          </w:p>
        </w:tc>
        <w:tc>
          <w:tcPr>
            <w:tcW w:w="1718" w:type="pct"/>
          </w:tcPr>
          <w:p w:rsidR="00CF04C8" w:rsidRDefault="00CF04C8" w:rsidP="0015416A">
            <w:r>
              <w:t>Politique</w:t>
            </w:r>
          </w:p>
        </w:tc>
      </w:tr>
      <w:tr w:rsidR="00CF04C8" w:rsidTr="00CF04C8">
        <w:tc>
          <w:tcPr>
            <w:tcW w:w="241" w:type="pct"/>
          </w:tcPr>
          <w:p w:rsidR="00CF04C8" w:rsidRDefault="00CF04C8" w:rsidP="00CF04C8">
            <w:pPr>
              <w:jc w:val="center"/>
            </w:pPr>
            <w:r>
              <w:t>36</w:t>
            </w:r>
          </w:p>
        </w:tc>
        <w:tc>
          <w:tcPr>
            <w:tcW w:w="2367" w:type="pct"/>
          </w:tcPr>
          <w:p w:rsidR="00CF04C8" w:rsidRDefault="00CF04C8" w:rsidP="0015416A">
            <w:r>
              <w:t>#lauriannedeniaud</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37</w:t>
            </w:r>
          </w:p>
        </w:tc>
        <w:tc>
          <w:tcPr>
            <w:tcW w:w="2367" w:type="pct"/>
          </w:tcPr>
          <w:p w:rsidR="00CF04C8" w:rsidRDefault="00CF04C8" w:rsidP="0015416A">
            <w:r>
              <w:t>#hollande</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38</w:t>
            </w:r>
          </w:p>
        </w:tc>
        <w:tc>
          <w:tcPr>
            <w:tcW w:w="2367" w:type="pct"/>
          </w:tcPr>
          <w:p w:rsidR="00CF04C8" w:rsidRDefault="00CF04C8" w:rsidP="0015416A">
            <w:r>
              <w:t>#cagnes</w:t>
            </w:r>
          </w:p>
        </w:tc>
        <w:tc>
          <w:tcPr>
            <w:tcW w:w="674" w:type="pct"/>
          </w:tcPr>
          <w:p w:rsidR="00CF04C8" w:rsidRDefault="00CF04C8" w:rsidP="0015416A">
            <w:r>
              <w:t>1</w:t>
            </w:r>
          </w:p>
        </w:tc>
        <w:tc>
          <w:tcPr>
            <w:tcW w:w="1718" w:type="pct"/>
          </w:tcPr>
          <w:p w:rsidR="00CF04C8" w:rsidRDefault="00CF04C8" w:rsidP="0015416A">
            <w:r>
              <w:t>Lieu (Cagnes sur mer)</w:t>
            </w:r>
          </w:p>
        </w:tc>
      </w:tr>
      <w:tr w:rsidR="00CF04C8" w:rsidTr="00CF04C8">
        <w:tc>
          <w:tcPr>
            <w:tcW w:w="241" w:type="pct"/>
          </w:tcPr>
          <w:p w:rsidR="00CF04C8" w:rsidRDefault="00CF04C8" w:rsidP="00CF04C8">
            <w:pPr>
              <w:jc w:val="center"/>
            </w:pPr>
            <w:r>
              <w:t>39</w:t>
            </w:r>
          </w:p>
        </w:tc>
        <w:tc>
          <w:tcPr>
            <w:tcW w:w="2367" w:type="pct"/>
          </w:tcPr>
          <w:p w:rsidR="00CF04C8" w:rsidRDefault="00CF04C8" w:rsidP="0015416A">
            <w:r>
              <w:t>#lasiesta</w:t>
            </w:r>
          </w:p>
        </w:tc>
        <w:tc>
          <w:tcPr>
            <w:tcW w:w="674" w:type="pct"/>
          </w:tcPr>
          <w:p w:rsidR="00CF04C8" w:rsidRDefault="00CF04C8" w:rsidP="0015416A">
            <w:r>
              <w:t>1</w:t>
            </w:r>
          </w:p>
        </w:tc>
        <w:tc>
          <w:tcPr>
            <w:tcW w:w="1718" w:type="pct"/>
          </w:tcPr>
          <w:p w:rsidR="00CF04C8" w:rsidRDefault="00CF04C8" w:rsidP="0015416A">
            <w:r>
              <w:t>Lieu (boîte à Cagnes)</w:t>
            </w:r>
          </w:p>
        </w:tc>
      </w:tr>
    </w:tbl>
    <w:p w:rsidR="00CF04C8" w:rsidRDefault="00CF04C8" w:rsidP="00CF04C8">
      <w:pPr>
        <w:jc w:val="both"/>
      </w:pPr>
      <w:r>
        <w:t>Les mots-dièse permettent d’insister sur un point, de raccrocher ce tweet à d’éventuelles recherches dessus dans twitter.</w:t>
      </w:r>
    </w:p>
    <w:p w:rsidR="00A23D61" w:rsidRDefault="00A23D61" w:rsidP="003510F3">
      <w:r>
        <w:t xml:space="preserve">On peut compter </w:t>
      </w:r>
      <w:r w:rsidR="00CF04C8">
        <w:t xml:space="preserve">les mots-dièse </w:t>
      </w:r>
      <w:r>
        <w:t>ensuite par catégorie :</w:t>
      </w:r>
    </w:p>
    <w:tbl>
      <w:tblPr>
        <w:tblStyle w:val="Grilledutableau"/>
        <w:tblW w:w="5000" w:type="pct"/>
        <w:tblLook w:val="04A0" w:firstRow="1" w:lastRow="0" w:firstColumn="1" w:lastColumn="0" w:noHBand="0" w:noVBand="1"/>
      </w:tblPr>
      <w:tblGrid>
        <w:gridCol w:w="964"/>
        <w:gridCol w:w="1091"/>
        <w:gridCol w:w="1087"/>
        <w:gridCol w:w="914"/>
        <w:gridCol w:w="950"/>
        <w:gridCol w:w="1139"/>
        <w:gridCol w:w="939"/>
        <w:gridCol w:w="966"/>
        <w:gridCol w:w="1012"/>
      </w:tblGrid>
      <w:tr w:rsidR="00CF04C8" w:rsidTr="00CF04C8">
        <w:tc>
          <w:tcPr>
            <w:tcW w:w="535" w:type="pct"/>
            <w:shd w:val="clear" w:color="auto" w:fill="E7E6E6" w:themeFill="background2"/>
          </w:tcPr>
          <w:p w:rsidR="00CF04C8" w:rsidRPr="00A23D61" w:rsidRDefault="00CF04C8" w:rsidP="00A23D61">
            <w:pPr>
              <w:jc w:val="center"/>
              <w:rPr>
                <w:b/>
              </w:rPr>
            </w:pPr>
            <w:r w:rsidRPr="00A23D61">
              <w:rPr>
                <w:b/>
              </w:rPr>
              <w:t>Thème central</w:t>
            </w:r>
          </w:p>
        </w:tc>
        <w:tc>
          <w:tcPr>
            <w:tcW w:w="605" w:type="pct"/>
            <w:shd w:val="clear" w:color="auto" w:fill="E7E6E6" w:themeFill="background2"/>
          </w:tcPr>
          <w:p w:rsidR="00CF04C8" w:rsidRPr="00A23D61" w:rsidRDefault="00CF04C8" w:rsidP="00A23D61">
            <w:pPr>
              <w:jc w:val="center"/>
              <w:rPr>
                <w:b/>
              </w:rPr>
            </w:pPr>
            <w:r w:rsidRPr="00A23D61">
              <w:rPr>
                <w:b/>
              </w:rPr>
              <w:t>Politique</w:t>
            </w:r>
          </w:p>
        </w:tc>
        <w:tc>
          <w:tcPr>
            <w:tcW w:w="603" w:type="pct"/>
            <w:shd w:val="clear" w:color="auto" w:fill="E7E6E6" w:themeFill="background2"/>
          </w:tcPr>
          <w:p w:rsidR="00CF04C8" w:rsidRPr="00A23D61" w:rsidRDefault="00CF04C8" w:rsidP="00A23D61">
            <w:pPr>
              <w:jc w:val="center"/>
              <w:rPr>
                <w:b/>
              </w:rPr>
            </w:pPr>
            <w:r w:rsidRPr="00A23D61">
              <w:rPr>
                <w:b/>
              </w:rPr>
              <w:t>Parti Politique</w:t>
            </w:r>
          </w:p>
        </w:tc>
        <w:tc>
          <w:tcPr>
            <w:tcW w:w="507" w:type="pct"/>
            <w:shd w:val="clear" w:color="auto" w:fill="E7E6E6" w:themeFill="background2"/>
          </w:tcPr>
          <w:p w:rsidR="00CF04C8" w:rsidRPr="00A23D61" w:rsidRDefault="00CF04C8" w:rsidP="00A23D61">
            <w:pPr>
              <w:jc w:val="center"/>
              <w:rPr>
                <w:b/>
              </w:rPr>
            </w:pPr>
            <w:r w:rsidRPr="00A23D61">
              <w:rPr>
                <w:b/>
              </w:rPr>
              <w:t>Lieu</w:t>
            </w:r>
          </w:p>
        </w:tc>
        <w:tc>
          <w:tcPr>
            <w:tcW w:w="527" w:type="pct"/>
            <w:shd w:val="clear" w:color="auto" w:fill="E7E6E6" w:themeFill="background2"/>
          </w:tcPr>
          <w:p w:rsidR="00CF04C8" w:rsidRPr="00A23D61" w:rsidRDefault="00CF04C8" w:rsidP="00A23D61">
            <w:pPr>
              <w:jc w:val="center"/>
              <w:rPr>
                <w:b/>
              </w:rPr>
            </w:pPr>
            <w:r w:rsidRPr="00A23D61">
              <w:rPr>
                <w:b/>
              </w:rPr>
              <w:t>Milieu pro.</w:t>
            </w:r>
          </w:p>
        </w:tc>
        <w:tc>
          <w:tcPr>
            <w:tcW w:w="631" w:type="pct"/>
            <w:shd w:val="clear" w:color="auto" w:fill="E7E6E6" w:themeFill="background2"/>
          </w:tcPr>
          <w:p w:rsidR="00CF04C8" w:rsidRPr="00A23D61" w:rsidRDefault="00CF04C8" w:rsidP="00A23D61">
            <w:pPr>
              <w:jc w:val="center"/>
              <w:rPr>
                <w:b/>
              </w:rPr>
            </w:pPr>
            <w:r w:rsidRPr="00A23D61">
              <w:rPr>
                <w:b/>
              </w:rPr>
              <w:t>Personne</w:t>
            </w:r>
          </w:p>
        </w:tc>
        <w:tc>
          <w:tcPr>
            <w:tcW w:w="521" w:type="pct"/>
            <w:shd w:val="clear" w:color="auto" w:fill="E7E6E6" w:themeFill="background2"/>
          </w:tcPr>
          <w:p w:rsidR="00CF04C8" w:rsidRPr="00A23D61" w:rsidRDefault="00CF04C8" w:rsidP="00A23D61">
            <w:pPr>
              <w:jc w:val="center"/>
              <w:rPr>
                <w:b/>
              </w:rPr>
            </w:pPr>
            <w:r w:rsidRPr="00A23D61">
              <w:rPr>
                <w:b/>
              </w:rPr>
              <w:t>Autre</w:t>
            </w:r>
          </w:p>
        </w:tc>
        <w:tc>
          <w:tcPr>
            <w:tcW w:w="536" w:type="pct"/>
            <w:shd w:val="clear" w:color="auto" w:fill="E7E6E6" w:themeFill="background2"/>
          </w:tcPr>
          <w:p w:rsidR="00CF04C8" w:rsidRPr="00A23D61" w:rsidRDefault="00CF04C8" w:rsidP="00A23D61">
            <w:pPr>
              <w:jc w:val="center"/>
              <w:rPr>
                <w:b/>
              </w:rPr>
            </w:pPr>
            <w:r w:rsidRPr="00A23D61">
              <w:rPr>
                <w:b/>
              </w:rPr>
              <w:t>Société</w:t>
            </w:r>
          </w:p>
        </w:tc>
        <w:tc>
          <w:tcPr>
            <w:tcW w:w="536" w:type="pct"/>
            <w:shd w:val="clear" w:color="auto" w:fill="E7E6E6" w:themeFill="background2"/>
          </w:tcPr>
          <w:p w:rsidR="00CF04C8" w:rsidRPr="00A23D61" w:rsidRDefault="00CF04C8" w:rsidP="00A23D61">
            <w:pPr>
              <w:jc w:val="center"/>
              <w:rPr>
                <w:b/>
              </w:rPr>
            </w:pPr>
            <w:r>
              <w:rPr>
                <w:b/>
              </w:rPr>
              <w:t>Fonction</w:t>
            </w:r>
          </w:p>
        </w:tc>
      </w:tr>
      <w:tr w:rsidR="00CF04C8" w:rsidTr="00CF04C8">
        <w:tc>
          <w:tcPr>
            <w:tcW w:w="535" w:type="pct"/>
          </w:tcPr>
          <w:p w:rsidR="00CF04C8" w:rsidRDefault="00CF04C8" w:rsidP="00A23D61">
            <w:pPr>
              <w:jc w:val="center"/>
            </w:pPr>
            <w:r>
              <w:t>10</w:t>
            </w:r>
          </w:p>
        </w:tc>
        <w:tc>
          <w:tcPr>
            <w:tcW w:w="605" w:type="pct"/>
          </w:tcPr>
          <w:p w:rsidR="00CF04C8" w:rsidRDefault="00CF04C8" w:rsidP="00A23D61">
            <w:pPr>
              <w:jc w:val="center"/>
            </w:pPr>
            <w:r>
              <w:t>4</w:t>
            </w:r>
          </w:p>
        </w:tc>
        <w:tc>
          <w:tcPr>
            <w:tcW w:w="603" w:type="pct"/>
          </w:tcPr>
          <w:p w:rsidR="00CF04C8" w:rsidRDefault="00CF04C8" w:rsidP="00A23D61">
            <w:pPr>
              <w:jc w:val="center"/>
            </w:pPr>
            <w:r>
              <w:t>2</w:t>
            </w:r>
          </w:p>
        </w:tc>
        <w:tc>
          <w:tcPr>
            <w:tcW w:w="507" w:type="pct"/>
          </w:tcPr>
          <w:p w:rsidR="00CF04C8" w:rsidRDefault="00CF04C8" w:rsidP="00A23D61">
            <w:pPr>
              <w:jc w:val="center"/>
            </w:pPr>
            <w:r>
              <w:t>9</w:t>
            </w:r>
          </w:p>
        </w:tc>
        <w:tc>
          <w:tcPr>
            <w:tcW w:w="527" w:type="pct"/>
          </w:tcPr>
          <w:p w:rsidR="00CF04C8" w:rsidRDefault="00CF04C8" w:rsidP="00A23D61">
            <w:pPr>
              <w:jc w:val="center"/>
            </w:pPr>
            <w:r>
              <w:t>1</w:t>
            </w:r>
          </w:p>
        </w:tc>
        <w:tc>
          <w:tcPr>
            <w:tcW w:w="631" w:type="pct"/>
          </w:tcPr>
          <w:p w:rsidR="00CF04C8" w:rsidRDefault="00CF04C8" w:rsidP="00A23D61">
            <w:pPr>
              <w:jc w:val="center"/>
            </w:pPr>
            <w:r>
              <w:t>8</w:t>
            </w:r>
          </w:p>
        </w:tc>
        <w:tc>
          <w:tcPr>
            <w:tcW w:w="521" w:type="pct"/>
          </w:tcPr>
          <w:p w:rsidR="00CF04C8" w:rsidRDefault="00CF04C8" w:rsidP="00A23D61">
            <w:pPr>
              <w:jc w:val="center"/>
            </w:pPr>
            <w:r>
              <w:t>2</w:t>
            </w:r>
          </w:p>
        </w:tc>
        <w:tc>
          <w:tcPr>
            <w:tcW w:w="536" w:type="pct"/>
          </w:tcPr>
          <w:p w:rsidR="00CF04C8" w:rsidRDefault="00CF04C8" w:rsidP="00A23D61">
            <w:pPr>
              <w:jc w:val="center"/>
            </w:pPr>
            <w:r>
              <w:t>2</w:t>
            </w:r>
          </w:p>
        </w:tc>
        <w:tc>
          <w:tcPr>
            <w:tcW w:w="536" w:type="pct"/>
          </w:tcPr>
          <w:p w:rsidR="00CF04C8" w:rsidRDefault="00CF04C8" w:rsidP="00A23D61">
            <w:pPr>
              <w:jc w:val="center"/>
            </w:pPr>
            <w:r>
              <w:t>1</w:t>
            </w:r>
          </w:p>
        </w:tc>
      </w:tr>
      <w:tr w:rsidR="00CF04C8" w:rsidTr="00CF04C8">
        <w:tc>
          <w:tcPr>
            <w:tcW w:w="535" w:type="pct"/>
          </w:tcPr>
          <w:p w:rsidR="00CF04C8" w:rsidRDefault="00CF04C8" w:rsidP="00A23D61">
            <w:pPr>
              <w:jc w:val="center"/>
            </w:pPr>
            <w:r>
              <w:t>26%</w:t>
            </w:r>
          </w:p>
        </w:tc>
        <w:tc>
          <w:tcPr>
            <w:tcW w:w="605" w:type="pct"/>
          </w:tcPr>
          <w:p w:rsidR="00CF04C8" w:rsidRDefault="00CF04C8" w:rsidP="00A23D61">
            <w:pPr>
              <w:jc w:val="center"/>
            </w:pPr>
            <w:r>
              <w:t>10%</w:t>
            </w:r>
          </w:p>
        </w:tc>
        <w:tc>
          <w:tcPr>
            <w:tcW w:w="603" w:type="pct"/>
          </w:tcPr>
          <w:p w:rsidR="00CF04C8" w:rsidRDefault="00CF04C8" w:rsidP="00A23D61">
            <w:pPr>
              <w:jc w:val="center"/>
            </w:pPr>
            <w:r>
              <w:t>5%</w:t>
            </w:r>
          </w:p>
        </w:tc>
        <w:tc>
          <w:tcPr>
            <w:tcW w:w="507" w:type="pct"/>
          </w:tcPr>
          <w:p w:rsidR="00CF04C8" w:rsidRDefault="00CF04C8" w:rsidP="00A23D61">
            <w:pPr>
              <w:jc w:val="center"/>
            </w:pPr>
            <w:r>
              <w:t>23%</w:t>
            </w:r>
          </w:p>
        </w:tc>
        <w:tc>
          <w:tcPr>
            <w:tcW w:w="527" w:type="pct"/>
          </w:tcPr>
          <w:p w:rsidR="00CF04C8" w:rsidRDefault="00CF04C8" w:rsidP="00A23D61">
            <w:pPr>
              <w:jc w:val="center"/>
            </w:pPr>
            <w:r>
              <w:t>3%</w:t>
            </w:r>
          </w:p>
        </w:tc>
        <w:tc>
          <w:tcPr>
            <w:tcW w:w="631" w:type="pct"/>
          </w:tcPr>
          <w:p w:rsidR="00CF04C8" w:rsidRDefault="00CF04C8" w:rsidP="00A23D61">
            <w:pPr>
              <w:jc w:val="center"/>
            </w:pPr>
            <w:r>
              <w:t>20%</w:t>
            </w:r>
          </w:p>
        </w:tc>
        <w:tc>
          <w:tcPr>
            <w:tcW w:w="521" w:type="pct"/>
          </w:tcPr>
          <w:p w:rsidR="00CF04C8" w:rsidRDefault="00CF04C8" w:rsidP="00A23D61">
            <w:pPr>
              <w:jc w:val="center"/>
            </w:pPr>
            <w:r>
              <w:t>5%</w:t>
            </w:r>
          </w:p>
        </w:tc>
        <w:tc>
          <w:tcPr>
            <w:tcW w:w="536" w:type="pct"/>
          </w:tcPr>
          <w:p w:rsidR="00CF04C8" w:rsidRDefault="00CF04C8" w:rsidP="00A23D61">
            <w:pPr>
              <w:jc w:val="center"/>
            </w:pPr>
            <w:r>
              <w:t>5%</w:t>
            </w:r>
          </w:p>
        </w:tc>
        <w:tc>
          <w:tcPr>
            <w:tcW w:w="536" w:type="pct"/>
          </w:tcPr>
          <w:p w:rsidR="00CF04C8" w:rsidRDefault="00CF04C8" w:rsidP="00A23D61">
            <w:pPr>
              <w:jc w:val="center"/>
            </w:pPr>
            <w:r>
              <w:t>3%</w:t>
            </w:r>
          </w:p>
        </w:tc>
      </w:tr>
    </w:tbl>
    <w:p w:rsidR="00A23D61" w:rsidRDefault="00CF04C8" w:rsidP="003510F3">
      <w:r>
        <w:t>Si des mots-dièse reliés à notre thème central forment ¼ de ceux-ci. Viennent ensuite les lieux (23%) puis mes personnes (20%). Les personnes citées ne sont pas forcément celles ayant agi. On peut citer ce tweet :</w:t>
      </w:r>
    </w:p>
    <w:p w:rsidR="00CF04C8" w:rsidRDefault="00CF04C8" w:rsidP="00CF04C8">
      <w:pPr>
        <w:pBdr>
          <w:top w:val="single" w:sz="4" w:space="1" w:color="auto"/>
          <w:left w:val="single" w:sz="4" w:space="4" w:color="auto"/>
          <w:bottom w:val="single" w:sz="4" w:space="1" w:color="auto"/>
          <w:right w:val="single" w:sz="4" w:space="4" w:color="auto"/>
        </w:pBdr>
        <w:shd w:val="clear" w:color="auto" w:fill="E7E6E6" w:themeFill="background2"/>
      </w:pPr>
      <w:r w:rsidRPr="00CF04C8">
        <w:t xml:space="preserve">#Harcèlementsexuel au #MJS par #ThierryMarchallBeck (militant... #féministe et #lgbt , ,membre cabinet </w:t>
      </w:r>
      <w:r w:rsidRPr="000B34E3">
        <w:rPr>
          <w:b/>
        </w:rPr>
        <w:t>#Hamon</w:t>
      </w:r>
      <w:r w:rsidRPr="00CF04C8">
        <w:t xml:space="preserve"> ): «J’ai dû le masturber pour m’en débarrasser» - #PS #BalanceTonPorc #MeToo #Politique . Libé - 14.11.17http://www.liberation.fr/france/2017/11/14/harcelement-sexuel-au-mjs-j-ai-du-le-masturber-pour-m-en-debarrasser_1610103?utm_medium=social&amp;utm_source=twitter …</w:t>
      </w:r>
    </w:p>
    <w:p w:rsidR="00CF04C8" w:rsidRDefault="00CF04C8" w:rsidP="00CF04C8">
      <w:pPr>
        <w:jc w:val="both"/>
      </w:pPr>
      <w:r>
        <w:t xml:space="preserve">Il utilise le mot clé #Hamon pour dire que Thierry Marchall Beck était membre de son cabinet. Volonté de montrer l’importance de celui-ci </w:t>
      </w:r>
      <w:r w:rsidR="000B34E3">
        <w:t>par</w:t>
      </w:r>
      <w:r>
        <w:t xml:space="preserve"> sa proximité avec les cercles du pouvoir ou volonté de salir Benoît Hamon ?</w:t>
      </w:r>
      <w:r w:rsidR="000B34E3">
        <w:t xml:space="preserve"> D’un autre côté, le mot-dièse #ThierryMarchallBeck désigne bien un supposé « porc à balancé ».</w:t>
      </w:r>
    </w:p>
    <w:p w:rsidR="000B34E3" w:rsidRDefault="000B34E3" w:rsidP="00CF04C8">
      <w:pPr>
        <w:jc w:val="both"/>
      </w:pPr>
      <w:r>
        <w:t>Puis enfin les politiques et partis politiques (15% à eux deux). Le corpus est prisonnier de l’actualité à laquelle il sert de caisse de résonnance : l’affaire Thierry Marchall Beck, ancien président du MJS, parti politique connu pour ses positions féministes, est suspecté d’avoir agressé sexuellement 8 femmes. Leurs témoignages sont apparus dans la presse durant le mois dont ce corpus a été extrait.</w:t>
      </w:r>
    </w:p>
    <w:p w:rsidR="000B34E3" w:rsidRDefault="000B34E3" w:rsidP="000B34E3">
      <w:pPr>
        <w:pStyle w:val="Titre4"/>
      </w:pPr>
      <w:r>
        <w:t>b) Références</w:t>
      </w:r>
    </w:p>
    <w:p w:rsidR="000B34E3" w:rsidRDefault="000B34E3" w:rsidP="00CF04C8">
      <w:pPr>
        <w:jc w:val="both"/>
      </w:pPr>
      <w:r>
        <w:t>Pour les références à des comptes, on retrouve ceux-ci :</w:t>
      </w:r>
    </w:p>
    <w:p w:rsidR="00A23D61" w:rsidRDefault="00A23D61" w:rsidP="00A23D61">
      <w:pPr>
        <w:pStyle w:val="Paragraphedeliste"/>
        <w:numPr>
          <w:ilvl w:val="0"/>
          <w:numId w:val="14"/>
        </w:numPr>
      </w:pPr>
      <w:r>
        <w:t>@frhaz 02</w:t>
      </w:r>
    </w:p>
    <w:p w:rsidR="00A23D61" w:rsidRDefault="00A23D61" w:rsidP="00A23D61">
      <w:pPr>
        <w:pStyle w:val="Paragraphedeliste"/>
        <w:numPr>
          <w:ilvl w:val="0"/>
          <w:numId w:val="14"/>
        </w:numPr>
      </w:pPr>
      <w:r>
        <w:t>@bhl 02</w:t>
      </w:r>
    </w:p>
    <w:p w:rsidR="0015416A" w:rsidRDefault="0015416A" w:rsidP="0015416A">
      <w:pPr>
        <w:pStyle w:val="Paragraphedeliste"/>
        <w:numPr>
          <w:ilvl w:val="0"/>
          <w:numId w:val="14"/>
        </w:numPr>
      </w:pPr>
      <w:r>
        <w:t>@etuc_ces 01</w:t>
      </w:r>
    </w:p>
    <w:p w:rsidR="0015416A" w:rsidRDefault="0015416A" w:rsidP="0015416A">
      <w:pPr>
        <w:pStyle w:val="Paragraphedeliste"/>
        <w:numPr>
          <w:ilvl w:val="0"/>
          <w:numId w:val="14"/>
        </w:numPr>
      </w:pPr>
      <w:r>
        <w:t>@cauetofficiel 01</w:t>
      </w:r>
    </w:p>
    <w:p w:rsidR="0015416A" w:rsidRDefault="0015416A" w:rsidP="0015416A">
      <w:pPr>
        <w:pStyle w:val="Paragraphedeliste"/>
        <w:numPr>
          <w:ilvl w:val="0"/>
          <w:numId w:val="14"/>
        </w:numPr>
      </w:pPr>
      <w:r>
        <w:t>@le_progres, 01</w:t>
      </w:r>
    </w:p>
    <w:p w:rsidR="0015416A" w:rsidRDefault="0015416A" w:rsidP="0015416A">
      <w:pPr>
        <w:pStyle w:val="Paragraphedeliste"/>
        <w:numPr>
          <w:ilvl w:val="0"/>
          <w:numId w:val="14"/>
        </w:numPr>
      </w:pPr>
      <w:r>
        <w:t>@payetonjournal 01</w:t>
      </w:r>
    </w:p>
    <w:p w:rsidR="0015416A" w:rsidRPr="0015416A" w:rsidRDefault="0015416A" w:rsidP="0015416A">
      <w:pPr>
        <w:pStyle w:val="Paragraphedeliste"/>
        <w:numPr>
          <w:ilvl w:val="0"/>
          <w:numId w:val="14"/>
        </w:numPr>
        <w:rPr>
          <w:lang w:val="en-US"/>
        </w:rPr>
      </w:pPr>
      <w:r w:rsidRPr="0015416A">
        <w:rPr>
          <w:lang w:val="en-US"/>
        </w:rPr>
        <w:lastRenderedPageBreak/>
        <w:t>@airfrance 01</w:t>
      </w:r>
    </w:p>
    <w:p w:rsidR="0015416A" w:rsidRDefault="0015416A" w:rsidP="0015416A">
      <w:pPr>
        <w:pStyle w:val="Paragraphedeliste"/>
        <w:numPr>
          <w:ilvl w:val="0"/>
          <w:numId w:val="14"/>
        </w:numPr>
      </w:pPr>
      <w:r>
        <w:t>@famartinique 01</w:t>
      </w:r>
    </w:p>
    <w:p w:rsidR="0015416A" w:rsidRDefault="0015416A" w:rsidP="0015416A">
      <w:pPr>
        <w:pStyle w:val="Paragraphedeliste"/>
        <w:numPr>
          <w:ilvl w:val="0"/>
          <w:numId w:val="14"/>
        </w:numPr>
      </w:pPr>
      <w:r>
        <w:t>@partisocialiste 01</w:t>
      </w:r>
    </w:p>
    <w:p w:rsidR="0015416A" w:rsidRDefault="0015416A" w:rsidP="0015416A">
      <w:pPr>
        <w:pStyle w:val="Paragraphedeliste"/>
        <w:numPr>
          <w:ilvl w:val="0"/>
          <w:numId w:val="14"/>
        </w:numPr>
      </w:pPr>
      <w:r>
        <w:t>@ouestfrance 01</w:t>
      </w:r>
    </w:p>
    <w:p w:rsidR="0015416A" w:rsidRDefault="0015416A" w:rsidP="0015416A">
      <w:pPr>
        <w:pStyle w:val="Paragraphedeliste"/>
        <w:numPr>
          <w:ilvl w:val="0"/>
          <w:numId w:val="14"/>
        </w:numPr>
      </w:pPr>
      <w:r>
        <w:t>@balancetonporc 01</w:t>
      </w:r>
    </w:p>
    <w:p w:rsidR="0015416A" w:rsidRDefault="0015416A" w:rsidP="0015416A">
      <w:pPr>
        <w:pStyle w:val="Paragraphedeliste"/>
        <w:numPr>
          <w:ilvl w:val="0"/>
          <w:numId w:val="14"/>
        </w:numPr>
      </w:pPr>
      <w:r>
        <w:t>@lcp 01</w:t>
      </w:r>
    </w:p>
    <w:p w:rsidR="0015416A" w:rsidRDefault="0015416A" w:rsidP="0015416A">
      <w:pPr>
        <w:pStyle w:val="Paragraphedeliste"/>
        <w:numPr>
          <w:ilvl w:val="0"/>
          <w:numId w:val="14"/>
        </w:numPr>
      </w:pPr>
      <w:r>
        <w:t>@falconmammouth 01</w:t>
      </w:r>
    </w:p>
    <w:p w:rsidR="0015416A" w:rsidRDefault="0015416A" w:rsidP="0015416A">
      <w:pPr>
        <w:pStyle w:val="Paragraphedeliste"/>
        <w:numPr>
          <w:ilvl w:val="0"/>
          <w:numId w:val="14"/>
        </w:numPr>
      </w:pPr>
      <w:r>
        <w:t>@assasparis2 01</w:t>
      </w:r>
    </w:p>
    <w:p w:rsidR="0015416A" w:rsidRDefault="0015416A" w:rsidP="0015416A">
      <w:pPr>
        <w:pStyle w:val="Paragraphedeliste"/>
        <w:numPr>
          <w:ilvl w:val="0"/>
          <w:numId w:val="14"/>
        </w:numPr>
      </w:pPr>
      <w:r>
        <w:t>@chaircollab 01</w:t>
      </w:r>
    </w:p>
    <w:p w:rsidR="0015416A" w:rsidRDefault="0015416A" w:rsidP="0015416A">
      <w:pPr>
        <w:pStyle w:val="Paragraphedeliste"/>
        <w:numPr>
          <w:ilvl w:val="0"/>
          <w:numId w:val="14"/>
        </w:numPr>
      </w:pPr>
      <w:r>
        <w:t>@gg_rmc 01</w:t>
      </w:r>
    </w:p>
    <w:p w:rsidR="0015416A" w:rsidRDefault="0015416A" w:rsidP="0015416A">
      <w:pPr>
        <w:pStyle w:val="Paragraphedeliste"/>
        <w:numPr>
          <w:ilvl w:val="0"/>
          <w:numId w:val="14"/>
        </w:numPr>
      </w:pPr>
      <w:r>
        <w:t>@dickensdavid1 01</w:t>
      </w:r>
    </w:p>
    <w:p w:rsidR="001C7C0F" w:rsidRDefault="000B34E3" w:rsidP="000B34E3">
      <w:pPr>
        <w:jc w:val="both"/>
      </w:pPr>
      <w:r>
        <w:t xml:space="preserve">Ceux fait écho à une autre affaire touchant le journaliste </w:t>
      </w:r>
      <w:r w:rsidRPr="000B34E3">
        <w:t>Haziza Frédéric</w:t>
      </w:r>
      <w:r>
        <w:t>, accusé de gestes déplacés envers des collègues. Bernard-Henri Lévy l’a défendu publiquement. Cela permet de voir une notion importante : la coo</w:t>
      </w:r>
      <w:r w:rsidR="001C7C0F" w:rsidRPr="001C7C0F">
        <w:t>ccurrence des références</w:t>
      </w:r>
      <w:r>
        <w:t>, exprimée dans le schéma ci-dessous :</w:t>
      </w:r>
    </w:p>
    <w:p w:rsidR="000B34E3" w:rsidRDefault="000B34E3" w:rsidP="000B34E3">
      <w:pPr>
        <w:jc w:val="both"/>
      </w:pPr>
      <w:r>
        <w:rPr>
          <w:noProof/>
        </w:rPr>
        <w:drawing>
          <wp:inline distT="0" distB="0" distL="0" distR="0">
            <wp:extent cx="5753100"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rsidR="000B34E3" w:rsidRPr="003510F3" w:rsidRDefault="000B34E3" w:rsidP="000B34E3">
      <w:pPr>
        <w:jc w:val="both"/>
      </w:pPr>
      <w:r>
        <w:t>On remarque souvent un média, presse ou radio (@gg_rmc, une émission sur RMC), en violet, est impliqué dans le tweet. Il s’agit d’une utilisation de tweeter comme relaie d’un article. Le tweet annonce son contenu et donne une URL pour aller le lire. Il s’agit de capter l’audience sur Tweeter, la même chose fonctionne sur Facebook.</w:t>
      </w:r>
    </w:p>
    <w:p w:rsidR="00F838C7" w:rsidRDefault="00F838C7" w:rsidP="00F838C7">
      <w:pPr>
        <w:pStyle w:val="Titre1"/>
      </w:pPr>
      <w:bookmarkStart w:id="26" w:name="_Toc514017724"/>
      <w:r>
        <w:t>3. Essai d’annotateur automatique</w:t>
      </w:r>
      <w:bookmarkEnd w:id="26"/>
    </w:p>
    <w:p w:rsidR="003510F3" w:rsidRDefault="003510F3" w:rsidP="003510F3">
      <w:pPr>
        <w:pStyle w:val="Titre2"/>
      </w:pPr>
      <w:bookmarkStart w:id="27" w:name="_Toc514017725"/>
      <w:r>
        <w:t xml:space="preserve">3.A </w:t>
      </w:r>
      <w:r w:rsidR="007402B1">
        <w:t>Ensemble de mots</w:t>
      </w:r>
      <w:bookmarkEnd w:id="27"/>
    </w:p>
    <w:p w:rsidR="007402B1" w:rsidRDefault="007402B1" w:rsidP="007402B1">
      <w:r>
        <w:t>Parler de Mallet</w:t>
      </w:r>
    </w:p>
    <w:p w:rsidR="007402B1" w:rsidRDefault="007402B1" w:rsidP="007402B1">
      <w:r>
        <w:t>Présence de mots :</w:t>
      </w:r>
    </w:p>
    <w:p w:rsidR="007402B1" w:rsidRDefault="007402B1" w:rsidP="007402B1">
      <w:r>
        <w:t xml:space="preserve">    - parties du corps : fesse, sein, main, cheveux</w:t>
      </w:r>
    </w:p>
    <w:p w:rsidR="007402B1" w:rsidRDefault="007402B1" w:rsidP="007402B1">
      <w:r>
        <w:lastRenderedPageBreak/>
        <w:t xml:space="preserve">    - locutions verbales ou verbes de contact : embrasse, caresse, mettre la main</w:t>
      </w:r>
    </w:p>
    <w:p w:rsidR="007402B1" w:rsidRDefault="007402B1" w:rsidP="007402B1">
      <w:r>
        <w:t xml:space="preserve">    - verbes de parole : dire, hurler</w:t>
      </w:r>
    </w:p>
    <w:p w:rsidR="007402B1" w:rsidRDefault="007402B1" w:rsidP="007402B1">
      <w:r>
        <w:t xml:space="preserve">    - mots indiquant un métier (journaliste)</w:t>
      </w:r>
    </w:p>
    <w:p w:rsidR="007402B1" w:rsidRDefault="007402B1" w:rsidP="007402B1">
      <w:r>
        <w:t xml:space="preserve">    - mots indiquant une position hiérarchique</w:t>
      </w:r>
    </w:p>
    <w:p w:rsidR="007402B1" w:rsidRDefault="007402B1" w:rsidP="007402B1">
      <w:r>
        <w:t>- Présence de ponctuation :</w:t>
      </w:r>
    </w:p>
    <w:p w:rsidR="007402B1" w:rsidRDefault="007402B1" w:rsidP="007402B1">
      <w:r>
        <w:t xml:space="preserve">   - « et », :, !</w:t>
      </w:r>
    </w:p>
    <w:p w:rsidR="007402B1" w:rsidRDefault="007402B1" w:rsidP="007402B1">
      <w:r>
        <w:t>- Présence de construction syntaxique :</w:t>
      </w:r>
    </w:p>
    <w:p w:rsidR="007402B1" w:rsidRDefault="007402B1" w:rsidP="007402B1">
      <w:r>
        <w:t xml:space="preserve">   - pronom objet à la 1ère personne + locutions verbales ou verbes de contact (m'embrasse)</w:t>
      </w:r>
    </w:p>
    <w:p w:rsidR="007402B1" w:rsidRDefault="007402B1" w:rsidP="007402B1">
      <w:r>
        <w:t xml:space="preserve">   - pronom possessif à la 1ère personne + mots indiquant une position hiérarchique (mon chef)</w:t>
      </w:r>
    </w:p>
    <w:p w:rsidR="007402B1" w:rsidRPr="007402B1" w:rsidRDefault="007402B1" w:rsidP="007402B1">
      <w:pPr>
        <w:pStyle w:val="Titre2"/>
      </w:pPr>
      <w:bookmarkStart w:id="28" w:name="_Toc514017726"/>
      <w:r>
        <w:t>3.B Structures remarquables</w:t>
      </w:r>
      <w:bookmarkEnd w:id="28"/>
    </w:p>
    <w:p w:rsidR="003510F3" w:rsidRPr="003510F3" w:rsidRDefault="003510F3" w:rsidP="003510F3"/>
    <w:p w:rsidR="00B81EB4" w:rsidRDefault="00F838C7" w:rsidP="00FE23A1">
      <w:pPr>
        <w:pStyle w:val="Titre1"/>
      </w:pPr>
      <w:bookmarkStart w:id="29" w:name="_Toc514017727"/>
      <w:r>
        <w:t>Annexe</w:t>
      </w:r>
      <w:r w:rsidR="00B81EB4">
        <w:t xml:space="preserve">s </w:t>
      </w:r>
      <w:r>
        <w:t>:</w:t>
      </w:r>
      <w:bookmarkEnd w:id="29"/>
      <w:r>
        <w:t xml:space="preserve"> </w:t>
      </w:r>
    </w:p>
    <w:p w:rsidR="00B81EB4" w:rsidRDefault="00B81EB4" w:rsidP="00B81EB4">
      <w:pPr>
        <w:pStyle w:val="Titre2"/>
      </w:pPr>
      <w:bookmarkStart w:id="30" w:name="_Toc514017728"/>
      <w:r>
        <w:t>A1) Chaîne de traitement</w:t>
      </w:r>
      <w:bookmarkEnd w:id="30"/>
    </w:p>
    <w:p w:rsidR="00B81EB4" w:rsidRDefault="00537ED9" w:rsidP="00B81EB4">
      <w:r>
        <w:t>Pour obtenir le fichier corpus :</w:t>
      </w:r>
    </w:p>
    <w:p w:rsidR="00B81EB4" w:rsidRDefault="00B81EB4" w:rsidP="00B81EB4">
      <w:pPr>
        <w:pStyle w:val="Paragraphedeliste"/>
        <w:numPr>
          <w:ilvl w:val="0"/>
          <w:numId w:val="13"/>
        </w:numPr>
      </w:pPr>
      <w:r>
        <w:t xml:space="preserve">Ouvrir dans </w:t>
      </w:r>
      <w:r w:rsidRPr="00537ED9">
        <w:rPr>
          <w:b/>
        </w:rPr>
        <w:t>Google Spreadshe</w:t>
      </w:r>
      <w:r w:rsidR="00537ED9">
        <w:rPr>
          <w:b/>
        </w:rPr>
        <w:t>e</w:t>
      </w:r>
      <w:r w:rsidRPr="00537ED9">
        <w:rPr>
          <w:b/>
        </w:rPr>
        <w:t>t</w:t>
      </w:r>
    </w:p>
    <w:p w:rsidR="00B81EB4" w:rsidRDefault="00B81EB4" w:rsidP="00537ED9">
      <w:pPr>
        <w:pStyle w:val="Paragraphedeliste"/>
        <w:numPr>
          <w:ilvl w:val="1"/>
          <w:numId w:val="13"/>
        </w:numPr>
      </w:pPr>
      <w:r>
        <w:t>Vérifier qu'il n'y a pas de \n et de ; dans les cellules</w:t>
      </w:r>
    </w:p>
    <w:p w:rsidR="00B81EB4" w:rsidRDefault="00B81EB4" w:rsidP="00537ED9">
      <w:pPr>
        <w:pStyle w:val="Paragraphedeliste"/>
        <w:numPr>
          <w:ilvl w:val="1"/>
          <w:numId w:val="13"/>
        </w:numPr>
      </w:pPr>
      <w:r>
        <w:t>Exporter au format XLSX (Google Spreadshe</w:t>
      </w:r>
      <w:r w:rsidR="00537ED9">
        <w:t>e</w:t>
      </w:r>
      <w:r>
        <w:t>t n'offre que l'export en CSV avec ',' comme séparateur)</w:t>
      </w:r>
    </w:p>
    <w:p w:rsidR="00B81EB4" w:rsidRDefault="00B81EB4" w:rsidP="00B81EB4">
      <w:pPr>
        <w:pStyle w:val="Paragraphedeliste"/>
        <w:numPr>
          <w:ilvl w:val="0"/>
          <w:numId w:val="13"/>
        </w:numPr>
      </w:pPr>
      <w:r>
        <w:t xml:space="preserve">Ouvrir avec </w:t>
      </w:r>
      <w:r w:rsidR="00537ED9" w:rsidRPr="00537ED9">
        <w:rPr>
          <w:b/>
        </w:rPr>
        <w:t>Microsoft</w:t>
      </w:r>
      <w:r w:rsidR="00537ED9">
        <w:t xml:space="preserve"> </w:t>
      </w:r>
      <w:r w:rsidRPr="00537ED9">
        <w:rPr>
          <w:b/>
        </w:rPr>
        <w:t>Excel</w:t>
      </w:r>
    </w:p>
    <w:p w:rsidR="00B81EB4" w:rsidRDefault="00B81EB4" w:rsidP="00537ED9">
      <w:pPr>
        <w:pStyle w:val="Paragraphedeliste"/>
        <w:numPr>
          <w:ilvl w:val="1"/>
          <w:numId w:val="13"/>
        </w:numPr>
      </w:pPr>
      <w:r>
        <w:t>Exporter au format CSV séparé par des ; (Excel offre soit UTF-8 avec ',' soit ASCII avec ';')</w:t>
      </w:r>
    </w:p>
    <w:p w:rsidR="00B81EB4" w:rsidRPr="00537ED9" w:rsidRDefault="00B81EB4" w:rsidP="00537ED9">
      <w:pPr>
        <w:pStyle w:val="Paragraphedeliste"/>
        <w:numPr>
          <w:ilvl w:val="0"/>
          <w:numId w:val="13"/>
        </w:numPr>
        <w:rPr>
          <w:b/>
        </w:rPr>
      </w:pPr>
      <w:r>
        <w:t xml:space="preserve">Ouvrir avec </w:t>
      </w:r>
      <w:r w:rsidRPr="00537ED9">
        <w:rPr>
          <w:b/>
        </w:rPr>
        <w:t>Notepad++</w:t>
      </w:r>
    </w:p>
    <w:p w:rsidR="00B81EB4" w:rsidRDefault="00B81EB4" w:rsidP="00537ED9">
      <w:pPr>
        <w:pStyle w:val="Paragraphedeliste"/>
        <w:numPr>
          <w:ilvl w:val="1"/>
          <w:numId w:val="13"/>
        </w:numPr>
      </w:pPr>
      <w:r>
        <w:t>Enlever la première ligne qui est le nom des colonnes</w:t>
      </w:r>
    </w:p>
    <w:p w:rsidR="00B81EB4" w:rsidRDefault="00B81EB4" w:rsidP="00537ED9">
      <w:pPr>
        <w:pStyle w:val="Paragraphedeliste"/>
        <w:numPr>
          <w:ilvl w:val="1"/>
          <w:numId w:val="13"/>
        </w:numPr>
      </w:pPr>
      <w:r>
        <w:t>Supprimer la dernière ligne qui est vide</w:t>
      </w:r>
    </w:p>
    <w:p w:rsidR="00B81EB4" w:rsidRDefault="00B81EB4" w:rsidP="00537ED9">
      <w:pPr>
        <w:pStyle w:val="Paragraphedeliste"/>
        <w:numPr>
          <w:ilvl w:val="1"/>
          <w:numId w:val="13"/>
        </w:numPr>
      </w:pPr>
      <w:r>
        <w:t>Convertir en UTF-8 (pour avoir enfin ';' comme séparateur en UTF-8</w:t>
      </w:r>
    </w:p>
    <w:p w:rsidR="00B81EB4" w:rsidRDefault="00B81EB4" w:rsidP="00537ED9">
      <w:pPr>
        <w:pStyle w:val="Paragraphedeliste"/>
        <w:numPr>
          <w:ilvl w:val="0"/>
          <w:numId w:val="13"/>
        </w:numPr>
      </w:pPr>
      <w:r>
        <w:t xml:space="preserve">Ouvrir avec mon </w:t>
      </w:r>
      <w:r w:rsidRPr="00537ED9">
        <w:rPr>
          <w:b/>
        </w:rPr>
        <w:t>script Python</w:t>
      </w:r>
      <w:r>
        <w:t xml:space="preserve"> en mode "1"</w:t>
      </w:r>
    </w:p>
    <w:p w:rsidR="00B81EB4" w:rsidRDefault="00B81EB4" w:rsidP="00537ED9">
      <w:pPr>
        <w:pStyle w:val="Paragraphedeliste"/>
        <w:numPr>
          <w:ilvl w:val="1"/>
          <w:numId w:val="13"/>
        </w:numPr>
      </w:pPr>
      <w:r>
        <w:t>Il envoit les tweets à Talismane</w:t>
      </w:r>
    </w:p>
    <w:p w:rsidR="00B81EB4" w:rsidRDefault="00B81EB4" w:rsidP="00537ED9">
      <w:pPr>
        <w:pStyle w:val="Paragraphedeliste"/>
        <w:numPr>
          <w:ilvl w:val="1"/>
          <w:numId w:val="13"/>
        </w:numPr>
      </w:pPr>
      <w:r>
        <w:t>Talismane les analyse</w:t>
      </w:r>
    </w:p>
    <w:p w:rsidR="00B81EB4" w:rsidRDefault="00B81EB4" w:rsidP="00537ED9">
      <w:pPr>
        <w:pStyle w:val="Paragraphedeliste"/>
        <w:numPr>
          <w:ilvl w:val="1"/>
          <w:numId w:val="13"/>
        </w:numPr>
      </w:pPr>
      <w:r>
        <w:t>On sauvegarde les résultats dans un modèle objet Python</w:t>
      </w:r>
    </w:p>
    <w:p w:rsidR="00B81EB4" w:rsidRDefault="00B81EB4" w:rsidP="00537ED9">
      <w:pPr>
        <w:pStyle w:val="Paragraphedeliste"/>
        <w:numPr>
          <w:ilvl w:val="1"/>
          <w:numId w:val="13"/>
        </w:numPr>
      </w:pPr>
      <w:r>
        <w:t>Sauvegarder le modèle objet au format JSON</w:t>
      </w:r>
    </w:p>
    <w:p w:rsidR="00B81EB4" w:rsidRDefault="00B81EB4" w:rsidP="00B81EB4">
      <w:pPr>
        <w:pStyle w:val="Paragraphedeliste"/>
        <w:numPr>
          <w:ilvl w:val="0"/>
          <w:numId w:val="13"/>
        </w:numPr>
      </w:pPr>
      <w:r>
        <w:t xml:space="preserve">Ouvrir avec mon </w:t>
      </w:r>
      <w:r w:rsidRPr="00537ED9">
        <w:rPr>
          <w:b/>
        </w:rPr>
        <w:t>script Python</w:t>
      </w:r>
      <w:r>
        <w:t xml:space="preserve"> en mode "2"</w:t>
      </w:r>
    </w:p>
    <w:p w:rsidR="00B81EB4" w:rsidRDefault="00B81EB4" w:rsidP="00537ED9">
      <w:pPr>
        <w:pStyle w:val="Paragraphedeliste"/>
        <w:numPr>
          <w:ilvl w:val="1"/>
          <w:numId w:val="13"/>
        </w:numPr>
      </w:pPr>
      <w:r>
        <w:t xml:space="preserve">Désérialisé le JSON de la sauvegarde pour retrouver le modèle objet </w:t>
      </w:r>
    </w:p>
    <w:p w:rsidR="00B81EB4" w:rsidRPr="00B81EB4" w:rsidRDefault="00B81EB4" w:rsidP="00537ED9">
      <w:pPr>
        <w:pStyle w:val="Paragraphedeliste"/>
        <w:numPr>
          <w:ilvl w:val="1"/>
          <w:numId w:val="13"/>
        </w:numPr>
      </w:pPr>
      <w:r>
        <w:t>Plus besoin de Talismane, on peut travailler directement sur le modèle objet rechargé.</w:t>
      </w:r>
    </w:p>
    <w:p w:rsidR="00F67B3F" w:rsidRDefault="00537ED9" w:rsidP="00537ED9">
      <w:pPr>
        <w:pStyle w:val="Titre2"/>
      </w:pPr>
      <w:bookmarkStart w:id="31" w:name="_Toc514017729"/>
      <w:r>
        <w:t xml:space="preserve">A2) </w:t>
      </w:r>
      <w:r w:rsidR="00FE23A1">
        <w:t>Phénomènes remarqués</w:t>
      </w:r>
      <w:bookmarkEnd w:id="31"/>
    </w:p>
    <w:p w:rsidR="00FE23A1" w:rsidRDefault="00FE23A1" w:rsidP="00FE23A1">
      <w:pPr>
        <w:pStyle w:val="Paragraphedeliste"/>
        <w:numPr>
          <w:ilvl w:val="0"/>
          <w:numId w:val="5"/>
        </w:numPr>
      </w:pPr>
      <w:r>
        <w:t>#balancetatruie</w:t>
      </w:r>
    </w:p>
    <w:p w:rsidR="00FE23A1" w:rsidRDefault="00FE23A1" w:rsidP="00FE23A1">
      <w:pPr>
        <w:pStyle w:val="Paragraphedeliste"/>
        <w:numPr>
          <w:ilvl w:val="0"/>
          <w:numId w:val="5"/>
        </w:numPr>
      </w:pPr>
      <w:r>
        <w:t>Agisme</w:t>
      </w:r>
    </w:p>
    <w:p w:rsidR="00840931" w:rsidRDefault="00840931" w:rsidP="00840931">
      <w:pPr>
        <w:pStyle w:val="Paragraphedeliste"/>
        <w:numPr>
          <w:ilvl w:val="0"/>
          <w:numId w:val="5"/>
        </w:numPr>
      </w:pPr>
      <w:r>
        <w:t>Dénonciation / délation</w:t>
      </w:r>
      <w:r w:rsidR="00571710">
        <w:t xml:space="preserve"> (le nom ou pas ?)</w:t>
      </w:r>
    </w:p>
    <w:p w:rsidR="00840931" w:rsidRDefault="00840931" w:rsidP="00FE23A1">
      <w:pPr>
        <w:pStyle w:val="Paragraphedeliste"/>
        <w:numPr>
          <w:ilvl w:val="0"/>
          <w:numId w:val="5"/>
        </w:numPr>
      </w:pPr>
      <w:r>
        <w:t>Qui ?</w:t>
      </w:r>
    </w:p>
    <w:p w:rsidR="00840931" w:rsidRDefault="00840931" w:rsidP="00840931">
      <w:pPr>
        <w:pStyle w:val="Paragraphedeliste"/>
        <w:numPr>
          <w:ilvl w:val="1"/>
          <w:numId w:val="5"/>
        </w:numPr>
      </w:pPr>
      <w:r>
        <w:lastRenderedPageBreak/>
        <w:t>Relai par les hommes</w:t>
      </w:r>
    </w:p>
    <w:p w:rsidR="00840931" w:rsidRDefault="00840931" w:rsidP="00840931">
      <w:pPr>
        <w:pStyle w:val="Paragraphedeliste"/>
        <w:numPr>
          <w:ilvl w:val="0"/>
          <w:numId w:val="5"/>
        </w:numPr>
      </w:pPr>
      <w:r>
        <w:t>Finkielkraut et l’islam</w:t>
      </w:r>
      <w:r w:rsidR="00971185">
        <w:t xml:space="preserve"> (noyer le poisson)</w:t>
      </w:r>
    </w:p>
    <w:p w:rsidR="00840931" w:rsidRDefault="00840931" w:rsidP="00840931">
      <w:pPr>
        <w:pStyle w:val="Paragraphedeliste"/>
        <w:numPr>
          <w:ilvl w:val="0"/>
          <w:numId w:val="5"/>
        </w:numPr>
      </w:pPr>
      <w:r>
        <w:t>Spécisme</w:t>
      </w:r>
    </w:p>
    <w:p w:rsidR="00840931" w:rsidRDefault="00840931" w:rsidP="00840931">
      <w:pPr>
        <w:pStyle w:val="Paragraphedeliste"/>
        <w:numPr>
          <w:ilvl w:val="0"/>
          <w:numId w:val="5"/>
        </w:numPr>
      </w:pPr>
      <w:r>
        <w:t>Détournements</w:t>
      </w:r>
      <w:r w:rsidR="00571710">
        <w:t xml:space="preserve"> (#balancetonpédo, #balancetapub</w:t>
      </w:r>
      <w:r w:rsidR="00D67D4E">
        <w:t>, #balanceta</w:t>
      </w:r>
      <w:r w:rsidR="00DF6131">
        <w:t>mafia, #balancetoncorps</w:t>
      </w:r>
      <w:r w:rsidR="00B36F9C">
        <w:t>, #balancetaporcherie = le système</w:t>
      </w:r>
      <w:r w:rsidR="00571710">
        <w:t>)</w:t>
      </w:r>
    </w:p>
    <w:p w:rsidR="00840931" w:rsidRDefault="00840931" w:rsidP="00840931">
      <w:pPr>
        <w:pStyle w:val="Paragraphedeliste"/>
        <w:numPr>
          <w:ilvl w:val="0"/>
          <w:numId w:val="5"/>
        </w:numPr>
      </w:pPr>
      <w:r>
        <w:t>Émojis</w:t>
      </w:r>
    </w:p>
    <w:p w:rsidR="006B3CAD" w:rsidRDefault="006B3CAD" w:rsidP="00840931">
      <w:pPr>
        <w:pStyle w:val="Paragraphedeliste"/>
        <w:numPr>
          <w:ilvl w:val="0"/>
          <w:numId w:val="5"/>
        </w:numPr>
      </w:pPr>
      <w:r>
        <w:t>Ironie (s’il n’y a rien à détecter)</w:t>
      </w:r>
    </w:p>
    <w:p w:rsidR="00971185" w:rsidRDefault="00971185" w:rsidP="00840931">
      <w:pPr>
        <w:pStyle w:val="Paragraphedeliste"/>
        <w:numPr>
          <w:ilvl w:val="0"/>
          <w:numId w:val="5"/>
        </w:numPr>
      </w:pPr>
      <w:r>
        <w:t>Sexisme ou violence dans la famille</w:t>
      </w:r>
    </w:p>
    <w:p w:rsidR="00840931" w:rsidRDefault="0099751C" w:rsidP="0099751C">
      <w:pPr>
        <w:pStyle w:val="Titre1"/>
      </w:pPr>
      <w:bookmarkStart w:id="32" w:name="_Toc514017730"/>
      <w:r>
        <w:t>Références bibliographiques</w:t>
      </w:r>
      <w:bookmarkEnd w:id="32"/>
    </w:p>
    <w:p w:rsidR="0099751C" w:rsidRDefault="0099751C" w:rsidP="008A2249">
      <w:r w:rsidRPr="0099751C">
        <w:t>Pruvost, G. (2008). Le cas de la féminisation de la Police nationale. Idées économiques et sociales, 153,(3), 9-19. doi:10.3917/idee.153.0009.</w:t>
      </w:r>
      <w:r>
        <w:t xml:space="preserve"> </w:t>
      </w:r>
      <w:hyperlink r:id="rId13" w:history="1">
        <w:r w:rsidRPr="00300277">
          <w:rPr>
            <w:rStyle w:val="Lienhypertexte"/>
          </w:rPr>
          <w:t>https://www.cairn.info/revue-idees-economiques-et-sociales-2008-3-page-9.htm</w:t>
        </w:r>
      </w:hyperlink>
    </w:p>
    <w:p w:rsidR="0099751C" w:rsidRDefault="0099751C" w:rsidP="008A2249"/>
    <w:sectPr w:rsidR="0099751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3E0" w:rsidRDefault="008423E0" w:rsidP="007E0C6D">
      <w:pPr>
        <w:spacing w:after="0" w:line="240" w:lineRule="auto"/>
      </w:pPr>
      <w:r>
        <w:separator/>
      </w:r>
    </w:p>
  </w:endnote>
  <w:endnote w:type="continuationSeparator" w:id="0">
    <w:p w:rsidR="008423E0" w:rsidRDefault="008423E0" w:rsidP="007E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481612"/>
      <w:docPartObj>
        <w:docPartGallery w:val="Page Numbers (Bottom of Page)"/>
        <w:docPartUnique/>
      </w:docPartObj>
    </w:sdtPr>
    <w:sdtEndPr/>
    <w:sdtContent>
      <w:p w:rsidR="00F01B6A" w:rsidRDefault="00F01B6A" w:rsidP="007E0C6D">
        <w:pPr>
          <w:pStyle w:val="Pieddepage"/>
          <w:jc w:val="center"/>
        </w:pPr>
        <w:r>
          <w:fldChar w:fldCharType="begin"/>
        </w:r>
        <w:r>
          <w:instrText>PAGE   \* MERGEFORMAT</w:instrText>
        </w:r>
        <w:r>
          <w:fldChar w:fldCharType="separate"/>
        </w:r>
        <w:r>
          <w:t>2</w:t>
        </w:r>
        <w:r>
          <w:fldChar w:fldCharType="end"/>
        </w:r>
        <w:r>
          <w:t xml:space="preserve"> / </w:t>
        </w:r>
        <w:r w:rsidR="008423E0">
          <w:fldChar w:fldCharType="begin"/>
        </w:r>
        <w:r w:rsidR="008423E0">
          <w:instrText xml:space="preserve"> NUMPAGES   \* MERGEFORMAT </w:instrText>
        </w:r>
        <w:r w:rsidR="008423E0">
          <w:fldChar w:fldCharType="separate"/>
        </w:r>
        <w:r>
          <w:rPr>
            <w:noProof/>
          </w:rPr>
          <w:t>3</w:t>
        </w:r>
        <w:r w:rsidR="008423E0">
          <w:rPr>
            <w:noProof/>
          </w:rPr>
          <w:fldChar w:fldCharType="end"/>
        </w:r>
      </w:p>
    </w:sdtContent>
  </w:sdt>
  <w:p w:rsidR="00F01B6A" w:rsidRDefault="00F01B6A" w:rsidP="007E0C6D">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3E0" w:rsidRDefault="008423E0" w:rsidP="007E0C6D">
      <w:pPr>
        <w:spacing w:after="0" w:line="240" w:lineRule="auto"/>
      </w:pPr>
      <w:r>
        <w:separator/>
      </w:r>
    </w:p>
  </w:footnote>
  <w:footnote w:type="continuationSeparator" w:id="0">
    <w:p w:rsidR="008423E0" w:rsidRDefault="008423E0" w:rsidP="007E0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B6A" w:rsidRDefault="00F01B6A">
    <w:pPr>
      <w:pStyle w:val="En-tte"/>
    </w:pPr>
    <w:r>
      <w:t>Projet TAL – Damien Gouteux – Master 1 LITL – 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A24"/>
    <w:multiLevelType w:val="hybridMultilevel"/>
    <w:tmpl w:val="48D6D1AC"/>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C3AEC"/>
    <w:multiLevelType w:val="hybridMultilevel"/>
    <w:tmpl w:val="5AFE30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500936"/>
    <w:multiLevelType w:val="hybridMultilevel"/>
    <w:tmpl w:val="039A7080"/>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061D0"/>
    <w:multiLevelType w:val="hybridMultilevel"/>
    <w:tmpl w:val="342027D0"/>
    <w:lvl w:ilvl="0" w:tplc="10422C62">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4" w15:restartNumberingAfterBreak="0">
    <w:nsid w:val="237D3CF9"/>
    <w:multiLevelType w:val="hybridMultilevel"/>
    <w:tmpl w:val="A43C4524"/>
    <w:lvl w:ilvl="0" w:tplc="7756B676">
      <w:start w:val="4"/>
      <w:numFmt w:val="bullet"/>
      <w:lvlText w:val="-"/>
      <w:lvlJc w:val="left"/>
      <w:pPr>
        <w:ind w:left="765" w:hanging="360"/>
      </w:pPr>
      <w:rPr>
        <w:rFonts w:ascii="Calibri" w:eastAsiaTheme="minorHAnsi" w:hAnsi="Calibri" w:cstheme="minorBidi"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59C3"/>
    <w:multiLevelType w:val="hybridMultilevel"/>
    <w:tmpl w:val="ABF8DE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8353EC"/>
    <w:multiLevelType w:val="hybridMultilevel"/>
    <w:tmpl w:val="77FC933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477C32C3"/>
    <w:multiLevelType w:val="hybridMultilevel"/>
    <w:tmpl w:val="3A16D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0E1DB2"/>
    <w:multiLevelType w:val="hybridMultilevel"/>
    <w:tmpl w:val="DC6E2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B81F33"/>
    <w:multiLevelType w:val="hybridMultilevel"/>
    <w:tmpl w:val="38C42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A5DA2"/>
    <w:multiLevelType w:val="hybridMultilevel"/>
    <w:tmpl w:val="B3008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4656DC"/>
    <w:multiLevelType w:val="hybridMultilevel"/>
    <w:tmpl w:val="F012711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F33425"/>
    <w:multiLevelType w:val="hybridMultilevel"/>
    <w:tmpl w:val="7534B8F4"/>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4D26B7"/>
    <w:multiLevelType w:val="hybridMultilevel"/>
    <w:tmpl w:val="EA52F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3"/>
  </w:num>
  <w:num w:numId="5">
    <w:abstractNumId w:val="13"/>
  </w:num>
  <w:num w:numId="6">
    <w:abstractNumId w:val="7"/>
  </w:num>
  <w:num w:numId="7">
    <w:abstractNumId w:val="4"/>
  </w:num>
  <w:num w:numId="8">
    <w:abstractNumId w:val="0"/>
  </w:num>
  <w:num w:numId="9">
    <w:abstractNumId w:val="12"/>
  </w:num>
  <w:num w:numId="10">
    <w:abstractNumId w:val="2"/>
  </w:num>
  <w:num w:numId="11">
    <w:abstractNumId w:val="11"/>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49"/>
    <w:rsid w:val="000B34E3"/>
    <w:rsid w:val="000D3D15"/>
    <w:rsid w:val="0015416A"/>
    <w:rsid w:val="0017051A"/>
    <w:rsid w:val="001C7C0F"/>
    <w:rsid w:val="001D1787"/>
    <w:rsid w:val="00284FE3"/>
    <w:rsid w:val="003510F3"/>
    <w:rsid w:val="003C4AEF"/>
    <w:rsid w:val="00414116"/>
    <w:rsid w:val="004238F5"/>
    <w:rsid w:val="00446DD7"/>
    <w:rsid w:val="00454B45"/>
    <w:rsid w:val="004607B7"/>
    <w:rsid w:val="00474C4C"/>
    <w:rsid w:val="0048606C"/>
    <w:rsid w:val="00524585"/>
    <w:rsid w:val="00537ED9"/>
    <w:rsid w:val="00560EFB"/>
    <w:rsid w:val="00571710"/>
    <w:rsid w:val="00581BD3"/>
    <w:rsid w:val="00671A28"/>
    <w:rsid w:val="006B3CAD"/>
    <w:rsid w:val="007402B1"/>
    <w:rsid w:val="007C1A46"/>
    <w:rsid w:val="007E0C6D"/>
    <w:rsid w:val="00830BF9"/>
    <w:rsid w:val="00832614"/>
    <w:rsid w:val="00840931"/>
    <w:rsid w:val="008423E0"/>
    <w:rsid w:val="00891DB7"/>
    <w:rsid w:val="008A0C4B"/>
    <w:rsid w:val="008A2249"/>
    <w:rsid w:val="008F2C82"/>
    <w:rsid w:val="00915B06"/>
    <w:rsid w:val="0096543B"/>
    <w:rsid w:val="00971185"/>
    <w:rsid w:val="0099751C"/>
    <w:rsid w:val="009B1DE4"/>
    <w:rsid w:val="009C3444"/>
    <w:rsid w:val="00A23D61"/>
    <w:rsid w:val="00B36F9C"/>
    <w:rsid w:val="00B81EB4"/>
    <w:rsid w:val="00BA7375"/>
    <w:rsid w:val="00BE6626"/>
    <w:rsid w:val="00C96A8E"/>
    <w:rsid w:val="00CF04C8"/>
    <w:rsid w:val="00CF7498"/>
    <w:rsid w:val="00D14E6C"/>
    <w:rsid w:val="00D60591"/>
    <w:rsid w:val="00D67D4E"/>
    <w:rsid w:val="00DD6E9B"/>
    <w:rsid w:val="00DF6131"/>
    <w:rsid w:val="00E0345E"/>
    <w:rsid w:val="00E06FD1"/>
    <w:rsid w:val="00EE38B6"/>
    <w:rsid w:val="00F01B6A"/>
    <w:rsid w:val="00F0222C"/>
    <w:rsid w:val="00F47F29"/>
    <w:rsid w:val="00F65B0A"/>
    <w:rsid w:val="00F67B3F"/>
    <w:rsid w:val="00F838C7"/>
    <w:rsid w:val="00FB39A4"/>
    <w:rsid w:val="00FB6614"/>
    <w:rsid w:val="00FC7014"/>
    <w:rsid w:val="00FE2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73152-FDA1-4D5E-BB5D-1D3AC454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2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B34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249"/>
    <w:pPr>
      <w:ind w:left="720"/>
      <w:contextualSpacing/>
    </w:pPr>
  </w:style>
  <w:style w:type="character" w:customStyle="1" w:styleId="Titre1Car">
    <w:name w:val="Titre 1 Car"/>
    <w:basedOn w:val="Policepardfaut"/>
    <w:link w:val="Titre1"/>
    <w:uiPriority w:val="9"/>
    <w:rsid w:val="008A224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224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74C4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838C7"/>
    <w:rPr>
      <w:color w:val="0563C1" w:themeColor="hyperlink"/>
      <w:u w:val="single"/>
    </w:rPr>
  </w:style>
  <w:style w:type="character" w:styleId="Mentionnonrsolue">
    <w:name w:val="Unresolved Mention"/>
    <w:basedOn w:val="Policepardfaut"/>
    <w:uiPriority w:val="99"/>
    <w:semiHidden/>
    <w:unhideWhenUsed/>
    <w:rsid w:val="00F838C7"/>
    <w:rPr>
      <w:color w:val="808080"/>
      <w:shd w:val="clear" w:color="auto" w:fill="E6E6E6"/>
    </w:rPr>
  </w:style>
  <w:style w:type="character" w:customStyle="1" w:styleId="Titre3Car">
    <w:name w:val="Titre 3 Car"/>
    <w:basedOn w:val="Policepardfaut"/>
    <w:link w:val="Titre3"/>
    <w:uiPriority w:val="9"/>
    <w:rsid w:val="00560EF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E0C6D"/>
    <w:pPr>
      <w:tabs>
        <w:tab w:val="center" w:pos="4536"/>
        <w:tab w:val="right" w:pos="9072"/>
      </w:tabs>
      <w:spacing w:after="0" w:line="240" w:lineRule="auto"/>
    </w:pPr>
  </w:style>
  <w:style w:type="character" w:customStyle="1" w:styleId="En-tteCar">
    <w:name w:val="En-tête Car"/>
    <w:basedOn w:val="Policepardfaut"/>
    <w:link w:val="En-tte"/>
    <w:uiPriority w:val="99"/>
    <w:rsid w:val="007E0C6D"/>
  </w:style>
  <w:style w:type="paragraph" w:styleId="Pieddepage">
    <w:name w:val="footer"/>
    <w:basedOn w:val="Normal"/>
    <w:link w:val="PieddepageCar"/>
    <w:uiPriority w:val="99"/>
    <w:unhideWhenUsed/>
    <w:rsid w:val="007E0C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6D"/>
  </w:style>
  <w:style w:type="paragraph" w:styleId="En-ttedetabledesmatires">
    <w:name w:val="TOC Heading"/>
    <w:basedOn w:val="Titre1"/>
    <w:next w:val="Normal"/>
    <w:uiPriority w:val="39"/>
    <w:unhideWhenUsed/>
    <w:qFormat/>
    <w:rsid w:val="00537ED9"/>
    <w:pPr>
      <w:outlineLvl w:val="9"/>
    </w:pPr>
    <w:rPr>
      <w:lang w:eastAsia="fr-FR"/>
    </w:rPr>
  </w:style>
  <w:style w:type="paragraph" w:styleId="TM1">
    <w:name w:val="toc 1"/>
    <w:basedOn w:val="Normal"/>
    <w:next w:val="Normal"/>
    <w:autoRedefine/>
    <w:uiPriority w:val="39"/>
    <w:unhideWhenUsed/>
    <w:rsid w:val="00537ED9"/>
    <w:pPr>
      <w:spacing w:after="100"/>
    </w:pPr>
  </w:style>
  <w:style w:type="paragraph" w:styleId="TM2">
    <w:name w:val="toc 2"/>
    <w:basedOn w:val="Normal"/>
    <w:next w:val="Normal"/>
    <w:autoRedefine/>
    <w:uiPriority w:val="39"/>
    <w:unhideWhenUsed/>
    <w:rsid w:val="00537ED9"/>
    <w:pPr>
      <w:spacing w:after="100"/>
      <w:ind w:left="220"/>
    </w:pPr>
  </w:style>
  <w:style w:type="paragraph" w:styleId="TM3">
    <w:name w:val="toc 3"/>
    <w:basedOn w:val="Normal"/>
    <w:next w:val="Normal"/>
    <w:autoRedefine/>
    <w:uiPriority w:val="39"/>
    <w:unhideWhenUsed/>
    <w:rsid w:val="00537ED9"/>
    <w:pPr>
      <w:spacing w:after="100"/>
      <w:ind w:left="440"/>
    </w:pPr>
  </w:style>
  <w:style w:type="table" w:styleId="Grilledutableau">
    <w:name w:val="Table Grid"/>
    <w:basedOn w:val="TableauNormal"/>
    <w:uiPriority w:val="39"/>
    <w:rsid w:val="0067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B34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9024">
      <w:bodyDiv w:val="1"/>
      <w:marLeft w:val="0"/>
      <w:marRight w:val="0"/>
      <w:marTop w:val="0"/>
      <w:marBottom w:val="0"/>
      <w:divBdr>
        <w:top w:val="none" w:sz="0" w:space="0" w:color="auto"/>
        <w:left w:val="none" w:sz="0" w:space="0" w:color="auto"/>
        <w:bottom w:val="none" w:sz="0" w:space="0" w:color="auto"/>
        <w:right w:val="none" w:sz="0" w:space="0" w:color="auto"/>
      </w:divBdr>
      <w:divsChild>
        <w:div w:id="1426805938">
          <w:marLeft w:val="0"/>
          <w:marRight w:val="0"/>
          <w:marTop w:val="0"/>
          <w:marBottom w:val="0"/>
          <w:divBdr>
            <w:top w:val="none" w:sz="0" w:space="0" w:color="auto"/>
            <w:left w:val="none" w:sz="0" w:space="0" w:color="auto"/>
            <w:bottom w:val="none" w:sz="0" w:space="0" w:color="auto"/>
            <w:right w:val="none" w:sz="0" w:space="0" w:color="auto"/>
          </w:divBdr>
        </w:div>
        <w:div w:id="1173110340">
          <w:marLeft w:val="0"/>
          <w:marRight w:val="0"/>
          <w:marTop w:val="0"/>
          <w:marBottom w:val="0"/>
          <w:divBdr>
            <w:top w:val="none" w:sz="0" w:space="0" w:color="auto"/>
            <w:left w:val="none" w:sz="0" w:space="0" w:color="auto"/>
            <w:bottom w:val="none" w:sz="0" w:space="0" w:color="auto"/>
            <w:right w:val="none" w:sz="0" w:space="0" w:color="auto"/>
          </w:divBdr>
        </w:div>
        <w:div w:id="1550335702">
          <w:marLeft w:val="0"/>
          <w:marRight w:val="0"/>
          <w:marTop w:val="0"/>
          <w:marBottom w:val="0"/>
          <w:divBdr>
            <w:top w:val="none" w:sz="0" w:space="0" w:color="auto"/>
            <w:left w:val="none" w:sz="0" w:space="0" w:color="auto"/>
            <w:bottom w:val="none" w:sz="0" w:space="0" w:color="auto"/>
            <w:right w:val="none" w:sz="0" w:space="0" w:color="auto"/>
          </w:divBdr>
        </w:div>
        <w:div w:id="1121612818">
          <w:marLeft w:val="0"/>
          <w:marRight w:val="0"/>
          <w:marTop w:val="0"/>
          <w:marBottom w:val="0"/>
          <w:divBdr>
            <w:top w:val="none" w:sz="0" w:space="0" w:color="auto"/>
            <w:left w:val="none" w:sz="0" w:space="0" w:color="auto"/>
            <w:bottom w:val="none" w:sz="0" w:space="0" w:color="auto"/>
            <w:right w:val="none" w:sz="0" w:space="0" w:color="auto"/>
          </w:divBdr>
        </w:div>
        <w:div w:id="137578207">
          <w:marLeft w:val="0"/>
          <w:marRight w:val="0"/>
          <w:marTop w:val="0"/>
          <w:marBottom w:val="0"/>
          <w:divBdr>
            <w:top w:val="none" w:sz="0" w:space="0" w:color="auto"/>
            <w:left w:val="none" w:sz="0" w:space="0" w:color="auto"/>
            <w:bottom w:val="none" w:sz="0" w:space="0" w:color="auto"/>
            <w:right w:val="none" w:sz="0" w:space="0" w:color="auto"/>
          </w:divBdr>
        </w:div>
        <w:div w:id="1798914221">
          <w:marLeft w:val="0"/>
          <w:marRight w:val="0"/>
          <w:marTop w:val="0"/>
          <w:marBottom w:val="0"/>
          <w:divBdr>
            <w:top w:val="none" w:sz="0" w:space="0" w:color="auto"/>
            <w:left w:val="none" w:sz="0" w:space="0" w:color="auto"/>
            <w:bottom w:val="none" w:sz="0" w:space="0" w:color="auto"/>
            <w:right w:val="none" w:sz="0" w:space="0" w:color="auto"/>
          </w:divBdr>
        </w:div>
        <w:div w:id="241108764">
          <w:marLeft w:val="0"/>
          <w:marRight w:val="0"/>
          <w:marTop w:val="0"/>
          <w:marBottom w:val="0"/>
          <w:divBdr>
            <w:top w:val="none" w:sz="0" w:space="0" w:color="auto"/>
            <w:left w:val="none" w:sz="0" w:space="0" w:color="auto"/>
            <w:bottom w:val="none" w:sz="0" w:space="0" w:color="auto"/>
            <w:right w:val="none" w:sz="0" w:space="0" w:color="auto"/>
          </w:divBdr>
          <w:divsChild>
            <w:div w:id="1186597411">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sChild>
        </w:div>
        <w:div w:id="1189293927">
          <w:marLeft w:val="0"/>
          <w:marRight w:val="0"/>
          <w:marTop w:val="0"/>
          <w:marBottom w:val="0"/>
          <w:divBdr>
            <w:top w:val="none" w:sz="0" w:space="0" w:color="auto"/>
            <w:left w:val="none" w:sz="0" w:space="0" w:color="auto"/>
            <w:bottom w:val="none" w:sz="0" w:space="0" w:color="auto"/>
            <w:right w:val="none" w:sz="0" w:space="0" w:color="auto"/>
          </w:divBdr>
        </w:div>
        <w:div w:id="610549804">
          <w:marLeft w:val="0"/>
          <w:marRight w:val="0"/>
          <w:marTop w:val="0"/>
          <w:marBottom w:val="0"/>
          <w:divBdr>
            <w:top w:val="none" w:sz="0" w:space="0" w:color="auto"/>
            <w:left w:val="none" w:sz="0" w:space="0" w:color="auto"/>
            <w:bottom w:val="none" w:sz="0" w:space="0" w:color="auto"/>
            <w:right w:val="none" w:sz="0" w:space="0" w:color="auto"/>
          </w:divBdr>
        </w:div>
        <w:div w:id="19870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erson-Henrique/GetOldTweets-python" TargetMode="External"/><Relationship Id="rId13" Type="http://schemas.openxmlformats.org/officeDocument/2006/relationships/hyperlink" Target="https://www.cairn.info/revue-idees-economiques-et-sociales-2008-3-page-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searm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dp.org/content/undp/fr/home/ourwork/ourstories/orange-the-world.html" TargetMode="External"/><Relationship Id="rId4" Type="http://schemas.openxmlformats.org/officeDocument/2006/relationships/settings" Target="settings.xml"/><Relationship Id="rId9" Type="http://schemas.openxmlformats.org/officeDocument/2006/relationships/hyperlink" Target="http://www.stopvaw.org/"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96247-35B2-4C57-A80A-1455E387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12</Pages>
  <Words>3705</Words>
  <Characters>20380</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25</cp:revision>
  <dcterms:created xsi:type="dcterms:W3CDTF">2018-05-10T06:30:00Z</dcterms:created>
  <dcterms:modified xsi:type="dcterms:W3CDTF">2018-05-13T21:32:00Z</dcterms:modified>
</cp:coreProperties>
</file>