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473" w:rsidRPr="00390A74" w:rsidRDefault="00487EA0" w:rsidP="00390A74">
      <w:pPr>
        <w:jc w:val="center"/>
        <w:rPr>
          <w:b/>
          <w:sz w:val="38"/>
          <w:szCs w:val="38"/>
        </w:rPr>
      </w:pPr>
      <w:r w:rsidRPr="009D2387">
        <w:rPr>
          <w:b/>
          <w:sz w:val="38"/>
          <w:szCs w:val="38"/>
        </w:rPr>
        <w:t>R Style Guide</w:t>
      </w:r>
      <w:r w:rsidR="00304473">
        <w:rPr>
          <w:b/>
          <w:sz w:val="38"/>
          <w:szCs w:val="38"/>
        </w:rPr>
        <w:t>: Historical Emissions Data System</w:t>
      </w:r>
    </w:p>
    <w:p w:rsidR="00304473" w:rsidRDefault="00304473" w:rsidP="00390A74">
      <w:pPr>
        <w:spacing w:after="0"/>
        <w:ind w:firstLine="288"/>
      </w:pPr>
      <w:r>
        <w:t xml:space="preserve">This overview outlines the naming conventions, syntax, and organizational structure of </w:t>
      </w:r>
      <w:r w:rsidR="00390A74">
        <w:t xml:space="preserve">R </w:t>
      </w:r>
      <w:r>
        <w:t xml:space="preserve">code produced for the historical emissions data system. </w:t>
      </w:r>
      <w:r w:rsidR="00EC37B1">
        <w:t>The guide is primarily</w:t>
      </w:r>
      <w:r>
        <w:t xml:space="preserve"> derived from</w:t>
      </w:r>
      <w:r w:rsidR="00390A74">
        <w:t xml:space="preserve"> </w:t>
      </w:r>
      <w:r w:rsidR="00EC37B1">
        <w:t xml:space="preserve">the </w:t>
      </w:r>
      <w:r>
        <w:t xml:space="preserve">style guides published by </w:t>
      </w:r>
      <w:hyperlink r:id="rId6" w:history="1">
        <w:r w:rsidRPr="00C4743F">
          <w:rPr>
            <w:rStyle w:val="Hyperlink"/>
          </w:rPr>
          <w:t>Google</w:t>
        </w:r>
      </w:hyperlink>
      <w:r>
        <w:t xml:space="preserve"> and </w:t>
      </w:r>
      <w:hyperlink r:id="rId7" w:history="1">
        <w:r w:rsidRPr="00C4743F">
          <w:rPr>
            <w:rStyle w:val="Hyperlink"/>
          </w:rPr>
          <w:t>Hadley Wickham</w:t>
        </w:r>
      </w:hyperlink>
      <w:r w:rsidR="00EC37B1">
        <w:t>, with some stylistic changes and additional information.</w:t>
      </w:r>
      <w:r w:rsidR="00390A74">
        <w:t xml:space="preserve"> The two referenced guides contain </w:t>
      </w:r>
      <w:bookmarkStart w:id="0" w:name="_GoBack"/>
      <w:bookmarkEnd w:id="0"/>
      <w:r w:rsidR="00390A74">
        <w:t>further explanation and coding examples.</w:t>
      </w:r>
    </w:p>
    <w:p w:rsidR="00A8765A" w:rsidRDefault="00A8765A" w:rsidP="00011245">
      <w:pPr>
        <w:spacing w:after="0"/>
        <w:ind w:left="288"/>
      </w:pPr>
    </w:p>
    <w:p w:rsidR="00A8765A" w:rsidRPr="00A8765A" w:rsidRDefault="008E6547" w:rsidP="00011245">
      <w:pPr>
        <w:pStyle w:val="ListParagraph"/>
        <w:numPr>
          <w:ilvl w:val="0"/>
          <w:numId w:val="5"/>
        </w:numPr>
        <w:spacing w:after="0"/>
        <w:ind w:left="648"/>
        <w:rPr>
          <w:b/>
        </w:rPr>
      </w:pPr>
      <w:hyperlink w:anchor="Naming" w:history="1">
        <w:r w:rsidR="00A8765A" w:rsidRPr="00806E00">
          <w:rPr>
            <w:rStyle w:val="Hyperlink"/>
            <w:b/>
          </w:rPr>
          <w:t>Naming</w:t>
        </w:r>
      </w:hyperlink>
    </w:p>
    <w:p w:rsidR="00A8765A" w:rsidRDefault="008E6547" w:rsidP="00011245">
      <w:pPr>
        <w:pStyle w:val="ListParagraph"/>
        <w:numPr>
          <w:ilvl w:val="1"/>
          <w:numId w:val="5"/>
        </w:numPr>
        <w:spacing w:after="0"/>
        <w:ind w:left="1080"/>
      </w:pPr>
      <w:hyperlink w:anchor="FileNames" w:history="1">
        <w:r w:rsidR="00A8765A" w:rsidRPr="00806E00">
          <w:rPr>
            <w:rStyle w:val="Hyperlink"/>
          </w:rPr>
          <w:t>File names</w:t>
        </w:r>
      </w:hyperlink>
    </w:p>
    <w:p w:rsidR="00A8765A" w:rsidRDefault="008E6547" w:rsidP="00011245">
      <w:pPr>
        <w:pStyle w:val="ListParagraph"/>
        <w:numPr>
          <w:ilvl w:val="1"/>
          <w:numId w:val="5"/>
        </w:numPr>
        <w:spacing w:after="0"/>
        <w:ind w:left="1080"/>
      </w:pPr>
      <w:hyperlink w:anchor="FunctionNames" w:history="1">
        <w:r w:rsidR="00A8765A" w:rsidRPr="00806E00">
          <w:rPr>
            <w:rStyle w:val="Hyperlink"/>
          </w:rPr>
          <w:t>Function names</w:t>
        </w:r>
      </w:hyperlink>
    </w:p>
    <w:p w:rsidR="00A8765A" w:rsidRDefault="008E6547" w:rsidP="00011245">
      <w:pPr>
        <w:pStyle w:val="ListParagraph"/>
        <w:numPr>
          <w:ilvl w:val="1"/>
          <w:numId w:val="5"/>
        </w:numPr>
        <w:spacing w:after="0"/>
        <w:ind w:left="1080"/>
      </w:pPr>
      <w:hyperlink w:anchor="VariableNames" w:history="1">
        <w:r w:rsidR="00A8765A" w:rsidRPr="00806E00">
          <w:rPr>
            <w:rStyle w:val="Hyperlink"/>
          </w:rPr>
          <w:t>Variable names</w:t>
        </w:r>
      </w:hyperlink>
    </w:p>
    <w:p w:rsidR="00A8765A" w:rsidRDefault="008E6547" w:rsidP="00011245">
      <w:pPr>
        <w:pStyle w:val="ListParagraph"/>
        <w:numPr>
          <w:ilvl w:val="1"/>
          <w:numId w:val="5"/>
        </w:numPr>
        <w:spacing w:after="0"/>
        <w:ind w:left="1080"/>
      </w:pPr>
      <w:hyperlink w:anchor="Table" w:history="1">
        <w:r w:rsidR="00A8765A" w:rsidRPr="00806E00">
          <w:rPr>
            <w:rStyle w:val="Hyperlink"/>
          </w:rPr>
          <w:t>Abbreviation table</w:t>
        </w:r>
      </w:hyperlink>
    </w:p>
    <w:p w:rsidR="00A8765A" w:rsidRPr="00A8765A" w:rsidRDefault="008E6547" w:rsidP="00011245">
      <w:pPr>
        <w:pStyle w:val="ListParagraph"/>
        <w:numPr>
          <w:ilvl w:val="0"/>
          <w:numId w:val="5"/>
        </w:numPr>
        <w:spacing w:after="0"/>
        <w:ind w:left="648"/>
        <w:rPr>
          <w:b/>
        </w:rPr>
      </w:pPr>
      <w:hyperlink w:anchor="Syntax" w:history="1">
        <w:r w:rsidR="00A8765A" w:rsidRPr="00806E00">
          <w:rPr>
            <w:rStyle w:val="Hyperlink"/>
            <w:b/>
          </w:rPr>
          <w:t>Syntax</w:t>
        </w:r>
      </w:hyperlink>
    </w:p>
    <w:p w:rsidR="00A8765A" w:rsidRDefault="008E6547" w:rsidP="00011245">
      <w:pPr>
        <w:pStyle w:val="ListParagraph"/>
        <w:numPr>
          <w:ilvl w:val="1"/>
          <w:numId w:val="5"/>
        </w:numPr>
        <w:spacing w:after="0"/>
        <w:ind w:left="1080"/>
      </w:pPr>
      <w:hyperlink w:anchor="Spacing" w:history="1">
        <w:r w:rsidR="00A8765A" w:rsidRPr="00806E00">
          <w:rPr>
            <w:rStyle w:val="Hyperlink"/>
          </w:rPr>
          <w:t>Spacing</w:t>
        </w:r>
      </w:hyperlink>
    </w:p>
    <w:p w:rsidR="00A8765A" w:rsidRDefault="008E6547" w:rsidP="00011245">
      <w:pPr>
        <w:pStyle w:val="ListParagraph"/>
        <w:numPr>
          <w:ilvl w:val="1"/>
          <w:numId w:val="5"/>
        </w:numPr>
        <w:spacing w:after="0"/>
        <w:ind w:left="1080"/>
      </w:pPr>
      <w:hyperlink w:anchor="Indentation" w:history="1">
        <w:r w:rsidR="00A8765A" w:rsidRPr="00806E00">
          <w:rPr>
            <w:rStyle w:val="Hyperlink"/>
          </w:rPr>
          <w:t>Indentation</w:t>
        </w:r>
      </w:hyperlink>
    </w:p>
    <w:p w:rsidR="00A8765A" w:rsidRDefault="008E6547" w:rsidP="00011245">
      <w:pPr>
        <w:pStyle w:val="ListParagraph"/>
        <w:numPr>
          <w:ilvl w:val="1"/>
          <w:numId w:val="5"/>
        </w:numPr>
        <w:spacing w:after="0"/>
        <w:ind w:left="1080"/>
      </w:pPr>
      <w:hyperlink w:anchor="LineLength" w:history="1">
        <w:r w:rsidR="00A8765A" w:rsidRPr="00806E00">
          <w:rPr>
            <w:rStyle w:val="Hyperlink"/>
          </w:rPr>
          <w:t>Line length</w:t>
        </w:r>
      </w:hyperlink>
    </w:p>
    <w:p w:rsidR="00A8765A" w:rsidRDefault="008E6547" w:rsidP="00011245">
      <w:pPr>
        <w:pStyle w:val="ListParagraph"/>
        <w:numPr>
          <w:ilvl w:val="1"/>
          <w:numId w:val="5"/>
        </w:numPr>
        <w:spacing w:after="0"/>
        <w:ind w:left="1080"/>
      </w:pPr>
      <w:hyperlink w:anchor="CurlyBrackets" w:history="1">
        <w:r w:rsidR="00A8765A" w:rsidRPr="00806E00">
          <w:rPr>
            <w:rStyle w:val="Hyperlink"/>
          </w:rPr>
          <w:t>Curly brackets</w:t>
        </w:r>
      </w:hyperlink>
    </w:p>
    <w:p w:rsidR="00A8765A" w:rsidRDefault="008E6547" w:rsidP="00011245">
      <w:pPr>
        <w:pStyle w:val="ListParagraph"/>
        <w:numPr>
          <w:ilvl w:val="1"/>
          <w:numId w:val="5"/>
        </w:numPr>
        <w:spacing w:after="0"/>
        <w:ind w:left="1080"/>
      </w:pPr>
      <w:hyperlink w:anchor="EOL" w:history="1">
        <w:r w:rsidR="00A8765A" w:rsidRPr="00806E00">
          <w:rPr>
            <w:rStyle w:val="Hyperlink"/>
          </w:rPr>
          <w:t>End-of-line style</w:t>
        </w:r>
      </w:hyperlink>
    </w:p>
    <w:p w:rsidR="00A8765A" w:rsidRPr="00A8765A" w:rsidRDefault="008E6547" w:rsidP="00011245">
      <w:pPr>
        <w:pStyle w:val="ListParagraph"/>
        <w:numPr>
          <w:ilvl w:val="0"/>
          <w:numId w:val="5"/>
        </w:numPr>
        <w:spacing w:after="0"/>
        <w:ind w:left="648"/>
        <w:rPr>
          <w:b/>
        </w:rPr>
      </w:pPr>
      <w:hyperlink w:anchor="Organization" w:history="1">
        <w:r w:rsidR="00A8765A" w:rsidRPr="00806E00">
          <w:rPr>
            <w:rStyle w:val="Hyperlink"/>
            <w:b/>
          </w:rPr>
          <w:t>Organization</w:t>
        </w:r>
      </w:hyperlink>
    </w:p>
    <w:p w:rsidR="00A8765A" w:rsidRDefault="008E6547" w:rsidP="00011245">
      <w:pPr>
        <w:pStyle w:val="ListParagraph"/>
        <w:numPr>
          <w:ilvl w:val="1"/>
          <w:numId w:val="5"/>
        </w:numPr>
        <w:spacing w:after="0"/>
        <w:ind w:left="1080"/>
      </w:pPr>
      <w:hyperlink w:anchor="Comments" w:history="1">
        <w:r w:rsidR="00A8765A" w:rsidRPr="00806E00">
          <w:rPr>
            <w:rStyle w:val="Hyperlink"/>
          </w:rPr>
          <w:t>Comments</w:t>
        </w:r>
      </w:hyperlink>
    </w:p>
    <w:p w:rsidR="00A8765A" w:rsidRPr="00CC1890" w:rsidRDefault="008E6547" w:rsidP="00011245">
      <w:pPr>
        <w:pStyle w:val="ListParagraph"/>
        <w:numPr>
          <w:ilvl w:val="1"/>
          <w:numId w:val="5"/>
        </w:numPr>
        <w:spacing w:after="0"/>
        <w:ind w:left="1080"/>
      </w:pPr>
      <w:hyperlink w:anchor="Sections" w:history="1">
        <w:r w:rsidR="00A8765A" w:rsidRPr="00806E00">
          <w:rPr>
            <w:rStyle w:val="Hyperlink"/>
          </w:rPr>
          <w:t>Section</w:t>
        </w:r>
        <w:r w:rsidR="00A8765A" w:rsidRPr="00806E00">
          <w:rPr>
            <w:rStyle w:val="Hyperlink"/>
          </w:rPr>
          <w:t>s</w:t>
        </w:r>
      </w:hyperlink>
      <w:r w:rsidR="00A8765A" w:rsidRPr="00CC1890">
        <w:rPr>
          <w:rFonts w:ascii="Courier New" w:hAnsi="Courier New" w:cs="Courier New"/>
        </w:rPr>
        <w:br w:type="page"/>
      </w:r>
    </w:p>
    <w:p w:rsidR="00C4743F" w:rsidRPr="003462D9" w:rsidRDefault="00B05DEC" w:rsidP="0099644D">
      <w:pPr>
        <w:spacing w:after="0"/>
        <w:rPr>
          <w:b/>
          <w:sz w:val="36"/>
          <w:szCs w:val="36"/>
        </w:rPr>
      </w:pPr>
      <w:r w:rsidRPr="003462D9">
        <w:rPr>
          <w:b/>
          <w:sz w:val="36"/>
          <w:szCs w:val="36"/>
        </w:rPr>
        <w:lastRenderedPageBreak/>
        <w:t>Naming</w:t>
      </w:r>
      <w:bookmarkStart w:id="1" w:name="Naming"/>
      <w:bookmarkEnd w:id="1"/>
    </w:p>
    <w:p w:rsidR="00B018F5" w:rsidRPr="009D2387" w:rsidRDefault="00806E00" w:rsidP="00FB2754">
      <w:pPr>
        <w:spacing w:before="240" w:after="0"/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="00B018F5" w:rsidRPr="009D2387">
        <w:rPr>
          <w:color w:val="000000" w:themeColor="text1"/>
        </w:rPr>
        <w:t>File names</w:t>
      </w:r>
      <w:r w:rsidR="009D2387">
        <w:rPr>
          <w:color w:val="000000" w:themeColor="text1"/>
        </w:rPr>
        <w:t>:</w:t>
      </w:r>
      <w:bookmarkStart w:id="2" w:name="FileNames"/>
      <w:bookmarkEnd w:id="2"/>
    </w:p>
    <w:p w:rsidR="00517BA4" w:rsidRDefault="00CA26EB" w:rsidP="00FB2754">
      <w:pPr>
        <w:pStyle w:val="ListParagraph"/>
        <w:numPr>
          <w:ilvl w:val="0"/>
          <w:numId w:val="2"/>
        </w:numPr>
        <w:spacing w:after="0"/>
      </w:pPr>
      <w:r>
        <w:t>File names begin with a number ide</w:t>
      </w:r>
      <w:r w:rsidR="00CB73D9">
        <w:t>ntifying the order in which the file</w:t>
      </w:r>
      <w:r>
        <w:t xml:space="preserve"> run</w:t>
      </w:r>
      <w:r w:rsidR="00CB73D9">
        <w:t>s</w:t>
      </w:r>
      <w:r>
        <w:t>, followed by a period.</w:t>
      </w:r>
      <w:r w:rsidR="00A31317">
        <w:t xml:space="preserve"> </w:t>
      </w:r>
      <w:r w:rsidR="00CB73D9">
        <w:t>Names</w:t>
      </w:r>
      <w:r w:rsidR="00A31317">
        <w:t xml:space="preserve"> end with the .R extension.</w:t>
      </w:r>
    </w:p>
    <w:p w:rsidR="00822A60" w:rsidRDefault="00822A60" w:rsidP="00822A60">
      <w:pPr>
        <w:pStyle w:val="ListParagraph"/>
        <w:numPr>
          <w:ilvl w:val="0"/>
          <w:numId w:val="2"/>
        </w:numPr>
        <w:spacing w:after="0"/>
      </w:pPr>
      <w:r>
        <w:t xml:space="preserve">Common words used in file names may be abbreviated as indicated in the table below. </w:t>
      </w:r>
    </w:p>
    <w:p w:rsidR="00822A60" w:rsidRDefault="00822A60" w:rsidP="00822A60">
      <w:pPr>
        <w:pStyle w:val="ListParagraph"/>
        <w:numPr>
          <w:ilvl w:val="0"/>
          <w:numId w:val="2"/>
        </w:numPr>
        <w:spacing w:after="0"/>
      </w:pPr>
      <w:r>
        <w:t>Underscores are used to separate words and abbreviations.</w:t>
      </w:r>
    </w:p>
    <w:p w:rsidR="00B018F5" w:rsidRDefault="00806E00" w:rsidP="00FB2754">
      <w:pPr>
        <w:spacing w:before="240" w:after="0"/>
      </w:pPr>
      <w:r>
        <w:t xml:space="preserve">  </w:t>
      </w:r>
      <w:r w:rsidR="00B018F5">
        <w:t>Function names</w:t>
      </w:r>
      <w:r w:rsidR="009D2387">
        <w:t>:</w:t>
      </w:r>
      <w:bookmarkStart w:id="3" w:name="FunctionNames"/>
      <w:bookmarkEnd w:id="3"/>
    </w:p>
    <w:p w:rsidR="000B609F" w:rsidRDefault="000B609F" w:rsidP="000B609F">
      <w:pPr>
        <w:pStyle w:val="ListParagraph"/>
        <w:numPr>
          <w:ilvl w:val="0"/>
          <w:numId w:val="3"/>
        </w:numPr>
        <w:spacing w:after="0"/>
      </w:pPr>
      <w:r>
        <w:t>Function names describe how the function manipulates its inputs.</w:t>
      </w:r>
    </w:p>
    <w:p w:rsidR="00822A60" w:rsidRDefault="00822A60" w:rsidP="000B609F">
      <w:pPr>
        <w:pStyle w:val="ListParagraph"/>
        <w:numPr>
          <w:ilvl w:val="0"/>
          <w:numId w:val="3"/>
        </w:numPr>
        <w:spacing w:after="0"/>
      </w:pPr>
      <w:r>
        <w:t>Functi</w:t>
      </w:r>
      <w:r w:rsidR="000B609F">
        <w:t xml:space="preserve">on names do not use underscores; they are typically written in lower </w:t>
      </w:r>
      <w:proofErr w:type="spellStart"/>
      <w:r w:rsidR="000B609F">
        <w:t>camelCase</w:t>
      </w:r>
      <w:proofErr w:type="spellEnd"/>
      <w:r w:rsidR="000B609F">
        <w:t>.</w:t>
      </w:r>
    </w:p>
    <w:p w:rsidR="00822A60" w:rsidRDefault="00806E00" w:rsidP="00FB2754">
      <w:pPr>
        <w:spacing w:before="240" w:after="0"/>
      </w:pPr>
      <w:r>
        <w:t xml:space="preserve">  </w:t>
      </w:r>
      <w:r w:rsidR="00822A60">
        <w:t>Variable names:</w:t>
      </w:r>
      <w:bookmarkStart w:id="4" w:name="VariableNames"/>
      <w:bookmarkEnd w:id="4"/>
    </w:p>
    <w:p w:rsidR="00822A60" w:rsidRDefault="00822A60" w:rsidP="00822A60">
      <w:pPr>
        <w:pStyle w:val="ListParagraph"/>
        <w:numPr>
          <w:ilvl w:val="0"/>
          <w:numId w:val="2"/>
        </w:numPr>
        <w:spacing w:after="0"/>
      </w:pPr>
      <w:r>
        <w:t>Variable names describe the data they represent.</w:t>
      </w:r>
    </w:p>
    <w:p w:rsidR="00822A60" w:rsidRDefault="00822A60" w:rsidP="00822A60">
      <w:pPr>
        <w:pStyle w:val="ListParagraph"/>
        <w:numPr>
          <w:ilvl w:val="0"/>
          <w:numId w:val="2"/>
        </w:numPr>
        <w:spacing w:after="0"/>
      </w:pPr>
      <w:r>
        <w:t xml:space="preserve">Variable names are generally kept lowercase, with underscores used to separate words. </w:t>
      </w:r>
    </w:p>
    <w:p w:rsidR="00822A60" w:rsidRDefault="00822A60" w:rsidP="00822A60">
      <w:pPr>
        <w:pStyle w:val="ListParagraph"/>
        <w:numPr>
          <w:ilvl w:val="0"/>
          <w:numId w:val="2"/>
        </w:numPr>
        <w:spacing w:after="0"/>
      </w:pPr>
      <w:r>
        <w:t>As with file names, common words used in variable names may be abbreviated as indicated in the following table.</w:t>
      </w:r>
    </w:p>
    <w:p w:rsidR="00822A60" w:rsidRDefault="00822A60" w:rsidP="00822A60">
      <w:pPr>
        <w:spacing w:after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8"/>
        <w:gridCol w:w="2160"/>
      </w:tblGrid>
      <w:tr w:rsidR="008D57D0" w:rsidRPr="00CA26EB" w:rsidTr="00390A74">
        <w:trPr>
          <w:jc w:val="center"/>
        </w:trPr>
        <w:tc>
          <w:tcPr>
            <w:tcW w:w="217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D57D0" w:rsidRPr="00CA26EB" w:rsidRDefault="008D57D0" w:rsidP="00CA26EB">
            <w:pPr>
              <w:jc w:val="center"/>
            </w:pPr>
            <w:r w:rsidRPr="00CA26EB">
              <w:t>Abbreviation</w:t>
            </w:r>
            <w:bookmarkStart w:id="5" w:name="Table"/>
            <w:bookmarkEnd w:id="5"/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D57D0" w:rsidRPr="00CA26EB" w:rsidRDefault="008D57D0" w:rsidP="00CA26EB">
            <w:pPr>
              <w:jc w:val="center"/>
            </w:pPr>
            <w:r w:rsidRPr="00CA26EB">
              <w:t>Meaning</w:t>
            </w:r>
          </w:p>
        </w:tc>
      </w:tr>
      <w:tr w:rsidR="008D57D0" w:rsidRPr="00CA26EB" w:rsidTr="008542C2">
        <w:trPr>
          <w:jc w:val="center"/>
        </w:trPr>
        <w:tc>
          <w:tcPr>
            <w:tcW w:w="2178" w:type="dxa"/>
          </w:tcPr>
          <w:p w:rsidR="008D57D0" w:rsidRPr="00CA26EB" w:rsidRDefault="008D57D0" w:rsidP="004C5DD3">
            <w:r w:rsidRPr="00CA26EB">
              <w:t>Bal</w:t>
            </w:r>
          </w:p>
        </w:tc>
        <w:tc>
          <w:tcPr>
            <w:tcW w:w="2160" w:type="dxa"/>
          </w:tcPr>
          <w:p w:rsidR="008D57D0" w:rsidRPr="00CA26EB" w:rsidRDefault="008D57D0" w:rsidP="004C5DD3">
            <w:r w:rsidRPr="00CA26EB">
              <w:t>Balance</w:t>
            </w:r>
          </w:p>
        </w:tc>
      </w:tr>
      <w:tr w:rsidR="000746E1" w:rsidRPr="00CA26EB" w:rsidTr="008542C2">
        <w:trPr>
          <w:jc w:val="center"/>
        </w:trPr>
        <w:tc>
          <w:tcPr>
            <w:tcW w:w="2178" w:type="dxa"/>
          </w:tcPr>
          <w:p w:rsidR="000746E1" w:rsidRPr="00CA26EB" w:rsidRDefault="000746E1" w:rsidP="004C5DD3">
            <w:r>
              <w:t>Comp</w:t>
            </w:r>
          </w:p>
        </w:tc>
        <w:tc>
          <w:tcPr>
            <w:tcW w:w="2160" w:type="dxa"/>
          </w:tcPr>
          <w:p w:rsidR="000746E1" w:rsidRPr="00CA26EB" w:rsidRDefault="000746E1" w:rsidP="004C5DD3">
            <w:r>
              <w:t>Composite</w:t>
            </w:r>
          </w:p>
        </w:tc>
      </w:tr>
      <w:tr w:rsidR="008D57D0" w:rsidRPr="00CA26EB" w:rsidTr="008542C2">
        <w:trPr>
          <w:jc w:val="center"/>
        </w:trPr>
        <w:tc>
          <w:tcPr>
            <w:tcW w:w="2178" w:type="dxa"/>
          </w:tcPr>
          <w:p w:rsidR="008D57D0" w:rsidRPr="00CA26EB" w:rsidRDefault="008D57D0" w:rsidP="004C5DD3">
            <w:proofErr w:type="spellStart"/>
            <w:r w:rsidRPr="00CA26EB">
              <w:t>Ctry</w:t>
            </w:r>
            <w:proofErr w:type="spellEnd"/>
          </w:p>
        </w:tc>
        <w:tc>
          <w:tcPr>
            <w:tcW w:w="2160" w:type="dxa"/>
          </w:tcPr>
          <w:p w:rsidR="008D57D0" w:rsidRPr="00CA26EB" w:rsidRDefault="008D57D0" w:rsidP="004C5DD3">
            <w:r w:rsidRPr="00CA26EB">
              <w:t>Country</w:t>
            </w:r>
          </w:p>
        </w:tc>
      </w:tr>
      <w:tr w:rsidR="008D57D0" w:rsidRPr="00CA26EB" w:rsidTr="008542C2">
        <w:trPr>
          <w:jc w:val="center"/>
        </w:trPr>
        <w:tc>
          <w:tcPr>
            <w:tcW w:w="2178" w:type="dxa"/>
          </w:tcPr>
          <w:p w:rsidR="008D57D0" w:rsidRPr="00CA26EB" w:rsidRDefault="008D57D0" w:rsidP="00B60373">
            <w:r w:rsidRPr="00CA26EB">
              <w:t>En</w:t>
            </w:r>
            <w:r w:rsidR="00B60373">
              <w:t>,</w:t>
            </w:r>
            <w:r w:rsidRPr="00CA26EB">
              <w:t xml:space="preserve"> E</w:t>
            </w:r>
          </w:p>
        </w:tc>
        <w:tc>
          <w:tcPr>
            <w:tcW w:w="2160" w:type="dxa"/>
          </w:tcPr>
          <w:p w:rsidR="008D57D0" w:rsidRPr="00CA26EB" w:rsidRDefault="008D57D0" w:rsidP="004C5DD3">
            <w:r w:rsidRPr="00CA26EB">
              <w:t>Energy</w:t>
            </w:r>
          </w:p>
        </w:tc>
      </w:tr>
      <w:tr w:rsidR="008D57D0" w:rsidRPr="00CA26EB" w:rsidTr="008542C2">
        <w:trPr>
          <w:jc w:val="center"/>
        </w:trPr>
        <w:tc>
          <w:tcPr>
            <w:tcW w:w="2178" w:type="dxa"/>
          </w:tcPr>
          <w:p w:rsidR="008D57D0" w:rsidRPr="00CA26EB" w:rsidRDefault="008D57D0" w:rsidP="004C5DD3">
            <w:r w:rsidRPr="00CA26EB">
              <w:t>Fi</w:t>
            </w:r>
          </w:p>
        </w:tc>
        <w:tc>
          <w:tcPr>
            <w:tcW w:w="2160" w:type="dxa"/>
          </w:tcPr>
          <w:p w:rsidR="008D57D0" w:rsidRPr="00CA26EB" w:rsidRDefault="008D57D0" w:rsidP="004C5DD3">
            <w:r w:rsidRPr="00CA26EB">
              <w:t>Intermediate fuel</w:t>
            </w:r>
          </w:p>
        </w:tc>
      </w:tr>
      <w:tr w:rsidR="008D57D0" w:rsidRPr="00CA26EB" w:rsidTr="008542C2">
        <w:trPr>
          <w:jc w:val="center"/>
        </w:trPr>
        <w:tc>
          <w:tcPr>
            <w:tcW w:w="2178" w:type="dxa"/>
          </w:tcPr>
          <w:p w:rsidR="008D57D0" w:rsidRPr="00CA26EB" w:rsidRDefault="008D57D0" w:rsidP="004C5DD3">
            <w:proofErr w:type="spellStart"/>
            <w:r w:rsidRPr="00CA26EB">
              <w:t>Hist</w:t>
            </w:r>
            <w:proofErr w:type="spellEnd"/>
          </w:p>
        </w:tc>
        <w:tc>
          <w:tcPr>
            <w:tcW w:w="2160" w:type="dxa"/>
          </w:tcPr>
          <w:p w:rsidR="008D57D0" w:rsidRPr="00CA26EB" w:rsidRDefault="008D57D0" w:rsidP="004C5DD3">
            <w:r w:rsidRPr="00CA26EB">
              <w:t>Historical</w:t>
            </w:r>
          </w:p>
        </w:tc>
      </w:tr>
      <w:tr w:rsidR="0073326A" w:rsidRPr="00CA26EB" w:rsidTr="008542C2">
        <w:trPr>
          <w:jc w:val="center"/>
        </w:trPr>
        <w:tc>
          <w:tcPr>
            <w:tcW w:w="2178" w:type="dxa"/>
          </w:tcPr>
          <w:p w:rsidR="0073326A" w:rsidRPr="00CA26EB" w:rsidRDefault="0073326A" w:rsidP="004C5DD3">
            <w:proofErr w:type="spellStart"/>
            <w:r>
              <w:t>Num</w:t>
            </w:r>
            <w:proofErr w:type="spellEnd"/>
          </w:p>
        </w:tc>
        <w:tc>
          <w:tcPr>
            <w:tcW w:w="2160" w:type="dxa"/>
          </w:tcPr>
          <w:p w:rsidR="0073326A" w:rsidRPr="00CA26EB" w:rsidRDefault="0073326A" w:rsidP="004C5DD3">
            <w:r>
              <w:t>Number</w:t>
            </w:r>
          </w:p>
        </w:tc>
      </w:tr>
      <w:tr w:rsidR="008D57D0" w:rsidRPr="00CA26EB" w:rsidTr="008542C2">
        <w:trPr>
          <w:jc w:val="center"/>
        </w:trPr>
        <w:tc>
          <w:tcPr>
            <w:tcW w:w="2178" w:type="dxa"/>
          </w:tcPr>
          <w:p w:rsidR="008D57D0" w:rsidRPr="00CA26EB" w:rsidRDefault="008D57D0" w:rsidP="004C5DD3">
            <w:r w:rsidRPr="00CA26EB">
              <w:t>Pop</w:t>
            </w:r>
          </w:p>
        </w:tc>
        <w:tc>
          <w:tcPr>
            <w:tcW w:w="2160" w:type="dxa"/>
          </w:tcPr>
          <w:p w:rsidR="008D57D0" w:rsidRPr="00CA26EB" w:rsidRDefault="008D57D0" w:rsidP="004C5DD3">
            <w:r w:rsidRPr="00CA26EB">
              <w:t>Population</w:t>
            </w:r>
          </w:p>
        </w:tc>
      </w:tr>
      <w:tr w:rsidR="008D57D0" w:rsidRPr="00CA26EB" w:rsidTr="008542C2">
        <w:trPr>
          <w:jc w:val="center"/>
        </w:trPr>
        <w:tc>
          <w:tcPr>
            <w:tcW w:w="2178" w:type="dxa"/>
          </w:tcPr>
          <w:p w:rsidR="008D57D0" w:rsidRPr="00CA26EB" w:rsidRDefault="008D57D0" w:rsidP="004C5DD3">
            <w:r w:rsidRPr="00CA26EB">
              <w:t>Prod</w:t>
            </w:r>
          </w:p>
        </w:tc>
        <w:tc>
          <w:tcPr>
            <w:tcW w:w="2160" w:type="dxa"/>
          </w:tcPr>
          <w:p w:rsidR="008D57D0" w:rsidRPr="00CA26EB" w:rsidRDefault="008D57D0" w:rsidP="004C5DD3">
            <w:r w:rsidRPr="00CA26EB">
              <w:t>Product</w:t>
            </w:r>
          </w:p>
        </w:tc>
      </w:tr>
      <w:tr w:rsidR="008D57D0" w:rsidRPr="00CA26EB" w:rsidTr="008542C2">
        <w:trPr>
          <w:jc w:val="center"/>
        </w:trPr>
        <w:tc>
          <w:tcPr>
            <w:tcW w:w="2178" w:type="dxa"/>
          </w:tcPr>
          <w:p w:rsidR="008D57D0" w:rsidRPr="00CA26EB" w:rsidRDefault="008D57D0" w:rsidP="004C5DD3">
            <w:r w:rsidRPr="00CA26EB">
              <w:t>R</w:t>
            </w:r>
          </w:p>
        </w:tc>
        <w:tc>
          <w:tcPr>
            <w:tcW w:w="2160" w:type="dxa"/>
          </w:tcPr>
          <w:p w:rsidR="008D57D0" w:rsidRPr="00CA26EB" w:rsidRDefault="008D57D0" w:rsidP="004C5DD3">
            <w:r w:rsidRPr="00CA26EB">
              <w:t>Coded in R</w:t>
            </w:r>
          </w:p>
        </w:tc>
      </w:tr>
      <w:tr w:rsidR="008D57D0" w:rsidRPr="00CA26EB" w:rsidTr="008542C2">
        <w:trPr>
          <w:jc w:val="center"/>
        </w:trPr>
        <w:tc>
          <w:tcPr>
            <w:tcW w:w="2178" w:type="dxa"/>
          </w:tcPr>
          <w:p w:rsidR="008D57D0" w:rsidRPr="00CA26EB" w:rsidRDefault="008D57D0" w:rsidP="004C5DD3">
            <w:proofErr w:type="spellStart"/>
            <w:r w:rsidRPr="00CA26EB">
              <w:t>Reg</w:t>
            </w:r>
            <w:proofErr w:type="spellEnd"/>
          </w:p>
        </w:tc>
        <w:tc>
          <w:tcPr>
            <w:tcW w:w="2160" w:type="dxa"/>
          </w:tcPr>
          <w:p w:rsidR="008D57D0" w:rsidRPr="00CA26EB" w:rsidRDefault="008D57D0" w:rsidP="004C5DD3">
            <w:r w:rsidRPr="00CA26EB">
              <w:t>Region</w:t>
            </w:r>
          </w:p>
        </w:tc>
      </w:tr>
      <w:tr w:rsidR="008D57D0" w:rsidRPr="00CA26EB" w:rsidTr="008542C2">
        <w:trPr>
          <w:jc w:val="center"/>
        </w:trPr>
        <w:tc>
          <w:tcPr>
            <w:tcW w:w="2178" w:type="dxa"/>
          </w:tcPr>
          <w:p w:rsidR="008D57D0" w:rsidRPr="00CA26EB" w:rsidRDefault="008D57D0" w:rsidP="004C5DD3">
            <w:r w:rsidRPr="00CA26EB">
              <w:t>Rep</w:t>
            </w:r>
          </w:p>
        </w:tc>
        <w:tc>
          <w:tcPr>
            <w:tcW w:w="2160" w:type="dxa"/>
          </w:tcPr>
          <w:p w:rsidR="008D57D0" w:rsidRPr="00CA26EB" w:rsidRDefault="008D57D0" w:rsidP="004C5DD3">
            <w:r w:rsidRPr="00CA26EB">
              <w:t>Repeat</w:t>
            </w:r>
          </w:p>
        </w:tc>
      </w:tr>
      <w:tr w:rsidR="008D57D0" w:rsidRPr="00CA26EB" w:rsidTr="008542C2">
        <w:trPr>
          <w:jc w:val="center"/>
        </w:trPr>
        <w:tc>
          <w:tcPr>
            <w:tcW w:w="2178" w:type="dxa"/>
          </w:tcPr>
          <w:p w:rsidR="008D57D0" w:rsidRPr="00CA26EB" w:rsidRDefault="008D57D0" w:rsidP="004C5DD3">
            <w:r w:rsidRPr="00CA26EB">
              <w:t>Si</w:t>
            </w:r>
          </w:p>
        </w:tc>
        <w:tc>
          <w:tcPr>
            <w:tcW w:w="2160" w:type="dxa"/>
          </w:tcPr>
          <w:p w:rsidR="008D57D0" w:rsidRPr="00CA26EB" w:rsidRDefault="008D57D0" w:rsidP="004C5DD3">
            <w:r w:rsidRPr="00CA26EB">
              <w:t>Intermediate sector</w:t>
            </w:r>
          </w:p>
        </w:tc>
      </w:tr>
      <w:tr w:rsidR="008D57D0" w:rsidRPr="00CA26EB" w:rsidTr="008542C2">
        <w:trPr>
          <w:jc w:val="center"/>
        </w:trPr>
        <w:tc>
          <w:tcPr>
            <w:tcW w:w="2178" w:type="dxa"/>
          </w:tcPr>
          <w:p w:rsidR="008D57D0" w:rsidRPr="00CA26EB" w:rsidRDefault="008D57D0" w:rsidP="004C5DD3">
            <w:r w:rsidRPr="00CA26EB">
              <w:t>Spec</w:t>
            </w:r>
          </w:p>
        </w:tc>
        <w:tc>
          <w:tcPr>
            <w:tcW w:w="2160" w:type="dxa"/>
          </w:tcPr>
          <w:p w:rsidR="008D57D0" w:rsidRPr="00CA26EB" w:rsidRDefault="008D57D0" w:rsidP="004C5DD3">
            <w:r w:rsidRPr="00CA26EB">
              <w:t>Specified</w:t>
            </w:r>
          </w:p>
        </w:tc>
      </w:tr>
      <w:tr w:rsidR="008D57D0" w:rsidRPr="00CA26EB" w:rsidTr="008542C2">
        <w:trPr>
          <w:jc w:val="center"/>
        </w:trPr>
        <w:tc>
          <w:tcPr>
            <w:tcW w:w="2178" w:type="dxa"/>
          </w:tcPr>
          <w:p w:rsidR="008D57D0" w:rsidRPr="00CA26EB" w:rsidRDefault="008D57D0" w:rsidP="004C5DD3">
            <w:r w:rsidRPr="00CA26EB">
              <w:t>Stat</w:t>
            </w:r>
          </w:p>
        </w:tc>
        <w:tc>
          <w:tcPr>
            <w:tcW w:w="2160" w:type="dxa"/>
          </w:tcPr>
          <w:p w:rsidR="008D57D0" w:rsidRPr="00CA26EB" w:rsidRDefault="008D57D0" w:rsidP="004C5DD3">
            <w:r w:rsidRPr="00CA26EB">
              <w:t>Statistics</w:t>
            </w:r>
          </w:p>
        </w:tc>
      </w:tr>
      <w:tr w:rsidR="008D57D0" w:rsidRPr="00CA26EB" w:rsidTr="008542C2">
        <w:trPr>
          <w:jc w:val="center"/>
        </w:trPr>
        <w:tc>
          <w:tcPr>
            <w:tcW w:w="2178" w:type="dxa"/>
          </w:tcPr>
          <w:p w:rsidR="008D57D0" w:rsidRPr="00CA26EB" w:rsidRDefault="008D57D0" w:rsidP="004C5DD3">
            <w:r w:rsidRPr="00CA26EB">
              <w:t>Tot</w:t>
            </w:r>
          </w:p>
        </w:tc>
        <w:tc>
          <w:tcPr>
            <w:tcW w:w="2160" w:type="dxa"/>
          </w:tcPr>
          <w:p w:rsidR="008D57D0" w:rsidRPr="00CA26EB" w:rsidRDefault="008D57D0" w:rsidP="004C5DD3">
            <w:r w:rsidRPr="00CA26EB">
              <w:t>Total</w:t>
            </w:r>
          </w:p>
        </w:tc>
      </w:tr>
      <w:tr w:rsidR="008D57D0" w:rsidRPr="00CA26EB" w:rsidTr="00CC647C">
        <w:trPr>
          <w:trHeight w:val="278"/>
          <w:jc w:val="center"/>
        </w:trPr>
        <w:tc>
          <w:tcPr>
            <w:tcW w:w="2178" w:type="dxa"/>
          </w:tcPr>
          <w:p w:rsidR="008D57D0" w:rsidRPr="00CA26EB" w:rsidRDefault="008D57D0" w:rsidP="004C5DD3">
            <w:proofErr w:type="spellStart"/>
            <w:r w:rsidRPr="00CA26EB">
              <w:t>Yh</w:t>
            </w:r>
            <w:proofErr w:type="spellEnd"/>
          </w:p>
        </w:tc>
        <w:tc>
          <w:tcPr>
            <w:tcW w:w="2160" w:type="dxa"/>
          </w:tcPr>
          <w:p w:rsidR="008D57D0" w:rsidRPr="00CA26EB" w:rsidRDefault="008D57D0" w:rsidP="004C5DD3">
            <w:r w:rsidRPr="00CA26EB">
              <w:t>Historical years</w:t>
            </w:r>
          </w:p>
        </w:tc>
      </w:tr>
    </w:tbl>
    <w:p w:rsidR="00822A60" w:rsidRDefault="00822A60" w:rsidP="0099644D">
      <w:pPr>
        <w:spacing w:after="0"/>
      </w:pPr>
    </w:p>
    <w:p w:rsidR="00822A60" w:rsidRDefault="00822A60">
      <w:r>
        <w:br w:type="page"/>
      </w:r>
    </w:p>
    <w:p w:rsidR="00B05DEC" w:rsidRPr="003462D9" w:rsidRDefault="00B05DEC" w:rsidP="0099644D">
      <w:pPr>
        <w:spacing w:after="0"/>
        <w:rPr>
          <w:b/>
          <w:sz w:val="36"/>
          <w:szCs w:val="36"/>
        </w:rPr>
      </w:pPr>
      <w:r w:rsidRPr="003462D9">
        <w:rPr>
          <w:b/>
          <w:sz w:val="36"/>
          <w:szCs w:val="36"/>
        </w:rPr>
        <w:lastRenderedPageBreak/>
        <w:t>Syntax</w:t>
      </w:r>
      <w:bookmarkStart w:id="6" w:name="Syntax"/>
      <w:bookmarkEnd w:id="6"/>
    </w:p>
    <w:p w:rsidR="00F10544" w:rsidRDefault="00806E00" w:rsidP="00FB2754">
      <w:pPr>
        <w:spacing w:before="240" w:after="0"/>
      </w:pPr>
      <w:r>
        <w:t xml:space="preserve">  </w:t>
      </w:r>
      <w:r w:rsidR="00F16898">
        <w:t>Spacing</w:t>
      </w:r>
      <w:r w:rsidR="00285B80">
        <w:t>:</w:t>
      </w:r>
      <w:bookmarkStart w:id="7" w:name="Spacing"/>
      <w:bookmarkEnd w:id="7"/>
    </w:p>
    <w:p w:rsidR="002823EB" w:rsidRDefault="002823EB" w:rsidP="00FB2754">
      <w:pPr>
        <w:pStyle w:val="ListParagraph"/>
        <w:numPr>
          <w:ilvl w:val="0"/>
          <w:numId w:val="1"/>
        </w:numPr>
        <w:spacing w:after="0"/>
      </w:pPr>
      <w:r>
        <w:t xml:space="preserve">Single spaces are placed </w:t>
      </w:r>
      <w:r w:rsidR="00E5204C">
        <w:t>around</w:t>
      </w:r>
      <w:r w:rsidR="00F16898">
        <w:t xml:space="preserve"> all operators (</w:t>
      </w:r>
      <w:proofErr w:type="gramStart"/>
      <w:r w:rsidR="00F16898">
        <w:t xml:space="preserve">excluding </w:t>
      </w:r>
      <w:r w:rsidR="00E5204C">
        <w:t>:</w:t>
      </w:r>
      <w:proofErr w:type="gramEnd"/>
      <w:r w:rsidR="00E5204C">
        <w:t xml:space="preserve"> , :: , etc.)</w:t>
      </w:r>
      <w:r>
        <w:t xml:space="preserve">, </w:t>
      </w:r>
      <w:r w:rsidR="00E5204C">
        <w:t>around code in parentheses and square brackets</w:t>
      </w:r>
      <w:r>
        <w:t xml:space="preserve">, and </w:t>
      </w:r>
      <w:r w:rsidR="00E5204C">
        <w:t>after all commas</w:t>
      </w:r>
      <w:r>
        <w:t>.</w:t>
      </w:r>
    </w:p>
    <w:p w:rsidR="00352639" w:rsidRDefault="00352639" w:rsidP="00FB2754">
      <w:pPr>
        <w:pStyle w:val="ListParagraph"/>
        <w:numPr>
          <w:ilvl w:val="0"/>
          <w:numId w:val="1"/>
        </w:numPr>
        <w:spacing w:after="0"/>
      </w:pPr>
      <w:r>
        <w:t>Extra spaces can be added in some areas to improve alignment of assignment operators.</w:t>
      </w:r>
    </w:p>
    <w:p w:rsidR="00352639" w:rsidRDefault="00806E00" w:rsidP="00FB2754">
      <w:pPr>
        <w:spacing w:before="240" w:after="0"/>
      </w:pPr>
      <w:r>
        <w:t xml:space="preserve">  </w:t>
      </w:r>
      <w:r w:rsidR="00352639">
        <w:t>Indentation</w:t>
      </w:r>
      <w:r w:rsidR="00285B80">
        <w:t>:</w:t>
      </w:r>
      <w:bookmarkStart w:id="8" w:name="Indentation"/>
      <w:bookmarkEnd w:id="8"/>
    </w:p>
    <w:p w:rsidR="00352639" w:rsidRDefault="002823EB" w:rsidP="00FB2754">
      <w:pPr>
        <w:pStyle w:val="ListParagraph"/>
        <w:numPr>
          <w:ilvl w:val="0"/>
          <w:numId w:val="1"/>
        </w:numPr>
        <w:spacing w:after="0"/>
      </w:pPr>
      <w:r>
        <w:t>All i</w:t>
      </w:r>
      <w:r w:rsidR="00352639">
        <w:t>ndents will be made with four spaces. Tabs will not be used.</w:t>
      </w:r>
    </w:p>
    <w:p w:rsidR="00352639" w:rsidRDefault="00806E00" w:rsidP="00FB2754">
      <w:pPr>
        <w:spacing w:before="240" w:after="0"/>
      </w:pPr>
      <w:r>
        <w:t xml:space="preserve">  </w:t>
      </w:r>
      <w:r w:rsidR="00352639">
        <w:t>Line length</w:t>
      </w:r>
      <w:r w:rsidR="00285B80">
        <w:t>:</w:t>
      </w:r>
      <w:bookmarkStart w:id="9" w:name="LineLength"/>
      <w:bookmarkEnd w:id="9"/>
    </w:p>
    <w:p w:rsidR="00285B80" w:rsidRDefault="00352639" w:rsidP="00FB2754">
      <w:pPr>
        <w:pStyle w:val="ListParagraph"/>
        <w:numPr>
          <w:ilvl w:val="0"/>
          <w:numId w:val="1"/>
        </w:numPr>
        <w:spacing w:after="0"/>
      </w:pPr>
      <w:r>
        <w:t xml:space="preserve">Line length </w:t>
      </w:r>
      <w:r w:rsidR="000B609F">
        <w:t>is</w:t>
      </w:r>
      <w:r>
        <w:t xml:space="preserve"> limited to 80 characters when possible. </w:t>
      </w:r>
    </w:p>
    <w:p w:rsidR="00352639" w:rsidRDefault="00352639" w:rsidP="00FB2754">
      <w:pPr>
        <w:pStyle w:val="ListParagraph"/>
        <w:numPr>
          <w:ilvl w:val="0"/>
          <w:numId w:val="1"/>
        </w:numPr>
        <w:spacing w:after="0"/>
      </w:pPr>
      <w:r>
        <w:t xml:space="preserve">In some cases it may be appropriate to </w:t>
      </w:r>
      <w:r w:rsidR="00285B80">
        <w:t>expand single l</w:t>
      </w:r>
      <w:r w:rsidR="000B609F">
        <w:t>ines into several shorter steps.</w:t>
      </w:r>
    </w:p>
    <w:p w:rsidR="00E5204C" w:rsidRDefault="00806E00" w:rsidP="00FB2754">
      <w:pPr>
        <w:spacing w:before="240" w:after="0"/>
      </w:pPr>
      <w:r>
        <w:t xml:space="preserve">  </w:t>
      </w:r>
      <w:r w:rsidR="00E5204C">
        <w:t xml:space="preserve">Curly </w:t>
      </w:r>
      <w:r w:rsidR="00A8765A">
        <w:t>brackets</w:t>
      </w:r>
      <w:r w:rsidR="00285B80">
        <w:t>:</w:t>
      </w:r>
      <w:bookmarkStart w:id="10" w:name="CurlyBrackets"/>
      <w:bookmarkEnd w:id="10"/>
    </w:p>
    <w:p w:rsidR="00285B80" w:rsidRDefault="00E5204C" w:rsidP="00FB2754">
      <w:pPr>
        <w:pStyle w:val="ListParagraph"/>
        <w:numPr>
          <w:ilvl w:val="0"/>
          <w:numId w:val="1"/>
        </w:numPr>
        <w:spacing w:after="0"/>
      </w:pPr>
      <w:r>
        <w:t>Opening curly braces are never placed on a new line, while closing curly braces always go on a</w:t>
      </w:r>
      <w:r w:rsidR="00B018F5">
        <w:t xml:space="preserve"> new line. </w:t>
      </w:r>
    </w:p>
    <w:p w:rsidR="00E5204C" w:rsidRDefault="00B018F5" w:rsidP="00FB2754">
      <w:pPr>
        <w:pStyle w:val="ListParagraph"/>
        <w:numPr>
          <w:ilvl w:val="0"/>
          <w:numId w:val="1"/>
        </w:numPr>
        <w:spacing w:after="0"/>
      </w:pPr>
      <w:r>
        <w:t xml:space="preserve">Closing curly braces are always </w:t>
      </w:r>
      <w:r w:rsidR="00CB73D9">
        <w:t xml:space="preserve">on a line </w:t>
      </w:r>
      <w:r>
        <w:t xml:space="preserve">by themselves, unless followed by </w:t>
      </w:r>
      <w:r w:rsidRPr="00285B80">
        <w:rPr>
          <w:rFonts w:ascii="Courier New" w:hAnsi="Courier New" w:cs="Courier New"/>
        </w:rPr>
        <w:t>else</w:t>
      </w:r>
      <w:r>
        <w:t>.</w:t>
      </w:r>
    </w:p>
    <w:p w:rsidR="00901A01" w:rsidRDefault="00806E00" w:rsidP="00FB2754">
      <w:pPr>
        <w:spacing w:before="240" w:after="0"/>
      </w:pPr>
      <w:r>
        <w:t xml:space="preserve">  </w:t>
      </w:r>
      <w:r w:rsidR="00285B80">
        <w:t>E</w:t>
      </w:r>
      <w:r w:rsidR="00CB11A4">
        <w:t>nd-of-Line (EOL) Style</w:t>
      </w:r>
      <w:r w:rsidR="00285B80">
        <w:t>:</w:t>
      </w:r>
      <w:bookmarkStart w:id="11" w:name="EOL"/>
      <w:bookmarkEnd w:id="11"/>
    </w:p>
    <w:p w:rsidR="00901A01" w:rsidRDefault="00901A01" w:rsidP="00FB2754">
      <w:pPr>
        <w:pStyle w:val="ListParagraph"/>
        <w:numPr>
          <w:ilvl w:val="0"/>
          <w:numId w:val="1"/>
        </w:numPr>
        <w:spacing w:after="0"/>
      </w:pPr>
      <w:r>
        <w:t xml:space="preserve">Through </w:t>
      </w:r>
      <w:proofErr w:type="spellStart"/>
      <w:r>
        <w:t>TortoiseSVN</w:t>
      </w:r>
      <w:proofErr w:type="spellEnd"/>
      <w:r>
        <w:t>, EOL style for all files should be set to “Platform-dependent (native)”</w:t>
      </w:r>
    </w:p>
    <w:p w:rsidR="00901A01" w:rsidRDefault="00901A01" w:rsidP="00FB2754">
      <w:pPr>
        <w:pStyle w:val="ListParagraph"/>
        <w:numPr>
          <w:ilvl w:val="0"/>
          <w:numId w:val="1"/>
        </w:numPr>
        <w:spacing w:after="0"/>
      </w:pPr>
      <w:r>
        <w:t xml:space="preserve">This is accomplished by going to the saved location of the file, right-clicking the file, selecting </w:t>
      </w:r>
      <w:proofErr w:type="spellStart"/>
      <w:r>
        <w:t>TotoiseSVN</w:t>
      </w:r>
      <w:proofErr w:type="spellEnd"/>
      <w:r>
        <w:t xml:space="preserve">&gt;Properties&gt;New&gt;EOL and </w:t>
      </w:r>
      <w:r w:rsidR="00CB73D9">
        <w:t>choosing</w:t>
      </w:r>
      <w:r>
        <w:t xml:space="preserve"> “Platform-dependent (native).”</w:t>
      </w:r>
    </w:p>
    <w:p w:rsidR="00822A60" w:rsidRDefault="00822A60" w:rsidP="00FB2754">
      <w:r>
        <w:br w:type="page"/>
      </w:r>
    </w:p>
    <w:p w:rsidR="00B05DEC" w:rsidRPr="003462D9" w:rsidRDefault="00B05DEC" w:rsidP="0099644D">
      <w:pPr>
        <w:spacing w:after="0"/>
        <w:rPr>
          <w:b/>
          <w:sz w:val="36"/>
          <w:szCs w:val="36"/>
        </w:rPr>
      </w:pPr>
      <w:r w:rsidRPr="003462D9">
        <w:rPr>
          <w:b/>
          <w:sz w:val="36"/>
          <w:szCs w:val="36"/>
        </w:rPr>
        <w:lastRenderedPageBreak/>
        <w:t>Organization</w:t>
      </w:r>
      <w:bookmarkStart w:id="12" w:name="Organization"/>
      <w:bookmarkEnd w:id="12"/>
    </w:p>
    <w:p w:rsidR="00F10544" w:rsidRDefault="00806E00" w:rsidP="00FB2754">
      <w:pPr>
        <w:spacing w:before="240" w:after="0"/>
      </w:pPr>
      <w:r>
        <w:t xml:space="preserve">  </w:t>
      </w:r>
      <w:r w:rsidR="00352639">
        <w:t>Comments</w:t>
      </w:r>
      <w:r w:rsidR="00285B80">
        <w:t>:</w:t>
      </w:r>
      <w:bookmarkStart w:id="13" w:name="Comments"/>
      <w:bookmarkEnd w:id="13"/>
    </w:p>
    <w:p w:rsidR="00425E91" w:rsidRDefault="00425E91" w:rsidP="00285B80">
      <w:pPr>
        <w:pStyle w:val="ListParagraph"/>
        <w:numPr>
          <w:ilvl w:val="0"/>
          <w:numId w:val="1"/>
        </w:numPr>
        <w:spacing w:after="0"/>
      </w:pPr>
      <w:r>
        <w:t>Comments begin with a comment symbol (#) followed by a single space.</w:t>
      </w:r>
    </w:p>
    <w:p w:rsidR="00425E91" w:rsidRDefault="00425E91" w:rsidP="00285B80">
      <w:pPr>
        <w:pStyle w:val="ListParagraph"/>
        <w:numPr>
          <w:ilvl w:val="0"/>
          <w:numId w:val="1"/>
        </w:numPr>
        <w:spacing w:after="0"/>
      </w:pPr>
      <w:r>
        <w:t>Comments should be included throughout the code, describing the purpose of all major steps and noting all important information.</w:t>
      </w:r>
    </w:p>
    <w:p w:rsidR="00D73C76" w:rsidRDefault="00D73C76" w:rsidP="00285B80">
      <w:pPr>
        <w:pStyle w:val="ListParagraph"/>
        <w:numPr>
          <w:ilvl w:val="0"/>
          <w:numId w:val="1"/>
        </w:numPr>
        <w:spacing w:after="0"/>
      </w:pPr>
      <w:r>
        <w:t xml:space="preserve">Short comments can be placed after lines of code. The </w:t>
      </w:r>
      <w:r w:rsidR="006D0646">
        <w:t>lines of code are</w:t>
      </w:r>
      <w:r>
        <w:t xml:space="preserve"> followed by </w:t>
      </w:r>
      <w:r w:rsidRPr="00CB73D9">
        <w:t xml:space="preserve">two spaces, </w:t>
      </w:r>
      <w:r w:rsidR="00CB73D9" w:rsidRPr="00CB73D9">
        <w:rPr>
          <w:rStyle w:val="HTMLCode"/>
          <w:rFonts w:asciiTheme="minorHAnsi" w:eastAsiaTheme="minorHAnsi" w:hAnsiTheme="minorHAnsi"/>
          <w:sz w:val="22"/>
          <w:szCs w:val="22"/>
        </w:rPr>
        <w:t>a comment symbol</w:t>
      </w:r>
      <w:r w:rsidRPr="00CB73D9">
        <w:t xml:space="preserve">, one </w:t>
      </w:r>
      <w:r w:rsidR="00CB73D9">
        <w:t xml:space="preserve">more </w:t>
      </w:r>
      <w:r>
        <w:t>space, and then the comment.</w:t>
      </w:r>
    </w:p>
    <w:p w:rsidR="00285B80" w:rsidRDefault="00285B80" w:rsidP="00285B80">
      <w:pPr>
        <w:pStyle w:val="ListParagraph"/>
        <w:numPr>
          <w:ilvl w:val="0"/>
          <w:numId w:val="1"/>
        </w:numPr>
        <w:spacing w:after="0"/>
      </w:pPr>
      <w:r>
        <w:t>Comments describing functions should not be contained within the function definition. Instead, function descriptions should immediately precede the code for the function.</w:t>
      </w:r>
    </w:p>
    <w:p w:rsidR="00285B80" w:rsidRDefault="00806E00" w:rsidP="00FB2754">
      <w:pPr>
        <w:spacing w:before="240" w:after="0"/>
      </w:pPr>
      <w:r>
        <w:t xml:space="preserve">  </w:t>
      </w:r>
      <w:r w:rsidR="00285B80">
        <w:t>Sections:</w:t>
      </w:r>
      <w:bookmarkStart w:id="14" w:name="Sections"/>
      <w:bookmarkEnd w:id="14"/>
    </w:p>
    <w:p w:rsidR="00CB73D9" w:rsidRDefault="00352639" w:rsidP="00285B80">
      <w:pPr>
        <w:pStyle w:val="ListParagraph"/>
        <w:numPr>
          <w:ilvl w:val="0"/>
          <w:numId w:val="1"/>
        </w:numPr>
        <w:spacing w:after="0"/>
      </w:pPr>
      <w:r>
        <w:t xml:space="preserve">Code should be split into </w:t>
      </w:r>
      <w:r w:rsidR="00425E91">
        <w:t>major</w:t>
      </w:r>
      <w:r>
        <w:t xml:space="preserve"> sections by </w:t>
      </w:r>
      <w:r w:rsidR="005F5C88">
        <w:t xml:space="preserve">lines of dashes. </w:t>
      </w:r>
    </w:p>
    <w:p w:rsidR="00084040" w:rsidRPr="00F10544" w:rsidRDefault="00425E91" w:rsidP="00285B80">
      <w:pPr>
        <w:pStyle w:val="ListParagraph"/>
        <w:numPr>
          <w:ilvl w:val="0"/>
          <w:numId w:val="1"/>
        </w:numPr>
        <w:spacing w:after="0"/>
      </w:pPr>
      <w:r>
        <w:t>Sections should be numbered and titled, and their purpose should be described</w:t>
      </w:r>
      <w:r w:rsidR="008C18BE">
        <w:t xml:space="preserve"> in detail</w:t>
      </w:r>
      <w:r>
        <w:t xml:space="preserve">. </w:t>
      </w:r>
    </w:p>
    <w:sectPr w:rsidR="00084040" w:rsidRPr="00F10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C50FF"/>
    <w:multiLevelType w:val="hybridMultilevel"/>
    <w:tmpl w:val="E72E7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512CC2"/>
    <w:multiLevelType w:val="hybridMultilevel"/>
    <w:tmpl w:val="FEEC4BC0"/>
    <w:lvl w:ilvl="0" w:tplc="A48C3B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DC0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096623E"/>
    <w:multiLevelType w:val="hybridMultilevel"/>
    <w:tmpl w:val="390A87BC"/>
    <w:lvl w:ilvl="0" w:tplc="7E2A76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3A7A17"/>
    <w:multiLevelType w:val="hybridMultilevel"/>
    <w:tmpl w:val="08A27648"/>
    <w:lvl w:ilvl="0" w:tplc="A48C3B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28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EA0"/>
    <w:rsid w:val="00011245"/>
    <w:rsid w:val="00016ED1"/>
    <w:rsid w:val="00060079"/>
    <w:rsid w:val="00060519"/>
    <w:rsid w:val="000746E1"/>
    <w:rsid w:val="00084040"/>
    <w:rsid w:val="000B609F"/>
    <w:rsid w:val="000F0B5A"/>
    <w:rsid w:val="00174B33"/>
    <w:rsid w:val="00186D57"/>
    <w:rsid w:val="00196458"/>
    <w:rsid w:val="002823EB"/>
    <w:rsid w:val="00285B80"/>
    <w:rsid w:val="002F3015"/>
    <w:rsid w:val="00304473"/>
    <w:rsid w:val="003462D9"/>
    <w:rsid w:val="00352639"/>
    <w:rsid w:val="00390A74"/>
    <w:rsid w:val="003C0037"/>
    <w:rsid w:val="00425E91"/>
    <w:rsid w:val="00487EA0"/>
    <w:rsid w:val="00510F05"/>
    <w:rsid w:val="00517BA4"/>
    <w:rsid w:val="00585C40"/>
    <w:rsid w:val="005F5C88"/>
    <w:rsid w:val="006A6E4F"/>
    <w:rsid w:val="006D0646"/>
    <w:rsid w:val="00712303"/>
    <w:rsid w:val="0073326A"/>
    <w:rsid w:val="00806E00"/>
    <w:rsid w:val="00822A60"/>
    <w:rsid w:val="008C18BE"/>
    <w:rsid w:val="008D57D0"/>
    <w:rsid w:val="008E6547"/>
    <w:rsid w:val="00901A01"/>
    <w:rsid w:val="0099644D"/>
    <w:rsid w:val="009D2387"/>
    <w:rsid w:val="00A31317"/>
    <w:rsid w:val="00A8738C"/>
    <w:rsid w:val="00A8765A"/>
    <w:rsid w:val="00AF5E98"/>
    <w:rsid w:val="00B018F5"/>
    <w:rsid w:val="00B05DEC"/>
    <w:rsid w:val="00B60373"/>
    <w:rsid w:val="00C4743F"/>
    <w:rsid w:val="00CA26EB"/>
    <w:rsid w:val="00CB11A4"/>
    <w:rsid w:val="00CB73D9"/>
    <w:rsid w:val="00CC1890"/>
    <w:rsid w:val="00CC647C"/>
    <w:rsid w:val="00CD312F"/>
    <w:rsid w:val="00D73C76"/>
    <w:rsid w:val="00DD79BA"/>
    <w:rsid w:val="00E5204C"/>
    <w:rsid w:val="00EC37B1"/>
    <w:rsid w:val="00F10544"/>
    <w:rsid w:val="00F16898"/>
    <w:rsid w:val="00FB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43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6898"/>
    <w:pPr>
      <w:ind w:left="720"/>
      <w:contextualSpacing/>
    </w:pPr>
  </w:style>
  <w:style w:type="table" w:styleId="TableGrid">
    <w:name w:val="Table Grid"/>
    <w:basedOn w:val="TableNormal"/>
    <w:uiPriority w:val="59"/>
    <w:rsid w:val="000840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9644D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73C7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B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43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6898"/>
    <w:pPr>
      <w:ind w:left="720"/>
      <w:contextualSpacing/>
    </w:pPr>
  </w:style>
  <w:style w:type="table" w:styleId="TableGrid">
    <w:name w:val="Table Grid"/>
    <w:basedOn w:val="TableNormal"/>
    <w:uiPriority w:val="59"/>
    <w:rsid w:val="000840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9644D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73C7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B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dv-r.had.co.nz/Sty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ogle-styleguide.googlecode.com/svn/trunk/Rguide.x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</Company>
  <LinksUpToDate>false</LinksUpToDate>
  <CharactersWithSpaces>3832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8</cp:revision>
  <dcterms:created xsi:type="dcterms:W3CDTF">2014-03-14T18:28:00Z</dcterms:created>
  <dcterms:modified xsi:type="dcterms:W3CDTF">2014-03-14T19:04:00Z</dcterms:modified>
</cp:coreProperties>
</file>