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F117" w14:textId="77777777" w:rsidR="00BA5CF0" w:rsidRDefault="00BA5CF0">
      <w:pPr>
        <w:spacing w:line="300" w:lineRule="auto"/>
        <w:rPr>
          <w:rFonts w:ascii="黑体" w:eastAsia="黑体" w:hAnsi="Arial" w:cs="Arial"/>
          <w:b/>
          <w:sz w:val="48"/>
          <w:szCs w:val="52"/>
        </w:rPr>
      </w:pPr>
    </w:p>
    <w:p w14:paraId="6BDEA7E4" w14:textId="77777777" w:rsidR="00BA5CF0" w:rsidRDefault="00BA5CF0">
      <w:pPr>
        <w:spacing w:line="300" w:lineRule="auto"/>
        <w:jc w:val="center"/>
        <w:rPr>
          <w:rFonts w:ascii="黑体" w:eastAsia="黑体" w:hAnsi="Arial" w:cs="Arial"/>
          <w:b/>
          <w:sz w:val="48"/>
          <w:szCs w:val="52"/>
        </w:rPr>
      </w:pPr>
    </w:p>
    <w:p w14:paraId="6DF3EEFB" w14:textId="77777777" w:rsidR="00BA5CF0" w:rsidRDefault="00000000">
      <w:pPr>
        <w:spacing w:line="300" w:lineRule="auto"/>
        <w:jc w:val="center"/>
        <w:rPr>
          <w:rFonts w:ascii="黑体" w:eastAsia="黑体" w:hAnsi="Arial" w:cs="Arial"/>
          <w:b/>
          <w:sz w:val="48"/>
          <w:szCs w:val="52"/>
        </w:rPr>
      </w:pPr>
      <w:r>
        <w:rPr>
          <w:rFonts w:ascii="黑体" w:eastAsia="黑体" w:hAnsi="Arial" w:cs="Arial" w:hint="eastAsia"/>
          <w:b/>
          <w:sz w:val="48"/>
          <w:szCs w:val="52"/>
        </w:rPr>
        <w:t>网络安全学院学生创新资助计划</w:t>
      </w:r>
    </w:p>
    <w:p w14:paraId="2A9E7F0E" w14:textId="77777777" w:rsidR="00BA5CF0" w:rsidRDefault="00000000">
      <w:pPr>
        <w:spacing w:line="300" w:lineRule="auto"/>
        <w:jc w:val="center"/>
        <w:rPr>
          <w:rFonts w:ascii="黑体" w:eastAsia="黑体" w:hAnsi="Arial" w:cs="Arial"/>
          <w:b/>
          <w:sz w:val="48"/>
          <w:szCs w:val="52"/>
        </w:rPr>
      </w:pPr>
      <w:r>
        <w:rPr>
          <w:rFonts w:ascii="黑体" w:eastAsia="黑体" w:hAnsi="Arial" w:cs="Arial" w:hint="eastAsia"/>
          <w:b/>
          <w:sz w:val="48"/>
          <w:szCs w:val="52"/>
        </w:rPr>
        <w:t>项目结题报告</w:t>
      </w:r>
    </w:p>
    <w:p w14:paraId="1D7D14E1" w14:textId="77777777" w:rsidR="00BA5CF0" w:rsidRDefault="00BA5CF0">
      <w:pPr>
        <w:spacing w:line="640" w:lineRule="exact"/>
        <w:ind w:left="1259"/>
        <w:rPr>
          <w:rFonts w:ascii="Arial" w:eastAsia="仿宋_GB2312" w:hAnsi="Arial" w:cs="Arial"/>
          <w:sz w:val="28"/>
          <w:szCs w:val="32"/>
        </w:rPr>
      </w:pPr>
    </w:p>
    <w:p w14:paraId="6296B894" w14:textId="77777777" w:rsidR="00BA5CF0" w:rsidRDefault="00BA5CF0">
      <w:pPr>
        <w:spacing w:line="640" w:lineRule="exact"/>
        <w:ind w:left="1259"/>
        <w:rPr>
          <w:rFonts w:ascii="Arial" w:eastAsia="仿宋_GB2312" w:hAnsi="Arial" w:cs="Arial"/>
          <w:sz w:val="28"/>
          <w:szCs w:val="32"/>
        </w:rPr>
      </w:pPr>
    </w:p>
    <w:p w14:paraId="4B33F27C" w14:textId="77777777" w:rsidR="00BA5CF0" w:rsidRDefault="00000000">
      <w:pPr>
        <w:spacing w:line="480" w:lineRule="auto"/>
        <w:ind w:left="1259"/>
        <w:rPr>
          <w:rFonts w:ascii="黑体" w:eastAsia="黑体" w:hAnsi="Arial" w:cs="Arial"/>
          <w:sz w:val="28"/>
          <w:szCs w:val="28"/>
        </w:rPr>
      </w:pPr>
      <w:r>
        <w:rPr>
          <w:rFonts w:ascii="黑体" w:eastAsia="黑体" w:hAnsi="Arial" w:cs="Arial" w:hint="eastAsia"/>
          <w:sz w:val="28"/>
          <w:szCs w:val="28"/>
        </w:rPr>
        <w:t>项目名称：基于SBOM的供应链安全管理</w:t>
      </w:r>
    </w:p>
    <w:p w14:paraId="22EA6E64" w14:textId="77777777" w:rsidR="00BA5CF0" w:rsidRDefault="00000000">
      <w:pPr>
        <w:spacing w:line="480" w:lineRule="auto"/>
        <w:ind w:left="1259"/>
        <w:rPr>
          <w:rFonts w:ascii="黑体" w:eastAsia="黑体" w:hAnsi="Arial" w:cs="Arial"/>
          <w:sz w:val="28"/>
          <w:szCs w:val="28"/>
        </w:rPr>
      </w:pPr>
      <w:r>
        <w:rPr>
          <w:rFonts w:ascii="黑体" w:eastAsia="黑体" w:hAnsi="Arial" w:cs="Arial" w:hint="eastAsia"/>
          <w:sz w:val="28"/>
          <w:szCs w:val="28"/>
        </w:rPr>
        <w:t>项目负责人：王佥识</w:t>
      </w:r>
    </w:p>
    <w:p w14:paraId="1699C906" w14:textId="77777777" w:rsidR="00BA5CF0" w:rsidRDefault="00000000">
      <w:pPr>
        <w:spacing w:line="480" w:lineRule="auto"/>
        <w:ind w:left="1259"/>
        <w:rPr>
          <w:rFonts w:ascii="黑体" w:eastAsia="黑体" w:hAnsi="Arial" w:cs="Arial"/>
          <w:sz w:val="28"/>
          <w:szCs w:val="28"/>
        </w:rPr>
      </w:pPr>
      <w:r>
        <w:rPr>
          <w:rFonts w:ascii="黑体" w:eastAsia="黑体" w:hAnsi="Arial" w:cs="Arial" w:hint="eastAsia"/>
          <w:sz w:val="28"/>
          <w:szCs w:val="28"/>
        </w:rPr>
        <w:t>联系电话：18851044352</w:t>
      </w:r>
    </w:p>
    <w:p w14:paraId="24C1A4BA" w14:textId="77777777" w:rsidR="00BA5CF0" w:rsidRDefault="00000000">
      <w:pPr>
        <w:spacing w:line="480" w:lineRule="auto"/>
        <w:ind w:left="1259"/>
        <w:rPr>
          <w:rFonts w:ascii="黑体" w:eastAsia="黑体" w:hAnsi="Arial" w:cs="Arial"/>
          <w:sz w:val="28"/>
          <w:szCs w:val="28"/>
        </w:rPr>
      </w:pPr>
      <w:r>
        <w:rPr>
          <w:rFonts w:ascii="黑体" w:eastAsia="黑体" w:hAnsi="Arial" w:cs="Arial" w:hint="eastAsia"/>
          <w:sz w:val="28"/>
          <w:szCs w:val="28"/>
        </w:rPr>
        <w:t>电子邮件：scrassy_1047@bupt.edu.cn</w:t>
      </w:r>
    </w:p>
    <w:p w14:paraId="2F9BA7ED" w14:textId="77777777" w:rsidR="00BA5CF0" w:rsidRDefault="00000000">
      <w:pPr>
        <w:spacing w:line="480" w:lineRule="auto"/>
        <w:ind w:left="1259"/>
        <w:rPr>
          <w:rFonts w:ascii="黑体" w:eastAsia="黑体" w:hAnsi="Arial" w:cs="Arial"/>
          <w:sz w:val="28"/>
          <w:szCs w:val="28"/>
        </w:rPr>
      </w:pPr>
      <w:r>
        <w:rPr>
          <w:rFonts w:ascii="黑体" w:eastAsia="黑体" w:hAnsi="Arial" w:cs="Arial" w:hint="eastAsia"/>
          <w:sz w:val="28"/>
          <w:szCs w:val="28"/>
        </w:rPr>
        <w:t>资助金额：5万元</w:t>
      </w:r>
    </w:p>
    <w:p w14:paraId="1455D38C" w14:textId="6291EAF5" w:rsidR="00BA5CF0" w:rsidRDefault="00000000" w:rsidP="00E01178">
      <w:pPr>
        <w:spacing w:line="480" w:lineRule="auto"/>
        <w:ind w:left="1259"/>
        <w:rPr>
          <w:rFonts w:ascii="黑体" w:eastAsia="黑体" w:hAnsi="Arial" w:cs="Arial"/>
          <w:sz w:val="28"/>
          <w:szCs w:val="28"/>
        </w:rPr>
      </w:pPr>
      <w:r>
        <w:rPr>
          <w:rFonts w:ascii="黑体" w:eastAsia="黑体" w:hAnsi="Arial" w:cs="Arial" w:hint="eastAsia"/>
          <w:sz w:val="28"/>
          <w:szCs w:val="28"/>
        </w:rPr>
        <w:t>项目起止时间：2024.08-2025.03</w:t>
      </w:r>
    </w:p>
    <w:p w14:paraId="6FF2A883" w14:textId="77777777" w:rsidR="00E01178" w:rsidRDefault="00E01178" w:rsidP="00E01178">
      <w:pPr>
        <w:spacing w:line="480" w:lineRule="auto"/>
        <w:ind w:left="1259"/>
        <w:rPr>
          <w:rFonts w:ascii="黑体" w:eastAsia="黑体" w:hAnsi="Arial" w:cs="Arial"/>
          <w:sz w:val="28"/>
          <w:szCs w:val="28"/>
        </w:rPr>
      </w:pPr>
    </w:p>
    <w:p w14:paraId="3B1F2A34" w14:textId="77777777" w:rsidR="00BA5CF0" w:rsidRDefault="00BA5CF0">
      <w:pPr>
        <w:spacing w:line="480" w:lineRule="auto"/>
        <w:ind w:left="1259"/>
        <w:rPr>
          <w:rFonts w:ascii="黑体" w:eastAsia="黑体" w:hAnsi="Arial" w:cs="Arial"/>
          <w:sz w:val="28"/>
          <w:szCs w:val="28"/>
        </w:rPr>
      </w:pPr>
    </w:p>
    <w:p w14:paraId="43A2FAD1" w14:textId="77777777" w:rsidR="00BA5CF0" w:rsidRDefault="00BA5CF0">
      <w:pPr>
        <w:spacing w:line="480" w:lineRule="auto"/>
        <w:ind w:left="1259"/>
        <w:rPr>
          <w:rFonts w:ascii="黑体" w:eastAsia="黑体" w:hAnsi="Arial" w:cs="Arial"/>
          <w:sz w:val="28"/>
          <w:szCs w:val="28"/>
        </w:rPr>
      </w:pPr>
    </w:p>
    <w:p w14:paraId="2AE89ED9" w14:textId="6CC50C06" w:rsidR="00BA5CF0" w:rsidRPr="00974510" w:rsidRDefault="00000000" w:rsidP="00974510">
      <w:pPr>
        <w:spacing w:line="480" w:lineRule="auto"/>
        <w:ind w:left="1259"/>
        <w:jc w:val="center"/>
        <w:rPr>
          <w:rFonts w:ascii="Arial" w:eastAsia="黑体" w:hAnsi="Arial" w:cs="Arial"/>
          <w:sz w:val="28"/>
          <w:szCs w:val="28"/>
        </w:rPr>
      </w:pPr>
      <w:r>
        <w:rPr>
          <w:rFonts w:ascii="Arial" w:eastAsia="黑体" w:hAnsi="Arial" w:cs="Arial" w:hint="eastAsia"/>
          <w:sz w:val="28"/>
          <w:szCs w:val="28"/>
        </w:rPr>
        <w:t xml:space="preserve">2025 </w:t>
      </w:r>
      <w:r>
        <w:rPr>
          <w:rFonts w:ascii="Arial" w:eastAsia="黑体" w:hAnsi="Arial" w:cs="Arial"/>
          <w:sz w:val="28"/>
          <w:szCs w:val="28"/>
        </w:rPr>
        <w:t>年</w:t>
      </w:r>
      <w:r>
        <w:rPr>
          <w:rFonts w:ascii="Arial" w:eastAsia="黑体" w:hAnsi="Arial" w:cs="Arial"/>
          <w:sz w:val="28"/>
          <w:szCs w:val="28"/>
        </w:rPr>
        <w:t xml:space="preserve">  </w:t>
      </w:r>
      <w:r>
        <w:rPr>
          <w:rFonts w:ascii="Arial" w:eastAsia="黑体" w:hAnsi="Arial" w:cs="Arial" w:hint="eastAsia"/>
          <w:sz w:val="28"/>
          <w:szCs w:val="28"/>
        </w:rPr>
        <w:t>3</w:t>
      </w:r>
      <w:r>
        <w:rPr>
          <w:rFonts w:ascii="Arial" w:eastAsia="黑体" w:hAnsi="Arial" w:cs="Arial"/>
          <w:sz w:val="28"/>
          <w:szCs w:val="28"/>
        </w:rPr>
        <w:t xml:space="preserve"> </w:t>
      </w:r>
      <w:r>
        <w:rPr>
          <w:rFonts w:ascii="Arial" w:eastAsia="黑体" w:hAnsi="Arial" w:cs="Arial"/>
          <w:sz w:val="28"/>
          <w:szCs w:val="28"/>
        </w:rPr>
        <w:t>月</w:t>
      </w:r>
      <w:r>
        <w:rPr>
          <w:rFonts w:ascii="Arial" w:eastAsia="黑体" w:hAnsi="Arial" w:cs="Arial"/>
          <w:sz w:val="28"/>
          <w:szCs w:val="28"/>
        </w:rPr>
        <w:t xml:space="preserve"> </w:t>
      </w:r>
      <w:r>
        <w:rPr>
          <w:rFonts w:ascii="Arial" w:eastAsia="黑体" w:hAnsi="Arial" w:cs="Arial" w:hint="eastAsia"/>
          <w:sz w:val="28"/>
          <w:szCs w:val="28"/>
        </w:rPr>
        <w:t>30</w:t>
      </w:r>
      <w:r>
        <w:rPr>
          <w:rFonts w:ascii="Arial" w:eastAsia="黑体" w:hAnsi="Arial" w:cs="Arial"/>
          <w:sz w:val="28"/>
          <w:szCs w:val="28"/>
        </w:rPr>
        <w:t xml:space="preserve">  </w:t>
      </w:r>
      <w:r>
        <w:rPr>
          <w:rFonts w:ascii="Arial" w:eastAsia="黑体" w:hAnsi="Arial" w:cs="Arial"/>
          <w:sz w:val="28"/>
          <w:szCs w:val="28"/>
        </w:rPr>
        <w:t>日</w:t>
      </w:r>
    </w:p>
    <w:p w14:paraId="0922011E" w14:textId="67A7EABC" w:rsidR="00BA5CF0" w:rsidRDefault="00000000" w:rsidP="00974510">
      <w:pPr>
        <w:widowControl/>
        <w:jc w:val="center"/>
        <w:rPr>
          <w:rFonts w:ascii="黑体" w:eastAsia="黑体" w:hAnsi="Arial" w:cs="Arial"/>
          <w:b/>
          <w:bCs/>
          <w:color w:val="000000"/>
          <w:sz w:val="36"/>
        </w:rPr>
      </w:pPr>
      <w:r>
        <w:rPr>
          <w:rFonts w:ascii="黑体" w:eastAsia="黑体" w:hAnsi="Arial" w:cs="Arial" w:hint="eastAsia"/>
          <w:b/>
          <w:bCs/>
          <w:color w:val="000000"/>
          <w:sz w:val="36"/>
        </w:rPr>
        <w:lastRenderedPageBreak/>
        <w:t>报告正文</w:t>
      </w:r>
    </w:p>
    <w:p w14:paraId="053C5242" w14:textId="14EED7C6"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项目摘要</w:t>
      </w:r>
    </w:p>
    <w:p w14:paraId="74DCB186" w14:textId="46A891C7" w:rsidR="00BA5CF0" w:rsidRDefault="00000000" w:rsidP="00974510">
      <w:pPr>
        <w:pStyle w:val="10"/>
        <w:spacing w:beforeLines="50" w:before="120" w:afterLines="50" w:after="120"/>
        <w:ind w:firstLine="480"/>
        <w:rPr>
          <w:rFonts w:ascii="黑体" w:eastAsia="黑体" w:hAnsi="Arial" w:cs="Arial"/>
          <w:b/>
          <w:bCs/>
          <w:color w:val="000000"/>
          <w:sz w:val="28"/>
        </w:rPr>
      </w:pPr>
      <w:r>
        <w:rPr>
          <w:rFonts w:hint="eastAsia"/>
          <w:sz w:val="24"/>
        </w:rPr>
        <w:t>本项目聚焦软件供应链安全领域的组件调用关系，以软件组成成分分析方法为基础，通过分析</w:t>
      </w:r>
      <w:proofErr w:type="spellStart"/>
      <w:r>
        <w:rPr>
          <w:rFonts w:hint="eastAsia"/>
          <w:sz w:val="24"/>
        </w:rPr>
        <w:t>sbo</w:t>
      </w:r>
      <w:r w:rsidR="00974510">
        <w:rPr>
          <w:rFonts w:hint="eastAsia"/>
          <w:sz w:val="24"/>
        </w:rPr>
        <w:t>m</w:t>
      </w:r>
      <w:proofErr w:type="spellEnd"/>
      <w:r>
        <w:rPr>
          <w:rFonts w:hint="eastAsia"/>
          <w:sz w:val="24"/>
        </w:rPr>
        <w:t>文件，对软件的整体风险进行评估。</w:t>
      </w:r>
      <w:r w:rsidR="00974510">
        <w:rPr>
          <w:rFonts w:hint="eastAsia"/>
          <w:sz w:val="24"/>
        </w:rPr>
        <w:t>结合企业内部成熟且统一的软件组成成分分析方法，对软件组成成分进行分析；</w:t>
      </w:r>
      <w:r>
        <w:rPr>
          <w:rFonts w:hint="eastAsia"/>
          <w:sz w:val="24"/>
        </w:rPr>
        <w:t>通过漏洞情报关联方法，</w:t>
      </w:r>
      <w:r w:rsidR="00974510">
        <w:rPr>
          <w:rFonts w:hint="eastAsia"/>
          <w:sz w:val="24"/>
        </w:rPr>
        <w:t>关联组件漏洞情报和影响的组件，并进一步分析漏洞组件中的漏洞函数，为细粒度分析打下基础。</w:t>
      </w:r>
      <w:r>
        <w:rPr>
          <w:rFonts w:hint="eastAsia"/>
          <w:sz w:val="24"/>
        </w:rPr>
        <w:t>截至目前，已成功完成</w:t>
      </w:r>
      <w:r>
        <w:rPr>
          <w:rFonts w:hint="eastAsia"/>
          <w:sz w:val="24"/>
        </w:rPr>
        <w:t>800</w:t>
      </w:r>
      <w:r>
        <w:rPr>
          <w:rFonts w:hint="eastAsia"/>
          <w:sz w:val="24"/>
        </w:rPr>
        <w:t>余条</w:t>
      </w:r>
      <w:r>
        <w:rPr>
          <w:rFonts w:hint="eastAsia"/>
          <w:sz w:val="24"/>
        </w:rPr>
        <w:t>Java</w:t>
      </w:r>
      <w:r>
        <w:rPr>
          <w:rFonts w:hint="eastAsia"/>
          <w:sz w:val="24"/>
        </w:rPr>
        <w:t>相关组件的漏洞情报关联以及漏洞函数统计。</w:t>
      </w:r>
      <w:r w:rsidR="00974510">
        <w:rPr>
          <w:rFonts w:hint="eastAsia"/>
          <w:sz w:val="24"/>
        </w:rPr>
        <w:t>根据软件组成成分分析报告获取待检测项目中使用的第三方组件，通过漏洞——组件关联情报对项目风险进行粗粒度判断。进一步的</w:t>
      </w:r>
      <w:r>
        <w:rPr>
          <w:rFonts w:hint="eastAsia"/>
          <w:sz w:val="24"/>
        </w:rPr>
        <w:t>，</w:t>
      </w:r>
      <w:r w:rsidR="00974510">
        <w:rPr>
          <w:rFonts w:hint="eastAsia"/>
          <w:sz w:val="24"/>
        </w:rPr>
        <w:t>通过函数级别的</w:t>
      </w:r>
      <w:r>
        <w:rPr>
          <w:rFonts w:hint="eastAsia"/>
          <w:sz w:val="24"/>
        </w:rPr>
        <w:t>调用图分析方法，实现了对漏洞影响范围和程度的</w:t>
      </w:r>
      <w:r w:rsidR="00974510">
        <w:rPr>
          <w:rFonts w:hint="eastAsia"/>
          <w:sz w:val="24"/>
        </w:rPr>
        <w:t>细粒度</w:t>
      </w:r>
      <w:r>
        <w:rPr>
          <w:rFonts w:hint="eastAsia"/>
          <w:sz w:val="24"/>
        </w:rPr>
        <w:t>评估，清晰展现漏洞可能波及的组件及调用路径，为及时采取针对性的安全防护措施提供有力依据，从而提升软件供应链的整体安全性。</w:t>
      </w:r>
    </w:p>
    <w:p w14:paraId="085F637C"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项目背景与目标</w:t>
      </w:r>
    </w:p>
    <w:p w14:paraId="411D712A" w14:textId="049786C0" w:rsidR="00BA5CF0" w:rsidRPr="00974510" w:rsidRDefault="00000000" w:rsidP="00974510">
      <w:pPr>
        <w:pStyle w:val="10"/>
        <w:spacing w:after="0"/>
        <w:ind w:firstLine="480"/>
        <w:rPr>
          <w:sz w:val="24"/>
        </w:rPr>
      </w:pPr>
      <w:r w:rsidRPr="00974510">
        <w:rPr>
          <w:rFonts w:hint="eastAsia"/>
          <w:sz w:val="24"/>
        </w:rPr>
        <w:t>在当今高度数字化的时代，软件已经深度融入社会的各个层面，从日常生活使用的移动应用，到支撑关键基础设施运行的大型系统，软件无处不在。随着软件规模和复杂度的不断攀升，软件供应链变得愈发庞大且错综复杂。软件通常由大量来自不同供应商和开源社区的组件构成，这些组件之间存在着复杂的调用关系。一旦软件供应链中某个组件或其调用环节出现安全漏洞，就如同多米诺骨牌一般，可能引发一系列严重的安全事故。例如，一些恶意攻击者可能利用软件组件漏洞窃取企业敏感数据，导致企业商业机密泄露；或是通过控制关键组件使整个系统瘫痪，造成业务中断，给企业和用户带来不可估量的经济损失和声誉损害。</w:t>
      </w:r>
    </w:p>
    <w:p w14:paraId="21D88B7C" w14:textId="77777777" w:rsidR="00BA5CF0" w:rsidRPr="00974510" w:rsidRDefault="00000000" w:rsidP="00974510">
      <w:pPr>
        <w:pStyle w:val="10"/>
        <w:spacing w:after="0"/>
        <w:ind w:firstLine="480"/>
        <w:rPr>
          <w:sz w:val="24"/>
        </w:rPr>
      </w:pPr>
      <w:r w:rsidRPr="00974510">
        <w:rPr>
          <w:rFonts w:hint="eastAsia"/>
          <w:sz w:val="24"/>
        </w:rPr>
        <w:t>本项目的目标就是针对这一严峻形势，深入聚焦软件供应链安全领域的组件调用关系。通过系统的研究和分析，建立一套科学、全面且高效的软件风险评估体系。该体系能够精准地识别软件在开发、集成以及运行过程中存在的安全风险，为软件开发者提供详细的漏洞信息和修复建议，帮助他们及时优化软件设计；同时，也为软件使用者提供全面的安全防护指南，让他们在使用软件时能够提前做好防范措施，以此全方位提升软件供应链的安全性和稳定性，有效降低安全事故发生的概率。</w:t>
      </w:r>
    </w:p>
    <w:p w14:paraId="456389CF"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研究内容与关键问题</w:t>
      </w:r>
    </w:p>
    <w:p w14:paraId="0A3AB6F6" w14:textId="72C55FE9" w:rsidR="00711971" w:rsidRPr="00974510" w:rsidRDefault="00000000" w:rsidP="00F257E7">
      <w:pPr>
        <w:pStyle w:val="10"/>
        <w:spacing w:beforeLines="50" w:before="120" w:afterLines="50" w:after="120"/>
        <w:ind w:firstLine="480"/>
        <w:rPr>
          <w:sz w:val="24"/>
        </w:rPr>
      </w:pPr>
      <w:r w:rsidRPr="00974510">
        <w:rPr>
          <w:rFonts w:hint="eastAsia"/>
          <w:sz w:val="24"/>
        </w:rPr>
        <w:t>基于企业内部的检测流程和检测方法，本项目的研究内容主要涵盖以下几个关键方面：</w:t>
      </w:r>
    </w:p>
    <w:p w14:paraId="353A2904" w14:textId="49E44577" w:rsidR="00BA5CF0" w:rsidRPr="00974510" w:rsidRDefault="00711971" w:rsidP="00F257E7">
      <w:pPr>
        <w:pStyle w:val="10"/>
        <w:spacing w:beforeLines="50" w:before="120" w:afterLines="50" w:after="120"/>
        <w:ind w:firstLine="489"/>
        <w:rPr>
          <w:sz w:val="24"/>
        </w:rPr>
      </w:pPr>
      <w:r w:rsidRPr="0099018A">
        <w:rPr>
          <w:rFonts w:hint="eastAsia"/>
          <w:b/>
          <w:bCs/>
          <w:sz w:val="24"/>
        </w:rPr>
        <w:t>1</w:t>
      </w:r>
      <w:r w:rsidRPr="0099018A">
        <w:rPr>
          <w:rFonts w:hint="eastAsia"/>
          <w:b/>
          <w:bCs/>
          <w:sz w:val="24"/>
        </w:rPr>
        <w:t>、</w:t>
      </w:r>
      <w:r w:rsidRPr="0099018A">
        <w:rPr>
          <w:rFonts w:hint="eastAsia"/>
          <w:b/>
          <w:bCs/>
          <w:sz w:val="24"/>
        </w:rPr>
        <w:t>SCA</w:t>
      </w:r>
      <w:r w:rsidRPr="0099018A">
        <w:rPr>
          <w:rFonts w:hint="eastAsia"/>
          <w:b/>
          <w:bCs/>
          <w:sz w:val="24"/>
        </w:rPr>
        <w:t>流程及</w:t>
      </w:r>
      <w:r w:rsidRPr="0099018A">
        <w:rPr>
          <w:rFonts w:hint="eastAsia"/>
          <w:b/>
          <w:bCs/>
          <w:sz w:val="24"/>
        </w:rPr>
        <w:t>SBOM</w:t>
      </w:r>
      <w:r w:rsidRPr="0099018A">
        <w:rPr>
          <w:rFonts w:hint="eastAsia"/>
          <w:b/>
          <w:bCs/>
          <w:sz w:val="24"/>
        </w:rPr>
        <w:t>文件解析：</w:t>
      </w:r>
      <w:r w:rsidRPr="00974510">
        <w:rPr>
          <w:rFonts w:hint="eastAsia"/>
          <w:sz w:val="24"/>
        </w:rPr>
        <w:t>软件物料清单（</w:t>
      </w:r>
      <w:r w:rsidRPr="00974510">
        <w:rPr>
          <w:rFonts w:hint="eastAsia"/>
          <w:sz w:val="24"/>
        </w:rPr>
        <w:t>SBOM</w:t>
      </w:r>
      <w:r w:rsidRPr="00974510">
        <w:rPr>
          <w:rFonts w:hint="eastAsia"/>
          <w:sz w:val="24"/>
        </w:rPr>
        <w:t>）文件详细记录了软件的各种组成成分，包括开源库、第三方组件以及自定义模块等。</w:t>
      </w:r>
      <w:r>
        <w:rPr>
          <w:rFonts w:hint="eastAsia"/>
          <w:sz w:val="24"/>
        </w:rPr>
        <w:t>本研究内容包括熟悉企业内部的软件组成成分分析流程和分析工具，研究分析工具的使用方法、输入输出等。通过分析生成的</w:t>
      </w:r>
      <w:r>
        <w:rPr>
          <w:rFonts w:hint="eastAsia"/>
          <w:sz w:val="24"/>
        </w:rPr>
        <w:t>SBOM</w:t>
      </w:r>
      <w:r>
        <w:rPr>
          <w:rFonts w:hint="eastAsia"/>
          <w:sz w:val="24"/>
        </w:rPr>
        <w:t>文件，提取检测目标的组件使用情况。</w:t>
      </w:r>
    </w:p>
    <w:p w14:paraId="560A1727" w14:textId="724E4498" w:rsidR="00DB35A9" w:rsidRDefault="00711971" w:rsidP="00F257E7">
      <w:pPr>
        <w:pStyle w:val="10"/>
        <w:spacing w:beforeLines="50" w:before="120" w:afterLines="50" w:after="120"/>
        <w:ind w:firstLine="489"/>
        <w:rPr>
          <w:sz w:val="24"/>
        </w:rPr>
      </w:pPr>
      <w:r w:rsidRPr="0099018A">
        <w:rPr>
          <w:rFonts w:hint="eastAsia"/>
          <w:b/>
          <w:bCs/>
          <w:sz w:val="24"/>
        </w:rPr>
        <w:t>2</w:t>
      </w:r>
      <w:r w:rsidRPr="0099018A">
        <w:rPr>
          <w:rFonts w:hint="eastAsia"/>
          <w:b/>
          <w:bCs/>
          <w:sz w:val="24"/>
        </w:rPr>
        <w:t>、漏洞情报关联方法：</w:t>
      </w:r>
      <w:r w:rsidR="00814AF8" w:rsidRPr="00814AF8">
        <w:rPr>
          <w:rFonts w:hint="eastAsia"/>
          <w:sz w:val="24"/>
        </w:rPr>
        <w:t>本研究</w:t>
      </w:r>
      <w:r w:rsidR="00814AF8">
        <w:rPr>
          <w:rFonts w:hint="eastAsia"/>
          <w:sz w:val="24"/>
        </w:rPr>
        <w:t>内容</w:t>
      </w:r>
      <w:r w:rsidR="00814AF8" w:rsidRPr="00814AF8">
        <w:rPr>
          <w:rFonts w:hint="eastAsia"/>
          <w:sz w:val="24"/>
        </w:rPr>
        <w:t>着重聚焦于</w:t>
      </w:r>
      <w:r w:rsidR="00814AF8" w:rsidRPr="00814AF8">
        <w:rPr>
          <w:sz w:val="24"/>
        </w:rPr>
        <w:t xml:space="preserve"> Java </w:t>
      </w:r>
      <w:r w:rsidR="00814AF8" w:rsidRPr="00814AF8">
        <w:rPr>
          <w:rFonts w:hint="eastAsia"/>
          <w:sz w:val="24"/>
        </w:rPr>
        <w:t>项目的漏洞情报关联与深</w:t>
      </w:r>
      <w:r w:rsidR="00814AF8" w:rsidRPr="00814AF8">
        <w:rPr>
          <w:rFonts w:hint="eastAsia"/>
          <w:sz w:val="24"/>
        </w:rPr>
        <w:lastRenderedPageBreak/>
        <w:t>入分析</w:t>
      </w:r>
      <w:r w:rsidR="00814AF8">
        <w:rPr>
          <w:rFonts w:hint="eastAsia"/>
          <w:sz w:val="24"/>
        </w:rPr>
        <w:t>，分为信息收集阶段，粗粒度关联阶段以及细粒度关联阶段。</w:t>
      </w:r>
      <w:r w:rsidR="00814AF8" w:rsidRPr="00814AF8">
        <w:rPr>
          <w:rFonts w:hint="eastAsia"/>
          <w:sz w:val="24"/>
        </w:rPr>
        <w:t>在信息收集阶段，通过多元渠道广泛收集</w:t>
      </w:r>
      <w:r w:rsidR="00814AF8" w:rsidRPr="00814AF8">
        <w:rPr>
          <w:sz w:val="24"/>
        </w:rPr>
        <w:t xml:space="preserve"> Java </w:t>
      </w:r>
      <w:r w:rsidR="00814AF8" w:rsidRPr="00814AF8">
        <w:rPr>
          <w:rFonts w:hint="eastAsia"/>
          <w:sz w:val="24"/>
        </w:rPr>
        <w:t>相关组件的漏洞情报。对于权威安全机构，借助专业的安全资讯订阅平台，实时跟踪其发布的最新漏洞报告，确保获取信息的权威性与及时性。在开源社区方面，</w:t>
      </w:r>
      <w:r w:rsidR="00DB35A9">
        <w:rPr>
          <w:rFonts w:hint="eastAsia"/>
          <w:sz w:val="24"/>
        </w:rPr>
        <w:t>阅读组件</w:t>
      </w:r>
      <w:r w:rsidR="00814AF8" w:rsidRPr="00814AF8">
        <w:rPr>
          <w:rFonts w:hint="eastAsia"/>
          <w:sz w:val="24"/>
        </w:rPr>
        <w:t>开源项目的讨论板块，关注开发者们分享的漏洞线索，以及在代码审查过程中暴露的潜在安全问题。针对商业漏洞数据库，则利用合法的</w:t>
      </w:r>
      <w:r w:rsidR="00814AF8" w:rsidRPr="00814AF8">
        <w:rPr>
          <w:sz w:val="24"/>
        </w:rPr>
        <w:t xml:space="preserve"> API </w:t>
      </w:r>
      <w:r w:rsidR="00814AF8" w:rsidRPr="00814AF8">
        <w:rPr>
          <w:rFonts w:hint="eastAsia"/>
          <w:sz w:val="24"/>
        </w:rPr>
        <w:t>接口，实现数据的高效获取，这些数据库往往整合了大量经过验证的漏洞信息。</w:t>
      </w:r>
      <w:r w:rsidR="00814AF8">
        <w:rPr>
          <w:rFonts w:hint="eastAsia"/>
          <w:sz w:val="24"/>
        </w:rPr>
        <w:t>在</w:t>
      </w:r>
      <w:r w:rsidR="00814AF8" w:rsidRPr="00814AF8">
        <w:rPr>
          <w:rFonts w:hint="eastAsia"/>
          <w:sz w:val="24"/>
        </w:rPr>
        <w:t>粗粒度</w:t>
      </w:r>
      <w:r w:rsidR="00814AF8">
        <w:rPr>
          <w:rFonts w:hint="eastAsia"/>
          <w:sz w:val="24"/>
        </w:rPr>
        <w:t>关联阶段</w:t>
      </w:r>
      <w:r w:rsidR="00814AF8" w:rsidRPr="00814AF8">
        <w:rPr>
          <w:rFonts w:hint="eastAsia"/>
          <w:sz w:val="24"/>
        </w:rPr>
        <w:t>，首先对收集到的分散情报进行初步筛选，剔除重复或错误的数据。接着，通过建立统一的数据格式，将不同来源的情报进行整合</w:t>
      </w:r>
      <w:r w:rsidR="00814AF8">
        <w:rPr>
          <w:rFonts w:hint="eastAsia"/>
          <w:sz w:val="24"/>
        </w:rPr>
        <w:t>，</w:t>
      </w:r>
      <w:r w:rsidR="00814AF8" w:rsidRPr="00814AF8">
        <w:rPr>
          <w:rFonts w:hint="eastAsia"/>
          <w:sz w:val="24"/>
        </w:rPr>
        <w:t>从而建立起漏洞与组件之间的对应关系，使得原本零散的漏洞信息能够与相关组件一一对应。进一步</w:t>
      </w:r>
      <w:r w:rsidR="00814AF8">
        <w:rPr>
          <w:rFonts w:hint="eastAsia"/>
          <w:sz w:val="24"/>
        </w:rPr>
        <w:t>的，在</w:t>
      </w:r>
      <w:r w:rsidR="00814AF8" w:rsidRPr="00814AF8">
        <w:rPr>
          <w:rFonts w:hint="eastAsia"/>
          <w:sz w:val="24"/>
        </w:rPr>
        <w:t>细粒度</w:t>
      </w:r>
      <w:r w:rsidR="00814AF8">
        <w:rPr>
          <w:rFonts w:hint="eastAsia"/>
          <w:sz w:val="24"/>
        </w:rPr>
        <w:t>关联阶段</w:t>
      </w:r>
      <w:r w:rsidR="00814AF8" w:rsidRPr="00814AF8">
        <w:rPr>
          <w:rFonts w:hint="eastAsia"/>
          <w:sz w:val="24"/>
        </w:rPr>
        <w:t>，结合开源社区中</w:t>
      </w:r>
      <w:r w:rsidR="00814AF8">
        <w:rPr>
          <w:rFonts w:hint="eastAsia"/>
          <w:sz w:val="24"/>
        </w:rPr>
        <w:t>相关组件的</w:t>
      </w:r>
      <w:r w:rsidR="00814AF8">
        <w:rPr>
          <w:rFonts w:hint="eastAsia"/>
          <w:sz w:val="24"/>
        </w:rPr>
        <w:t>commit</w:t>
      </w:r>
      <w:r w:rsidR="00814AF8">
        <w:rPr>
          <w:rFonts w:hint="eastAsia"/>
          <w:sz w:val="24"/>
        </w:rPr>
        <w:t>信息</w:t>
      </w:r>
      <w:r w:rsidR="00814AF8" w:rsidRPr="00814AF8">
        <w:rPr>
          <w:rFonts w:hint="eastAsia"/>
          <w:sz w:val="24"/>
        </w:rPr>
        <w:t>以及权威安全机构报告中的技术细节，深入挖掘漏洞函数。通过对代码片段的精准分析，统计出涉及漏洞的具体函数。经过一系列严谨的分析流程，最终形成漏洞——组件——漏洞函数的对应关系。</w:t>
      </w:r>
    </w:p>
    <w:p w14:paraId="5F35B360" w14:textId="37CAB969" w:rsidR="00F257E7" w:rsidRDefault="00DB35A9" w:rsidP="00F257E7">
      <w:pPr>
        <w:pStyle w:val="10"/>
        <w:spacing w:beforeLines="50" w:before="120" w:afterLines="50" w:after="120"/>
        <w:ind w:firstLine="489"/>
        <w:rPr>
          <w:sz w:val="24"/>
        </w:rPr>
      </w:pPr>
      <w:r w:rsidRPr="0099018A">
        <w:rPr>
          <w:rFonts w:hint="eastAsia"/>
          <w:b/>
          <w:bCs/>
          <w:sz w:val="24"/>
        </w:rPr>
        <w:t>3</w:t>
      </w:r>
      <w:r w:rsidRPr="0099018A">
        <w:rPr>
          <w:rFonts w:hint="eastAsia"/>
          <w:b/>
          <w:bCs/>
          <w:sz w:val="24"/>
        </w:rPr>
        <w:t>、漏洞影响评估：</w:t>
      </w:r>
      <w:r>
        <w:rPr>
          <w:rFonts w:hint="eastAsia"/>
          <w:sz w:val="24"/>
        </w:rPr>
        <w:t>结合研究内容一和研究内容二，设计漏洞影响评估方法。</w:t>
      </w:r>
      <w:r w:rsidRPr="00DB35A9">
        <w:rPr>
          <w:rFonts w:hint="eastAsia"/>
          <w:sz w:val="24"/>
        </w:rPr>
        <w:t>在粗粒度层面，首先依据研究内容</w:t>
      </w:r>
      <w:r>
        <w:rPr>
          <w:rFonts w:hint="eastAsia"/>
          <w:sz w:val="24"/>
        </w:rPr>
        <w:t>一</w:t>
      </w:r>
      <w:r w:rsidRPr="00DB35A9">
        <w:rPr>
          <w:rFonts w:hint="eastAsia"/>
          <w:sz w:val="24"/>
        </w:rPr>
        <w:t>生成的</w:t>
      </w:r>
      <w:r w:rsidRPr="00DB35A9">
        <w:rPr>
          <w:rFonts w:hint="eastAsia"/>
          <w:sz w:val="24"/>
        </w:rPr>
        <w:t xml:space="preserve"> SBOM </w:t>
      </w:r>
      <w:r w:rsidRPr="00DB35A9">
        <w:rPr>
          <w:rFonts w:hint="eastAsia"/>
          <w:sz w:val="24"/>
        </w:rPr>
        <w:t>文件，梳理出项目所使用的第三方组件清单。借助从权威安全机构、开源社区及商业漏洞数据库收集的漏洞情报（如研究内容一所述），比对清单中的第三方组件是否包含已知漏洞。若存在，则进一步构建组件调用关系。利用静态代码分析工具，遍历项目代码，识别组件间的引用和调用语句，从而构建起组件调用关系网络。通过</w:t>
      </w:r>
      <w:r>
        <w:rPr>
          <w:rFonts w:hint="eastAsia"/>
          <w:sz w:val="24"/>
        </w:rPr>
        <w:t>图搜索方法，在</w:t>
      </w:r>
      <w:r w:rsidRPr="00DB35A9">
        <w:rPr>
          <w:rFonts w:hint="eastAsia"/>
          <w:sz w:val="24"/>
        </w:rPr>
        <w:t>该网络中寻找从存在漏洞的组件到项目核心功能模块的调用路径。一旦找到路径，便能确定该漏洞对项目核心功能可能产生的直接或间接影响。</w:t>
      </w:r>
      <w:r w:rsidR="00265464" w:rsidRPr="00265464">
        <w:rPr>
          <w:rFonts w:hint="eastAsia"/>
          <w:sz w:val="24"/>
        </w:rPr>
        <w:t>进一步</w:t>
      </w:r>
      <w:r w:rsidR="00265464">
        <w:rPr>
          <w:rFonts w:hint="eastAsia"/>
          <w:sz w:val="24"/>
        </w:rPr>
        <w:t>的，在</w:t>
      </w:r>
      <w:r w:rsidR="00265464" w:rsidRPr="00265464">
        <w:rPr>
          <w:rFonts w:hint="eastAsia"/>
          <w:sz w:val="24"/>
        </w:rPr>
        <w:t>细粒度方面，基于研究内容</w:t>
      </w:r>
      <w:r w:rsidR="00265464">
        <w:rPr>
          <w:rFonts w:hint="eastAsia"/>
          <w:sz w:val="24"/>
        </w:rPr>
        <w:t>二</w:t>
      </w:r>
      <w:r w:rsidR="00265464" w:rsidRPr="00265464">
        <w:rPr>
          <w:rFonts w:hint="eastAsia"/>
          <w:sz w:val="24"/>
        </w:rPr>
        <w:t>对漏洞函数的统计成果，</w:t>
      </w:r>
      <w:r w:rsidR="00265464">
        <w:rPr>
          <w:rFonts w:hint="eastAsia"/>
          <w:sz w:val="24"/>
        </w:rPr>
        <w:t>运用抽象语法树等手段，</w:t>
      </w:r>
      <w:r w:rsidR="00265464" w:rsidRPr="00265464">
        <w:rPr>
          <w:rFonts w:hint="eastAsia"/>
          <w:sz w:val="24"/>
        </w:rPr>
        <w:t>在项目代码库中构建函数级别的函数调用关系图。同样借助静态代码分析工具，分析函数间的调用逻辑，确定项目是否直接或间接调用了触发特定漏洞的漏洞函数。在函数调用关系图中，利用路径搜索算法，查找从项目入口函数到漏洞函数的调用路径。若发现此类路径，可明确漏洞函数在项目运行流程中的执行路径，进而评估该漏洞在细粒度层面，即对具体功能实现、数据处理等环节可能造成的影响，为软件漏洞修复和安全加固提供精准且详细的指导。</w:t>
      </w:r>
    </w:p>
    <w:p w14:paraId="03D465AF" w14:textId="03FDA3F6" w:rsidR="00F257E7" w:rsidRPr="00974510" w:rsidRDefault="00F257E7" w:rsidP="00F257E7">
      <w:pPr>
        <w:pStyle w:val="10"/>
        <w:spacing w:beforeLines="50" w:before="120" w:afterLines="50" w:after="120"/>
        <w:ind w:firstLine="480"/>
        <w:rPr>
          <w:rFonts w:hint="eastAsia"/>
          <w:sz w:val="24"/>
        </w:rPr>
      </w:pPr>
      <w:r>
        <w:rPr>
          <w:rFonts w:hint="eastAsia"/>
          <w:sz w:val="24"/>
        </w:rPr>
        <w:t>其中，研究内容一为研究内容二提供组件信息支撑，研究内容二为研究内容三提供数据支撑。各研究内容以及研究内容之间的关系如图</w:t>
      </w:r>
      <w:r>
        <w:rPr>
          <w:rFonts w:hint="eastAsia"/>
          <w:sz w:val="24"/>
        </w:rPr>
        <w:t>1</w:t>
      </w:r>
      <w:r>
        <w:rPr>
          <w:rFonts w:hint="eastAsia"/>
          <w:sz w:val="24"/>
        </w:rPr>
        <w:t>所示。</w:t>
      </w:r>
    </w:p>
    <w:p w14:paraId="32819BDF" w14:textId="5CC82841" w:rsidR="00BA5CF0" w:rsidRPr="00265464" w:rsidRDefault="00000000" w:rsidP="00F257E7">
      <w:pPr>
        <w:pStyle w:val="10"/>
        <w:spacing w:beforeLines="50" w:before="120" w:afterLines="50" w:after="120"/>
        <w:ind w:firstLine="480"/>
        <w:rPr>
          <w:sz w:val="24"/>
        </w:rPr>
      </w:pPr>
      <w:r w:rsidRPr="00974510">
        <w:rPr>
          <w:rFonts w:hint="eastAsia"/>
          <w:sz w:val="24"/>
        </w:rPr>
        <w:t>在研究过程中，</w:t>
      </w:r>
      <w:r w:rsidR="00265464">
        <w:rPr>
          <w:rFonts w:hint="eastAsia"/>
          <w:sz w:val="24"/>
        </w:rPr>
        <w:t>面临的</w:t>
      </w:r>
      <w:r w:rsidRPr="00974510">
        <w:rPr>
          <w:rFonts w:hint="eastAsia"/>
          <w:sz w:val="24"/>
        </w:rPr>
        <w:t>关键问题</w:t>
      </w:r>
      <w:r w:rsidR="00265464">
        <w:rPr>
          <w:rFonts w:hint="eastAsia"/>
          <w:sz w:val="24"/>
        </w:rPr>
        <w:t>主要有三方面</w:t>
      </w:r>
      <w:r w:rsidRPr="00974510">
        <w:rPr>
          <w:rFonts w:hint="eastAsia"/>
          <w:sz w:val="24"/>
        </w:rPr>
        <w:t>：</w:t>
      </w:r>
    </w:p>
    <w:p w14:paraId="0C59448D" w14:textId="36E37644" w:rsidR="00BA5CF0" w:rsidRPr="00265464" w:rsidRDefault="00265464" w:rsidP="00F257E7">
      <w:pPr>
        <w:pStyle w:val="10"/>
        <w:spacing w:beforeLines="50" w:before="120" w:afterLines="50" w:after="120"/>
        <w:ind w:firstLine="480"/>
        <w:rPr>
          <w:sz w:val="24"/>
        </w:rPr>
      </w:pPr>
      <w:r>
        <w:rPr>
          <w:rFonts w:hint="eastAsia"/>
          <w:sz w:val="24"/>
        </w:rPr>
        <w:t>1</w:t>
      </w:r>
      <w:r>
        <w:rPr>
          <w:rFonts w:hint="eastAsia"/>
          <w:sz w:val="24"/>
        </w:rPr>
        <w:t>、</w:t>
      </w:r>
      <w:r w:rsidR="0035003E">
        <w:rPr>
          <w:rFonts w:hint="eastAsia"/>
          <w:sz w:val="24"/>
        </w:rPr>
        <w:t>组件和漏洞信息的格式化</w:t>
      </w:r>
      <w:r w:rsidRPr="00974510">
        <w:rPr>
          <w:rFonts w:hint="eastAsia"/>
          <w:sz w:val="24"/>
        </w:rPr>
        <w:t>：面对海量的组件数据以及</w:t>
      </w:r>
      <w:r w:rsidR="0035003E">
        <w:rPr>
          <w:rFonts w:hint="eastAsia"/>
          <w:sz w:val="24"/>
        </w:rPr>
        <w:t>大量漏洞信息</w:t>
      </w:r>
      <w:r w:rsidRPr="00974510">
        <w:rPr>
          <w:rFonts w:hint="eastAsia"/>
          <w:sz w:val="24"/>
        </w:rPr>
        <w:t>，如何从其中准确、高效地提取出与安全风险评估密切相关的有效信息，</w:t>
      </w:r>
      <w:r w:rsidR="0035003E">
        <w:rPr>
          <w:rFonts w:hint="eastAsia"/>
          <w:sz w:val="24"/>
        </w:rPr>
        <w:t>并存储为统一、适配的形式，</w:t>
      </w:r>
      <w:r w:rsidRPr="00974510">
        <w:rPr>
          <w:rFonts w:hint="eastAsia"/>
          <w:sz w:val="24"/>
        </w:rPr>
        <w:t>是</w:t>
      </w:r>
      <w:r w:rsidR="0035003E">
        <w:rPr>
          <w:rFonts w:hint="eastAsia"/>
          <w:sz w:val="24"/>
        </w:rPr>
        <w:t>本项目需要解决的主要问题之一</w:t>
      </w:r>
      <w:r w:rsidRPr="00974510">
        <w:rPr>
          <w:rFonts w:hint="eastAsia"/>
          <w:sz w:val="24"/>
        </w:rPr>
        <w:t>。</w:t>
      </w:r>
    </w:p>
    <w:p w14:paraId="4C938149" w14:textId="744DC218" w:rsidR="00BA5CF0" w:rsidRPr="00974510" w:rsidRDefault="00265464" w:rsidP="00F257E7">
      <w:pPr>
        <w:pStyle w:val="10"/>
        <w:spacing w:beforeLines="50" w:before="120" w:afterLines="50" w:after="120"/>
        <w:ind w:firstLine="480"/>
        <w:rPr>
          <w:sz w:val="24"/>
        </w:rPr>
      </w:pPr>
      <w:r>
        <w:rPr>
          <w:rFonts w:hint="eastAsia"/>
          <w:sz w:val="24"/>
        </w:rPr>
        <w:t>2</w:t>
      </w:r>
      <w:r>
        <w:rPr>
          <w:rFonts w:hint="eastAsia"/>
          <w:sz w:val="24"/>
        </w:rPr>
        <w:t>、漏洞情报关联的正确性</w:t>
      </w:r>
      <w:r w:rsidRPr="00974510">
        <w:rPr>
          <w:rFonts w:hint="eastAsia"/>
          <w:sz w:val="24"/>
        </w:rPr>
        <w:t>：确保漏洞情报的全面性、准确性与实时性至关重要。</w:t>
      </w:r>
      <w:r w:rsidR="0035003E">
        <w:rPr>
          <w:rFonts w:hint="eastAsia"/>
          <w:sz w:val="24"/>
        </w:rPr>
        <w:t>如何结合多情报远</w:t>
      </w:r>
      <w:r w:rsidRPr="00974510">
        <w:rPr>
          <w:rFonts w:hint="eastAsia"/>
          <w:sz w:val="24"/>
        </w:rPr>
        <w:t>对</w:t>
      </w:r>
      <w:r w:rsidR="0035003E">
        <w:rPr>
          <w:rFonts w:hint="eastAsia"/>
          <w:sz w:val="24"/>
        </w:rPr>
        <w:t>漏洞关联</w:t>
      </w:r>
      <w:r w:rsidRPr="00974510">
        <w:rPr>
          <w:rFonts w:hint="eastAsia"/>
          <w:sz w:val="24"/>
        </w:rPr>
        <w:t>的</w:t>
      </w:r>
      <w:r w:rsidR="0035003E">
        <w:rPr>
          <w:rFonts w:hint="eastAsia"/>
          <w:sz w:val="24"/>
        </w:rPr>
        <w:t>准确</w:t>
      </w:r>
      <w:r w:rsidRPr="00974510">
        <w:rPr>
          <w:rFonts w:hint="eastAsia"/>
          <w:sz w:val="24"/>
        </w:rPr>
        <w:t>性进行严格验证，</w:t>
      </w:r>
      <w:r w:rsidR="0035003E">
        <w:rPr>
          <w:rFonts w:hint="eastAsia"/>
          <w:sz w:val="24"/>
        </w:rPr>
        <w:t>是本项目需要解决的主要问题之一。</w:t>
      </w:r>
    </w:p>
    <w:p w14:paraId="0B6BD9A9" w14:textId="0BD7868C" w:rsidR="00BA5CF0" w:rsidRPr="00974510" w:rsidRDefault="00265464" w:rsidP="00F257E7">
      <w:pPr>
        <w:pStyle w:val="10"/>
        <w:spacing w:beforeLines="50" w:before="120" w:afterLines="50" w:after="120"/>
        <w:ind w:firstLine="480"/>
        <w:rPr>
          <w:sz w:val="24"/>
        </w:rPr>
      </w:pPr>
      <w:r>
        <w:rPr>
          <w:rFonts w:hint="eastAsia"/>
          <w:sz w:val="24"/>
        </w:rPr>
        <w:t>3</w:t>
      </w:r>
      <w:r>
        <w:rPr>
          <w:rFonts w:hint="eastAsia"/>
          <w:sz w:val="24"/>
        </w:rPr>
        <w:t>、</w:t>
      </w:r>
      <w:r w:rsidRPr="00974510">
        <w:rPr>
          <w:rFonts w:hint="eastAsia"/>
          <w:sz w:val="24"/>
        </w:rPr>
        <w:t>调用图精确构建：建立精确的调用图是精准评估漏洞影响的基础。然而，由</w:t>
      </w:r>
      <w:r w:rsidRPr="00974510">
        <w:rPr>
          <w:rFonts w:hint="eastAsia"/>
          <w:sz w:val="24"/>
        </w:rPr>
        <w:lastRenderedPageBreak/>
        <w:t>于软件系统的动态特性以及组件间复杂的交互方式，如何构建出能够真实反映软件运行时组件调用情况的调用图，成为</w:t>
      </w:r>
      <w:r w:rsidR="0035003E">
        <w:rPr>
          <w:rFonts w:hint="eastAsia"/>
          <w:sz w:val="24"/>
        </w:rPr>
        <w:t>本项目需要</w:t>
      </w:r>
      <w:r w:rsidRPr="00974510">
        <w:rPr>
          <w:rFonts w:hint="eastAsia"/>
          <w:sz w:val="24"/>
        </w:rPr>
        <w:t>解决的问题</w:t>
      </w:r>
      <w:r w:rsidR="0035003E">
        <w:rPr>
          <w:rFonts w:hint="eastAsia"/>
          <w:sz w:val="24"/>
        </w:rPr>
        <w:t>之一</w:t>
      </w:r>
      <w:r w:rsidRPr="00974510">
        <w:rPr>
          <w:rFonts w:hint="eastAsia"/>
          <w:sz w:val="24"/>
        </w:rPr>
        <w:t>。</w:t>
      </w:r>
    </w:p>
    <w:p w14:paraId="4F29FD54" w14:textId="48DED59C" w:rsidR="00BA5CF0" w:rsidRDefault="00F257E7" w:rsidP="00F257E7">
      <w:pPr>
        <w:spacing w:beforeLines="50" w:before="120" w:afterLines="50" w:after="120"/>
        <w:jc w:val="center"/>
        <w:rPr>
          <w:rFonts w:ascii="黑体" w:eastAsia="黑体" w:hAnsi="Arial" w:cs="Arial"/>
          <w:b/>
          <w:bCs/>
          <w:color w:val="000000"/>
          <w:sz w:val="28"/>
        </w:rPr>
      </w:pPr>
      <w:r w:rsidRPr="00F257E7">
        <w:rPr>
          <w:sz w:val="24"/>
        </w:rPr>
        <w:drawing>
          <wp:inline distT="0" distB="0" distL="0" distR="0" wp14:anchorId="27B5B01E" wp14:editId="4F1A953F">
            <wp:extent cx="5652221" cy="3179618"/>
            <wp:effectExtent l="0" t="0" r="0" b="0"/>
            <wp:docPr id="120266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69906" name=""/>
                    <pic:cNvPicPr/>
                  </pic:nvPicPr>
                  <pic:blipFill>
                    <a:blip r:embed="rId6"/>
                    <a:stretch>
                      <a:fillRect/>
                    </a:stretch>
                  </pic:blipFill>
                  <pic:spPr>
                    <a:xfrm>
                      <a:off x="0" y="0"/>
                      <a:ext cx="5750720" cy="3235028"/>
                    </a:xfrm>
                    <a:prstGeom prst="rect">
                      <a:avLst/>
                    </a:prstGeom>
                  </pic:spPr>
                </pic:pic>
              </a:graphicData>
            </a:graphic>
          </wp:inline>
        </w:drawing>
      </w:r>
    </w:p>
    <w:p w14:paraId="562A70BD" w14:textId="2A956DED" w:rsidR="00F257E7" w:rsidRPr="00356B4D" w:rsidRDefault="00F257E7" w:rsidP="00F257E7">
      <w:pPr>
        <w:spacing w:beforeLines="50" w:before="120" w:afterLines="50" w:after="120"/>
        <w:jc w:val="center"/>
        <w:rPr>
          <w:rFonts w:ascii="仿宋" w:eastAsia="仿宋" w:hAnsi="仿宋" w:cs="Arial" w:hint="eastAsia"/>
          <w:b/>
          <w:bCs/>
          <w:color w:val="000000"/>
          <w:szCs w:val="20"/>
        </w:rPr>
      </w:pPr>
      <w:r w:rsidRPr="00356B4D">
        <w:rPr>
          <w:rFonts w:ascii="仿宋" w:eastAsia="仿宋" w:hAnsi="仿宋" w:cs="Arial" w:hint="eastAsia"/>
          <w:b/>
          <w:bCs/>
          <w:color w:val="000000"/>
          <w:szCs w:val="20"/>
        </w:rPr>
        <w:t>图 1 研究内容以及</w:t>
      </w:r>
      <w:r w:rsidR="00356B4D" w:rsidRPr="00356B4D">
        <w:rPr>
          <w:rFonts w:ascii="仿宋" w:eastAsia="仿宋" w:hAnsi="仿宋" w:cs="Arial" w:hint="eastAsia"/>
          <w:b/>
          <w:bCs/>
          <w:color w:val="000000"/>
          <w:szCs w:val="20"/>
        </w:rPr>
        <w:t>相互关系</w:t>
      </w:r>
    </w:p>
    <w:p w14:paraId="21DC97A6"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bookmarkStart w:id="0" w:name="OLE_LINK1"/>
      <w:r>
        <w:rPr>
          <w:rFonts w:ascii="黑体" w:eastAsia="黑体" w:hAnsi="Arial" w:cs="Arial" w:hint="eastAsia"/>
          <w:b/>
          <w:bCs/>
          <w:color w:val="000000"/>
          <w:sz w:val="28"/>
        </w:rPr>
        <w:t>研究方法与结果分析</w:t>
      </w:r>
    </w:p>
    <w:p w14:paraId="4F18A1D7" w14:textId="6797D09C" w:rsidR="00BA5CF0" w:rsidRPr="00094A99" w:rsidRDefault="000102F2">
      <w:pPr>
        <w:spacing w:beforeLines="50" w:before="120" w:afterLines="50" w:after="120"/>
        <w:rPr>
          <w:b/>
          <w:bCs/>
          <w:sz w:val="24"/>
        </w:rPr>
      </w:pPr>
      <w:r w:rsidRPr="00094A99">
        <w:rPr>
          <w:rFonts w:hint="eastAsia"/>
          <w:b/>
          <w:bCs/>
          <w:sz w:val="24"/>
        </w:rPr>
        <w:t>1</w:t>
      </w:r>
      <w:r w:rsidRPr="00094A99">
        <w:rPr>
          <w:rFonts w:hint="eastAsia"/>
          <w:b/>
          <w:bCs/>
          <w:sz w:val="24"/>
        </w:rPr>
        <w:t>、</w:t>
      </w:r>
      <w:r w:rsidRPr="00094A99">
        <w:rPr>
          <w:rFonts w:hint="eastAsia"/>
          <w:b/>
          <w:bCs/>
          <w:sz w:val="24"/>
        </w:rPr>
        <w:t>SCA</w:t>
      </w:r>
      <w:r w:rsidRPr="00094A99">
        <w:rPr>
          <w:rFonts w:hint="eastAsia"/>
          <w:b/>
          <w:bCs/>
          <w:sz w:val="24"/>
        </w:rPr>
        <w:t>流程及</w:t>
      </w:r>
      <w:r w:rsidRPr="00094A99">
        <w:rPr>
          <w:rFonts w:hint="eastAsia"/>
          <w:b/>
          <w:bCs/>
          <w:sz w:val="24"/>
        </w:rPr>
        <w:t>SBOM</w:t>
      </w:r>
      <w:r w:rsidRPr="00094A99">
        <w:rPr>
          <w:rFonts w:hint="eastAsia"/>
          <w:b/>
          <w:bCs/>
          <w:sz w:val="24"/>
        </w:rPr>
        <w:t>文件解析</w:t>
      </w:r>
    </w:p>
    <w:p w14:paraId="48FE71F5" w14:textId="324184D8" w:rsidR="00AB06AC" w:rsidRPr="005432E1" w:rsidRDefault="00AB06AC" w:rsidP="005432E1">
      <w:pPr>
        <w:spacing w:beforeLines="50" w:before="120" w:afterLines="50" w:after="120"/>
        <w:ind w:firstLineChars="200" w:firstLine="489"/>
        <w:rPr>
          <w:b/>
          <w:bCs/>
          <w:sz w:val="24"/>
        </w:rPr>
      </w:pPr>
      <w:r w:rsidRPr="00AB06AC">
        <w:rPr>
          <w:rFonts w:hint="eastAsia"/>
          <w:b/>
          <w:bCs/>
          <w:sz w:val="24"/>
        </w:rPr>
        <w:t>研究方法：</w:t>
      </w:r>
      <w:r w:rsidRPr="00AB06AC">
        <w:rPr>
          <w:rFonts w:hint="eastAsia"/>
          <w:sz w:val="24"/>
        </w:rPr>
        <w:t>通过实地参与企业内部软件组成成分分析的日常工作流程，</w:t>
      </w:r>
      <w:r>
        <w:rPr>
          <w:rFonts w:hint="eastAsia"/>
          <w:sz w:val="24"/>
        </w:rPr>
        <w:t>深入学习</w:t>
      </w:r>
      <w:r>
        <w:rPr>
          <w:rFonts w:hint="eastAsia"/>
          <w:sz w:val="24"/>
        </w:rPr>
        <w:t>Black Duck</w:t>
      </w:r>
      <w:r>
        <w:rPr>
          <w:rFonts w:hint="eastAsia"/>
          <w:sz w:val="24"/>
        </w:rPr>
        <w:t>等软件组成成分</w:t>
      </w:r>
      <w:r w:rsidRPr="00AB06AC">
        <w:rPr>
          <w:rFonts w:hint="eastAsia"/>
          <w:sz w:val="24"/>
        </w:rPr>
        <w:t>分析工具的实际操作过程。</w:t>
      </w:r>
      <w:r w:rsidR="008519F8" w:rsidRPr="008519F8">
        <w:rPr>
          <w:rFonts w:hint="eastAsia"/>
          <w:sz w:val="24"/>
        </w:rPr>
        <w:t>在使用软件组成成分分析工具时，从基础的环境搭建开始深入学习。详细了解工具如何适配企业内部复杂多样的开发环境，包括不同操作系统、编程语言版本等。在实际操作过程中，针对工具的各项功能模块逐一钻研，如组件识别模块，研究如何精准设定参数，以提高对各类开源库、第三方组件及自定义模块的识别准确率。对于数据导入功能，学习如何高效整理企业庞大的代码库数据，使其符合工具的输入要求。在项目组成成分分析阶段，全程跟踪分析过程，记录工具运行时的资源占用情况，以便后续优化使用流程。</w:t>
      </w:r>
    </w:p>
    <w:p w14:paraId="31962035" w14:textId="1896F1AA" w:rsidR="00AB06AC" w:rsidRPr="00AB06AC" w:rsidRDefault="00AB06AC" w:rsidP="005432E1">
      <w:pPr>
        <w:spacing w:beforeLines="50" w:before="120" w:afterLines="50" w:after="120"/>
        <w:ind w:firstLineChars="200" w:firstLine="489"/>
        <w:rPr>
          <w:b/>
          <w:bCs/>
          <w:sz w:val="24"/>
        </w:rPr>
      </w:pPr>
      <w:r w:rsidRPr="00AB06AC">
        <w:rPr>
          <w:rFonts w:hint="eastAsia"/>
          <w:b/>
          <w:bCs/>
          <w:sz w:val="24"/>
        </w:rPr>
        <w:t>结果分析：</w:t>
      </w:r>
      <w:r>
        <w:rPr>
          <w:rFonts w:hint="eastAsia"/>
          <w:sz w:val="24"/>
        </w:rPr>
        <w:t>在掌握了使用方法后，</w:t>
      </w:r>
      <w:r w:rsidR="008519F8" w:rsidRPr="008519F8">
        <w:rPr>
          <w:rFonts w:hint="eastAsia"/>
          <w:sz w:val="24"/>
        </w:rPr>
        <w:t>对涉及车段、云端、手机端的开源项目展开全面扫描测试。扫描过程中，针对不同端的项目特点，灵活调整扫描策略。对于车段项目，由于其对安全性和稳定性要求极高，重点关注与车辆控制、通信相关的组件。云端项目则着重扫描与数据存储、计算资源调度相关的部分。手机端项目聚焦于用户交互、权限管理等组件。经过严谨的扫描，成功得到</w:t>
      </w:r>
      <w:r w:rsidR="008519F8" w:rsidRPr="008519F8">
        <w:rPr>
          <w:rFonts w:hint="eastAsia"/>
          <w:sz w:val="24"/>
        </w:rPr>
        <w:t xml:space="preserve"> </w:t>
      </w:r>
      <w:proofErr w:type="spellStart"/>
      <w:r w:rsidR="008519F8" w:rsidRPr="008519F8">
        <w:rPr>
          <w:rFonts w:hint="eastAsia"/>
          <w:sz w:val="24"/>
        </w:rPr>
        <w:t>spdx</w:t>
      </w:r>
      <w:proofErr w:type="spellEnd"/>
      <w:r w:rsidR="008519F8" w:rsidRPr="008519F8">
        <w:rPr>
          <w:rFonts w:hint="eastAsia"/>
          <w:sz w:val="24"/>
        </w:rPr>
        <w:t xml:space="preserve"> (</w:t>
      </w:r>
      <w:proofErr w:type="spellStart"/>
      <w:r w:rsidR="008519F8" w:rsidRPr="008519F8">
        <w:rPr>
          <w:rFonts w:hint="eastAsia"/>
          <w:sz w:val="24"/>
        </w:rPr>
        <w:t>json</w:t>
      </w:r>
      <w:proofErr w:type="spellEnd"/>
      <w:r w:rsidR="008519F8" w:rsidRPr="008519F8">
        <w:rPr>
          <w:rFonts w:hint="eastAsia"/>
          <w:sz w:val="24"/>
        </w:rPr>
        <w:t xml:space="preserve">) </w:t>
      </w:r>
      <w:r w:rsidR="008519F8" w:rsidRPr="008519F8">
        <w:rPr>
          <w:rFonts w:hint="eastAsia"/>
          <w:sz w:val="24"/>
        </w:rPr>
        <w:t>格式的</w:t>
      </w:r>
      <w:r w:rsidR="008519F8" w:rsidRPr="008519F8">
        <w:rPr>
          <w:rFonts w:hint="eastAsia"/>
          <w:sz w:val="24"/>
        </w:rPr>
        <w:t xml:space="preserve"> </w:t>
      </w:r>
      <w:proofErr w:type="spellStart"/>
      <w:r w:rsidR="008519F8" w:rsidRPr="008519F8">
        <w:rPr>
          <w:rFonts w:hint="eastAsia"/>
          <w:sz w:val="24"/>
        </w:rPr>
        <w:t>Sbom</w:t>
      </w:r>
      <w:proofErr w:type="spellEnd"/>
      <w:r w:rsidR="008519F8" w:rsidRPr="008519F8">
        <w:rPr>
          <w:rFonts w:hint="eastAsia"/>
          <w:sz w:val="24"/>
        </w:rPr>
        <w:t xml:space="preserve"> </w:t>
      </w:r>
      <w:r w:rsidR="008519F8" w:rsidRPr="008519F8">
        <w:rPr>
          <w:rFonts w:hint="eastAsia"/>
          <w:sz w:val="24"/>
        </w:rPr>
        <w:t>文件。在解析</w:t>
      </w:r>
      <w:r w:rsidR="008519F8" w:rsidRPr="008519F8">
        <w:rPr>
          <w:rFonts w:hint="eastAsia"/>
          <w:sz w:val="24"/>
        </w:rPr>
        <w:t xml:space="preserve"> </w:t>
      </w:r>
      <w:proofErr w:type="spellStart"/>
      <w:r w:rsidR="008519F8" w:rsidRPr="008519F8">
        <w:rPr>
          <w:rFonts w:hint="eastAsia"/>
          <w:sz w:val="24"/>
        </w:rPr>
        <w:t>sbom</w:t>
      </w:r>
      <w:proofErr w:type="spellEnd"/>
      <w:r w:rsidR="008519F8" w:rsidRPr="008519F8">
        <w:rPr>
          <w:rFonts w:hint="eastAsia"/>
          <w:sz w:val="24"/>
        </w:rPr>
        <w:t xml:space="preserve"> </w:t>
      </w:r>
      <w:r w:rsidR="008519F8" w:rsidRPr="008519F8">
        <w:rPr>
          <w:rFonts w:hint="eastAsia"/>
          <w:sz w:val="24"/>
        </w:rPr>
        <w:t>文件时，</w:t>
      </w:r>
      <w:r w:rsidR="008519F8">
        <w:rPr>
          <w:rFonts w:hint="eastAsia"/>
          <w:sz w:val="24"/>
        </w:rPr>
        <w:t>根据</w:t>
      </w:r>
      <w:proofErr w:type="spellStart"/>
      <w:r w:rsidR="008519F8">
        <w:rPr>
          <w:rFonts w:hint="eastAsia"/>
          <w:sz w:val="24"/>
        </w:rPr>
        <w:t>sbom</w:t>
      </w:r>
      <w:proofErr w:type="spellEnd"/>
      <w:r w:rsidR="008519F8">
        <w:rPr>
          <w:rFonts w:hint="eastAsia"/>
          <w:sz w:val="24"/>
        </w:rPr>
        <w:t>文件的特点</w:t>
      </w:r>
      <w:r w:rsidR="008519F8" w:rsidRPr="008519F8">
        <w:rPr>
          <w:rFonts w:hint="eastAsia"/>
          <w:sz w:val="24"/>
        </w:rPr>
        <w:t>编写特定的解析脚本，深入文件结构内部。通过对文件中各层级数据的仔细</w:t>
      </w:r>
      <w:r w:rsidR="00C61B3D">
        <w:rPr>
          <w:rFonts w:hint="eastAsia"/>
          <w:sz w:val="24"/>
        </w:rPr>
        <w:t>分析</w:t>
      </w:r>
      <w:r w:rsidR="008519F8" w:rsidRPr="008519F8">
        <w:rPr>
          <w:rFonts w:hint="eastAsia"/>
          <w:sz w:val="24"/>
        </w:rPr>
        <w:t>，精准提取出其中使用的第三方组件。不仅明确了第三方组件的名称，还获取了版本信息、依赖关系等关键数据</w:t>
      </w:r>
      <w:r w:rsidR="00094A99">
        <w:rPr>
          <w:rFonts w:hint="eastAsia"/>
          <w:sz w:val="24"/>
        </w:rPr>
        <w:t>。</w:t>
      </w:r>
    </w:p>
    <w:p w14:paraId="754B56DE" w14:textId="01CA6D0A" w:rsidR="000102F2" w:rsidRPr="00094A99" w:rsidRDefault="000102F2">
      <w:pPr>
        <w:spacing w:beforeLines="50" w:before="120" w:afterLines="50" w:after="120"/>
        <w:rPr>
          <w:b/>
          <w:bCs/>
          <w:sz w:val="24"/>
        </w:rPr>
      </w:pPr>
      <w:r w:rsidRPr="00094A99">
        <w:rPr>
          <w:rFonts w:hint="eastAsia"/>
          <w:b/>
          <w:bCs/>
          <w:sz w:val="24"/>
        </w:rPr>
        <w:t>2</w:t>
      </w:r>
      <w:r w:rsidRPr="00094A99">
        <w:rPr>
          <w:rFonts w:hint="eastAsia"/>
          <w:b/>
          <w:bCs/>
          <w:sz w:val="24"/>
        </w:rPr>
        <w:t>、漏洞情报关联方法</w:t>
      </w:r>
    </w:p>
    <w:p w14:paraId="24022E55" w14:textId="77777777" w:rsidR="007F0429" w:rsidRDefault="00094A99" w:rsidP="005432E1">
      <w:pPr>
        <w:spacing w:beforeLines="50" w:before="120" w:afterLines="50" w:after="120"/>
        <w:ind w:firstLineChars="200" w:firstLine="489"/>
        <w:rPr>
          <w:sz w:val="24"/>
        </w:rPr>
      </w:pPr>
      <w:r w:rsidRPr="00094A99">
        <w:rPr>
          <w:rFonts w:hint="eastAsia"/>
          <w:b/>
          <w:bCs/>
          <w:sz w:val="24"/>
        </w:rPr>
        <w:lastRenderedPageBreak/>
        <w:t>研究方法：</w:t>
      </w:r>
      <w:r w:rsidR="007F0429" w:rsidRPr="007F0429">
        <w:rPr>
          <w:rFonts w:hint="eastAsia"/>
          <w:sz w:val="24"/>
        </w:rPr>
        <w:t>在漏洞情报关联研究项目中，重点聚焦于两类关键对象开展工作：一是热门且高频使用的组件，二是危害程度极大的开源组件所存在的漏洞。整个漏洞情报关联工作从已知组件与已知漏洞两个方向并行推进。</w:t>
      </w:r>
    </w:p>
    <w:p w14:paraId="71A394B0" w14:textId="1E7F5865" w:rsidR="007F0429" w:rsidRDefault="00126E37" w:rsidP="005432E1">
      <w:pPr>
        <w:spacing w:beforeLines="50" w:before="120" w:afterLines="50" w:after="120"/>
        <w:ind w:firstLineChars="200" w:firstLine="480"/>
        <w:rPr>
          <w:sz w:val="24"/>
        </w:rPr>
      </w:pPr>
      <w:r>
        <w:rPr>
          <w:rFonts w:hint="eastAsia"/>
          <w:sz w:val="24"/>
        </w:rPr>
        <w:t>首先，从组件入手时，</w:t>
      </w:r>
      <w:r w:rsidR="007F0429" w:rsidRPr="007F0429">
        <w:rPr>
          <w:rFonts w:hint="eastAsia"/>
          <w:sz w:val="24"/>
        </w:rPr>
        <w:t>针对</w:t>
      </w:r>
      <w:r w:rsidR="007F0429" w:rsidRPr="007F0429">
        <w:rPr>
          <w:rFonts w:hint="eastAsia"/>
          <w:sz w:val="24"/>
        </w:rPr>
        <w:t xml:space="preserve"> Maven </w:t>
      </w:r>
      <w:r w:rsidR="007F0429" w:rsidRPr="007F0429">
        <w:rPr>
          <w:rFonts w:hint="eastAsia"/>
          <w:sz w:val="24"/>
        </w:rPr>
        <w:t>仓库、</w:t>
      </w:r>
      <w:proofErr w:type="spellStart"/>
      <w:r w:rsidR="007F0429" w:rsidRPr="007F0429">
        <w:rPr>
          <w:rFonts w:hint="eastAsia"/>
          <w:sz w:val="24"/>
        </w:rPr>
        <w:t>OpenSource</w:t>
      </w:r>
      <w:proofErr w:type="spellEnd"/>
      <w:r w:rsidR="007F0429" w:rsidRPr="007F0429">
        <w:rPr>
          <w:rFonts w:hint="eastAsia"/>
          <w:sz w:val="24"/>
        </w:rPr>
        <w:t xml:space="preserve"> Insights </w:t>
      </w:r>
      <w:r w:rsidR="007F0429" w:rsidRPr="007F0429">
        <w:rPr>
          <w:rFonts w:hint="eastAsia"/>
          <w:sz w:val="24"/>
        </w:rPr>
        <w:t>等业内知名组件仓库开展深入研究。首先，针对广泛应用的热门基础组件，系统收集其名称、开发者、版本等基础信息。经长期调研发现，组件仓库中部分组件对应版本的漏洞信息存在分布零散、格式不统一的问题。为此，利用编程技术开发自动化爬虫工具</w:t>
      </w:r>
      <w:r w:rsidR="00495BFE">
        <w:rPr>
          <w:rFonts w:hint="eastAsia"/>
          <w:sz w:val="24"/>
        </w:rPr>
        <w:t>，</w:t>
      </w:r>
      <w:r w:rsidR="007F0429" w:rsidRPr="007F0429">
        <w:rPr>
          <w:rFonts w:hint="eastAsia"/>
          <w:sz w:val="24"/>
        </w:rPr>
        <w:t>依据设定规则，在海量仓库数据中进行信息爬取，并将结果整理为</w:t>
      </w:r>
      <w:r w:rsidR="007F0429" w:rsidRPr="007F0429">
        <w:rPr>
          <w:rFonts w:hint="eastAsia"/>
          <w:sz w:val="24"/>
        </w:rPr>
        <w:t xml:space="preserve"> </w:t>
      </w:r>
      <w:r w:rsidR="007F0429" w:rsidRPr="007F0429">
        <w:rPr>
          <w:rFonts w:hint="eastAsia"/>
          <w:sz w:val="24"/>
        </w:rPr>
        <w:t>“组件</w:t>
      </w:r>
      <w:r w:rsidR="007F0429" w:rsidRPr="007F0429">
        <w:rPr>
          <w:rFonts w:hint="eastAsia"/>
          <w:sz w:val="24"/>
        </w:rPr>
        <w:t xml:space="preserve"> </w:t>
      </w:r>
      <w:r w:rsidR="007F0429" w:rsidRPr="007F0429">
        <w:rPr>
          <w:rFonts w:hint="eastAsia"/>
          <w:sz w:val="24"/>
        </w:rPr>
        <w:t>——</w:t>
      </w:r>
      <w:r w:rsidR="007F0429" w:rsidRPr="007F0429">
        <w:rPr>
          <w:rFonts w:hint="eastAsia"/>
          <w:sz w:val="24"/>
        </w:rPr>
        <w:t xml:space="preserve"> </w:t>
      </w:r>
      <w:r w:rsidR="007F0429" w:rsidRPr="007F0429">
        <w:rPr>
          <w:rFonts w:hint="eastAsia"/>
          <w:sz w:val="24"/>
        </w:rPr>
        <w:t>漏洞”</w:t>
      </w:r>
      <w:r w:rsidR="007F0429" w:rsidRPr="007F0429">
        <w:rPr>
          <w:rFonts w:hint="eastAsia"/>
          <w:sz w:val="24"/>
        </w:rPr>
        <w:t xml:space="preserve"> </w:t>
      </w:r>
      <w:r w:rsidR="007F0429" w:rsidRPr="007F0429">
        <w:rPr>
          <w:rFonts w:hint="eastAsia"/>
          <w:sz w:val="24"/>
        </w:rPr>
        <w:t>形式。为确保信息准确性，</w:t>
      </w:r>
      <w:r w:rsidR="008F1BE2">
        <w:rPr>
          <w:rFonts w:hint="eastAsia"/>
          <w:sz w:val="24"/>
        </w:rPr>
        <w:t>需要进一步对关联到的数据进行</w:t>
      </w:r>
      <w:r w:rsidR="007F0429" w:rsidRPr="007F0429">
        <w:rPr>
          <w:rFonts w:hint="eastAsia"/>
          <w:sz w:val="24"/>
        </w:rPr>
        <w:t>验证。提升了数据集质量，保障了“组件——漏洞”关联信息的可靠性。</w:t>
      </w:r>
    </w:p>
    <w:p w14:paraId="42406A32" w14:textId="41632C6F" w:rsidR="007F0429" w:rsidRDefault="00126E37" w:rsidP="005432E1">
      <w:pPr>
        <w:spacing w:beforeLines="50" w:before="120" w:afterLines="50" w:after="120"/>
        <w:ind w:firstLineChars="200" w:firstLine="480"/>
        <w:rPr>
          <w:sz w:val="24"/>
        </w:rPr>
      </w:pPr>
      <w:r>
        <w:rPr>
          <w:rFonts w:hint="eastAsia"/>
          <w:sz w:val="24"/>
        </w:rPr>
        <w:t>在从漏洞入手进行关联时，</w:t>
      </w:r>
      <w:r w:rsidR="007F0429">
        <w:rPr>
          <w:rFonts w:hint="eastAsia"/>
          <w:sz w:val="24"/>
        </w:rPr>
        <w:t>本项目</w:t>
      </w:r>
      <w:r w:rsidR="007F0429" w:rsidRPr="007F0429">
        <w:rPr>
          <w:rFonts w:hint="eastAsia"/>
          <w:sz w:val="24"/>
        </w:rPr>
        <w:t>将</w:t>
      </w:r>
      <w:r w:rsidR="007F0429" w:rsidRPr="007F0429">
        <w:rPr>
          <w:sz w:val="24"/>
        </w:rPr>
        <w:t xml:space="preserve"> CNVD</w:t>
      </w:r>
      <w:r w:rsidR="007F0429" w:rsidRPr="007F0429">
        <w:rPr>
          <w:rFonts w:hint="eastAsia"/>
          <w:sz w:val="24"/>
        </w:rPr>
        <w:t>、</w:t>
      </w:r>
      <w:r w:rsidR="007F0429" w:rsidRPr="007F0429">
        <w:rPr>
          <w:sz w:val="24"/>
        </w:rPr>
        <w:t xml:space="preserve">NVD </w:t>
      </w:r>
      <w:r w:rsidR="007F0429" w:rsidRPr="007F0429">
        <w:rPr>
          <w:rFonts w:hint="eastAsia"/>
          <w:sz w:val="24"/>
        </w:rPr>
        <w:t>等权威漏洞数据库官网作为主要数据来源。在</w:t>
      </w:r>
      <w:r w:rsidR="007F0429" w:rsidRPr="007F0429">
        <w:rPr>
          <w:sz w:val="24"/>
        </w:rPr>
        <w:t xml:space="preserve"> 20 </w:t>
      </w:r>
      <w:r w:rsidR="007F0429" w:rsidRPr="007F0429">
        <w:rPr>
          <w:rFonts w:hint="eastAsia"/>
          <w:sz w:val="24"/>
        </w:rPr>
        <w:t>年跨度的海量漏洞数据中，运用复杂查询语句，结合</w:t>
      </w:r>
      <w:r w:rsidR="007F0429" w:rsidRPr="007F0429">
        <w:rPr>
          <w:sz w:val="24"/>
        </w:rPr>
        <w:t xml:space="preserve"> CWE</w:t>
      </w:r>
      <w:r w:rsidR="007F0429" w:rsidRPr="007F0429">
        <w:rPr>
          <w:rFonts w:hint="eastAsia"/>
          <w:sz w:val="24"/>
        </w:rPr>
        <w:t>（通用弱点枚举）、</w:t>
      </w:r>
      <w:r w:rsidR="007F0429" w:rsidRPr="007F0429">
        <w:rPr>
          <w:sz w:val="24"/>
        </w:rPr>
        <w:t xml:space="preserve">CVSS </w:t>
      </w:r>
      <w:r w:rsidR="007F0429" w:rsidRPr="007F0429">
        <w:rPr>
          <w:rFonts w:hint="eastAsia"/>
          <w:sz w:val="24"/>
        </w:rPr>
        <w:t>评分（通用漏洞评分系统）等多维度筛选条件，精确筛选出符合项目研究目标的漏洞，尤其关注业内知名、影响范围广泛的漏洞。随后，在</w:t>
      </w:r>
      <w:r w:rsidR="007F0429" w:rsidRPr="007F0429">
        <w:rPr>
          <w:sz w:val="24"/>
        </w:rPr>
        <w:t xml:space="preserve"> NVD </w:t>
      </w:r>
      <w:r w:rsidR="007F0429" w:rsidRPr="007F0429">
        <w:rPr>
          <w:rFonts w:hint="eastAsia"/>
          <w:sz w:val="24"/>
        </w:rPr>
        <w:t>官网、</w:t>
      </w:r>
      <w:r w:rsidR="007F0429" w:rsidRPr="007F0429">
        <w:rPr>
          <w:sz w:val="24"/>
        </w:rPr>
        <w:t xml:space="preserve">Maven </w:t>
      </w:r>
      <w:r w:rsidR="007F0429" w:rsidRPr="007F0429">
        <w:rPr>
          <w:rFonts w:hint="eastAsia"/>
          <w:sz w:val="24"/>
        </w:rPr>
        <w:t>仓库等公开平台查阅每个漏洞所关联的组件信息，经梳理与核对，构建</w:t>
      </w:r>
      <w:r w:rsidR="007F0429" w:rsidRPr="007F0429">
        <w:rPr>
          <w:sz w:val="24"/>
        </w:rPr>
        <w:t xml:space="preserve"> “</w:t>
      </w:r>
      <w:r w:rsidR="007F0429" w:rsidRPr="007F0429">
        <w:rPr>
          <w:rFonts w:hint="eastAsia"/>
          <w:sz w:val="24"/>
        </w:rPr>
        <w:t>漏洞</w:t>
      </w:r>
      <w:r w:rsidR="007F0429" w:rsidRPr="007F0429">
        <w:rPr>
          <w:sz w:val="24"/>
        </w:rPr>
        <w:t xml:space="preserve"> —— </w:t>
      </w:r>
      <w:r w:rsidR="007F0429" w:rsidRPr="007F0429">
        <w:rPr>
          <w:rFonts w:hint="eastAsia"/>
          <w:sz w:val="24"/>
        </w:rPr>
        <w:t>组件对”。</w:t>
      </w:r>
    </w:p>
    <w:p w14:paraId="35181120" w14:textId="4318CA85" w:rsidR="00871CA6" w:rsidRDefault="00871CA6" w:rsidP="005432E1">
      <w:pPr>
        <w:spacing w:beforeLines="50" w:before="120" w:afterLines="50" w:after="120"/>
        <w:ind w:firstLineChars="200" w:firstLine="480"/>
        <w:rPr>
          <w:sz w:val="24"/>
        </w:rPr>
      </w:pPr>
      <w:r>
        <w:rPr>
          <w:rFonts w:hint="eastAsia"/>
          <w:sz w:val="24"/>
        </w:rPr>
        <w:t>进一步的，</w:t>
      </w:r>
      <w:r w:rsidRPr="00871CA6">
        <w:rPr>
          <w:rFonts w:hint="eastAsia"/>
          <w:sz w:val="24"/>
        </w:rPr>
        <w:t>基于已构建的“漏洞</w:t>
      </w:r>
      <w:r w:rsidRPr="00871CA6">
        <w:rPr>
          <w:rFonts w:hint="eastAsia"/>
          <w:sz w:val="24"/>
        </w:rPr>
        <w:t xml:space="preserve"> </w:t>
      </w:r>
      <w:r w:rsidRPr="00871CA6">
        <w:rPr>
          <w:rFonts w:hint="eastAsia"/>
          <w:sz w:val="24"/>
        </w:rPr>
        <w:t>——</w:t>
      </w:r>
      <w:r w:rsidRPr="00871CA6">
        <w:rPr>
          <w:rFonts w:hint="eastAsia"/>
          <w:sz w:val="24"/>
        </w:rPr>
        <w:t xml:space="preserve"> </w:t>
      </w:r>
      <w:r w:rsidRPr="00871CA6">
        <w:rPr>
          <w:rFonts w:hint="eastAsia"/>
          <w:sz w:val="24"/>
        </w:rPr>
        <w:t>组件对”，</w:t>
      </w:r>
      <w:r>
        <w:rPr>
          <w:rFonts w:hint="eastAsia"/>
          <w:sz w:val="24"/>
        </w:rPr>
        <w:t>本项目</w:t>
      </w:r>
      <w:r w:rsidRPr="00871CA6">
        <w:rPr>
          <w:rFonts w:hint="eastAsia"/>
          <w:sz w:val="24"/>
        </w:rPr>
        <w:t>在</w:t>
      </w:r>
      <w:r w:rsidRPr="00871CA6">
        <w:rPr>
          <w:rFonts w:hint="eastAsia"/>
          <w:sz w:val="24"/>
        </w:rPr>
        <w:t xml:space="preserve"> </w:t>
      </w:r>
      <w:proofErr w:type="spellStart"/>
      <w:r w:rsidRPr="00871CA6">
        <w:rPr>
          <w:rFonts w:hint="eastAsia"/>
          <w:sz w:val="24"/>
        </w:rPr>
        <w:t>Github</w:t>
      </w:r>
      <w:proofErr w:type="spellEnd"/>
      <w:r w:rsidRPr="00871CA6">
        <w:rPr>
          <w:rFonts w:hint="eastAsia"/>
          <w:sz w:val="24"/>
        </w:rPr>
        <w:t>、码云等开源代码社区，人工查找组件对应的开源项目，并查看开发者的</w:t>
      </w:r>
      <w:r w:rsidRPr="00871CA6">
        <w:rPr>
          <w:rFonts w:hint="eastAsia"/>
          <w:sz w:val="24"/>
        </w:rPr>
        <w:t xml:space="preserve"> commit </w:t>
      </w:r>
      <w:r w:rsidRPr="00871CA6">
        <w:rPr>
          <w:rFonts w:hint="eastAsia"/>
          <w:sz w:val="24"/>
        </w:rPr>
        <w:t>提交记录。通过这一过程，关联出漏洞修复</w:t>
      </w:r>
      <w:r w:rsidRPr="00871CA6">
        <w:rPr>
          <w:rFonts w:hint="eastAsia"/>
          <w:sz w:val="24"/>
        </w:rPr>
        <w:t xml:space="preserve"> commit</w:t>
      </w:r>
      <w:r w:rsidRPr="00871CA6">
        <w:rPr>
          <w:rFonts w:hint="eastAsia"/>
          <w:sz w:val="24"/>
        </w:rPr>
        <w:t>。在漏洞修复</w:t>
      </w:r>
      <w:r w:rsidRPr="00871CA6">
        <w:rPr>
          <w:rFonts w:hint="eastAsia"/>
          <w:sz w:val="24"/>
        </w:rPr>
        <w:t xml:space="preserve"> commit </w:t>
      </w:r>
      <w:r w:rsidRPr="00871CA6">
        <w:rPr>
          <w:rFonts w:hint="eastAsia"/>
          <w:sz w:val="24"/>
        </w:rPr>
        <w:t>中，</w:t>
      </w:r>
      <w:r w:rsidR="00D732E0">
        <w:rPr>
          <w:rFonts w:hint="eastAsia"/>
          <w:sz w:val="24"/>
        </w:rPr>
        <w:t>运用</w:t>
      </w:r>
      <w:r w:rsidR="00D732E0">
        <w:rPr>
          <w:rFonts w:hint="eastAsia"/>
          <w:sz w:val="24"/>
        </w:rPr>
        <w:t>git</w:t>
      </w:r>
      <w:r w:rsidR="00D732E0">
        <w:rPr>
          <w:rFonts w:hint="eastAsia"/>
          <w:sz w:val="24"/>
        </w:rPr>
        <w:t>自带的</w:t>
      </w:r>
      <w:r w:rsidR="00D732E0">
        <w:rPr>
          <w:rFonts w:hint="eastAsia"/>
          <w:sz w:val="24"/>
        </w:rPr>
        <w:t>diff</w:t>
      </w:r>
      <w:r w:rsidR="00D732E0">
        <w:rPr>
          <w:rFonts w:hint="eastAsia"/>
          <w:sz w:val="24"/>
        </w:rPr>
        <w:t>功能</w:t>
      </w:r>
      <w:r w:rsidRPr="00871CA6">
        <w:rPr>
          <w:rFonts w:hint="eastAsia"/>
          <w:sz w:val="24"/>
        </w:rPr>
        <w:t>，逐行比对删除和新增的代码片段，确定漏洞触发位置，即漏洞函数。最终形成</w:t>
      </w:r>
      <w:r w:rsidRPr="00871CA6">
        <w:rPr>
          <w:rFonts w:hint="eastAsia"/>
          <w:sz w:val="24"/>
        </w:rPr>
        <w:t xml:space="preserve"> </w:t>
      </w:r>
      <w:r w:rsidRPr="00871CA6">
        <w:rPr>
          <w:rFonts w:hint="eastAsia"/>
          <w:sz w:val="24"/>
        </w:rPr>
        <w:t>“漏洞——组件——函数”</w:t>
      </w:r>
      <w:r w:rsidR="00D732E0">
        <w:rPr>
          <w:rFonts w:hint="eastAsia"/>
          <w:sz w:val="24"/>
        </w:rPr>
        <w:t>三元组</w:t>
      </w:r>
      <w:r w:rsidRPr="00871CA6">
        <w:rPr>
          <w:rFonts w:hint="eastAsia"/>
          <w:sz w:val="24"/>
        </w:rPr>
        <w:t>，并将数据保存为</w:t>
      </w:r>
      <w:r w:rsidRPr="00871CA6">
        <w:rPr>
          <w:rFonts w:hint="eastAsia"/>
          <w:sz w:val="24"/>
        </w:rPr>
        <w:t xml:space="preserve"> CSV </w:t>
      </w:r>
      <w:r w:rsidRPr="00871CA6">
        <w:rPr>
          <w:rFonts w:hint="eastAsia"/>
          <w:sz w:val="24"/>
        </w:rPr>
        <w:t>格式文件，为后续深入的漏洞情报关联研究提供数据支撑。</w:t>
      </w:r>
    </w:p>
    <w:p w14:paraId="3F32FD41" w14:textId="7C11B3C6" w:rsidR="00094A99" w:rsidRPr="00CA49E2" w:rsidRDefault="00094A99" w:rsidP="005432E1">
      <w:pPr>
        <w:spacing w:beforeLines="50" w:before="120" w:afterLines="50" w:after="120"/>
        <w:ind w:firstLineChars="200" w:firstLine="489"/>
        <w:rPr>
          <w:sz w:val="24"/>
        </w:rPr>
      </w:pPr>
      <w:r w:rsidRPr="00CA49E2">
        <w:rPr>
          <w:rFonts w:hint="eastAsia"/>
          <w:b/>
          <w:bCs/>
          <w:sz w:val="24"/>
        </w:rPr>
        <w:t>结果分析：</w:t>
      </w:r>
      <w:r w:rsidR="00CA49E2" w:rsidRPr="00CA49E2">
        <w:rPr>
          <w:rFonts w:hint="eastAsia"/>
          <w:sz w:val="24"/>
        </w:rPr>
        <w:t>经过漏洞和组件两个维度的统计</w:t>
      </w:r>
      <w:r w:rsidR="00CA49E2">
        <w:rPr>
          <w:rFonts w:hint="eastAsia"/>
          <w:sz w:val="24"/>
        </w:rPr>
        <w:t>，最终收集到</w:t>
      </w:r>
      <w:r w:rsidR="00CA49E2" w:rsidRPr="00871CA6">
        <w:rPr>
          <w:rFonts w:hint="eastAsia"/>
          <w:sz w:val="24"/>
        </w:rPr>
        <w:t>“漏洞——组件——函数”</w:t>
      </w:r>
      <w:r w:rsidR="00CA49E2">
        <w:rPr>
          <w:rFonts w:hint="eastAsia"/>
          <w:sz w:val="24"/>
        </w:rPr>
        <w:t>三元组</w:t>
      </w:r>
      <w:r w:rsidR="008F1BE2">
        <w:rPr>
          <w:rFonts w:hint="eastAsia"/>
          <w:sz w:val="24"/>
        </w:rPr>
        <w:t>共</w:t>
      </w:r>
      <w:r w:rsidR="008F1BE2">
        <w:rPr>
          <w:rFonts w:hint="eastAsia"/>
          <w:sz w:val="24"/>
        </w:rPr>
        <w:t>833</w:t>
      </w:r>
      <w:r w:rsidR="008F1BE2">
        <w:rPr>
          <w:rFonts w:hint="eastAsia"/>
          <w:sz w:val="24"/>
        </w:rPr>
        <w:t>个，这些三元组中</w:t>
      </w:r>
      <w:r w:rsidR="00271B30">
        <w:rPr>
          <w:rFonts w:hint="eastAsia"/>
          <w:sz w:val="24"/>
        </w:rPr>
        <w:t>涉及到</w:t>
      </w:r>
      <w:r w:rsidR="00271B30">
        <w:rPr>
          <w:rFonts w:hint="eastAsia"/>
          <w:sz w:val="24"/>
        </w:rPr>
        <w:t>CWE-200</w:t>
      </w:r>
      <w:r w:rsidR="00271B30">
        <w:rPr>
          <w:rFonts w:hint="eastAsia"/>
          <w:sz w:val="24"/>
        </w:rPr>
        <w:t>、</w:t>
      </w:r>
      <w:r w:rsidR="00271B30">
        <w:rPr>
          <w:rFonts w:hint="eastAsia"/>
          <w:sz w:val="24"/>
        </w:rPr>
        <w:t>CWE-79</w:t>
      </w:r>
      <w:r w:rsidR="00271B30">
        <w:rPr>
          <w:rFonts w:hint="eastAsia"/>
          <w:sz w:val="24"/>
        </w:rPr>
        <w:t>等多种类型的漏洞，包含</w:t>
      </w:r>
      <w:r w:rsidR="00271B30">
        <w:rPr>
          <w:rFonts w:hint="eastAsia"/>
          <w:sz w:val="24"/>
        </w:rPr>
        <w:t>Log4j</w:t>
      </w:r>
      <w:r w:rsidR="00271B30">
        <w:rPr>
          <w:rFonts w:hint="eastAsia"/>
          <w:sz w:val="24"/>
        </w:rPr>
        <w:t>、</w:t>
      </w:r>
      <w:r w:rsidR="00271B30">
        <w:rPr>
          <w:rFonts w:hint="eastAsia"/>
          <w:sz w:val="24"/>
        </w:rPr>
        <w:t>shiro</w:t>
      </w:r>
      <w:r w:rsidR="00271B30">
        <w:rPr>
          <w:rFonts w:hint="eastAsia"/>
          <w:sz w:val="24"/>
        </w:rPr>
        <w:t>等常用的热门组件，以及触发对应漏洞的漏洞函数。这为后续的漏洞影响评估提供了有力的数据支持。</w:t>
      </w:r>
    </w:p>
    <w:p w14:paraId="02A3BDA7" w14:textId="5EAF57E7" w:rsidR="000102F2" w:rsidRDefault="000102F2">
      <w:pPr>
        <w:spacing w:beforeLines="50" w:before="120" w:afterLines="50" w:after="120"/>
        <w:rPr>
          <w:b/>
          <w:bCs/>
          <w:sz w:val="24"/>
        </w:rPr>
      </w:pPr>
      <w:r w:rsidRPr="00C25987">
        <w:rPr>
          <w:rFonts w:hint="eastAsia"/>
          <w:b/>
          <w:bCs/>
          <w:sz w:val="24"/>
        </w:rPr>
        <w:t>3</w:t>
      </w:r>
      <w:r w:rsidRPr="00C25987">
        <w:rPr>
          <w:rFonts w:hint="eastAsia"/>
          <w:b/>
          <w:bCs/>
          <w:sz w:val="24"/>
        </w:rPr>
        <w:t>、漏洞影响评估</w:t>
      </w:r>
    </w:p>
    <w:p w14:paraId="1D9C7CFE" w14:textId="77777777" w:rsidR="005432E1" w:rsidRPr="005432E1" w:rsidRDefault="00C25987" w:rsidP="005432E1">
      <w:pPr>
        <w:pStyle w:val="10"/>
        <w:spacing w:beforeLines="50" w:before="120" w:afterLines="50" w:after="120"/>
        <w:ind w:firstLine="489"/>
        <w:rPr>
          <w:sz w:val="24"/>
        </w:rPr>
      </w:pPr>
      <w:r w:rsidRPr="00094A99">
        <w:rPr>
          <w:rFonts w:hint="eastAsia"/>
          <w:b/>
          <w:bCs/>
          <w:sz w:val="24"/>
        </w:rPr>
        <w:t>研究方法：</w:t>
      </w:r>
      <w:bookmarkEnd w:id="0"/>
      <w:r w:rsidR="005432E1" w:rsidRPr="005432E1">
        <w:rPr>
          <w:rFonts w:hint="eastAsia"/>
          <w:sz w:val="24"/>
        </w:rPr>
        <w:t>结合研究内容一在软件物料清单（</w:t>
      </w:r>
      <w:r w:rsidR="005432E1" w:rsidRPr="005432E1">
        <w:rPr>
          <w:rFonts w:hint="eastAsia"/>
          <w:sz w:val="24"/>
        </w:rPr>
        <w:t>SBOM</w:t>
      </w:r>
      <w:r w:rsidR="005432E1" w:rsidRPr="005432E1">
        <w:rPr>
          <w:rFonts w:hint="eastAsia"/>
          <w:sz w:val="24"/>
        </w:rPr>
        <w:t>）文件解析方面的成果，以及研究内容二构建的漏洞情报关联体系，本项目设计了一套全面且系统的漏洞影响评估方法。在评估过程中，主要运用漏洞可达性分析方法，从组件和函数两个层面，分别进行粗粒度和细粒度的调用路径分析，以此构建起一套完整的评估漏洞影响范围的体系。</w:t>
      </w:r>
    </w:p>
    <w:p w14:paraId="2DF9B76F" w14:textId="77777777" w:rsidR="005432E1" w:rsidRDefault="005432E1" w:rsidP="005432E1">
      <w:pPr>
        <w:pStyle w:val="10"/>
        <w:spacing w:beforeLines="50" w:before="120" w:afterLines="50" w:after="120"/>
        <w:ind w:firstLine="480"/>
        <w:rPr>
          <w:sz w:val="24"/>
        </w:rPr>
      </w:pPr>
      <w:r w:rsidRPr="005432E1">
        <w:rPr>
          <w:rFonts w:hint="eastAsia"/>
          <w:sz w:val="24"/>
        </w:rPr>
        <w:t>在开始评估前，基于研究内容一从</w:t>
      </w:r>
      <w:r w:rsidRPr="005432E1">
        <w:rPr>
          <w:rFonts w:hint="eastAsia"/>
          <w:sz w:val="24"/>
        </w:rPr>
        <w:t xml:space="preserve"> SBOM </w:t>
      </w:r>
      <w:r w:rsidRPr="005432E1">
        <w:rPr>
          <w:rFonts w:hint="eastAsia"/>
          <w:sz w:val="24"/>
        </w:rPr>
        <w:t>文件中精准提取出项目所使用的组件信息。随后，借助专业的字节码分析工具，对这些组件进行深入剖析。以常用的字节码分析工具</w:t>
      </w:r>
      <w:r>
        <w:rPr>
          <w:rFonts w:hint="eastAsia"/>
          <w:sz w:val="24"/>
        </w:rPr>
        <w:t>ASM</w:t>
      </w:r>
      <w:r w:rsidRPr="005432E1">
        <w:rPr>
          <w:rFonts w:hint="eastAsia"/>
          <w:sz w:val="24"/>
        </w:rPr>
        <w:t>为例，它能够深入解析组件的字节码，识别出组件所调用的第三方组件，并梳理出它们之间的调用关系。通过这种方式，成功构建出组件调用关系图，该图清晰地展示了项目中各个组件之间的依赖关系，为后续的漏洞分析提供了坚实</w:t>
      </w:r>
      <w:r w:rsidRPr="005432E1">
        <w:rPr>
          <w:rFonts w:hint="eastAsia"/>
          <w:sz w:val="24"/>
        </w:rPr>
        <w:lastRenderedPageBreak/>
        <w:t>的基础。</w:t>
      </w:r>
    </w:p>
    <w:p w14:paraId="3E0F0A05" w14:textId="77777777" w:rsidR="005432E1" w:rsidRPr="005432E1" w:rsidRDefault="005432E1" w:rsidP="005432E1">
      <w:pPr>
        <w:pStyle w:val="10"/>
        <w:spacing w:beforeLines="50" w:before="120" w:afterLines="50" w:after="120"/>
        <w:ind w:firstLine="480"/>
        <w:rPr>
          <w:sz w:val="24"/>
        </w:rPr>
      </w:pPr>
      <w:r w:rsidRPr="005432E1">
        <w:rPr>
          <w:rFonts w:hint="eastAsia"/>
          <w:sz w:val="24"/>
        </w:rPr>
        <w:t>基于研究内容二所形成的漏洞情报数据集，将其作为关键依据，在已构建的组件调用图中展开全面排查。当发现存在漏洞的组件时，深入分析漏洞组件与当前项目中其他组件之间的调用情况。若两者之间存在调用路径，这意味着项目中使用的组件存在受到漏洞组件影响的风险。此时，为了进一步确定风险的具体程度，将针对这些存在风险的组件，利用代码分析工具生成其函数调用关系图。这些工具通过对组件代码的静态分析，能够准确地描绘出组件内各个函数之间的调用逻辑。</w:t>
      </w:r>
    </w:p>
    <w:p w14:paraId="53FAF0D1" w14:textId="62003CC7" w:rsidR="005432E1" w:rsidRDefault="005432E1" w:rsidP="005432E1">
      <w:pPr>
        <w:pStyle w:val="10"/>
        <w:spacing w:beforeLines="50" w:before="120" w:afterLines="50" w:after="120"/>
        <w:ind w:firstLine="480"/>
        <w:rPr>
          <w:sz w:val="24"/>
        </w:rPr>
      </w:pPr>
      <w:r w:rsidRPr="005432E1">
        <w:rPr>
          <w:rFonts w:hint="eastAsia"/>
          <w:sz w:val="24"/>
        </w:rPr>
        <w:t>在函数调用关系图的基础上，仔细分析漏洞函数与当前组件函数之间是否存在直接或间接的调用关系。这一分析过程涉及到复杂的算法和逻辑判断，需要对函数调用的层次结构进行深入理解。若发现存在这样的调用关系，就可以明确当前项目使用的组件存在被漏洞影响的可能性。然而，在实际分析过程中，可能会遇到函数调用关系复杂、代码混淆等问题。针对这些问题，采用了优化的算法和多工具交叉验证的方式，以提高分析结果的准确性和可靠性。例如，结合多种代码分析工具对同一组件进行分析，对比结果，确保不会遗漏潜在的漏洞影响路径。通过这一系列严谨的分析流程，实现了从组件级别到函数级别的全面漏洞影响评估，为项目的安全防护提供了有力的技术支持。</w:t>
      </w:r>
    </w:p>
    <w:p w14:paraId="094F3B56" w14:textId="1D56F97A" w:rsidR="000102F2" w:rsidRPr="001B38A8" w:rsidRDefault="00C25987" w:rsidP="005432E1">
      <w:pPr>
        <w:pStyle w:val="10"/>
        <w:spacing w:beforeLines="50" w:before="120" w:afterLines="50" w:after="120"/>
        <w:ind w:firstLineChars="0" w:firstLine="0"/>
        <w:rPr>
          <w:rFonts w:ascii="黑体" w:eastAsia="黑体" w:hAnsi="Arial" w:cs="Arial"/>
          <w:color w:val="000000"/>
          <w:sz w:val="28"/>
        </w:rPr>
      </w:pPr>
      <w:r w:rsidRPr="00AB06AC">
        <w:rPr>
          <w:rFonts w:hint="eastAsia"/>
          <w:b/>
          <w:bCs/>
          <w:sz w:val="24"/>
        </w:rPr>
        <w:t>结果分析：</w:t>
      </w:r>
      <w:r w:rsidR="001B38A8" w:rsidRPr="001B38A8">
        <w:rPr>
          <w:rFonts w:hint="eastAsia"/>
          <w:sz w:val="24"/>
        </w:rPr>
        <w:t>通过上述漏洞影响评估方法，在组件层面，</w:t>
      </w:r>
      <w:r w:rsidR="001B38A8">
        <w:rPr>
          <w:rFonts w:hint="eastAsia"/>
          <w:sz w:val="24"/>
        </w:rPr>
        <w:t>测试</w:t>
      </w:r>
      <w:r w:rsidR="001B38A8" w:rsidRPr="001B38A8">
        <w:rPr>
          <w:rFonts w:hint="eastAsia"/>
          <w:sz w:val="24"/>
        </w:rPr>
        <w:t>了</w:t>
      </w:r>
      <w:r w:rsidR="001B38A8">
        <w:rPr>
          <w:rFonts w:hint="eastAsia"/>
          <w:sz w:val="24"/>
        </w:rPr>
        <w:t>20</w:t>
      </w:r>
      <w:r w:rsidR="001B38A8" w:rsidRPr="001B38A8">
        <w:rPr>
          <w:rFonts w:hint="eastAsia"/>
          <w:sz w:val="24"/>
        </w:rPr>
        <w:t xml:space="preserve"> </w:t>
      </w:r>
      <w:r w:rsidR="001B38A8" w:rsidRPr="001B38A8">
        <w:rPr>
          <w:rFonts w:hint="eastAsia"/>
          <w:sz w:val="24"/>
        </w:rPr>
        <w:t>个项目使用的组件受到漏洞组件的潜在影响。这意味着这些组件在功能实现、数据处理等方面可能面临异常风险。在函数级别，进一步</w:t>
      </w:r>
      <w:r w:rsidR="001B38A8">
        <w:rPr>
          <w:rFonts w:hint="eastAsia"/>
          <w:sz w:val="24"/>
        </w:rPr>
        <w:t>对</w:t>
      </w:r>
      <w:r w:rsidR="001B38A8">
        <w:rPr>
          <w:rFonts w:hint="eastAsia"/>
          <w:sz w:val="24"/>
        </w:rPr>
        <w:t>20</w:t>
      </w:r>
      <w:r w:rsidR="001B38A8" w:rsidRPr="001B38A8">
        <w:rPr>
          <w:rFonts w:hint="eastAsia"/>
          <w:sz w:val="24"/>
        </w:rPr>
        <w:t>个</w:t>
      </w:r>
      <w:r w:rsidR="001B38A8">
        <w:rPr>
          <w:rFonts w:hint="eastAsia"/>
          <w:sz w:val="24"/>
        </w:rPr>
        <w:t>组件进行了函数级别的细粒度分析，分析组件是否</w:t>
      </w:r>
      <w:r w:rsidR="001B38A8" w:rsidRPr="001B38A8">
        <w:rPr>
          <w:rFonts w:hint="eastAsia"/>
          <w:sz w:val="24"/>
        </w:rPr>
        <w:t>存在直接或间接调用漏洞函数的组件函数。</w:t>
      </w:r>
      <w:r w:rsidR="00CA038D">
        <w:rPr>
          <w:rFonts w:hint="eastAsia"/>
          <w:sz w:val="24"/>
        </w:rPr>
        <w:t>结果确实发现部分组件对漏洞函数存在直接或者间接调用。</w:t>
      </w:r>
      <w:r w:rsidR="001B38A8" w:rsidRPr="001B38A8">
        <w:rPr>
          <w:rFonts w:hint="eastAsia"/>
          <w:sz w:val="24"/>
        </w:rPr>
        <w:t>这些函数涉及的功能模块广泛，包括用户认证、数据</w:t>
      </w:r>
      <w:r w:rsidR="00CA038D">
        <w:rPr>
          <w:rFonts w:hint="eastAsia"/>
          <w:sz w:val="24"/>
        </w:rPr>
        <w:t>持久化</w:t>
      </w:r>
      <w:r w:rsidR="001B38A8" w:rsidRPr="001B38A8">
        <w:rPr>
          <w:rFonts w:hint="eastAsia"/>
          <w:sz w:val="24"/>
        </w:rPr>
        <w:t>、</w:t>
      </w:r>
      <w:r w:rsidR="00CA038D">
        <w:rPr>
          <w:rFonts w:hint="eastAsia"/>
          <w:sz w:val="24"/>
        </w:rPr>
        <w:t>日志记录</w:t>
      </w:r>
      <w:r w:rsidR="001B38A8" w:rsidRPr="001B38A8">
        <w:rPr>
          <w:rFonts w:hint="eastAsia"/>
          <w:sz w:val="24"/>
        </w:rPr>
        <w:t>处理等关键部分。这表明漏洞的潜在影响不仅局限于单个组件，还可能渗透到整个项目的核心功能中，对项目的正常运行构成严重威胁。</w:t>
      </w:r>
    </w:p>
    <w:p w14:paraId="5F744975"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项目总结</w:t>
      </w:r>
    </w:p>
    <w:p w14:paraId="658D4C4C" w14:textId="25387429" w:rsidR="004C6700" w:rsidRPr="004C6700" w:rsidRDefault="004C6700" w:rsidP="004C6700">
      <w:pPr>
        <w:spacing w:beforeLines="50" w:before="120" w:afterLines="50" w:after="120"/>
        <w:ind w:firstLineChars="200" w:firstLine="480"/>
        <w:rPr>
          <w:sz w:val="24"/>
        </w:rPr>
      </w:pPr>
      <w:r w:rsidRPr="004C6700">
        <w:rPr>
          <w:rFonts w:hint="eastAsia"/>
          <w:sz w:val="24"/>
        </w:rPr>
        <w:t>本项目围绕软件安全核心问题，开展了三项关键研究内容，致力于构建全面且高效的软件漏洞管理体系，提升软件安全性。</w:t>
      </w:r>
    </w:p>
    <w:p w14:paraId="4FD2A23F" w14:textId="01CD1267" w:rsidR="004C6700" w:rsidRPr="004C6700" w:rsidRDefault="004C6700" w:rsidP="004C6700">
      <w:pPr>
        <w:spacing w:beforeLines="50" w:before="120" w:afterLines="50" w:after="120"/>
        <w:ind w:firstLineChars="200" w:firstLine="480"/>
        <w:rPr>
          <w:sz w:val="24"/>
        </w:rPr>
      </w:pPr>
      <w:r w:rsidRPr="004C6700">
        <w:rPr>
          <w:rFonts w:hint="eastAsia"/>
          <w:sz w:val="24"/>
        </w:rPr>
        <w:t>在</w:t>
      </w:r>
      <w:r w:rsidRPr="004C6700">
        <w:rPr>
          <w:rFonts w:hint="eastAsia"/>
          <w:sz w:val="24"/>
        </w:rPr>
        <w:t>SCA</w:t>
      </w:r>
      <w:r w:rsidRPr="004C6700">
        <w:rPr>
          <w:rFonts w:hint="eastAsia"/>
          <w:sz w:val="24"/>
        </w:rPr>
        <w:t>流程及</w:t>
      </w:r>
      <w:r w:rsidRPr="004C6700">
        <w:rPr>
          <w:rFonts w:hint="eastAsia"/>
          <w:sz w:val="24"/>
        </w:rPr>
        <w:t>SBOM</w:t>
      </w:r>
      <w:r w:rsidRPr="004C6700">
        <w:rPr>
          <w:rFonts w:hint="eastAsia"/>
          <w:sz w:val="24"/>
        </w:rPr>
        <w:t>文件解析方面，本项目深入企业内部，全面熟悉其软件组成成分分析流程与相关工具。通过对</w:t>
      </w:r>
      <w:r w:rsidRPr="004C6700">
        <w:rPr>
          <w:rFonts w:hint="eastAsia"/>
          <w:sz w:val="24"/>
        </w:rPr>
        <w:t>SBOM</w:t>
      </w:r>
      <w:r w:rsidRPr="004C6700">
        <w:rPr>
          <w:rFonts w:hint="eastAsia"/>
          <w:sz w:val="24"/>
        </w:rPr>
        <w:t>文件的深度解析，成功提取出检测目标的组件使用详情，包括开源库、第三方组件和自定义模块等信息。这些详细数据为后续的漏洞分析提供了坚实基础，使本项目能够精准锁定软件中可能存在安全风险的组件范围。</w:t>
      </w:r>
    </w:p>
    <w:p w14:paraId="4E9D3535" w14:textId="3347B42A" w:rsidR="004C6700" w:rsidRPr="004C6700" w:rsidRDefault="004C6700" w:rsidP="004C6700">
      <w:pPr>
        <w:spacing w:beforeLines="50" w:before="120" w:afterLines="50" w:after="120"/>
        <w:ind w:firstLineChars="200" w:firstLine="480"/>
        <w:rPr>
          <w:sz w:val="24"/>
        </w:rPr>
      </w:pPr>
      <w:r w:rsidRPr="004C6700">
        <w:rPr>
          <w:rFonts w:hint="eastAsia"/>
          <w:sz w:val="24"/>
        </w:rPr>
        <w:t>在漏洞情报关联研究中，本项目聚焦于热门且高频使用的组件，以及危害极大的开源组件漏洞。通过多渠道广泛收集漏洞情报，涵盖权威安全机构、开源社区和商业漏洞数据库，确保情报的全面性与及时性。在关联阶段，从粗粒度整合漏洞与组件信息，到细粒度挖掘漏洞函数，本项目成功构建了漏洞——组件——函数的三元组关系。这一成果有助于快速定位漏洞根源，深入掌握漏洞在代码层面的触发机制，为漏</w:t>
      </w:r>
      <w:r w:rsidRPr="004C6700">
        <w:rPr>
          <w:rFonts w:hint="eastAsia"/>
          <w:sz w:val="24"/>
        </w:rPr>
        <w:lastRenderedPageBreak/>
        <w:t>洞修复和防范提供了关键支持。</w:t>
      </w:r>
    </w:p>
    <w:p w14:paraId="5A671C60" w14:textId="1A53FFD0" w:rsidR="004C6700" w:rsidRPr="004C6700" w:rsidRDefault="004C6700" w:rsidP="004C6700">
      <w:pPr>
        <w:spacing w:beforeLines="50" w:before="120" w:afterLines="50" w:after="120"/>
        <w:ind w:firstLineChars="200" w:firstLine="480"/>
        <w:rPr>
          <w:sz w:val="24"/>
        </w:rPr>
      </w:pPr>
      <w:r w:rsidRPr="004C6700">
        <w:rPr>
          <w:rFonts w:hint="eastAsia"/>
          <w:sz w:val="24"/>
        </w:rPr>
        <w:t>基于上述两项研究成果，本项目设计了一套全面的漏洞影响评估方法。该方法从组件级别的粗粒度调用路径分析入手，深入到函数级别的细粒度调用路径分析，全面评估漏洞对项目的影响范围。通过此方法，本项目能够准确判断哪些组件和函数可能受到漏洞影响，为项目安全决策提供了明确依据。</w:t>
      </w:r>
    </w:p>
    <w:p w14:paraId="4F57D444"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项目产出</w:t>
      </w:r>
    </w:p>
    <w:p w14:paraId="552D226B" w14:textId="77777777" w:rsidR="00BA5CF0" w:rsidRDefault="00000000">
      <w:pPr>
        <w:pStyle w:val="10"/>
        <w:numPr>
          <w:ilvl w:val="1"/>
          <w:numId w:val="2"/>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项目交付物</w:t>
      </w:r>
    </w:p>
    <w:p w14:paraId="091981AD" w14:textId="72F054D7" w:rsidR="00094A99" w:rsidRPr="00540FDC" w:rsidRDefault="00094A99" w:rsidP="00540FDC">
      <w:pPr>
        <w:spacing w:beforeLines="50" w:before="120" w:afterLines="50" w:after="120"/>
        <w:rPr>
          <w:rFonts w:hint="eastAsia"/>
          <w:sz w:val="24"/>
        </w:rPr>
      </w:pPr>
      <w:r w:rsidRPr="00540FDC">
        <w:rPr>
          <w:rFonts w:hint="eastAsia"/>
          <w:sz w:val="24"/>
        </w:rPr>
        <w:t>1</w:t>
      </w:r>
      <w:r w:rsidRPr="00540FDC">
        <w:rPr>
          <w:rFonts w:hint="eastAsia"/>
          <w:sz w:val="24"/>
        </w:rPr>
        <w:t>、</w:t>
      </w:r>
      <w:r w:rsidR="00540FDC" w:rsidRPr="00540FDC">
        <w:rPr>
          <w:rFonts w:hint="eastAsia"/>
          <w:sz w:val="24"/>
        </w:rPr>
        <w:t>项目结题报告一份</w:t>
      </w:r>
    </w:p>
    <w:p w14:paraId="19E3A979" w14:textId="0B9C79ED" w:rsidR="00540FDC" w:rsidRPr="00540FDC" w:rsidRDefault="00540FDC" w:rsidP="00540FDC">
      <w:pPr>
        <w:spacing w:beforeLines="50" w:before="120" w:afterLines="50" w:after="120"/>
        <w:rPr>
          <w:sz w:val="24"/>
        </w:rPr>
      </w:pPr>
      <w:r w:rsidRPr="00540FDC">
        <w:rPr>
          <w:rFonts w:hint="eastAsia"/>
          <w:sz w:val="24"/>
        </w:rPr>
        <w:t>2</w:t>
      </w:r>
      <w:r w:rsidRPr="00540FDC">
        <w:rPr>
          <w:rFonts w:hint="eastAsia"/>
          <w:sz w:val="24"/>
        </w:rPr>
        <w:t>、漏洞情报数据集一份</w:t>
      </w:r>
    </w:p>
    <w:p w14:paraId="11454F72" w14:textId="415606F5" w:rsidR="00540FDC" w:rsidRPr="00540FDC" w:rsidRDefault="00540FDC" w:rsidP="00540FDC">
      <w:pPr>
        <w:spacing w:beforeLines="50" w:before="120" w:afterLines="50" w:after="120"/>
        <w:rPr>
          <w:rFonts w:hint="eastAsia"/>
          <w:sz w:val="24"/>
        </w:rPr>
      </w:pPr>
      <w:r w:rsidRPr="00540FDC">
        <w:rPr>
          <w:rFonts w:hint="eastAsia"/>
          <w:sz w:val="24"/>
        </w:rPr>
        <w:t>3</w:t>
      </w:r>
      <w:r w:rsidRPr="00540FDC">
        <w:rPr>
          <w:rFonts w:hint="eastAsia"/>
          <w:sz w:val="24"/>
        </w:rPr>
        <w:t>、漏洞调用关系分析引擎源代码</w:t>
      </w:r>
    </w:p>
    <w:p w14:paraId="6F5CF0D2" w14:textId="77777777" w:rsidR="00BA5CF0" w:rsidRDefault="00BA5CF0">
      <w:pPr>
        <w:spacing w:beforeLines="50" w:before="120" w:afterLines="50" w:after="120"/>
        <w:rPr>
          <w:rFonts w:ascii="黑体" w:eastAsia="黑体" w:hAnsi="Arial" w:cs="Arial" w:hint="eastAsia"/>
          <w:b/>
          <w:bCs/>
          <w:color w:val="000000"/>
          <w:sz w:val="28"/>
        </w:rPr>
      </w:pPr>
    </w:p>
    <w:p w14:paraId="04C08C25"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参与项目的心得、存在的问题、建议及其他需要说明的情况</w:t>
      </w:r>
    </w:p>
    <w:p w14:paraId="350CC92D" w14:textId="5CF7A115" w:rsidR="004715E5" w:rsidRPr="004715E5" w:rsidRDefault="004715E5" w:rsidP="004715E5">
      <w:pPr>
        <w:pStyle w:val="10"/>
        <w:spacing w:beforeLines="50" w:before="120" w:afterLines="50" w:after="120"/>
        <w:ind w:firstLineChars="0" w:firstLine="0"/>
        <w:rPr>
          <w:rFonts w:ascii="黑体" w:eastAsia="黑体" w:hAnsi="Arial" w:cs="Arial" w:hint="eastAsia"/>
          <w:b/>
          <w:bCs/>
          <w:color w:val="000000"/>
          <w:sz w:val="28"/>
        </w:rPr>
      </w:pPr>
      <w:r w:rsidRPr="004715E5">
        <w:rPr>
          <w:rFonts w:ascii="黑体" w:eastAsia="黑体" w:hAnsi="Arial" w:cs="Arial" w:hint="eastAsia"/>
          <w:b/>
          <w:bCs/>
          <w:color w:val="000000"/>
          <w:sz w:val="28"/>
        </w:rPr>
        <w:t>7.1 项目心得</w:t>
      </w:r>
    </w:p>
    <w:p w14:paraId="3D3EEE69" w14:textId="537B1CCD" w:rsidR="00EA59DF" w:rsidRPr="00EA59DF" w:rsidRDefault="00EA59DF" w:rsidP="004715E5">
      <w:pPr>
        <w:spacing w:beforeLines="50" w:before="120" w:afterLines="50" w:after="120"/>
        <w:ind w:firstLineChars="200" w:firstLine="480"/>
        <w:rPr>
          <w:rFonts w:hint="eastAsia"/>
          <w:sz w:val="24"/>
        </w:rPr>
      </w:pPr>
      <w:r w:rsidRPr="00EA59DF">
        <w:rPr>
          <w:rFonts w:hint="eastAsia"/>
          <w:sz w:val="24"/>
        </w:rPr>
        <w:t>参与本项目，在软件安全领域为我积累了丰富实践经验并深化了知识理解。在</w:t>
      </w:r>
      <w:r w:rsidRPr="00EA59DF">
        <w:rPr>
          <w:rFonts w:hint="eastAsia"/>
          <w:sz w:val="24"/>
        </w:rPr>
        <w:t>SCA</w:t>
      </w:r>
      <w:r w:rsidRPr="00EA59DF">
        <w:rPr>
          <w:rFonts w:hint="eastAsia"/>
          <w:sz w:val="24"/>
        </w:rPr>
        <w:t>流程及</w:t>
      </w:r>
      <w:r w:rsidRPr="00EA59DF">
        <w:rPr>
          <w:rFonts w:hint="eastAsia"/>
          <w:sz w:val="24"/>
        </w:rPr>
        <w:t>SBOM</w:t>
      </w:r>
      <w:r w:rsidRPr="00EA59DF">
        <w:rPr>
          <w:rFonts w:hint="eastAsia"/>
          <w:sz w:val="24"/>
        </w:rPr>
        <w:t>文件解析工作中，深入企业内部的实践使我认识到</w:t>
      </w:r>
      <w:r>
        <w:rPr>
          <w:rFonts w:hint="eastAsia"/>
          <w:sz w:val="24"/>
        </w:rPr>
        <w:t>企业生产环境下的软件开发与测试标准流程，理解了</w:t>
      </w:r>
      <w:r w:rsidRPr="00EA59DF">
        <w:rPr>
          <w:rFonts w:hint="eastAsia"/>
          <w:sz w:val="24"/>
        </w:rPr>
        <w:t>软件组成成分的重要性。在实际操作中，我学会</w:t>
      </w:r>
      <w:r>
        <w:rPr>
          <w:rFonts w:hint="eastAsia"/>
          <w:sz w:val="24"/>
        </w:rPr>
        <w:t>了使用专业的工具对项目进行组成成分分析</w:t>
      </w:r>
      <w:r w:rsidRPr="00EA59DF">
        <w:rPr>
          <w:rFonts w:hint="eastAsia"/>
          <w:sz w:val="24"/>
        </w:rPr>
        <w:t>，这一过程</w:t>
      </w:r>
      <w:r>
        <w:rPr>
          <w:rFonts w:hint="eastAsia"/>
          <w:sz w:val="24"/>
        </w:rPr>
        <w:t>开阔了我的视野，使我见识到了专业分析工具的强大。在</w:t>
      </w:r>
      <w:r w:rsidRPr="00EA59DF">
        <w:rPr>
          <w:rFonts w:hint="eastAsia"/>
          <w:sz w:val="24"/>
        </w:rPr>
        <w:t>漏洞情报关联环节，多渠道收集情报的工作锻炼了我的信息整合能力。从不同来源筛选、整理和关联数据，构建漏洞、组件、函数的对应关系，让我理解了数据深度挖掘和有效利用在安全研究中的关键作用。</w:t>
      </w:r>
      <w:r>
        <w:rPr>
          <w:rFonts w:hint="eastAsia"/>
          <w:sz w:val="24"/>
        </w:rPr>
        <w:t>在设计漏洞影响评估方案的过程中，</w:t>
      </w:r>
      <w:r w:rsidRPr="00EA59DF">
        <w:rPr>
          <w:rFonts w:hint="eastAsia"/>
          <w:sz w:val="24"/>
        </w:rPr>
        <w:t>从组件到函数的多维度分析，需要严谨的逻辑思维和多种技术的综合运用。这不仅加深了我对软件系统运行机制的理解，也提升了解决复杂问题的能力。看到最终形成的评估体系能为软件安全提供支持，我意识到自身工作的价值，也坚定了在软件安全领域继续探索的决心。</w:t>
      </w:r>
    </w:p>
    <w:p w14:paraId="19CF6EC8" w14:textId="324CFFD9" w:rsidR="00BA5CF0" w:rsidRPr="00EA59DF" w:rsidRDefault="00EA59DF" w:rsidP="00EA59DF">
      <w:pPr>
        <w:spacing w:beforeLines="50" w:before="120" w:afterLines="50" w:after="120"/>
        <w:ind w:firstLineChars="200" w:firstLine="480"/>
        <w:rPr>
          <w:sz w:val="24"/>
        </w:rPr>
      </w:pPr>
      <w:r w:rsidRPr="00EA59DF">
        <w:rPr>
          <w:rFonts w:hint="eastAsia"/>
          <w:sz w:val="24"/>
        </w:rPr>
        <w:t>不过，项目也存在一些问题。数据收集阶段，不同渠道的漏洞情报格式差异大，整合过程复杂易出错，导致部分数据丢失或错误关联，增加了工作量并影响后续分析准确性。在漏洞影响评估方面，现有方法对复杂动态调用场景和新型漏洞的识别能力有限。随着软件技术发展，新漏洞不断出现，当前方法难以及时、全面评估其影响。此外，项目各研究环节间的衔接不够紧密，数据传递和共享存在延迟，影响整体工作效率。后续工作需要优化数据收集和处理流程，加强新技术研究应用，提升评估方法的适应性与准确性，同时改进各环节协作机制，提高项目整体效能。</w:t>
      </w:r>
    </w:p>
    <w:p w14:paraId="16A6DF2C" w14:textId="179536C2" w:rsidR="00455D9B" w:rsidRPr="004715E5" w:rsidRDefault="00455D9B" w:rsidP="00455D9B">
      <w:pPr>
        <w:pStyle w:val="10"/>
        <w:spacing w:beforeLines="50" w:before="120" w:afterLines="50" w:after="120"/>
        <w:ind w:firstLineChars="0" w:firstLine="0"/>
        <w:rPr>
          <w:rFonts w:ascii="黑体" w:eastAsia="黑体" w:hAnsi="Arial" w:cs="Arial" w:hint="eastAsia"/>
          <w:b/>
          <w:bCs/>
          <w:color w:val="000000"/>
          <w:sz w:val="28"/>
        </w:rPr>
      </w:pPr>
      <w:r w:rsidRPr="004715E5">
        <w:rPr>
          <w:rFonts w:ascii="黑体" w:eastAsia="黑体" w:hAnsi="Arial" w:cs="Arial" w:hint="eastAsia"/>
          <w:b/>
          <w:bCs/>
          <w:color w:val="000000"/>
          <w:sz w:val="28"/>
        </w:rPr>
        <w:t>7.</w:t>
      </w:r>
      <w:r w:rsidR="00513120">
        <w:rPr>
          <w:rFonts w:ascii="黑体" w:eastAsia="黑体" w:hAnsi="Arial" w:cs="Arial" w:hint="eastAsia"/>
          <w:b/>
          <w:bCs/>
          <w:color w:val="000000"/>
          <w:sz w:val="28"/>
        </w:rPr>
        <w:t>2</w:t>
      </w:r>
      <w:r w:rsidRPr="004715E5">
        <w:rPr>
          <w:rFonts w:ascii="黑体" w:eastAsia="黑体" w:hAnsi="Arial" w:cs="Arial" w:hint="eastAsia"/>
          <w:b/>
          <w:bCs/>
          <w:color w:val="000000"/>
          <w:sz w:val="28"/>
        </w:rPr>
        <w:t xml:space="preserve"> </w:t>
      </w:r>
      <w:r>
        <w:rPr>
          <w:rFonts w:ascii="黑体" w:eastAsia="黑体" w:hAnsi="Arial" w:cs="Arial" w:hint="eastAsia"/>
          <w:b/>
          <w:bCs/>
          <w:color w:val="000000"/>
          <w:sz w:val="28"/>
        </w:rPr>
        <w:t>存在问题</w:t>
      </w:r>
    </w:p>
    <w:p w14:paraId="7967C482" w14:textId="29B3CAF9" w:rsidR="00BA5CF0" w:rsidRPr="00445F64" w:rsidRDefault="00455D9B" w:rsidP="00455D9B">
      <w:pPr>
        <w:spacing w:beforeLines="50" w:before="120" w:afterLines="50" w:after="120"/>
        <w:ind w:firstLineChars="200" w:firstLine="480"/>
        <w:rPr>
          <w:rFonts w:hint="eastAsia"/>
          <w:sz w:val="24"/>
        </w:rPr>
      </w:pPr>
      <w:r w:rsidRPr="00455D9B">
        <w:rPr>
          <w:rFonts w:hint="eastAsia"/>
          <w:sz w:val="24"/>
        </w:rPr>
        <w:t>目前阶段项目仍存在一些问题。例如在</w:t>
      </w:r>
      <w:r>
        <w:rPr>
          <w:rFonts w:hint="eastAsia"/>
          <w:sz w:val="24"/>
        </w:rPr>
        <w:t>使用抽象语法树进行调用图生成时，本项</w:t>
      </w:r>
      <w:r>
        <w:rPr>
          <w:rFonts w:hint="eastAsia"/>
          <w:sz w:val="24"/>
        </w:rPr>
        <w:lastRenderedPageBreak/>
        <w:t>目设计的引擎存在部分不准确的情况，主要原因是</w:t>
      </w:r>
      <w:r w:rsidR="00513120">
        <w:rPr>
          <w:rFonts w:hint="eastAsia"/>
          <w:sz w:val="24"/>
        </w:rPr>
        <w:t>使用</w:t>
      </w:r>
      <w:r w:rsidR="00513120">
        <w:rPr>
          <w:rFonts w:hint="eastAsia"/>
          <w:sz w:val="24"/>
        </w:rPr>
        <w:t>ASM</w:t>
      </w:r>
      <w:r w:rsidR="00513120">
        <w:rPr>
          <w:rFonts w:hint="eastAsia"/>
          <w:sz w:val="24"/>
        </w:rPr>
        <w:t>生成的节点</w:t>
      </w:r>
      <w:r w:rsidR="00920463">
        <w:rPr>
          <w:rFonts w:hint="eastAsia"/>
          <w:sz w:val="24"/>
        </w:rPr>
        <w:t>格式包含字符形式的参数类型、返回值类型等附加信息。例如，正常情况下，节点可被表示为</w:t>
      </w:r>
      <w:r w:rsidR="00445F64">
        <w:rPr>
          <w:rFonts w:hint="eastAsia"/>
          <w:sz w:val="24"/>
        </w:rPr>
        <w:t xml:space="preserve"> </w:t>
      </w:r>
      <w:r w:rsidR="00445F64">
        <w:rPr>
          <w:rFonts w:hint="eastAsia"/>
          <w:sz w:val="24"/>
        </w:rPr>
        <w:t>“</w:t>
      </w:r>
      <w:r w:rsidR="00445F64" w:rsidRPr="00445F64">
        <w:rPr>
          <w:sz w:val="24"/>
        </w:rPr>
        <w:t>org.deeplearning4j.eval.Evaluation:positive()</w:t>
      </w:r>
      <w:r w:rsidR="00445F64">
        <w:rPr>
          <w:rFonts w:hint="eastAsia"/>
          <w:sz w:val="24"/>
        </w:rPr>
        <w:t>”</w:t>
      </w:r>
      <w:r w:rsidR="00920463">
        <w:rPr>
          <w:rFonts w:hint="eastAsia"/>
          <w:sz w:val="24"/>
        </w:rPr>
        <w:t>通过</w:t>
      </w:r>
      <w:r w:rsidR="00920463">
        <w:rPr>
          <w:rFonts w:hint="eastAsia"/>
          <w:sz w:val="24"/>
        </w:rPr>
        <w:t>ASM</w:t>
      </w:r>
      <w:r w:rsidR="00920463">
        <w:rPr>
          <w:rFonts w:hint="eastAsia"/>
          <w:sz w:val="24"/>
        </w:rPr>
        <w:t>生成的节点可能如下</w:t>
      </w:r>
      <w:r w:rsidR="00445F64">
        <w:rPr>
          <w:rFonts w:hint="eastAsia"/>
          <w:sz w:val="24"/>
        </w:rPr>
        <w:t xml:space="preserve"> </w:t>
      </w:r>
      <w:r w:rsidR="00445F64">
        <w:rPr>
          <w:rFonts w:hint="eastAsia"/>
          <w:sz w:val="24"/>
        </w:rPr>
        <w:t>“</w:t>
      </w:r>
      <w:r w:rsidR="00445F64" w:rsidRPr="00445F64">
        <w:rPr>
          <w:sz w:val="24"/>
        </w:rPr>
        <w:t>org.deeplearning4j.eval.Evaluation:positive()</w:t>
      </w:r>
      <w:proofErr w:type="spellStart"/>
      <w:r w:rsidR="00445F64" w:rsidRPr="00445F64">
        <w:rPr>
          <w:sz w:val="24"/>
        </w:rPr>
        <w:t>Ljava.util.Map</w:t>
      </w:r>
      <w:proofErr w:type="spellEnd"/>
      <w:r w:rsidR="00445F64">
        <w:rPr>
          <w:rFonts w:hint="eastAsia"/>
          <w:sz w:val="24"/>
        </w:rPr>
        <w:t>”。目前通过正则匹配可以标准化部分节点的格式，具体的构造规则尚未完全理解，需要进一步研究来改进。</w:t>
      </w:r>
    </w:p>
    <w:p w14:paraId="756E7EF3" w14:textId="77777777" w:rsidR="00BA5CF0" w:rsidRDefault="00000000">
      <w:pPr>
        <w:widowControl/>
        <w:jc w:val="left"/>
        <w:rPr>
          <w:rFonts w:ascii="黑体" w:eastAsia="黑体" w:hAnsi="Arial" w:cs="Arial"/>
          <w:b/>
          <w:bCs/>
          <w:color w:val="000000"/>
          <w:sz w:val="28"/>
        </w:rPr>
      </w:pPr>
      <w:r>
        <w:rPr>
          <w:rFonts w:ascii="黑体" w:eastAsia="黑体" w:hAnsi="Arial" w:cs="Arial"/>
          <w:b/>
          <w:bCs/>
          <w:color w:val="000000"/>
          <w:sz w:val="28"/>
        </w:rPr>
        <w:br w:type="page"/>
      </w:r>
    </w:p>
    <w:p w14:paraId="59ED9F1E"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lastRenderedPageBreak/>
        <w:t>项目负责人承诺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20"/>
      </w:tblGrid>
      <w:tr w:rsidR="00BA5CF0" w14:paraId="7B0CF1F0" w14:textId="77777777">
        <w:trPr>
          <w:trHeight w:val="3506"/>
        </w:trPr>
        <w:tc>
          <w:tcPr>
            <w:tcW w:w="8720" w:type="dxa"/>
          </w:tcPr>
          <w:p w14:paraId="0BFE1A2B" w14:textId="77777777" w:rsidR="00BA5CF0" w:rsidRDefault="00BA5CF0">
            <w:pPr>
              <w:snapToGrid w:val="0"/>
              <w:spacing w:line="300" w:lineRule="auto"/>
              <w:ind w:firstLineChars="225" w:firstLine="540"/>
              <w:rPr>
                <w:rFonts w:ascii="黑体" w:eastAsia="黑体" w:cs="Arial"/>
                <w:bCs/>
                <w:color w:val="000000"/>
                <w:sz w:val="24"/>
              </w:rPr>
            </w:pPr>
          </w:p>
          <w:p w14:paraId="2E3E960D" w14:textId="77777777" w:rsidR="00BA5CF0" w:rsidRDefault="00000000">
            <w:pPr>
              <w:snapToGrid w:val="0"/>
              <w:spacing w:line="300" w:lineRule="auto"/>
              <w:ind w:firstLineChars="200" w:firstLine="560"/>
              <w:rPr>
                <w:rFonts w:ascii="仿宋" w:eastAsia="仿宋" w:hAnsi="仿宋" w:cs="Arial"/>
                <w:bCs/>
                <w:color w:val="000000"/>
                <w:sz w:val="28"/>
              </w:rPr>
            </w:pPr>
            <w:r>
              <w:rPr>
                <w:rFonts w:ascii="仿宋" w:eastAsia="仿宋" w:hAnsi="仿宋" w:cs="Arial" w:hint="eastAsia"/>
                <w:bCs/>
                <w:color w:val="000000"/>
                <w:sz w:val="28"/>
              </w:rPr>
              <w:t>结题报告内容填写实事求是。在今后的研究工作中，如有与本项目相关的成果，将标注</w:t>
            </w:r>
            <w:r>
              <w:rPr>
                <w:rFonts w:ascii="仿宋" w:eastAsia="仿宋" w:hAnsi="仿宋" w:cs="Arial"/>
                <w:bCs/>
                <w:color w:val="000000"/>
                <w:sz w:val="28"/>
              </w:rPr>
              <w:t>“</w:t>
            </w:r>
            <w:r>
              <w:rPr>
                <w:rFonts w:ascii="仿宋" w:eastAsia="仿宋" w:hAnsi="仿宋" w:cs="Arial" w:hint="eastAsia"/>
                <w:bCs/>
                <w:color w:val="000000"/>
                <w:sz w:val="28"/>
              </w:rPr>
              <w:t>蔚来网络安全学院学生创新资助计划专项资金资助</w:t>
            </w:r>
            <w:r>
              <w:rPr>
                <w:rFonts w:ascii="仿宋" w:eastAsia="仿宋" w:hAnsi="仿宋" w:cs="Arial"/>
                <w:bCs/>
                <w:color w:val="000000"/>
                <w:sz w:val="28"/>
              </w:rPr>
              <w:t>”</w:t>
            </w:r>
            <w:r>
              <w:rPr>
                <w:rFonts w:ascii="仿宋" w:eastAsia="仿宋" w:hAnsi="仿宋" w:cs="Arial" w:hint="eastAsia"/>
                <w:bCs/>
                <w:color w:val="000000"/>
                <w:sz w:val="28"/>
              </w:rPr>
              <w:t>。</w:t>
            </w:r>
          </w:p>
          <w:p w14:paraId="320F2D91" w14:textId="77777777" w:rsidR="00BA5CF0" w:rsidRDefault="00BA5CF0">
            <w:pPr>
              <w:snapToGrid w:val="0"/>
              <w:spacing w:line="300" w:lineRule="auto"/>
              <w:ind w:firstLineChars="225" w:firstLine="642"/>
              <w:rPr>
                <w:rFonts w:ascii="仿宋" w:eastAsia="仿宋" w:hAnsi="仿宋" w:cs="Arial"/>
                <w:b/>
                <w:bCs/>
                <w:color w:val="000000"/>
                <w:sz w:val="28"/>
              </w:rPr>
            </w:pPr>
          </w:p>
          <w:p w14:paraId="0B53DA09" w14:textId="77777777" w:rsidR="00BA5CF0" w:rsidRDefault="00000000">
            <w:pPr>
              <w:snapToGrid w:val="0"/>
              <w:spacing w:line="480" w:lineRule="auto"/>
              <w:rPr>
                <w:rFonts w:ascii="仿宋" w:eastAsia="仿宋" w:hAnsi="仿宋" w:cs="Arial"/>
                <w:bCs/>
                <w:color w:val="000000"/>
                <w:sz w:val="28"/>
              </w:rPr>
            </w:pPr>
            <w:r>
              <w:rPr>
                <w:rFonts w:ascii="仿宋" w:eastAsia="仿宋" w:hAnsi="仿宋" w:cs="Arial" w:hint="eastAsia"/>
                <w:bCs/>
                <w:color w:val="000000"/>
                <w:sz w:val="28"/>
              </w:rPr>
              <w:t xml:space="preserve">                           </w:t>
            </w:r>
            <w:r>
              <w:rPr>
                <w:rFonts w:ascii="仿宋" w:eastAsia="仿宋" w:hAnsi="仿宋" w:cs="Arial"/>
                <w:bCs/>
                <w:color w:val="000000"/>
                <w:sz w:val="28"/>
              </w:rPr>
              <w:t xml:space="preserve">    </w:t>
            </w:r>
            <w:r>
              <w:rPr>
                <w:rFonts w:ascii="仿宋" w:eastAsia="仿宋" w:hAnsi="仿宋" w:cs="Arial" w:hint="eastAsia"/>
                <w:bCs/>
                <w:color w:val="000000"/>
                <w:sz w:val="28"/>
              </w:rPr>
              <w:t xml:space="preserve">   项目负责人： </w:t>
            </w:r>
            <w:r>
              <w:rPr>
                <w:rFonts w:ascii="仿宋" w:eastAsia="仿宋" w:hAnsi="仿宋" w:cs="Arial"/>
                <w:bCs/>
                <w:color w:val="000000"/>
                <w:sz w:val="28"/>
              </w:rPr>
              <w:t xml:space="preserve"> </w:t>
            </w:r>
          </w:p>
          <w:p w14:paraId="2AE05440" w14:textId="77777777" w:rsidR="00BA5CF0" w:rsidRDefault="00000000">
            <w:pPr>
              <w:snapToGrid w:val="0"/>
              <w:spacing w:line="300" w:lineRule="auto"/>
              <w:rPr>
                <w:rFonts w:eastAsia="黑体" w:cs="Arial"/>
                <w:bCs/>
                <w:color w:val="000000"/>
                <w:sz w:val="24"/>
              </w:rPr>
            </w:pPr>
            <w:r>
              <w:rPr>
                <w:rFonts w:ascii="仿宋" w:eastAsia="仿宋" w:hAnsi="仿宋" w:cs="Arial" w:hint="eastAsia"/>
                <w:bCs/>
                <w:color w:val="000000"/>
                <w:sz w:val="28"/>
              </w:rPr>
              <w:t xml:space="preserve">                                          </w:t>
            </w:r>
            <w:r>
              <w:rPr>
                <w:rFonts w:ascii="仿宋" w:eastAsia="仿宋" w:hAnsi="仿宋" w:cs="Arial"/>
                <w:bCs/>
                <w:color w:val="000000"/>
                <w:sz w:val="28"/>
              </w:rPr>
              <w:t xml:space="preserve">  </w:t>
            </w:r>
            <w:r>
              <w:rPr>
                <w:rFonts w:ascii="仿宋" w:eastAsia="仿宋" w:hAnsi="仿宋" w:cs="Arial" w:hint="eastAsia"/>
                <w:bCs/>
                <w:color w:val="000000"/>
                <w:sz w:val="28"/>
              </w:rPr>
              <w:t xml:space="preserve"> 年    月    日</w:t>
            </w:r>
          </w:p>
        </w:tc>
      </w:tr>
    </w:tbl>
    <w:p w14:paraId="3AAA8A76" w14:textId="77777777" w:rsidR="00BA5CF0" w:rsidRDefault="00BA5CF0">
      <w:pPr>
        <w:outlineLvl w:val="0"/>
        <w:rPr>
          <w:rFonts w:eastAsia="黑体" w:cs="Arial"/>
          <w:bCs/>
          <w:color w:val="000000"/>
          <w:sz w:val="24"/>
        </w:rPr>
      </w:pPr>
    </w:p>
    <w:p w14:paraId="3B8E9786" w14:textId="77777777" w:rsidR="00BA5CF0" w:rsidRDefault="00000000">
      <w:pPr>
        <w:pStyle w:val="10"/>
        <w:numPr>
          <w:ilvl w:val="0"/>
          <w:numId w:val="1"/>
        </w:numPr>
        <w:spacing w:beforeLines="50" w:before="120" w:afterLines="50" w:after="120"/>
        <w:ind w:firstLineChars="0"/>
        <w:rPr>
          <w:rFonts w:ascii="黑体" w:eastAsia="黑体" w:hAnsi="Arial" w:cs="Arial"/>
          <w:b/>
          <w:bCs/>
          <w:color w:val="000000"/>
          <w:sz w:val="28"/>
        </w:rPr>
      </w:pPr>
      <w:r>
        <w:rPr>
          <w:rFonts w:ascii="黑体" w:eastAsia="黑体" w:hAnsi="Arial" w:cs="Arial" w:hint="eastAsia"/>
          <w:b/>
          <w:bCs/>
          <w:color w:val="000000"/>
          <w:sz w:val="28"/>
        </w:rPr>
        <w:t>审查意见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20"/>
      </w:tblGrid>
      <w:tr w:rsidR="00BA5CF0" w14:paraId="0B251CF1" w14:textId="77777777">
        <w:trPr>
          <w:trHeight w:val="2616"/>
        </w:trPr>
        <w:tc>
          <w:tcPr>
            <w:tcW w:w="8720" w:type="dxa"/>
          </w:tcPr>
          <w:p w14:paraId="6857D488" w14:textId="77777777" w:rsidR="00BA5CF0" w:rsidRDefault="00BA5CF0">
            <w:pPr>
              <w:spacing w:line="300" w:lineRule="auto"/>
              <w:rPr>
                <w:rFonts w:ascii="仿宋" w:eastAsia="仿宋" w:hAnsi="仿宋" w:cs="Arial"/>
                <w:bCs/>
                <w:color w:val="000000"/>
                <w:sz w:val="28"/>
              </w:rPr>
            </w:pPr>
          </w:p>
          <w:p w14:paraId="66398C3D" w14:textId="77777777" w:rsidR="00BA5CF0" w:rsidRDefault="00000000">
            <w:pPr>
              <w:spacing w:line="300" w:lineRule="auto"/>
              <w:ind w:firstLineChars="200" w:firstLine="560"/>
              <w:rPr>
                <w:rFonts w:ascii="仿宋" w:eastAsia="仿宋" w:hAnsi="仿宋" w:cs="Arial"/>
                <w:bCs/>
                <w:color w:val="000000"/>
                <w:sz w:val="28"/>
              </w:rPr>
            </w:pPr>
            <w:r>
              <w:rPr>
                <w:rFonts w:ascii="仿宋" w:eastAsia="仿宋" w:hAnsi="仿宋" w:cs="Arial" w:hint="eastAsia"/>
                <w:bCs/>
                <w:color w:val="000000"/>
                <w:sz w:val="28"/>
              </w:rPr>
              <w:t>结题意见：</w:t>
            </w:r>
          </w:p>
          <w:p w14:paraId="6B90896B" w14:textId="77777777" w:rsidR="00BA5CF0" w:rsidRDefault="00BA5CF0">
            <w:pPr>
              <w:spacing w:line="300" w:lineRule="auto"/>
              <w:ind w:firstLineChars="200" w:firstLine="560"/>
              <w:rPr>
                <w:rFonts w:ascii="仿宋" w:eastAsia="仿宋" w:hAnsi="仿宋" w:cs="Arial"/>
                <w:bCs/>
                <w:color w:val="000000"/>
                <w:sz w:val="28"/>
              </w:rPr>
            </w:pPr>
          </w:p>
          <w:p w14:paraId="1FDE16C4" w14:textId="77777777" w:rsidR="00BA5CF0" w:rsidRDefault="00BA5CF0">
            <w:pPr>
              <w:spacing w:line="300" w:lineRule="auto"/>
              <w:ind w:firstLineChars="200" w:firstLine="560"/>
              <w:rPr>
                <w:rFonts w:ascii="仿宋" w:eastAsia="仿宋" w:hAnsi="仿宋" w:cs="Arial"/>
                <w:bCs/>
                <w:color w:val="000000"/>
                <w:sz w:val="28"/>
              </w:rPr>
            </w:pPr>
          </w:p>
          <w:p w14:paraId="0C8151FB" w14:textId="77777777" w:rsidR="00BA5CF0" w:rsidRDefault="00000000">
            <w:pPr>
              <w:spacing w:line="300" w:lineRule="auto"/>
              <w:ind w:firstLineChars="200" w:firstLine="560"/>
              <w:rPr>
                <w:rFonts w:ascii="仿宋" w:eastAsia="仿宋" w:hAnsi="仿宋" w:cs="Arial"/>
                <w:bCs/>
                <w:color w:val="000000"/>
                <w:sz w:val="28"/>
              </w:rPr>
            </w:pPr>
            <w:r>
              <w:rPr>
                <w:rFonts w:ascii="仿宋" w:eastAsia="仿宋" w:hAnsi="仿宋" w:cs="Arial" w:hint="eastAsia"/>
                <w:bCs/>
                <w:color w:val="000000"/>
                <w:sz w:val="28"/>
              </w:rPr>
              <w:t>综上，结题报告内容已审核，验收通过。</w:t>
            </w:r>
          </w:p>
          <w:p w14:paraId="5832C53A" w14:textId="77777777" w:rsidR="00BA5CF0" w:rsidRDefault="00BA5CF0">
            <w:pPr>
              <w:spacing w:line="300" w:lineRule="auto"/>
              <w:ind w:firstLineChars="200" w:firstLine="560"/>
              <w:rPr>
                <w:rFonts w:ascii="仿宋" w:eastAsia="仿宋" w:hAnsi="仿宋" w:cs="Arial"/>
                <w:bCs/>
                <w:color w:val="000000"/>
                <w:sz w:val="28"/>
              </w:rPr>
            </w:pPr>
          </w:p>
          <w:p w14:paraId="2EC52101" w14:textId="77777777" w:rsidR="00BA5CF0" w:rsidRDefault="00000000">
            <w:pPr>
              <w:ind w:firstLine="480"/>
              <w:rPr>
                <w:rFonts w:ascii="仿宋" w:eastAsia="仿宋" w:hAnsi="仿宋" w:cs="Arial"/>
                <w:bCs/>
                <w:color w:val="000000"/>
                <w:sz w:val="28"/>
              </w:rPr>
            </w:pPr>
            <w:r>
              <w:rPr>
                <w:rFonts w:ascii="仿宋" w:eastAsia="仿宋" w:hAnsi="仿宋" w:cs="Arial" w:hint="eastAsia"/>
                <w:bCs/>
                <w:color w:val="000000"/>
                <w:sz w:val="28"/>
              </w:rPr>
              <w:t xml:space="preserve">              </w:t>
            </w:r>
            <w:r>
              <w:rPr>
                <w:rFonts w:ascii="仿宋" w:eastAsia="仿宋" w:hAnsi="仿宋" w:cs="Arial"/>
                <w:bCs/>
                <w:color w:val="000000"/>
                <w:sz w:val="28"/>
              </w:rPr>
              <w:t xml:space="preserve">       </w:t>
            </w:r>
            <w:r>
              <w:rPr>
                <w:rFonts w:ascii="仿宋" w:eastAsia="仿宋" w:hAnsi="仿宋" w:cs="Arial" w:hint="eastAsia"/>
                <w:bCs/>
                <w:color w:val="000000"/>
                <w:sz w:val="28"/>
              </w:rPr>
              <w:t xml:space="preserve">企业课题负责人： </w:t>
            </w:r>
          </w:p>
          <w:p w14:paraId="5B900285" w14:textId="77777777" w:rsidR="00BA5CF0" w:rsidRDefault="00BA5CF0">
            <w:pPr>
              <w:ind w:firstLine="480"/>
              <w:rPr>
                <w:rFonts w:ascii="仿宋" w:eastAsia="仿宋" w:hAnsi="仿宋" w:cs="Arial"/>
                <w:bCs/>
                <w:color w:val="000000"/>
                <w:sz w:val="28"/>
              </w:rPr>
            </w:pPr>
          </w:p>
          <w:p w14:paraId="3EBD9C61" w14:textId="77777777" w:rsidR="00BA5CF0" w:rsidRDefault="00000000">
            <w:pPr>
              <w:ind w:firstLineChars="200" w:firstLine="560"/>
              <w:rPr>
                <w:rFonts w:eastAsia="黑体" w:cs="Arial"/>
                <w:bCs/>
                <w:color w:val="000000"/>
                <w:sz w:val="24"/>
              </w:rPr>
            </w:pPr>
            <w:r>
              <w:rPr>
                <w:rFonts w:ascii="仿宋" w:eastAsia="仿宋" w:hAnsi="仿宋" w:cs="Arial" w:hint="eastAsia"/>
                <w:bCs/>
                <w:color w:val="000000"/>
                <w:sz w:val="28"/>
              </w:rPr>
              <w:t xml:space="preserve">                                    </w:t>
            </w:r>
            <w:r>
              <w:rPr>
                <w:rFonts w:ascii="仿宋" w:eastAsia="仿宋" w:hAnsi="仿宋" w:cs="Arial"/>
                <w:bCs/>
                <w:color w:val="000000"/>
                <w:sz w:val="28"/>
              </w:rPr>
              <w:t xml:space="preserve">  </w:t>
            </w:r>
            <w:r>
              <w:rPr>
                <w:rFonts w:ascii="仿宋" w:eastAsia="仿宋" w:hAnsi="仿宋" w:cs="Arial" w:hint="eastAsia"/>
                <w:bCs/>
                <w:color w:val="000000"/>
                <w:sz w:val="28"/>
              </w:rPr>
              <w:t xml:space="preserve">   年    月    日</w:t>
            </w:r>
          </w:p>
        </w:tc>
      </w:tr>
    </w:tbl>
    <w:p w14:paraId="29D40C04" w14:textId="77777777" w:rsidR="00BA5CF0" w:rsidRDefault="00BA5CF0">
      <w:pPr>
        <w:spacing w:line="300" w:lineRule="auto"/>
        <w:outlineLvl w:val="0"/>
        <w:rPr>
          <w:rFonts w:eastAsia="黑体" w:cs="Arial"/>
          <w:b/>
          <w:bCs/>
          <w:color w:val="000000"/>
          <w:sz w:val="24"/>
        </w:rPr>
      </w:pPr>
    </w:p>
    <w:p w14:paraId="3021C841" w14:textId="77777777" w:rsidR="00BA5CF0" w:rsidRDefault="00BA5CF0">
      <w:pPr>
        <w:spacing w:beforeLines="50" w:before="120" w:afterLines="50" w:after="120"/>
        <w:rPr>
          <w:rFonts w:eastAsia="黑体" w:cs="Arial"/>
          <w:b/>
          <w:bCs/>
          <w:sz w:val="24"/>
        </w:rPr>
      </w:pPr>
    </w:p>
    <w:sectPr w:rsidR="00BA5CF0">
      <w:pgSz w:w="11906" w:h="16838"/>
      <w:pgMar w:top="1588" w:right="1588" w:bottom="1134" w:left="1588" w:header="851" w:footer="992" w:gutter="0"/>
      <w:cols w:space="425"/>
      <w:titlePg/>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仿宋_GB2312">
    <w:altName w:val="微软雅黑"/>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40F4"/>
    <w:multiLevelType w:val="multilevel"/>
    <w:tmpl w:val="1BF840F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6E31DE8"/>
    <w:multiLevelType w:val="multilevel"/>
    <w:tmpl w:val="26E31DE8"/>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334145683">
    <w:abstractNumId w:val="0"/>
  </w:num>
  <w:num w:numId="2" w16cid:durableId="659769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CF0"/>
    <w:rsid w:val="000102F2"/>
    <w:rsid w:val="00094A99"/>
    <w:rsid w:val="000B5286"/>
    <w:rsid w:val="00126E37"/>
    <w:rsid w:val="001B38A8"/>
    <w:rsid w:val="00265464"/>
    <w:rsid w:val="00271B30"/>
    <w:rsid w:val="0035003E"/>
    <w:rsid w:val="00356B4D"/>
    <w:rsid w:val="00363425"/>
    <w:rsid w:val="00445F64"/>
    <w:rsid w:val="00455D9B"/>
    <w:rsid w:val="00467B0D"/>
    <w:rsid w:val="004715E5"/>
    <w:rsid w:val="00495BFE"/>
    <w:rsid w:val="004C6700"/>
    <w:rsid w:val="00513120"/>
    <w:rsid w:val="00540FDC"/>
    <w:rsid w:val="005432E1"/>
    <w:rsid w:val="00572CAD"/>
    <w:rsid w:val="006D188D"/>
    <w:rsid w:val="00711971"/>
    <w:rsid w:val="007A65C0"/>
    <w:rsid w:val="007F0429"/>
    <w:rsid w:val="00814AF8"/>
    <w:rsid w:val="008519F8"/>
    <w:rsid w:val="00871CA6"/>
    <w:rsid w:val="008F1BE2"/>
    <w:rsid w:val="00920463"/>
    <w:rsid w:val="00974510"/>
    <w:rsid w:val="0099018A"/>
    <w:rsid w:val="00AA1942"/>
    <w:rsid w:val="00AB06AC"/>
    <w:rsid w:val="00AB451B"/>
    <w:rsid w:val="00AE0D31"/>
    <w:rsid w:val="00B939AE"/>
    <w:rsid w:val="00B9479A"/>
    <w:rsid w:val="00BA5CF0"/>
    <w:rsid w:val="00C25987"/>
    <w:rsid w:val="00C61B3D"/>
    <w:rsid w:val="00CA038D"/>
    <w:rsid w:val="00CA49E2"/>
    <w:rsid w:val="00D732E0"/>
    <w:rsid w:val="00DB35A9"/>
    <w:rsid w:val="00E01178"/>
    <w:rsid w:val="00EA59DF"/>
    <w:rsid w:val="00F257E7"/>
    <w:rsid w:val="00F623A8"/>
    <w:rsid w:val="00F71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65C350"/>
  <w15:docId w15:val="{53D3E3B1-FDC4-EE4E-83FC-F62C6A942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lock Text"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pPr>
      <w:ind w:leftChars="2500" w:left="100"/>
    </w:pPr>
  </w:style>
  <w:style w:type="paragraph" w:styleId="2">
    <w:name w:val="Body Text Indent 2"/>
    <w:basedOn w:val="a"/>
    <w:link w:val="20"/>
    <w:pPr>
      <w:spacing w:line="300" w:lineRule="auto"/>
      <w:ind w:left="540" w:hanging="540"/>
    </w:pPr>
    <w:rPr>
      <w:rFonts w:ascii="楷体_GB2312" w:eastAsia="楷体_GB2312"/>
      <w:sz w:val="24"/>
      <w:szCs w:val="20"/>
    </w:r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paragraph" w:styleId="3">
    <w:name w:val="Body Text Indent 3"/>
    <w:basedOn w:val="a"/>
    <w:link w:val="30"/>
    <w:pPr>
      <w:spacing w:after="120"/>
      <w:ind w:leftChars="200" w:left="420"/>
    </w:pPr>
    <w:rPr>
      <w:sz w:val="16"/>
      <w:szCs w:val="16"/>
    </w:rPr>
  </w:style>
  <w:style w:type="paragraph" w:styleId="a8">
    <w:name w:val="Normal (Web)"/>
    <w:basedOn w:val="a"/>
    <w:pPr>
      <w:widowControl/>
      <w:spacing w:before="100" w:beforeAutospacing="1" w:after="100" w:afterAutospacing="1"/>
      <w:jc w:val="left"/>
    </w:pPr>
    <w:rPr>
      <w:rFonts w:ascii="宋体" w:hAnsi="宋体" w:cs="宋体"/>
      <w:kern w:val="0"/>
      <w:sz w:val="24"/>
    </w:rPr>
  </w:style>
  <w:style w:type="character" w:styleId="a9">
    <w:name w:val="page number"/>
    <w:basedOn w:val="a0"/>
  </w:style>
  <w:style w:type="character" w:styleId="aa">
    <w:name w:val="Hyperlink"/>
    <w:basedOn w:val="a0"/>
    <w:rPr>
      <w:color w:val="0000FF"/>
      <w:u w:val="single"/>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
    <w:pPr>
      <w:widowControl/>
      <w:spacing w:line="240" w:lineRule="exact"/>
      <w:jc w:val="left"/>
    </w:pPr>
    <w:rPr>
      <w:rFonts w:ascii="Verdana" w:eastAsia="仿宋_GB2312" w:hAnsi="Verdana"/>
      <w:kern w:val="0"/>
      <w:sz w:val="24"/>
      <w:szCs w:val="20"/>
      <w:lang w:eastAsia="en-US"/>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character" w:customStyle="1" w:styleId="20">
    <w:name w:val="正文文本缩进 2 字符"/>
    <w:basedOn w:val="a0"/>
    <w:link w:val="2"/>
    <w:rPr>
      <w:rFonts w:ascii="楷体_GB2312" w:eastAsia="楷体_GB2312"/>
      <w:kern w:val="2"/>
      <w:sz w:val="24"/>
    </w:rPr>
  </w:style>
  <w:style w:type="character" w:customStyle="1" w:styleId="30">
    <w:name w:val="正文文本缩进 3 字符"/>
    <w:basedOn w:val="a0"/>
    <w:link w:val="3"/>
    <w:rPr>
      <w:kern w:val="2"/>
      <w:sz w:val="16"/>
      <w:szCs w:val="16"/>
    </w:rPr>
  </w:style>
  <w:style w:type="paragraph" w:customStyle="1" w:styleId="CharCharCharChar1">
    <w:name w:val="Char Char Char Char1"/>
    <w:basedOn w:val="a"/>
    <w:pPr>
      <w:widowControl/>
      <w:spacing w:line="240" w:lineRule="exact"/>
      <w:jc w:val="left"/>
    </w:pPr>
    <w:rPr>
      <w:rFonts w:ascii="Verdana" w:eastAsia="仿宋_GB2312" w:hAnsi="Verdana"/>
      <w:kern w:val="0"/>
      <w:sz w:val="24"/>
      <w:szCs w:val="20"/>
      <w:lang w:eastAsia="en-US"/>
    </w:rPr>
  </w:style>
  <w:style w:type="character" w:customStyle="1" w:styleId="a7">
    <w:name w:val="页眉 字符"/>
    <w:basedOn w:val="a0"/>
    <w:link w:val="a6"/>
    <w:uiPriority w:val="99"/>
    <w:rPr>
      <w:kern w:val="2"/>
      <w:sz w:val="18"/>
      <w:szCs w:val="18"/>
    </w:rPr>
  </w:style>
  <w:style w:type="paragraph" w:customStyle="1" w:styleId="1">
    <w:name w:val="修订1"/>
    <w:hidden/>
    <w:uiPriority w:val="99"/>
    <w:semiHidden/>
    <w:rPr>
      <w:kern w:val="2"/>
      <w:sz w:val="21"/>
      <w:szCs w:val="24"/>
    </w:rPr>
  </w:style>
  <w:style w:type="paragraph" w:customStyle="1" w:styleId="10">
    <w:name w:val="列表段落1"/>
    <w:basedOn w:val="a"/>
    <w:uiPriority w:val="34"/>
    <w:qFormat/>
    <w:pPr>
      <w:ind w:firstLineChars="200" w:firstLine="420"/>
    </w:pPr>
  </w:style>
  <w:style w:type="paragraph" w:styleId="ac">
    <w:name w:val="List Paragraph"/>
    <w:basedOn w:val="a"/>
    <w:uiPriority w:val="99"/>
    <w:unhideWhenUsed/>
    <w:rsid w:val="000102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580878">
      <w:bodyDiv w:val="1"/>
      <w:marLeft w:val="0"/>
      <w:marRight w:val="0"/>
      <w:marTop w:val="0"/>
      <w:marBottom w:val="0"/>
      <w:divBdr>
        <w:top w:val="none" w:sz="0" w:space="0" w:color="auto"/>
        <w:left w:val="none" w:sz="0" w:space="0" w:color="auto"/>
        <w:bottom w:val="none" w:sz="0" w:space="0" w:color="auto"/>
        <w:right w:val="none" w:sz="0" w:space="0" w:color="auto"/>
      </w:divBdr>
      <w:divsChild>
        <w:div w:id="1538196971">
          <w:marLeft w:val="0"/>
          <w:marRight w:val="0"/>
          <w:marTop w:val="0"/>
          <w:marBottom w:val="0"/>
          <w:divBdr>
            <w:top w:val="none" w:sz="0" w:space="0" w:color="auto"/>
            <w:left w:val="none" w:sz="0" w:space="0" w:color="auto"/>
            <w:bottom w:val="none" w:sz="0" w:space="0" w:color="auto"/>
            <w:right w:val="none" w:sz="0" w:space="0" w:color="auto"/>
          </w:divBdr>
        </w:div>
      </w:divsChild>
    </w:div>
    <w:div w:id="1095708840">
      <w:bodyDiv w:val="1"/>
      <w:marLeft w:val="0"/>
      <w:marRight w:val="0"/>
      <w:marTop w:val="0"/>
      <w:marBottom w:val="0"/>
      <w:divBdr>
        <w:top w:val="none" w:sz="0" w:space="0" w:color="auto"/>
        <w:left w:val="none" w:sz="0" w:space="0" w:color="auto"/>
        <w:bottom w:val="none" w:sz="0" w:space="0" w:color="auto"/>
        <w:right w:val="none" w:sz="0" w:space="0" w:color="auto"/>
      </w:divBdr>
      <w:divsChild>
        <w:div w:id="1326085974">
          <w:marLeft w:val="0"/>
          <w:marRight w:val="0"/>
          <w:marTop w:val="0"/>
          <w:marBottom w:val="0"/>
          <w:divBdr>
            <w:top w:val="none" w:sz="0" w:space="0" w:color="auto"/>
            <w:left w:val="none" w:sz="0" w:space="0" w:color="auto"/>
            <w:bottom w:val="none" w:sz="0" w:space="0" w:color="auto"/>
            <w:right w:val="none" w:sz="0" w:space="0" w:color="auto"/>
          </w:divBdr>
        </w:div>
      </w:divsChild>
    </w:div>
    <w:div w:id="1491409905">
      <w:bodyDiv w:val="1"/>
      <w:marLeft w:val="0"/>
      <w:marRight w:val="0"/>
      <w:marTop w:val="0"/>
      <w:marBottom w:val="0"/>
      <w:divBdr>
        <w:top w:val="none" w:sz="0" w:space="0" w:color="auto"/>
        <w:left w:val="none" w:sz="0" w:space="0" w:color="auto"/>
        <w:bottom w:val="none" w:sz="0" w:space="0" w:color="auto"/>
        <w:right w:val="none" w:sz="0" w:space="0" w:color="auto"/>
      </w:divBdr>
      <w:divsChild>
        <w:div w:id="1901742726">
          <w:marLeft w:val="0"/>
          <w:marRight w:val="0"/>
          <w:marTop w:val="120"/>
          <w:marBottom w:val="120"/>
          <w:divBdr>
            <w:top w:val="none" w:sz="0" w:space="0" w:color="auto"/>
            <w:left w:val="none" w:sz="0" w:space="0" w:color="auto"/>
            <w:bottom w:val="none" w:sz="0" w:space="0" w:color="auto"/>
            <w:right w:val="none" w:sz="0" w:space="0" w:color="auto"/>
          </w:divBdr>
        </w:div>
        <w:div w:id="170416001">
          <w:marLeft w:val="0"/>
          <w:marRight w:val="0"/>
          <w:marTop w:val="120"/>
          <w:marBottom w:val="120"/>
          <w:divBdr>
            <w:top w:val="none" w:sz="0" w:space="0" w:color="auto"/>
            <w:left w:val="none" w:sz="0" w:space="0" w:color="auto"/>
            <w:bottom w:val="none" w:sz="0" w:space="0" w:color="auto"/>
            <w:right w:val="none" w:sz="0" w:space="0" w:color="auto"/>
          </w:divBdr>
        </w:div>
        <w:div w:id="222719229">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9</Pages>
  <Words>1062</Words>
  <Characters>6056</Characters>
  <Application>Microsoft Office Word</Application>
  <DocSecurity>0</DocSecurity>
  <Lines>50</Lines>
  <Paragraphs>14</Paragraphs>
  <ScaleCrop>false</ScaleCrop>
  <Company>MOE</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《高等学校科技创新工程重大项目</dc:title>
  <dc:creator>综合处02</dc:creator>
  <cp:lastModifiedBy>兽 困</cp:lastModifiedBy>
  <cp:revision>75</cp:revision>
  <cp:lastPrinted>2017-11-17T16:29:00Z</cp:lastPrinted>
  <dcterms:created xsi:type="dcterms:W3CDTF">2022-12-15T18:09:00Z</dcterms:created>
  <dcterms:modified xsi:type="dcterms:W3CDTF">2025-04-08T12:54:00Z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4709a566-7435-4d3a-a43d-a08ac6be336c</vt:lpwstr>
  </property>
  <property fmtid="{D5CDD505-2E9C-101B-9397-08002B2CF9AE}" pid="3" name="bjSaver">
    <vt:lpwstr>bbD5Yl7s/pgF2Joz3WcXCkqGb2wEihe4</vt:lpwstr>
  </property>
  <property fmtid="{D5CDD505-2E9C-101B-9397-08002B2CF9AE}" pid="4" name="bjDocumentLabelXML">
    <vt:lpwstr>&lt;?xml version="1.0" encoding="us-ascii"?&gt;&lt;sisl xmlns:xsd="http://www.w3.org/2001/XMLSchema" xmlns:xsi="http://www.w3.org/2001/XMLSchema-instance" sislVersion="0" policy="8cb55007-643b-4745-a803-66ac00fe2ebe"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DocumentSecurityLabel">
    <vt:lpwstr>Public</vt:lpwstr>
  </property>
  <property fmtid="{D5CDD505-2E9C-101B-9397-08002B2CF9AE}" pid="7" name="DLPMetadata">
    <vt:lpwstr>f2jE6qXPublic</vt:lpwstr>
  </property>
  <property fmtid="{D5CDD505-2E9C-101B-9397-08002B2CF9AE}" pid="8" name="bjLabelHistoryID">
    <vt:lpwstr>{78A32A70-7DF7-4650-8336-739CB9099C04}</vt:lpwstr>
  </property>
  <property fmtid="{D5CDD505-2E9C-101B-9397-08002B2CF9AE}" pid="9" name="ICV">
    <vt:lpwstr>2D0EA66E1A53BEF12C54EE679AEDE428_31</vt:lpwstr>
  </property>
  <property fmtid="{D5CDD505-2E9C-101B-9397-08002B2CF9AE}" pid="10" name="KSOProductBuildVer">
    <vt:lpwstr>2052-12.22.0</vt:lpwstr>
  </property>
</Properties>
</file>