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</w:rPr>
        <w:t>数据库性能对比报告</w:t>
      </w:r>
    </w:p>
    <w:p>
      <w:pPr>
        <w:jc w:val="center"/>
      </w:pPr>
      <w:r>
        <w:rPr>
          <w:rFonts w:ascii="微软雅黑" w:hAnsi="微软雅黑" w:eastAsia="微软雅黑"/>
          <w:b/>
        </w:rPr>
        <w:t>TDSQL-B v22.7.3 vs MySQL 8.0.32 vs OceanBase 4.2</w:t>
      </w:r>
    </w:p>
    <w:p>
      <w:pPr>
        <w:jc w:val="center"/>
      </w:pPr>
      <w:r>
        <w:rPr>
          <w:rFonts w:ascii="微软雅黑" w:hAnsi="微软雅黑" w:eastAsia="微软雅黑"/>
          <w:b/>
        </w:rPr>
        <w:t>日期：2026-06-19　版本：v1.0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</w:rPr>
        <w:t>第 1 章 测试结论</w:t>
      </w:r>
    </w:p>
    <w:p>
      <w:pPr>
        <w:pStyle w:val="Heading2"/>
      </w:pPr>
      <w:r>
        <w:rPr>
          <w:rFonts w:ascii="微软雅黑" w:hAnsi="微软雅黑" w:eastAsia="微软雅黑"/>
          <w:b/>
        </w:rPr>
        <w:t>1.1 测试结论摘要</w:t>
      </w:r>
    </w:p>
    <w:p>
      <w:r>
        <w:rPr>
          <w:rFonts w:ascii="微软雅黑" w:hAnsi="微软雅黑" w:eastAsia="微软雅黑"/>
        </w:rPr>
        <w:t>本报告为 comparison，覆盖三个产品、五个 sysbench 场景和六个并发档，共90条聚合记录。仅描述所提供数据，五场景独立比较，不计算跨场景均值或总排名。所有产品在每个场景的采样峰值均位于512并发，不能推定未采样负载下的真正极值。</w:t>
      </w:r>
    </w:p>
    <w:p>
      <w:r>
        <w:rPr>
          <w:rFonts w:ascii="微软雅黑" w:hAnsi="微软雅黑" w:eastAsia="微软雅黑"/>
        </w:rPr>
        <w:t>【公平性限制 / STRONG】相同硬件等级未独立验证；数据库配置和重复测试证据不足。下列数值比较仅在输入标记条件成立的前提下有效，不能视为严格公平的基准认证。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1.2 关键性能数字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产品</w:t>
            </w:r>
          </w:p>
        </w:tc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TPS@QPS峰值</w:t>
            </w:r>
          </w:p>
        </w:tc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峰值QPS</w:t>
            </w:r>
          </w:p>
        </w:tc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425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89,928.71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89,928.71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7.95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11.41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MySQL 8.0.32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71,646.19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71,646.19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7.99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11.33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OceanBase 4.2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79,641.75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79,641.75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7.84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11.24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3,720.49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52,086.84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163.74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236.25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MySQL 8.0.32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2,940.55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41,167.67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166.22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227.19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OceanBase 4.2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3,312.35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46,372.94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164.39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236.92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1,802.69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36,053.83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364.41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523.22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MySQL 8.0.32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1,501.03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30,020.65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363.68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525.48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OceanBase 4.2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1,665.76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33,315.16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359.37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501.07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22,391.81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67,175.43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36.92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51.88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MySQL 8.0.32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17,417.06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52,251.17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36.16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51.07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OceanBase 4.2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20,142.74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60,428.22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36.55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51.93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14,746.99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14,746.99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50.85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71.63</w:t>
            </w:r>
          </w:p>
        </w:tc>
      </w:tr>
      <w:tr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MySQL 8.0.32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12,009.86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12,009.86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50.95</w:t>
            </w:r>
          </w:p>
        </w:tc>
        <w:tc>
          <w:tcPr>
            <w:tcW w:type="dxa" w:w="1425"/>
            <w:shd w:fill="F8FAFC"/>
          </w:tcPr>
          <w:p>
            <w:r>
              <w:rPr>
                <w:rFonts w:ascii="微软雅黑" w:hAnsi="微软雅黑" w:eastAsia="微软雅黑"/>
              </w:rPr>
              <w:t>72.89</w:t>
            </w:r>
          </w:p>
        </w:tc>
      </w:tr>
      <w:tr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OceanBase 4.2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13,057.94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13,057.94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51.43</w:t>
            </w:r>
          </w:p>
        </w:tc>
        <w:tc>
          <w:tcPr>
            <w:tcW w:type="dxa" w:w="1425"/>
          </w:tcPr>
          <w:p>
            <w:r>
              <w:rPr>
                <w:rFonts w:ascii="微软雅黑" w:hAnsi="微软雅黑" w:eastAsia="微软雅黑"/>
              </w:rPr>
              <w:t>70.27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1.3 核心结论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scenario=oltp_point_select, threads=512; Python max/ratio</w:t>
        <w:br/>
        <w:t>oltp_point_select：TDSQL-B v22.7.3 采样峰值 QPS 89,928.71，高于 OceanBase 4.2（79,641.75）12.92%，高于 MySQL 8.0.32（71,646.19）25.52%；三者峰值均位于 512 并发。仅为本次数据的条件性比较。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scenario=oltp_read_only, threads=512; Python max/ratio</w:t>
        <w:br/>
        <w:t>oltp_read_only：TDSQL-B v22.7.3 采样峰值 QPS 52,086.84，高于 OceanBase 4.2（46,372.94）12.32%，高于 MySQL 8.0.32（41,167.67）26.52%；三者峰值均位于 512 并发。仅为本次数据的条件性比较。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scenario=oltp_read_write, threads=512; Python max/ratio</w:t>
        <w:br/>
        <w:t>oltp_read_write：TDSQL-B v22.7.3 采样峰值 QPS 36,053.83，高于 OceanBase 4.2（33,315.16）8.22%，高于 MySQL 8.0.32（30,020.65）20.10%；三者峰值均位于 512 并发。仅为本次数据的条件性比较。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scenario=oltp_write_only, threads=512; Python max/ratio</w:t>
        <w:br/>
        <w:t>oltp_write_only：TDSQL-B v22.7.3 采样峰值 QPS 67,175.43，高于 OceanBase 4.2（60,428.22）11.17%，高于 MySQL 8.0.32（52,251.17）28.56%；三者峰值均位于 512 并发。仅为本次数据的条件性比较。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scenario=oltp_update_index, threads=512; Python max/ratio</w:t>
        <w:br/>
        <w:t>oltp_update_index：TDSQL-B v22.7.3 采样峰值 QPS 14,746.99，高于 OceanBase 4.2（13,057.94）12.94%，高于 MySQL 8.0.32（12,009.86）22.79%；三者峰值均位于 512 并发。仅为本次数据的条件性比较。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2 章 测试环境</w:t>
      </w:r>
    </w:p>
    <w:p>
      <w:pPr>
        <w:pStyle w:val="Heading2"/>
      </w:pPr>
      <w:r>
        <w:rPr>
          <w:rFonts w:ascii="微软雅黑" w:hAnsi="微软雅黑" w:eastAsia="微软雅黑"/>
          <w:b/>
        </w:rPr>
        <w:t>2.1 数据库测试配置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产品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工具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数据集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时长 (s)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开始时间（输入原文）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任务ID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sysbench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tables=16, table_size=1000000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2026-06-11 09:30:00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aa112233_tdsql_intel_x86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MySQL 8.0.32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sysbench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tables=16, table_size=1000000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2026-06-11 13:30:00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bb445566_mysql_intel_x86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OceanBase 4.2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sysbench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tables=16, table_size=1000000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300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2026-06-11 17:30:00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cc778899_ob_intel_x86</w:t>
            </w:r>
          </w:p>
        </w:tc>
      </w:tr>
    </w:tbl>
    <w:p>
      <w:r>
        <w:rPr>
          <w:rFonts w:ascii="微软雅黑" w:hAnsi="微软雅黑" w:eastAsia="微软雅黑"/>
        </w:rPr>
        <w:t>三产品的数据库参数、实例数量、拓扑、资源配额、持久化、复制和一致性设置均未提供。不可用产品名称推定部署方式。输入 start_time 未含时区，按原文展示。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2.2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项目</w:t>
            </w:r>
          </w:p>
        </w:tc>
        <w:tc>
          <w:tcPr>
            <w:tcW w:type="dxa" w:w="4986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输入描述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CPU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Intel(R) Xeon(R) Gold 6133 @ 2.50GHz, 64 cores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Memory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256GB DDR4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Disk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NVMe SSD 3.84TB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Network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25Gbps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OS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TencentOS Server 3.1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sysbench_version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1.0.20</w:t>
            </w:r>
          </w:p>
        </w:tc>
      </w:tr>
    </w:tbl>
    <w:p>
      <w:r>
        <w:rPr>
          <w:rFonts w:ascii="微软雅黑" w:hAnsi="微软雅黑" w:eastAsia="微软雅黑"/>
        </w:rPr>
        <w:t>以上为输入的共用 test_env，不能证明各产品实际获得相同硬件资源。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2.3 测试方法</w:t>
      </w:r>
    </w:p>
    <w:p>
      <w:r>
        <w:rPr>
          <w:rFonts w:ascii="微软雅黑" w:hAnsi="微软雅黑" w:eastAsia="微软雅黑"/>
        </w:rPr>
        <w:t>使用输入标记的 sysbench 1.0.20；tables=16、table_size=1000000，duration_sec=300。六档并发为32、64、128、256、512、1000。原始命令、运行顺序、预热与采样策略未提供。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标准场景</w:t>
            </w:r>
          </w:p>
        </w:tc>
        <w:tc>
          <w:tcPr>
            <w:tcW w:type="dxa" w:w="4986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观测重点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点查：QPS、P95、P99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只读事务：TPS、QPS、P95、P99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混合读写：TPS、QPS、P95、P99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写入事务：TPS、QPS、P95、P99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索引更新：TPS、P95、P99</w:t>
            </w:r>
          </w:p>
        </w:tc>
      </w:tr>
    </w:tbl>
    <w:p>
      <w:r>
        <w:rPr>
          <w:rFonts w:ascii="微软雅黑" w:hAnsi="微软雅黑" w:eastAsia="微软雅黑"/>
        </w:rPr>
        <w:t>峰值按每产品、每场景六档QPS的最大值计算；同比=(A/B−1)×100%；扩展倍数=该档QPS/32并发QPS。比值基准为首个产品TDSQL-B。QPS越高、同场景同并发延迟越低越好，但吞吐与延迟需同时评估。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2.4 数据质量与公平性</w:t>
      </w:r>
    </w:p>
    <w:p>
      <w:r>
        <w:rPr>
          <w:rFonts w:ascii="微软雅黑" w:hAnsi="微软雅黑" w:eastAsia="微软雅黑"/>
        </w:rPr>
        <w:t>90=3×5×6，组合唯一、逐产品逐场景六档齐全；TPS、QPS、P95、P99空值率均为0%。数据集与时长标记一致。每组合仅一条汇总记录，不能把六档并发当成重复样本。</w:t>
      </w:r>
    </w:p>
    <w:p>
      <w:r>
        <w:rPr>
          <w:rFonts w:ascii="微软雅黑" w:hAnsi="微软雅黑" w:eastAsia="微软雅黑"/>
        </w:rPr>
        <w:t>[INFO] 相同场景、逐场景并发档、data_config 和 duration_sec 已核对一致；硬件描述已填充。</w:t>
      </w:r>
    </w:p>
    <w:p>
      <w:r>
        <w:rPr>
          <w:rFonts w:ascii="微软雅黑" w:hAnsi="微软雅黑" w:eastAsia="微软雅黑"/>
        </w:rPr>
        <w:t>[STRONG] 公平性限制：仅提供共用硬件描述，缺少逐产品节点数、拓扑、资源配额及独占性证据；相同硬件等级未独立验证。下文仅对提供数据作条件性描述，不能据此作严格公平的产品优劣或因果结论。</w:t>
      </w:r>
    </w:p>
    <w:p>
      <w:r>
        <w:rPr>
          <w:rFonts w:ascii="微软雅黑" w:hAnsi="微软雅黑" w:eastAsia="微软雅黑"/>
        </w:rPr>
        <w:t>[WEAK] 未提供数据库参数、隔离级别、持久化/刷盘、复制与一致性设置、连接方式、预热和缓存状态，事务与延迟统计口径未通过原始命令核实。</w:t>
      </w:r>
    </w:p>
    <w:p>
      <w:r>
        <w:rPr>
          <w:rFonts w:ascii="微软雅黑" w:hAnsi="微软雅黑" w:eastAsia="微软雅黑"/>
        </w:rPr>
        <w:t>[WEAK] 各产品只有一个 task_id，缺少重复轮次、波动范围、原始日志和资源监控；不能计算显著性或置信区间，也不能确认瓶颈原因。</w:t>
      </w:r>
    </w:p>
    <w:p>
      <w:r>
        <w:rPr>
          <w:rFonts w:ascii="微软雅黑" w:hAnsi="微软雅黑" w:eastAsia="微软雅黑"/>
        </w:rPr>
        <w:t>[WEAK] 三个产品 start_time 不同，可能存在时段或测试顺序影响；未提供随机化测试证据。</w:t>
      </w:r>
    </w:p>
    <w:p>
      <w:r>
        <w:rPr>
          <w:rFonts w:ascii="微软雅黑" w:hAnsi="微软雅黑" w:eastAsia="微软雅黑"/>
        </w:rPr>
        <w:t>[INFO] 输入原 source_info 指向 test-resource/mock_records_aggregation.json；本次实际仅读取 data/compare.json，原标记不构成外部来源真实性或可达性验证。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3 章 性能数据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TDSQL-B v22.7.3 全量数据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19,494.95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19,494.95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1.14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1.64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34,925.66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34,925.66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1.39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2.00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63,461.25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63,461.25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2.52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3.58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82,178.62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82,178.62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4.25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6.10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89,928.71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89,928.71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7.95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11.41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84,599.90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84,599.90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15.62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21.71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828.61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11,600.60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24.28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32.80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1,458.11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20,413.59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29.61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42.40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2,676.63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37,472.87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54.35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76.63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3,515.52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49,217.26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88.54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123.43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3,720.49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52,086.84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163.74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236.25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3,510.42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49,145.88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330.30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460.76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398.73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7,974.60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52.26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74.48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717.34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14,346.84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64.15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92.98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1,291.52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25,830.30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114.76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155.59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1,684.73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33,694.61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187.47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260.10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1,802.69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36,053.83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364.41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523.22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1,690.58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33,811.66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732.19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999.62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4,873.50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14,620.51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5.34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7.70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8,617.85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25,853.55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6.46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9.31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15,818.31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47,454.94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11.78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16.72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20,790.68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62,372.04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19.54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28.18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22,391.81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67,175.43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36.92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51.88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20,713.72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62,141.15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73.08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102.59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3,273.38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3,273.38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7.25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10.05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5,830.92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5,830.92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8.94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12.70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10,598.84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10,598.84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16.25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22.76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13,567.85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13,567.85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27.60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37.76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14,746.99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14,746.99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50.85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71.63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13,965.57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13,965.57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100.99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137.41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3.2 MySQL 8.0.32 全量数据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16,074.87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16,074.87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1.16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1.64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28,323.44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28,323.44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1.39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1.92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51,088.25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51,088.25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2.54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3.59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66,856.78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66,856.78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4.26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5.85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71,646.19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71,646.19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7.99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11.33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67,337.58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67,337.58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15.89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22.27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651.85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9,125.96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24.03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32.93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1,177.93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16,491.00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29.61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40.50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2,099.20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29,388.81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54.17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73.19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2,761.20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38,656.85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86.59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122.84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2,940.55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41,167.67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166.22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227.19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2,804.41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39,261.75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332.48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463.32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331.28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6,625.69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53.05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72.02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588.92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11,778.34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63.01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85.92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1,087.87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21,757.36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116.14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164.18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1,387.86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27,757.19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188.54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262.82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1,501.03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30,020.65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363.68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525.48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1,424.25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28,484.97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731.16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1,057.62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3,865.91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11,597.72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5.23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7.52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6,942.02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20,826.05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6.39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8.98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12,480.43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37,441.30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11.60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16.12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16,295.91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48,887.74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19.12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26.79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17,417.06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52,251.17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36.16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51.07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16,471.39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49,414.16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73.64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100.31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2,652.17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2,652.17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7.29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10.11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4,731.63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4,731.63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9.00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12.90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8,501.76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8,501.76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16.09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21.76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11,060.74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11,060.74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26.82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37.02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12,009.86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12,009.86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50.95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72.89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11,356.38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11,356.38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103.42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148.48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3.3 OceanBase 4.2 全量数据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662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17,343.76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17,343.76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1.16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1.60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30,700.18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30,700.18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1.42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2.01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56,880.38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56,880.38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2.59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3.65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73,250.45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73,250.45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4.26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5.89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79,641.75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79,641.75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7.84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11.24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74,860.15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74,860.15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15.86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22.39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732.19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10,250.68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23.90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33.22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1,315.13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18,411.79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29.05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40.85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2,368.33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33,156.64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53.36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74.61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3,104.37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43,461.17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86.63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120.77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3,312.35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46,372.94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164.39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236.92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3,114.31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43,600.36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334.03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477.14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362.48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7,249.67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51.57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72.99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647.62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12,952.36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63.82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88.14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1,181.64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23,632.87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115.64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163.14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1,543.89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30,877.75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188.86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262.39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1,665.76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33,315.16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359.37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501.07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1,560.91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31,218.13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731.99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1,031.50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4,391.70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13,175.11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5.29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7.39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7,827.30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23,481.89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6.54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9.37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14,272.38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42,817.14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11.67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16.25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18,632.36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55,897.09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19.50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28.27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20,142.74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60,428.22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36.55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51.93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18,810.26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56,430.79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72.95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100.08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2,890.43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2,890.43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7.29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10.43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5,214.30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5,214.30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9.18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13.26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9,508.19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9,508.19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16.48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23.53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12,244.84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12,244.84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27.14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36.94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13,057.94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13,057.94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51.43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</w:rPr>
              <w:t>70.27</w:t>
            </w:r>
          </w:p>
        </w:tc>
      </w:tr>
      <w:tr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12,325.56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12,325.56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100.69</w:t>
            </w:r>
          </w:p>
        </w:tc>
        <w:tc>
          <w:tcPr>
            <w:tcW w:type="dxa" w:w="1662"/>
            <w:shd w:fill="F8FAFC"/>
          </w:tcPr>
          <w:p>
            <w:r>
              <w:rPr>
                <w:rFonts w:ascii="微软雅黑" w:hAnsi="微软雅黑" w:eastAsia="微软雅黑"/>
              </w:rPr>
              <w:t>140.96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</w:rPr>
        <w:t>第 4 章 横向对比分析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单产品分析</w:t>
      </w:r>
    </w:p>
    <w:p>
      <w:pPr>
        <w:pStyle w:val="Heading3"/>
      </w:pPr>
      <w:r>
        <w:rPr>
          <w:rFonts w:ascii="微软雅黑" w:hAnsi="微软雅黑" w:eastAsia="微软雅黑"/>
        </w:rPr>
        <w:t>4.1.1 TDSQL-B v22.7.3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图：TDSQL-B v22.7.3：各场景独立归一化扩展；每条曲线以本场景32并发QPS为1，不合并场景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product=TDSQL-B v22.7.3, scenario=oltp_point_select; Python max/ratio</w:t>
        <w:br/>
        <w:t>TDSQL-B v22.7.3 在 oltp_point_select 的采样峰值 QPS 为 89,928.71（512 并发），32→峰值扩展 4.61x；1,000 并发比峰值下降 5.93%，P95 从峰值处 7.95 升至 15.62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product=TDSQL-B v22.7.3, scenario=oltp_read_only; Python max/ratio</w:t>
        <w:br/>
        <w:t>TDSQL-B v22.7.3 在 oltp_read_only 的采样峰值 QPS 为 52,086.84（512 并发），32→峰值扩展 4.49x；1,000 并发比峰值下降 5.65%，P95 从峰值处 163.74 升至 330.30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product=TDSQL-B v22.7.3, scenario=oltp_read_write; Python max/ratio</w:t>
        <w:br/>
        <w:t>TDSQL-B v22.7.3 在 oltp_read_write 的采样峰值 QPS 为 36,053.83（512 并发），32→峰值扩展 4.52x；1,000 并发比峰值下降 6.22%，P95 从峰值处 364.41 升至 732.19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product=TDSQL-B v22.7.3, scenario=oltp_write_only; Python max/ratio</w:t>
        <w:br/>
        <w:t>TDSQL-B v22.7.3 在 oltp_write_only 的采样峰值 QPS 为 67,175.43（512 并发），32→峰值扩展 4.59x；1,000 并发比峰值下降 7.49%，P95 从峰值处 36.92 升至 73.08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product=TDSQL-B v22.7.3, scenario=oltp_update_index; Python max/ratio</w:t>
        <w:br/>
        <w:t>TDSQL-B v22.7.3 在 oltp_update_index 的采样峰值 QPS 为 14,746.99（512 并发），32→峰值扩展 4.51x；1,000 并发比峰值下降 5.30%，P95 从峰值处 50.85 升至 100.99 ms。</w:t>
      </w:r>
    </w:p>
    <w:p>
      <w:pPr>
        <w:pStyle w:val="Heading3"/>
      </w:pPr>
      <w:r>
        <w:rPr>
          <w:rFonts w:ascii="微软雅黑" w:hAnsi="微软雅黑" w:eastAsia="微软雅黑"/>
        </w:rPr>
        <w:t>4.1.2 MySQL 8.0.32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51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图：MySQL 8.0.32：各场景独立归一化扩展；每条曲线以本场景32并发QPS为1，不合并场景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product=MySQL 8.0.32, scenario=oltp_point_select; Python max/ratio</w:t>
        <w:br/>
        <w:t>MySQL 8.0.32 在 oltp_point_select 的采样峰值 QPS 为 71,646.19（512 并发），32→峰值扩展 4.46x；1,000 并发比峰值下降 6.01%，P95 从峰值处 7.99 升至 15.89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product=MySQL 8.0.32, scenario=oltp_read_only; Python max/ratio</w:t>
        <w:br/>
        <w:t>MySQL 8.0.32 在 oltp_read_only 的采样峰值 QPS 为 41,167.67（512 并发），32→峰值扩展 4.51x；1,000 并发比峰值下降 4.63%，P95 从峰值处 166.22 升至 332.48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product=MySQL 8.0.32, scenario=oltp_read_write; Python max/ratio</w:t>
        <w:br/>
        <w:t>MySQL 8.0.32 在 oltp_read_write 的采样峰值 QPS 为 30,020.65（512 并发），32→峰值扩展 4.53x；1,000 并发比峰值下降 5.12%，P95 从峰值处 363.68 升至 731.16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product=MySQL 8.0.32, scenario=oltp_write_only; Python max/ratio</w:t>
        <w:br/>
        <w:t>MySQL 8.0.32 在 oltp_write_only 的采样峰值 QPS 为 52,251.17（512 并发），32→峰值扩展 4.51x；1,000 并发比峰值下降 5.43%，P95 从峰值处 36.16 升至 73.64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product=MySQL 8.0.32, scenario=oltp_update_index; Python max/ratio</w:t>
        <w:br/>
        <w:t>MySQL 8.0.32 在 oltp_update_index 的采样峰值 QPS 为 12,009.86（512 并发），32→峰值扩展 4.53x；1,000 并发比峰值下降 5.44%，P95 从峰值处 50.95 升至 103.42 ms。</w:t>
      </w:r>
    </w:p>
    <w:p>
      <w:pPr>
        <w:pStyle w:val="Heading3"/>
      </w:pPr>
      <w:r>
        <w:rPr>
          <w:rFonts w:ascii="微软雅黑" w:hAnsi="微软雅黑" w:eastAsia="微软雅黑"/>
        </w:rPr>
        <w:t>4.1.3 OceanBase 4.2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图：OceanBase 4.2：各场景独立归一化扩展；每条曲线以本场景32并发QPS为1，不合并场景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product=OceanBase 4.2, scenario=oltp_point_select; Python max/ratio</w:t>
        <w:br/>
        <w:t>OceanBase 4.2 在 oltp_point_select 的采样峰值 QPS 为 79,641.75（512 并发），32→峰值扩展 4.59x；1,000 并发比峰值下降 6.00%，P95 从峰值处 7.84 升至 15.86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product=OceanBase 4.2, scenario=oltp_read_only; Python max/ratio</w:t>
        <w:br/>
        <w:t>OceanBase 4.2 在 oltp_read_only 的采样峰值 QPS 为 46,372.94（512 并发），32→峰值扩展 4.52x；1,000 并发比峰值下降 5.98%，P95 从峰值处 164.39 升至 334.03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product=OceanBase 4.2, scenario=oltp_read_write; Python max/ratio</w:t>
        <w:br/>
        <w:t>OceanBase 4.2 在 oltp_read_write 的采样峰值 QPS 为 33,315.16（512 并发），32→峰值扩展 4.60x；1,000 并发比峰值下降 6.29%，P95 从峰值处 359.37 升至 731.99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product=OceanBase 4.2, scenario=oltp_write_only; Python max/ratio</w:t>
        <w:br/>
        <w:t>OceanBase 4.2 在 oltp_write_only 的采样峰值 QPS 为 60,428.22（512 并发），32→峰值扩展 4.59x；1,000 并发比峰值下降 6.62%，P95 从峰值处 36.55 升至 72.95 ms。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product=OceanBase 4.2, scenario=oltp_update_index; Python max/ratio</w:t>
        <w:br/>
        <w:t>OceanBase 4.2 在 oltp_update_index 的采样峰值 QPS 为 13,057.94（512 并发），32→峰值扩展 4.52x；1,000 并发比峰值下降 5.61%，P95 从峰值处 51.43 升至 100.69 ms。</w:t>
      </w:r>
    </w:p>
    <w:p>
      <w:pPr>
        <w:pStyle w:val="Heading2"/>
      </w:pPr>
      <w:r>
        <w:rPr>
          <w:rFonts w:ascii="微软雅黑" w:hAnsi="微软雅黑" w:eastAsia="微软雅黑"/>
          <w:b/>
        </w:rPr>
        <w:t>4.2 产品横向对比</w:t>
      </w:r>
    </w:p>
    <w:p>
      <w:pPr>
        <w:pStyle w:val="Heading3"/>
      </w:pPr>
      <w:r>
        <w:rPr>
          <w:rFonts w:ascii="微软雅黑" w:hAnsi="微软雅黑" w:eastAsia="微软雅黑"/>
        </w:rPr>
        <w:t>4.2.1 点查（oltp_point_select）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scenario=oltp_point_select, threads=512; Python max/ratio</w:t>
        <w:br/>
        <w:t>oltp_point_select：TDSQL-B v22.7.3 采样峰值 QPS 89,928.71，高于 OceanBase 4.2（79,641.75）12.92%，高于 MySQL 8.0.32（71,646.19）25.52%；三者峰值均位于 512 并发。仅为本次数据的条件性比较。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P99(ms)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19,494.95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16,074.87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17,343.76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1.14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1.16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1.16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1.64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1.64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1.60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34,925.66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28,323.44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30,700.18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1.39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1.39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1.42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2.00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1.92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2.01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63,461.25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51,088.25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56,880.38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2.52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2.54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2.59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3.58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3.59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3.65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82,178.62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66,856.78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73,250.45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4.25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4.26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4.26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6.10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5.85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5.89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89,928.71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71,646.19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79,641.75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7.95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7.99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7.84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11.41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11.33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11.24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84,599.90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67,337.58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74,860.15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15.62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15.89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15.86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21.71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22.27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22.39</w:t>
            </w:r>
          </w:p>
        </w:tc>
      </w:tr>
    </w:tbl>
    <w:p>
      <w:r>
        <w:rPr>
          <w:rFonts w:ascii="微软雅黑" w:hAnsi="微软雅黑" w:eastAsia="微软雅黑"/>
        </w:rPr>
        <w:t>同为512并发时，最低P95为 OceanBase 4.2 的 7.84 ms，最低P99为 OceanBase 4.2 的 11.24 ms；吞吐领先不等于尾延迟同时领先。全六档数据见本节表格。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57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_oltp_point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图：点查：各产品采样峰值QPS，峰值均为512并发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_oltp_point_sel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图：点查：三产品六档并发QPS，线段仅连接采样点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oltp_point_sel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图：点查：三产品六档并发P95延迟（ms）</w:t>
      </w:r>
    </w:p>
    <w:p>
      <w:pPr>
        <w:pStyle w:val="Heading3"/>
      </w:pPr>
      <w:r>
        <w:rPr>
          <w:rFonts w:ascii="微软雅黑" w:hAnsi="微软雅黑" w:eastAsia="微软雅黑"/>
        </w:rPr>
        <w:t>4.2.2 只读（oltp_read_only）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scenario=oltp_read_only, threads=512; Python max/ratio</w:t>
        <w:br/>
        <w:t>oltp_read_only：TDSQL-B v22.7.3 采样峰值 QPS 52,086.84，高于 OceanBase 4.2（46,372.94）12.32%，高于 MySQL 8.0.32（41,167.67）26.52%；三者峰值均位于 512 并发。仅为本次数据的条件性比较。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P99(ms)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11,600.60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9,125.96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10,250.68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24.28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24.03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23.90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32.80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32.93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33.22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20,413.59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16,491.00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18,411.79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29.61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29.61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29.05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42.40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40.50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40.85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37,472.87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29,388.81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33,156.64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54.35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54.17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53.36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76.63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73.19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74.61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49,217.26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38,656.85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43,461.17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88.54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86.59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86.63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123.43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122.84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120.77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52,086.84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41,167.67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46,372.94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163.74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166.22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164.39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236.25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227.19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236.92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49,145.88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39,261.75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43,600.36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330.30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332.48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334.03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460.76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463.32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477.14</w:t>
            </w:r>
          </w:p>
        </w:tc>
      </w:tr>
    </w:tbl>
    <w:p>
      <w:r>
        <w:rPr>
          <w:rFonts w:ascii="微软雅黑" w:hAnsi="微软雅黑" w:eastAsia="微软雅黑"/>
        </w:rPr>
        <w:t>同为512并发时，最低P95为 TDSQL-B v22.7.3 的 163.74 ms，最低P99为 MySQL 8.0.32 的 227.19 ms；吞吐领先不等于尾延迟同时领先。全六档数据见本节表格。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57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_oltp_read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图：只读：各产品采样峰值QPS，峰值均为512并发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_oltp_read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图：只读：三产品六档并发QPS，线段仅连接采样点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oltp_read_on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图：只读：三产品六档并发P95延迟（ms）</w:t>
      </w:r>
    </w:p>
    <w:p>
      <w:pPr>
        <w:pStyle w:val="Heading3"/>
      </w:pPr>
      <w:r>
        <w:rPr>
          <w:rFonts w:ascii="微软雅黑" w:hAnsi="微软雅黑" w:eastAsia="微软雅黑"/>
        </w:rPr>
        <w:t>4.2.3 混合读写（oltp_read_write）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scenario=oltp_read_write, threads=512; Python max/ratio</w:t>
        <w:br/>
        <w:t>oltp_read_write：TDSQL-B v22.7.3 采样峰值 QPS 36,053.83，高于 OceanBase 4.2（33,315.16）8.22%，高于 MySQL 8.0.32（30,020.65）20.10%；三者峰值均位于 512 并发。仅为本次数据的条件性比较。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P99(ms)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7,974.60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6,625.69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7,249.67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52.26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53.05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51.57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74.48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72.02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72.99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14,346.84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11,778.34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12,952.36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64.15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63.01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63.82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92.98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85.92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88.14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25,830.30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21,757.36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23,632.87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114.76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116.14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115.64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155.59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164.18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163.14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33,694.61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27,757.19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30,877.75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187.47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188.54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188.86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260.10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262.82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262.39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36,053.83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30,020.65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33,315.16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364.41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363.68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359.37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523.22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525.48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501.07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33,811.66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28,484.97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31,218.13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732.19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731.16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731.99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999.62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1,057.62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1,031.50</w:t>
            </w:r>
          </w:p>
        </w:tc>
      </w:tr>
    </w:tbl>
    <w:p>
      <w:r>
        <w:rPr>
          <w:rFonts w:ascii="微软雅黑" w:hAnsi="微软雅黑" w:eastAsia="微软雅黑"/>
        </w:rPr>
        <w:t>同为512并发时，最低P95为 OceanBase 4.2 的 359.37 ms，最低P99为 OceanBase 4.2 的 501.07 ms；吞吐领先不等于尾延迟同时领先。全六档数据见本节表格。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57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图：混合读写：各产品采样峰值QPS，峰值均为512并发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_oltp_read_wri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图：混合读写：三产品六档并发QPS，线段仅连接采样点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oltp_read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图：混合读写：三产品六档并发P95延迟（ms）</w:t>
      </w:r>
    </w:p>
    <w:p>
      <w:pPr>
        <w:pStyle w:val="Heading3"/>
      </w:pPr>
      <w:r>
        <w:rPr>
          <w:rFonts w:ascii="微软雅黑" w:hAnsi="微软雅黑" w:eastAsia="微软雅黑"/>
        </w:rPr>
        <w:t>4.2.4 写入（oltp_write_only）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scenario=oltp_write_only, threads=512; Python max/ratio</w:t>
        <w:br/>
        <w:t>oltp_write_only：TDSQL-B v22.7.3 采样峰值 QPS 67,175.43，高于 OceanBase 4.2（60,428.22）11.17%，高于 MySQL 8.0.32（52,251.17）28.56%；三者峰值均位于 512 并发。仅为本次数据的条件性比较。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P99(ms)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14,620.51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11,597.72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13,175.11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5.34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5.23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5.29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7.70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7.52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7.39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25,853.55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20,826.05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23,481.89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6.46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6.39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6.54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9.31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8.98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9.37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47,454.94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37,441.30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42,817.14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11.78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11.60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11.67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16.72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16.12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16.25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62,372.04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48,887.74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55,897.09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19.54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19.12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19.50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28.18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26.79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28.27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67,175.43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52,251.17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60,428.22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36.92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36.16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36.55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51.88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51.07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51.93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62,141.15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49,414.16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56,430.79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73.08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73.64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72.95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102.59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100.31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100.08</w:t>
            </w:r>
          </w:p>
        </w:tc>
      </w:tr>
    </w:tbl>
    <w:p>
      <w:r>
        <w:rPr>
          <w:rFonts w:ascii="微软雅黑" w:hAnsi="微软雅黑" w:eastAsia="微软雅黑"/>
        </w:rPr>
        <w:t>同为512并发时，最低P95为 MySQL 8.0.32 的 36.16 ms，最低P99为 MySQL 8.0.32 的 51.07 ms；吞吐领先不等于尾延迟同时领先。全六档数据见本节表格。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57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_oltp_write_on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图：写入：各产品采样峰值QPS，峰值均为512并发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_oltp_write_on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图：写入：三产品六档并发QPS，线段仅连接采样点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oltp_write_on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图：写入：三产品六档并发P95延迟（ms）</w:t>
      </w:r>
    </w:p>
    <w:p>
      <w:pPr>
        <w:pStyle w:val="Heading3"/>
      </w:pPr>
      <w:r>
        <w:rPr>
          <w:rFonts w:ascii="微软雅黑" w:hAnsi="微软雅黑" w:eastAsia="微软雅黑"/>
        </w:rPr>
        <w:t>4.2.5 索引更新（oltp_update_index）</w:t>
      </w:r>
    </w:p>
    <w:p>
      <w:pPr>
        <w:pBdr>
          <w:left w:val="single" w:sz="18" w:color="1971C2" w:space="6"/>
        </w:pBdr>
      </w:pPr>
      <w:r>
        <w:rPr>
          <w:rFonts w:ascii="微软雅黑" w:hAnsi="微软雅黑" w:eastAsia="微软雅黑"/>
        </w:rPr>
        <w:t>✅ L1 确定性结论 | 数据来源：data/compare.json records: scenario=oltp_update_index, threads=512; Python max/ratio</w:t>
        <w:br/>
        <w:t>oltp_update_index：TDSQL-B v22.7.3 采样峰值 QPS 14,746.99，高于 OceanBase 4.2（13,057.94）12.94%，高于 MySQL 8.0.32（12,009.86）22.79%；三者峰值均位于 512 并发。仅为本次数据的条件性比较。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QPS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P95(ms)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 P99(ms)</w:t>
            </w:r>
          </w:p>
        </w:tc>
        <w:tc>
          <w:tcPr>
            <w:tcW w:type="dxa" w:w="997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 P99(ms)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3,273.38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2,652.17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2,890.43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7.25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7.29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7.29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10.05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10.11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10.43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5,830.92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4,731.63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5,214.30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8.94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9.00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9.18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12.70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12.90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13.26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128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10,598.84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8,501.76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9,508.19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16.25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16.09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16.48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22.76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21.76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23.53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256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13,567.85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11,060.74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12,244.84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27.60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26.82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27.14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37.76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37.02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36.94</w:t>
            </w:r>
          </w:p>
        </w:tc>
      </w:tr>
      <w:tr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512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14,746.99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12,009.86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13,057.94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50.85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50.95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51.43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71.63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72.89</w:t>
            </w:r>
          </w:p>
        </w:tc>
        <w:tc>
          <w:tcPr>
            <w:tcW w:type="dxa" w:w="997"/>
          </w:tcPr>
          <w:p>
            <w:r>
              <w:rPr>
                <w:rFonts w:ascii="微软雅黑" w:hAnsi="微软雅黑" w:eastAsia="微软雅黑"/>
              </w:rPr>
              <w:t>70.27</w:t>
            </w:r>
          </w:p>
        </w:tc>
      </w:tr>
      <w:tr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1,000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13,965.57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11,356.38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12,325.56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100.99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103.42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100.69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137.41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148.48</w:t>
            </w:r>
          </w:p>
        </w:tc>
        <w:tc>
          <w:tcPr>
            <w:tcW w:type="dxa" w:w="997"/>
            <w:shd w:fill="F8FAFC"/>
          </w:tcPr>
          <w:p>
            <w:r>
              <w:rPr>
                <w:rFonts w:ascii="微软雅黑" w:hAnsi="微软雅黑" w:eastAsia="微软雅黑"/>
              </w:rPr>
              <w:t>140.96</w:t>
            </w:r>
          </w:p>
        </w:tc>
      </w:tr>
    </w:tbl>
    <w:p>
      <w:r>
        <w:rPr>
          <w:rFonts w:ascii="微软雅黑" w:hAnsi="微软雅黑" w:eastAsia="微软雅黑"/>
        </w:rPr>
        <w:t>同为512并发时，最低P95为 TDSQL-B v22.7.3 的 50.85 ms，最低P99为 OceanBase 4.2 的 70.27 ms；吞吐领先不等于尾延迟同时领先。全六档数据见本节表格。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575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k_oltp_update_inde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图：索引更新：各产品采样峰值QPS，峰值均为512并发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_oltp_update_inde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图：索引更新：三产品六档并发QPS，线段仅连接采样点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32475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oltp_update_inde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图：索引更新：三产品六档并发P95延迟（ms）</w:t>
      </w:r>
    </w:p>
    <w:p>
      <w:pPr>
        <w:pStyle w:val="Heading3"/>
      </w:pPr>
      <w:r>
        <w:rPr>
          <w:rFonts w:ascii="微软雅黑" w:hAnsi="微软雅黑" w:eastAsia="微软雅黑"/>
        </w:rPr>
        <w:t>4.2.6 性能比值矩阵与场景内分值</w:t>
      </w:r>
    </w:p>
    <w:p>
      <w:r>
        <w:rPr>
          <w:rFonts w:ascii="微软雅黑" w:hAnsi="微软雅黑" w:eastAsia="微软雅黑"/>
        </w:rPr>
        <w:t>比值=本产品该场景峰值QPS/TDSQL-B该场景峰值QPS，基准为1.0000x。场景内分值=本产品峰值QPS/该场景三产品最大峰值QPS×100。不代表成本、稳定性、延迟综合效用；无业务权重，不计算跨场景总分、合并均值或总排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</w:t>
            </w:r>
          </w:p>
        </w:tc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</w:t>
            </w:r>
          </w:p>
        </w:tc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1.0000x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0.7967x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0.8856x</w:t>
            </w:r>
          </w:p>
        </w:tc>
      </w:tr>
      <w:tr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1.0000x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0.7904x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0.8903x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1.0000x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0.8327x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0.9240x</w:t>
            </w:r>
          </w:p>
        </w:tc>
      </w:tr>
      <w:tr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1.0000x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0.7778x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0.8996x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1.0000x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0.8144x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0.8855x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TDSQL-B v22.7.3</w:t>
            </w:r>
          </w:p>
        </w:tc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MySQL 8.0.32</w:t>
            </w:r>
          </w:p>
        </w:tc>
        <w:tc>
          <w:tcPr>
            <w:tcW w:type="dxa" w:w="2493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OceanBase 4.2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100.00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79.67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88.56</w:t>
            </w:r>
          </w:p>
        </w:tc>
      </w:tr>
      <w:tr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100.00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79.04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89.03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100.00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83.27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92.40</w:t>
            </w:r>
          </w:p>
        </w:tc>
      </w:tr>
      <w:tr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100.00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77.78</w:t>
            </w:r>
          </w:p>
        </w:tc>
        <w:tc>
          <w:tcPr>
            <w:tcW w:type="dxa" w:w="2493"/>
            <w:shd w:fill="F8FAFC"/>
          </w:tcPr>
          <w:p>
            <w:r>
              <w:rPr>
                <w:rFonts w:ascii="微软雅黑" w:hAnsi="微软雅黑" w:eastAsia="微软雅黑"/>
              </w:rPr>
              <w:t>89.96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100.00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81.44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</w:rPr>
              <w:t>88.55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44016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图：雷达图：每个轴单独按本场景最大峰值QPS归一化至100</w:t>
      </w:r>
    </w:p>
    <w:p>
      <w:pPr>
        <w:jc w:val="center"/>
      </w:pPr>
      <w:r>
        <w:rPr>
          <w:rFonts w:ascii="微软雅黑" w:hAnsi="微软雅黑" w:eastAsia="微软雅黑"/>
        </w:rPr>
        <w:drawing>
          <wp:inline xmlns:a="http://schemas.openxmlformats.org/drawingml/2006/main" xmlns:pic="http://schemas.openxmlformats.org/drawingml/2006/picture">
            <wp:extent cx="5580000" cy="81795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79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color w:val="666666"/>
        </w:rPr>
        <w:t>图：天梯图：五个独立场景各自展示归一化分值与顺序，无跨场景总排名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5 章 选型与调优建议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选型决策树</w:t>
      </w:r>
    </w:p>
    <w:p>
      <w:pPr>
        <w:pStyle w:val="ListBullet"/>
      </w:pPr>
      <w:r>
        <w:rPr>
          <w:rFonts w:ascii="微软雅黑" w:hAnsi="微软雅黑" w:eastAsia="微软雅黑"/>
        </w:rPr>
        <w:t>先核实逐产品硬件、拓扑与配置；若无法对齐，保留条件性比较，不做最终产品优劣判断。</w:t>
      </w:r>
    </w:p>
    <w:p>
      <w:pPr>
        <w:pStyle w:val="ListBullet"/>
      </w:pPr>
      <w:r>
        <w:rPr>
          <w:rFonts w:ascii="微软雅黑" w:hAnsi="微软雅黑" w:eastAsia="微软雅黑"/>
        </w:rPr>
        <w:t>条件对齐后，确定业务对应场景及延迟SLO；按同场景同并发的QPS、P95、P99筛选。</w:t>
      </w:r>
    </w:p>
    <w:p>
      <w:pPr>
        <w:pStyle w:val="ListBullet"/>
      </w:pPr>
      <w:r>
        <w:rPr>
          <w:rFonts w:ascii="微软雅黑" w:hAnsi="微软雅黑" w:eastAsia="微软雅黑"/>
        </w:rPr>
        <w:t>若吞吐优先，可把本次场景峰值作为复测候选；若延迟优先，按第4章各档延迟选择并发，再用业务负载复测。</w:t>
      </w:r>
    </w:p>
    <w:p>
      <w:pPr>
        <w:pStyle w:val="ListBullet"/>
      </w:pPr>
      <w:r>
        <w:rPr>
          <w:rFonts w:ascii="微软雅黑" w:hAnsi="微软雅黑" w:eastAsia="微软雅黑"/>
        </w:rPr>
        <w:t>若尚无延迟SLO或成本数据，暂不作最终容量与性价比结论。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5.2 适用场景矩阵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332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本次吞吐候选（条件性）</w:t>
            </w:r>
          </w:p>
        </w:tc>
        <w:tc>
          <w:tcPr>
            <w:tcW w:type="dxa" w:w="332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后续验证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oltp_point_select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核实配置，重复测试；校验业务P95/P99门限</w:t>
            </w:r>
          </w:p>
        </w:tc>
      </w:tr>
      <w:tr>
        <w:tc>
          <w:tcPr>
            <w:tcW w:type="dxa" w:w="3324"/>
            <w:shd w:fill="F8FAFC"/>
          </w:tcPr>
          <w:p>
            <w:r>
              <w:rPr>
                <w:rFonts w:ascii="微软雅黑" w:hAnsi="微软雅黑" w:eastAsia="微软雅黑"/>
              </w:rPr>
              <w:t>oltp_read_only</w:t>
            </w:r>
          </w:p>
        </w:tc>
        <w:tc>
          <w:tcPr>
            <w:tcW w:type="dxa" w:w="3324"/>
            <w:shd w:fill="F8FAFC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3324"/>
            <w:shd w:fill="F8FAFC"/>
          </w:tcPr>
          <w:p>
            <w:r>
              <w:rPr>
                <w:rFonts w:ascii="微软雅黑" w:hAnsi="微软雅黑" w:eastAsia="微软雅黑"/>
              </w:rPr>
              <w:t>核实配置，重复测试；校验业务P95/P99门限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oltp_read_write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核实配置，重复测试；校验业务P95/P99门限</w:t>
            </w:r>
          </w:p>
        </w:tc>
      </w:tr>
      <w:tr>
        <w:tc>
          <w:tcPr>
            <w:tcW w:type="dxa" w:w="3324"/>
            <w:shd w:fill="F8FAFC"/>
          </w:tcPr>
          <w:p>
            <w:r>
              <w:rPr>
                <w:rFonts w:ascii="微软雅黑" w:hAnsi="微软雅黑" w:eastAsia="微软雅黑"/>
              </w:rPr>
              <w:t>oltp_write_only</w:t>
            </w:r>
          </w:p>
        </w:tc>
        <w:tc>
          <w:tcPr>
            <w:tcW w:type="dxa" w:w="3324"/>
            <w:shd w:fill="F8FAFC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3324"/>
            <w:shd w:fill="F8FAFC"/>
          </w:tcPr>
          <w:p>
            <w:r>
              <w:rPr>
                <w:rFonts w:ascii="微软雅黑" w:hAnsi="微软雅黑" w:eastAsia="微软雅黑"/>
              </w:rPr>
              <w:t>核实配置，重复测试；校验业务P95/P99门限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oltp_update_index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TDSQL-B v22.7.3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</w:rPr>
              <w:t>核实配置，重复测试；校验业务P95/P99门限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5.3 与对标产品的差异</w:t>
      </w:r>
    </w:p>
    <w:p>
      <w:r>
        <w:rPr>
          <w:rFonts w:ascii="微软雅黑" w:hAnsi="微软雅黑" w:eastAsia="微软雅黑"/>
        </w:rPr>
        <w:t>本次数据的场景内吞吐顺序见第1章和第4章；P95与P99并非始终按该顺序排序。输入未提供功能、成本、运维复杂度或可用性数据，不据此作相关优劣结论。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5.4 调优最佳实践</w:t>
      </w:r>
    </w:p>
    <w:p>
      <w:r>
        <w:rPr>
          <w:rFonts w:ascii="微软雅黑" w:hAnsi="微软雅黑" w:eastAsia="微软雅黑"/>
        </w:rPr>
        <w:t>本次所有场景采样峰值均在512并发；增加至1000并发后QPS下降、P95上升，建议在256、512、1000并发间补充更密采样，结合业务SLO确定并发上限。512仅为当前采样峰值，不是生产推荐值。先固定持久化与一致性设置、记录预热和资源监控，再逐项变更参数并重复采样；现有数据不足以给出buffer_pool、NUMA等具体参数值或瓶颈归因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5.5 测试边界</w:t>
      </w:r>
    </w:p>
    <w:p>
      <w:r>
        <w:rPr>
          <w:rFonts w:ascii="微软雅黑" w:hAnsi="微软雅黑" w:eastAsia="微软雅黑"/>
        </w:rPr>
        <w:t>仅涵盖本文件列出的产品版本、五类OLTP场景、标记数据集、300秒测试和六个并发档；没有故障恢复、长时稳定性、OLAP、真实业务或成本证据。公平性STRONG限制在完成硬件与拓扑核实前持续有效。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6 章 附录</w:t>
      </w:r>
    </w:p>
    <w:p>
      <w:pPr>
        <w:pStyle w:val="Heading2"/>
      </w:pPr>
      <w:r>
        <w:rPr>
          <w:rFonts w:ascii="微软雅黑" w:hAnsi="微软雅黑" w:eastAsia="微软雅黑"/>
          <w:b/>
        </w:rPr>
        <w:t>6.1 原始数据来源</w:t>
      </w:r>
    </w:p>
    <w:p>
      <w:r>
        <w:rPr>
          <w:rFonts w:ascii="微软雅黑" w:hAnsi="微软雅黑" w:eastAsia="微软雅黑"/>
        </w:rPr>
        <w:t>实际读取：data/compare.json；原source_info仅作输入元数据保留，未读取或验证其中指向的其他文件。原始记录未经修改，规范化产物只更新来源说明并追加质量信息。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文件</w:t>
            </w:r>
          </w:p>
        </w:tc>
        <w:tc>
          <w:tcPr>
            <w:tcW w:type="dxa" w:w="4986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用途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data/intent.json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识别结果与固定时间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data/extracted_data.json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90条完整记录与来源说明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data/analysis_results.json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计算结果、公平性限制与公式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data/insights.json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逐场景L1洞察及来源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data/quality.json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数据质量与覆盖检查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data/chart_qa.json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20图文字重叠检查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data/input_hashes.json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</w:rPr>
              <w:t>输入与Skill文件SHA256</w:t>
            </w:r>
          </w:p>
        </w:tc>
      </w:tr>
      <w:tr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docs/checks.md</w:t>
            </w:r>
          </w:p>
        </w:tc>
        <w:tc>
          <w:tcPr>
            <w:tcW w:type="dxa" w:w="4986"/>
            <w:shd w:fill="F8FAFC"/>
          </w:tcPr>
          <w:p>
            <w:r>
              <w:rPr>
                <w:rFonts w:ascii="微软雅黑" w:hAnsi="微软雅黑" w:eastAsia="微软雅黑"/>
              </w:rPr>
              <w:t>交付核查结果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6.2 sysbench命令与计算边界</w:t>
      </w:r>
    </w:p>
    <w:p>
      <w:r>
        <w:rPr>
          <w:rFonts w:ascii="微软雅黑" w:hAnsi="微软雅黑" w:eastAsia="微软雅黑"/>
        </w:rPr>
        <w:t>原始sysbench命令未提供，无法复原连接参数、Lua脚本选项与实际统计过程；本报告不伪造可复现命令。基于聚合结果进行描述性计算，不对缺失样本估算数据。</w:t>
      </w:r>
    </w:p>
    <w:p>
      <w:r>
        <w:rPr>
          <w:rFonts w:ascii="微软雅黑" w:hAnsi="微软雅黑" w:eastAsia="微软雅黑"/>
        </w:rPr>
        <w:t>报告日期按指定固定时间2026-06-19T16:00:00+08:00生成；测试时间使用输入原文。报告不依赖外部服务、不安装依赖。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