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>Router-on-a-Stick (Inter-VLAN Routing) Lab</w: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2E0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This project demonstrates </w:t>
      </w: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Router-on-a-Stick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configuration to enable inter-VLAN communication between multiple VLANs using a single physical interface on a router.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  <w:t>In this lab, I configured:</w:t>
      </w:r>
    </w:p>
    <w:p w:rsidR="00CB22E0" w:rsidRPr="00CB22E0" w:rsidRDefault="00CB22E0" w:rsidP="00CB2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1 Router</w:t>
      </w:r>
    </w:p>
    <w:p w:rsidR="00CB22E0" w:rsidRPr="00CB22E0" w:rsidRDefault="00CB22E0" w:rsidP="00CB2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1 Switch</w:t>
      </w:r>
    </w:p>
    <w:p w:rsidR="00CB22E0" w:rsidRPr="00CB22E0" w:rsidRDefault="00CB22E0" w:rsidP="00CB2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6 PCs</w:t>
      </w:r>
    </w:p>
    <w:p w:rsidR="00CB22E0" w:rsidRPr="00CB22E0" w:rsidRDefault="00CB22E0" w:rsidP="00CB2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3 VLANs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(each VLAN has 2 PCs)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The goal was to:</w:t>
      </w:r>
    </w:p>
    <w:p w:rsidR="00CB22E0" w:rsidRDefault="00CB22E0" w:rsidP="00CB2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Create and assign VLANs on the switch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22E0" w:rsidRDefault="00CB22E0" w:rsidP="00CB2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CB22E0">
        <w:rPr>
          <w:rFonts w:ascii="Times New Roman" w:eastAsia="Times New Roman" w:hAnsi="Times New Roman" w:cs="Times New Roman"/>
          <w:sz w:val="24"/>
          <w:szCs w:val="24"/>
        </w:rPr>
        <w:t>trunking</w:t>
      </w:r>
      <w:proofErr w:type="spellEnd"/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between switch and router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22E0" w:rsidRDefault="00CB22E0" w:rsidP="00CB2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CB22E0">
        <w:rPr>
          <w:rFonts w:ascii="Times New Roman" w:eastAsia="Times New Roman" w:hAnsi="Times New Roman" w:cs="Times New Roman"/>
          <w:sz w:val="24"/>
          <w:szCs w:val="24"/>
        </w:rPr>
        <w:t>subinterfaces</w:t>
      </w:r>
      <w:proofErr w:type="spellEnd"/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on the router for each VLAN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22E0" w:rsidRDefault="00CB22E0" w:rsidP="00CB2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Assign IP addresses and enable inter-VLAN routing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22E0" w:rsidRPr="00CB22E0" w:rsidRDefault="00CB22E0" w:rsidP="00CB2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Verify connectivity between hosts in different VLANs</w:t>
      </w:r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🖥</w:t>
      </w: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>️ Network Topology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+----------------+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|     Router     |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| G0/0           |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+-------+--------+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        |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        | Trunk Link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        |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 +------+------+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 |   Switch    |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   +-------------+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 /        |        \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     /         |         \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 VLAN 10     VLAN 20    VLAN 30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   (PC1, PC2)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>PC3, PC4) (PC5, PC6)</w:t>
      </w:r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VLAN Configuration on Switch</w: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>Create VLANs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Switch# configure terminal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)#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10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name SALES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)#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20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name HR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)#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30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name IT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>Assign Ports to VLANs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 interface range fa0/1 - 2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access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10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 interface range fa0/3 - 4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access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20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 interface range fa0/5 - 6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access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30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-if-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range)#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Verify VLANs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Switch# show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brief</w:t>
      </w:r>
    </w:p>
    <w:p w:rsidR="00CB22E0" w:rsidRPr="00CB22E0" w:rsidRDefault="00CB22E0" w:rsidP="00CB22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22E0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  <w:t>Each pair of PCs is assigned to a specific VLAN. VLANs logically segment the network, reducing broadcast domains.</w:t>
      </w:r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2: Configure Trunk Between Switch and Router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 interface fa0/24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if)#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mode trunk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if)#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trunk encapsulation dot1q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if)#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22E0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  <w:t xml:space="preserve">The trunk port carries traffic from multiple VLANs to the router using </w:t>
      </w: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802.1Q tagging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>. This is essential for Router-on-a-Stick to work.</w:t>
      </w:r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Router </w:t>
      </w:r>
      <w:proofErr w:type="spellStart"/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>Subinterface</w:t>
      </w:r>
      <w:proofErr w:type="spellEnd"/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Configuration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Router# configure terminal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 interface g0/0.10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encapsulation dot1q 10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address 192.168.10.1 255.255.255.0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 interface g0/0.20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encapsulation dot1q 20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address 192.168.20.1 255.255.255.0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 interface g0/0.30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encapsulation dot1q 30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address 192.168.30.1 255.255.255.0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subif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)# interface g0/0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if)#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no shutdown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CB22E0">
        <w:rPr>
          <w:rFonts w:ascii="Courier New" w:eastAsia="Times New Roman" w:hAnsi="Courier New" w:cs="Courier New"/>
          <w:sz w:val="20"/>
          <w:szCs w:val="20"/>
        </w:rPr>
        <w:t>if)#</w:t>
      </w:r>
      <w:proofErr w:type="gram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CB22E0" w:rsidRPr="00CB22E0" w:rsidRDefault="00CB22E0" w:rsidP="00CB22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22E0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  <w:t xml:space="preserve">Each </w:t>
      </w:r>
      <w:proofErr w:type="spellStart"/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subinterface</w:t>
      </w:r>
      <w:proofErr w:type="spellEnd"/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acts as a gateway for its respective VLAN.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</w:r>
      <w:r w:rsidRPr="00CB22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CB22E0">
        <w:rPr>
          <w:rFonts w:ascii="Courier New" w:eastAsia="Times New Roman" w:hAnsi="Courier New" w:cs="Courier New"/>
          <w:sz w:val="20"/>
          <w:szCs w:val="20"/>
        </w:rPr>
        <w:t>encapsulation dot1q &lt;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>-id&gt;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command tags VLAN traffic appropriately.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  <w:t xml:space="preserve">For example, VLAN 10 hosts will use </w:t>
      </w:r>
      <w:r w:rsidRPr="00CB22E0">
        <w:rPr>
          <w:rFonts w:ascii="Courier New" w:eastAsia="Times New Roman" w:hAnsi="Courier New" w:cs="Courier New"/>
          <w:sz w:val="20"/>
          <w:szCs w:val="20"/>
        </w:rPr>
        <w:t>192.168.10.1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as their default gateway.</w:t>
      </w:r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4: Configure PC IP Addresses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760"/>
        <w:gridCol w:w="1460"/>
        <w:gridCol w:w="1460"/>
        <w:gridCol w:w="1822"/>
      </w:tblGrid>
      <w:tr w:rsidR="00CB22E0" w:rsidRPr="00CB22E0" w:rsidTr="00CB22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Gateway</w:t>
            </w:r>
          </w:p>
        </w:tc>
      </w:tr>
      <w:tr w:rsidR="00CB22E0" w:rsidRPr="00CB22E0" w:rsidTr="00CB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192.168.10.10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192.168.10.1</w:t>
            </w:r>
          </w:p>
        </w:tc>
      </w:tr>
      <w:tr w:rsidR="00CB22E0" w:rsidRPr="00CB22E0" w:rsidTr="00CB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192.168.10.11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192.168.10.1</w:t>
            </w:r>
          </w:p>
        </w:tc>
      </w:tr>
      <w:tr w:rsidR="00CB22E0" w:rsidRPr="00CB22E0" w:rsidTr="00CB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192.168.20.10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192.168.20.1</w:t>
            </w:r>
          </w:p>
        </w:tc>
      </w:tr>
      <w:tr w:rsidR="00CB22E0" w:rsidRPr="00CB22E0" w:rsidTr="00CB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192.168.20.11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192.168.20.1</w:t>
            </w:r>
          </w:p>
        </w:tc>
      </w:tr>
      <w:tr w:rsidR="00CB22E0" w:rsidRPr="00CB22E0" w:rsidTr="00CB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PC5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192.168.30.10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192.168.30.1</w:t>
            </w:r>
          </w:p>
        </w:tc>
      </w:tr>
      <w:tr w:rsidR="00CB22E0" w:rsidRPr="00CB22E0" w:rsidTr="00CB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PC6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192.168.30.11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CB22E0" w:rsidRPr="00CB22E0" w:rsidRDefault="00CB22E0" w:rsidP="00CB2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2E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192.168.30.1</w:t>
            </w:r>
          </w:p>
        </w:tc>
      </w:tr>
    </w:tbl>
    <w:p w:rsidR="00CB22E0" w:rsidRPr="00CB22E0" w:rsidRDefault="00CB22E0" w:rsidP="00CB22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22E0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  <w:t xml:space="preserve">Assigning static IPs to PCs within their respective VLAN subnets allows routing to work correctly once the router </w:t>
      </w:r>
      <w:proofErr w:type="spellStart"/>
      <w:r w:rsidRPr="00CB22E0">
        <w:rPr>
          <w:rFonts w:ascii="Times New Roman" w:eastAsia="Times New Roman" w:hAnsi="Times New Roman" w:cs="Times New Roman"/>
          <w:sz w:val="24"/>
          <w:szCs w:val="24"/>
        </w:rPr>
        <w:t>subinterfaces</w:t>
      </w:r>
      <w:proofErr w:type="spellEnd"/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are configured.</w:t>
      </w:r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>🧠 Step 5: Verification</w: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CB22E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>Check Router Interfaces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Router# show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interface brief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Expected output: All </w:t>
      </w:r>
      <w:proofErr w:type="spellStart"/>
      <w:r w:rsidRPr="00CB22E0">
        <w:rPr>
          <w:rFonts w:ascii="Times New Roman" w:eastAsia="Times New Roman" w:hAnsi="Times New Roman" w:cs="Times New Roman"/>
          <w:sz w:val="24"/>
          <w:szCs w:val="24"/>
        </w:rPr>
        <w:t>subinterfaces</w:t>
      </w:r>
      <w:proofErr w:type="spellEnd"/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B22E0">
        <w:rPr>
          <w:rFonts w:ascii="Courier New" w:eastAsia="Times New Roman" w:hAnsi="Courier New" w:cs="Courier New"/>
          <w:sz w:val="20"/>
          <w:szCs w:val="20"/>
        </w:rPr>
        <w:t>G0/0.10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22E0">
        <w:rPr>
          <w:rFonts w:ascii="Courier New" w:eastAsia="Times New Roman" w:hAnsi="Courier New" w:cs="Courier New"/>
          <w:sz w:val="20"/>
          <w:szCs w:val="20"/>
        </w:rPr>
        <w:t>G0/0.20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22E0">
        <w:rPr>
          <w:rFonts w:ascii="Courier New" w:eastAsia="Times New Roman" w:hAnsi="Courier New" w:cs="Courier New"/>
          <w:sz w:val="20"/>
          <w:szCs w:val="20"/>
        </w:rPr>
        <w:t>G0/0.30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) should be </w:t>
      </w: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up/up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CB22E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>Check VLANs and Trunk on Switch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 xml:space="preserve">Switch# show 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brief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Switch# show interfaces trunk</w: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CB22E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0171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CB22E0">
        <w:rPr>
          <w:rFonts w:ascii="Times New Roman" w:eastAsia="Times New Roman" w:hAnsi="Times New Roman" w:cs="Times New Roman"/>
          <w:b/>
          <w:bCs/>
          <w:sz w:val="27"/>
          <w:szCs w:val="27"/>
        </w:rPr>
        <w:t>Ping Test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From PC1 (VLAN 10), ping:</w:t>
      </w:r>
    </w:p>
    <w:p w:rsidR="00CB22E0" w:rsidRPr="00CB22E0" w:rsidRDefault="00CB22E0" w:rsidP="00CB22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PC2 (same VLAN)</w:t>
      </w:r>
    </w:p>
    <w:p w:rsidR="00CB22E0" w:rsidRPr="00CB22E0" w:rsidRDefault="00CB22E0" w:rsidP="00CB22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PC3 (different VLAN)</w:t>
      </w:r>
    </w:p>
    <w:p w:rsidR="00CB22E0" w:rsidRPr="00CB22E0" w:rsidRDefault="00CB22E0" w:rsidP="00CB22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PC5 (different VLAN)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All should reply successfully if routing is correct.</w:t>
      </w:r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>🧾 Step 6: Save Configuration</w:t>
      </w:r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Switch# copy running-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startup-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CB22E0" w:rsidRPr="00CB22E0" w:rsidRDefault="00CB22E0" w:rsidP="00CB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2E0">
        <w:rPr>
          <w:rFonts w:ascii="Courier New" w:eastAsia="Times New Roman" w:hAnsi="Courier New" w:cs="Courier New"/>
          <w:sz w:val="20"/>
          <w:szCs w:val="20"/>
        </w:rPr>
        <w:t>Router# copy running-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B22E0">
        <w:rPr>
          <w:rFonts w:ascii="Courier New" w:eastAsia="Times New Roman" w:hAnsi="Courier New" w:cs="Courier New"/>
          <w:sz w:val="20"/>
          <w:szCs w:val="20"/>
        </w:rPr>
        <w:t xml:space="preserve"> startup-</w:t>
      </w:r>
      <w:proofErr w:type="spellStart"/>
      <w:r w:rsidRPr="00CB22E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This lab successfully demonstrated </w:t>
      </w: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Router-on-a-Stick inter-VLAN routing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  <w:t xml:space="preserve">By using </w:t>
      </w:r>
      <w:proofErr w:type="spellStart"/>
      <w:r w:rsidRPr="00CB22E0">
        <w:rPr>
          <w:rFonts w:ascii="Times New Roman" w:eastAsia="Times New Roman" w:hAnsi="Times New Roman" w:cs="Times New Roman"/>
          <w:sz w:val="24"/>
          <w:szCs w:val="24"/>
        </w:rPr>
        <w:t>subinterfaces</w:t>
      </w:r>
      <w:proofErr w:type="spellEnd"/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B22E0">
        <w:rPr>
          <w:rFonts w:ascii="Times New Roman" w:eastAsia="Times New Roman" w:hAnsi="Times New Roman" w:cs="Times New Roman"/>
          <w:sz w:val="24"/>
          <w:szCs w:val="24"/>
        </w:rPr>
        <w:t>trunking</w:t>
      </w:r>
      <w:proofErr w:type="spellEnd"/>
      <w:r w:rsidRPr="00CB22E0">
        <w:rPr>
          <w:rFonts w:ascii="Times New Roman" w:eastAsia="Times New Roman" w:hAnsi="Times New Roman" w:cs="Times New Roman"/>
          <w:sz w:val="24"/>
          <w:szCs w:val="24"/>
        </w:rPr>
        <w:t>, we enabled devices in different VLANs to communicate without needing multiple physical router interfaces.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Learned:</w:t>
      </w:r>
    </w:p>
    <w:p w:rsidR="00CB22E0" w:rsidRPr="00CB22E0" w:rsidRDefault="00CB22E0" w:rsidP="00CB22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VLAN segmentation and management</w:t>
      </w:r>
    </w:p>
    <w:p w:rsidR="00CB22E0" w:rsidRPr="00CB22E0" w:rsidRDefault="00CB22E0" w:rsidP="00CB22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Trunk link configuration</w:t>
      </w:r>
    </w:p>
    <w:p w:rsidR="00CB22E0" w:rsidRPr="00CB22E0" w:rsidRDefault="00CB22E0" w:rsidP="00CB22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CB22E0">
        <w:rPr>
          <w:rFonts w:ascii="Times New Roman" w:eastAsia="Times New Roman" w:hAnsi="Times New Roman" w:cs="Times New Roman"/>
          <w:sz w:val="24"/>
          <w:szCs w:val="24"/>
        </w:rPr>
        <w:t>subinterface</w:t>
      </w:r>
      <w:proofErr w:type="spellEnd"/>
      <w:r w:rsidRPr="00CB22E0">
        <w:rPr>
          <w:rFonts w:ascii="Times New Roman" w:eastAsia="Times New Roman" w:hAnsi="Times New Roman" w:cs="Times New Roman"/>
          <w:sz w:val="24"/>
          <w:szCs w:val="24"/>
        </w:rPr>
        <w:t xml:space="preserve"> setup</w:t>
      </w:r>
    </w:p>
    <w:p w:rsidR="00CB22E0" w:rsidRPr="00CB22E0" w:rsidRDefault="00CB22E0" w:rsidP="00CB22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sz w:val="24"/>
          <w:szCs w:val="24"/>
        </w:rPr>
        <w:t>Inter-VLAN communication testing</w:t>
      </w:r>
    </w:p>
    <w:p w:rsidR="00CB22E0" w:rsidRPr="00CB22E0" w:rsidRDefault="00017146" w:rsidP="00CB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B22E0" w:rsidRPr="00CB22E0" w:rsidRDefault="00CB22E0" w:rsidP="00CB2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22E0">
        <w:rPr>
          <w:rFonts w:ascii="Segoe UI Symbol" w:eastAsia="Times New Roman" w:hAnsi="Segoe UI Symbol" w:cs="Segoe UI Symbol"/>
          <w:b/>
          <w:bCs/>
          <w:sz w:val="36"/>
          <w:szCs w:val="36"/>
        </w:rPr>
        <w:t>💻</w:t>
      </w:r>
      <w:r w:rsidRPr="00CB2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Author</w:t>
      </w:r>
    </w:p>
    <w:p w:rsidR="00CB22E0" w:rsidRPr="00CB22E0" w:rsidRDefault="00CB22E0" w:rsidP="00CB2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E0">
        <w:rPr>
          <w:rFonts w:ascii="Times New Roman" w:eastAsia="Times New Roman" w:hAnsi="Times New Roman" w:cs="Times New Roman"/>
          <w:b/>
          <w:bCs/>
          <w:sz w:val="24"/>
          <w:szCs w:val="24"/>
        </w:rPr>
        <w:t>Your Name</w:t>
      </w:r>
      <w:r w:rsidRPr="00CB22E0">
        <w:rPr>
          <w:rFonts w:ascii="Times New Roman" w:eastAsia="Times New Roman" w:hAnsi="Times New Roman" w:cs="Times New Roman"/>
          <w:sz w:val="24"/>
          <w:szCs w:val="24"/>
        </w:rPr>
        <w:br/>
      </w:r>
      <w:r w:rsidR="00017146">
        <w:rPr>
          <w:rFonts w:ascii="Times New Roman" w:eastAsia="Times New Roman" w:hAnsi="Times New Roman" w:cs="Times New Roman"/>
          <w:i/>
          <w:iCs/>
          <w:sz w:val="24"/>
          <w:szCs w:val="24"/>
        </w:rPr>
        <w:t>Giorgi Mtchedlishvili</w:t>
      </w:r>
      <w:bookmarkStart w:id="0" w:name="_GoBack"/>
      <w:bookmarkEnd w:id="0"/>
    </w:p>
    <w:p w:rsidR="008E76FE" w:rsidRDefault="00017146"/>
    <w:sectPr w:rsidR="008E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0AF"/>
    <w:multiLevelType w:val="multilevel"/>
    <w:tmpl w:val="63C6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D0DA8"/>
    <w:multiLevelType w:val="multilevel"/>
    <w:tmpl w:val="4B7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D133A"/>
    <w:multiLevelType w:val="multilevel"/>
    <w:tmpl w:val="72F4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906ED"/>
    <w:multiLevelType w:val="multilevel"/>
    <w:tmpl w:val="A6E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58"/>
    <w:rsid w:val="00017146"/>
    <w:rsid w:val="004E238A"/>
    <w:rsid w:val="008B2958"/>
    <w:rsid w:val="00CB22E0"/>
    <w:rsid w:val="00D1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68F2"/>
  <w15:chartTrackingRefBased/>
  <w15:docId w15:val="{C59EE1D7-7FB4-4B9C-B731-9E42B9F1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2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2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22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2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2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22E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B22E0"/>
  </w:style>
  <w:style w:type="character" w:customStyle="1" w:styleId="hljs-number">
    <w:name w:val="hljs-number"/>
    <w:basedOn w:val="DefaultParagraphFont"/>
    <w:rsid w:val="00CB22E0"/>
  </w:style>
  <w:style w:type="character" w:styleId="Emphasis">
    <w:name w:val="Emphasis"/>
    <w:basedOn w:val="DefaultParagraphFont"/>
    <w:uiPriority w:val="20"/>
    <w:qFormat/>
    <w:rsid w:val="00CB22E0"/>
    <w:rPr>
      <w:i/>
      <w:iCs/>
    </w:rPr>
  </w:style>
  <w:style w:type="paragraph" w:styleId="ListParagraph">
    <w:name w:val="List Paragraph"/>
    <w:basedOn w:val="Normal"/>
    <w:uiPriority w:val="34"/>
    <w:qFormat/>
    <w:rsid w:val="00CB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8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21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gmch</dc:creator>
  <cp:keywords/>
  <dc:description/>
  <cp:lastModifiedBy>gmch</cp:lastModifiedBy>
  <cp:revision>3</cp:revision>
  <dcterms:created xsi:type="dcterms:W3CDTF">2025-10-16T11:33:00Z</dcterms:created>
  <dcterms:modified xsi:type="dcterms:W3CDTF">2025-10-16T11:50:00Z</dcterms:modified>
</cp:coreProperties>
</file>