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264" w:lineRule="auto"/>
      </w:pPr>
      <w:r>
        <w:rPr>
          <w:rFonts w:ascii="Arial" w:hAnsi="Arial" w:eastAsia="Microsoft YaHei"/>
          <w:b/>
          <w:color w:val="C9953D"/>
          <w:sz w:val="20"/>
        </w:rPr>
        <w:t>FIT5120 · TA28</w:t>
      </w:r>
    </w:p>
    <w:p>
      <w:pPr>
        <w:spacing w:before="0" w:after="80" w:line="264" w:lineRule="auto"/>
      </w:pPr>
      <w:r>
        <w:rPr>
          <w:rFonts w:ascii="Arial" w:hAnsi="Arial" w:eastAsia="Microsoft YaHei"/>
          <w:b/>
          <w:color w:val="213B4A"/>
          <w:sz w:val="60"/>
        </w:rPr>
        <w:t>CalmPath</w:t>
      </w:r>
    </w:p>
    <w:p>
      <w:pPr>
        <w:spacing w:before="0" w:after="200" w:line="264" w:lineRule="auto"/>
      </w:pPr>
      <w:r>
        <w:rPr>
          <w:rFonts w:ascii="Arial" w:hAnsi="Arial" w:eastAsia="Microsoft YaHei"/>
          <w:b/>
          <w:color w:val="2E675F"/>
          <w:sz w:val="34"/>
        </w:rPr>
        <w:t>感官友好型城市导航 App 开发需求规格说明书</w:t>
      </w:r>
    </w:p>
    <w:p>
      <w:pPr>
        <w:spacing w:before="0" w:after="480" w:line="264" w:lineRule="auto"/>
      </w:pPr>
      <w:r>
        <w:rPr>
          <w:rFonts w:ascii="Arial" w:hAnsi="Arial" w:eastAsia="Microsoft YaHei"/>
          <w:b w:val="0"/>
          <w:color w:val="5F6B70"/>
          <w:sz w:val="24"/>
        </w:rPr>
        <w:t>React Native (Expo)  ·  FastAPI  · 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E3F1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E675F"/>
                <w:sz w:val="18"/>
              </w:rPr>
              <w:t>文档目的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1E292D"/>
                <w:sz w:val="20"/>
              </w:rPr>
              <w:t>将现有课程规范、项目需求、Discovery Presentation、Figma 原型与验收标准统一为可执行的产品、前后端、数据库、测试及交付基线。本文优先服务当前 Onboarding Build，同时为后续迭代保留扩展接口。</w:t>
            </w:r>
          </w:p>
        </w:tc>
      </w:tr>
    </w:tbl>
    <w:p>
      <w:pPr>
        <w:spacing w:before="0" w:after="60" w:line="26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1944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20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项目主题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Sensory-Friendly Urban Futures / Melbourne CBD 感官友好导航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目标用户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对人群拥挤、噪声和突发环境变化敏感的通勤者，重点为神经多样性年轻成年人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当前迭代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MVP：US 1.1 感官指标 + US 1.2 避开拥堵走廊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交付形态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Expo React Native 应用，必须支持 Web 构建；FastAPI 服务；PostgreSQL 数据库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文档版本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v1.0 · 2026-08-04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状态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9"/>
              </w:rPr>
              <w:t>Development baseline / 可进入任务拆分与实现</w:t>
            </w:r>
          </w:p>
        </w:tc>
      </w:tr>
    </w:tbl>
    <w:p>
      <w:pPr>
        <w:spacing w:before="0" w:after="60" w:line="264" w:lineRule="auto"/>
      </w:pPr>
    </w:p>
    <w:p>
      <w:pPr>
        <w:spacing w:before="160" w:after="120" w:line="264" w:lineRule="auto"/>
      </w:pPr>
      <w:r>
        <w:rPr>
          <w:rFonts w:ascii="Arial" w:hAnsi="Arial" w:eastAsia="Microsoft YaHei"/>
          <w:b w:val="0"/>
          <w:color w:val="5F6B70"/>
          <w:sz w:val="18"/>
        </w:rPr>
        <w:t>范围判定原则：以最新且最具体的 Discovery Presentation 与 Acceptance Criteria 为准。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1. 执行摘要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color w:val="1E292D"/>
          <w:sz w:val="21"/>
        </w:rPr>
        <w:t>CalmPath 是面向墨尔本 CBD 感官敏感通勤者的路线比较应用。它不把“最快”作为唯一目标，而是利用公开的人流计数和传感器位置数据，对候选步行路线的拥挤暴露进行透明、可解释的规则分类，并推荐相对更平静的路线。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E3F1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E675F"/>
                <w:sz w:val="18"/>
              </w:rPr>
              <w:t>MVP 成功定义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1E292D"/>
                <w:sz w:val="20"/>
              </w:rPr>
              <w:t>用户能够输入或选择 CBD 内目的地，看到至少一条路线；每条有数据的路线显示 High Sensory 或 Low Sensory 文本标签；系统识别高拥挤路段并推荐相对低拥挤路线；缺失数据和所有路线拥挤时均给出诚实、可恢复的状态。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1.1 业务目标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降低用户暴露于高密度人群走廊的概率，并减少出行前跨多个应用搜集信息的负担。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用可解释的路线标签和推荐原因提升用户独立出行的信心与可控感。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建立可扩展的数据与 API 基础，为个性化阈值、感官避难点和未来预测预警提供演进空间。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让 Discovery Presentation、LeanKit 用户故事、Acceptance Criteria、测试用例和最终 Build 保持一致。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1.2 关键产品原则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172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41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诚实性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不得用猜测数据生成感官标签；数据缺失必须明确显示 unavailable。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可解释性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推荐必须说明更低拥挤的原因或所避开的拥挤路段。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非颜色依赖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High/Low/Unavailable 必须有文本标签，颜色只能作为辅助。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用户控制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应用给出推荐但保留路线选择；异常状态必须提供下一步。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隐私最小化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MVP 不要求账户；位置和偏好仅按完成当前请求所需保存。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范围克制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当前 build 不承诺预测模型或动态个人阈值。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2. 范围与版本边界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180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312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用户故事 / 功能</w:t>
            </w:r>
          </w:p>
        </w:tc>
        <w:tc>
          <w:tcPr>
            <w:tcW w:type="dxa" w:w="4032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本版本处理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Must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US 1.1 路线感官指标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完整开发、测试、演示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Must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US 1.2 避开高拥挤走廊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完整开发、测试、演示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Should / Stretch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US 2.1 附近感官避难点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仅在 Must 完成且稳定后开发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Could / Prototype only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US 1.3 用户人群敏感度阈值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保留原型与接口，不进入当前承诺 build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Won't / Future backlog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US 2.2 下一小时预测预警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不开发；不使用 ML/AI 模型</w:t>
            </w:r>
          </w:p>
        </w:tc>
      </w:tr>
    </w:tbl>
    <w:p>
      <w:pPr>
        <w:spacing w:before="0" w:after="6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FFF3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8A5A00"/>
                <w:sz w:val="18"/>
              </w:rPr>
              <w:t>范围冲突裁决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1E292D"/>
                <w:sz w:val="20"/>
              </w:rPr>
              <w:t>早期总体 requirements 的 Epic 1 Definition of Done 包含“超过用户自定义限制时动态调整路线”。后续 Discovery Presentation 与 PAC 1.3 明确将该能力标为 Could Have / Prototype only，因此当前 MVP 不把动态阈值纳入发布验收。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2.1 明确不在 MVP 范围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用户注册、登录、跨设备画像同步及长期保存个人健康或感官偏好。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完整 turn-by-turn GPS 导航、后台持续定位、离线地图和公共交通时刻表整合。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施工、示威、警务活动等缺少可靠实时数据源的压力因素自动推断。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机器学习预测、下一小时拥挤预测、推送通知和告警准确率验证。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把 High/Low 标签表述为医学判断、绝对安全承诺或无拥挤保证。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3. 用户、场景与用户旅程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3.1 核心 Persona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color w:val="1E292D"/>
          <w:sz w:val="21"/>
        </w:rPr>
        <w:t>Freddy，28 岁，居住在墨尔本的神经多样性市场从业者，日常依赖火车和电车通勤。他重视独立出行，但拥挤、噪声、施工和临时改道会造成明显压力。他经常在出门前查看 2-3 个应用并在脑中准备备用路线；目标不是获得最快路线，而是以更平静、更可预测的状态抵达。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3.2 MVP 主旅程</w:t>
      </w:r>
    </w:p>
    <w:p>
      <w:pPr>
        <w:pStyle w:val="ListNumber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打开应用；系统展示简短用途说明和数据局限，不强制登录。</w:t>
      </w:r>
    </w:p>
    <w:p>
      <w:pPr>
        <w:pStyle w:val="ListNumber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选择当前位置或使用预设起点，并输入/选择 Melbourne CBD 内目的地。</w:t>
      </w:r>
    </w:p>
    <w:p>
      <w:pPr>
        <w:pStyle w:val="ListNumber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客户端向后端请求候选路线；后端加载路径覆盖范围内的最近人流数据。</w:t>
      </w:r>
    </w:p>
    <w:p>
      <w:pPr>
        <w:pStyle w:val="ListNumber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规则引擎计算每条路线的拥挤指标及数据覆盖率，并给出感官文本标签。</w:t>
      </w:r>
    </w:p>
    <w:p>
      <w:pPr>
        <w:pStyle w:val="ListNumber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结果页展示路线时长、High/Low/Unavailable 标签、原因和推荐标记。</w:t>
      </w:r>
    </w:p>
    <w:p>
      <w:pPr>
        <w:pStyle w:val="ListNumber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用户选择路线，地图页突出高拥挤路段与更低拥挤路线，并保留返回比较入口。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3.3 可恢复异常旅程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172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2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界面行为</w:t>
            </w:r>
          </w:p>
        </w:tc>
        <w:tc>
          <w:tcPr>
            <w:tcW w:type="dxa" w:w="309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允许操作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某路线无数据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显示 Sensory information unavailable；不显示感官推荐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查看其他路线、重试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全部路线拥挤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说明所有路线均有拥挤；标记相对较低者，不声称 congestion-free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比较并自主选择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目的地无效/超出 CBD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字段级错误，保留已输入内容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修改目的地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开放数据源不可用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显示数据更新时间与临时不可用说明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使用最近合格缓存或稍后重试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无候选路线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说明未找到可用步行路线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修改起终点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无附近避难点（Stretch）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显示 No quiet places nearby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扩大范围或返回路线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4. 功能需求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4.1 FR-01 起点与目的地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支持以经纬度或受控地点 ID 表示起点和目的地；MVP 可提供 Flinders Street Station 与 State Library Victoria 等演示地点。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目的地必须位于配置的 Melbourne CBD 边界内；后端再次校验，不能只依赖客户端。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提交期间按钮显示加载状态并防止重复请求；失败后保留输入。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4.2 FR-02 候选路线生成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对有效起终点返回至少 1 条、目标 2 条候选步行路线；每条路线包含 route_id、预计时长、距离及 LineString 几何。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路线提供方应封装为 adapter，以便 MVP 使用预置路线/开源路由服务，后续可替换而不影响前端合同。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同一次请求中的路线必须使用同一数据快照和分类规则版本，以保证可比较。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4.3 FR-03 人流数据匹配与路线评分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定时同步 City of Melbourne Pedestrian Counting System 的传感器位置、最近小时或最近分钟人流数据。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将路线分段，并把位于可配置缓冲距离内的有效传感器观测映射到路段；记录数据时间戳、传感器数和覆盖率。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对映射路段计算标准化 crowd score；对路线按路段长度加权聚合，避免单个短路段主导结果。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当前迭代使用透明规则，不使用机器学习。阈值必须在配置中版本化并能通过测试固定。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4.4 FR-04 感官分类与推荐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1944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20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需求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Low Sensory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数据覆盖达到最低阈值，且路线 crowd score 低于配置阈值。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High Sensory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数据覆盖达到最低阈值，且路线 crowd score 等于或高于配置阈值。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Unavailable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缺少足够、足够新或可验证的人流观测；禁止退化为 Low。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推荐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优先推荐数据可用且 crowd score 最低的路线；同时返回简短 explanation。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全部拥挤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推荐相对分数最低路线，但 explanation 必须明确所有路线均存在拥挤。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4.5 FR-05 路线结果与详情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卡片展示路线名称、时长、感官文本标签、推荐原因及拥挤说明。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标签不得只靠绿色/红色区分；屏幕阅读器必须读出完整含义。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地图展示候选路线、起终点和拥挤路段；用户可在路线列表与地图详情之间返回。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展示数据最后更新时间或 data freshness 状态，避免用户把历史数据误认为实时数据。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4.6 FR-06 感官避难点（Stretch）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按选定路线或用户当前位置附近搜索 parks、libraries、quiet public spaces 等候选地点。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显示名称、类型、地址、距离、来源和可用说明；未验证属性不得标为 guaranteed quiet。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用户可选定地点并查看从当前路线前往该地点的简化路径；无结果时提供返回路线操作。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5. 界面与交互需求（React Native / Expo）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252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752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1872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PreferenceSetupScreen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低/中/高人群敏感度选择与用途说明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仅原型；MVP 可隐藏或本地演示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DestinationScreen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当前位置、目的地、查找路线按钮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MVP 必须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RouteResultsScreen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路线卡片、感官文本标签、推荐原因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MVP 必须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RouteMapScreen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路线几何、拥挤路段、推荐解释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MVP 必须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QuietPlacesScreen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沿途避难点标记、选中态、空状态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Stretch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QuietPlaceDetailScreen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地点类别、地址、设施说明、前往按钮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Stretch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5.1 交互与可访问性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采用 React Native + TypeScript + Expo Router；导航层级清晰，Android、iOS 与 Expo Web 行为一致。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最小触控目标 44×44 pt；支持动态字体；正文与背景对比度至少满足 WCAG 2.1 AA。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所有图标、地图标记、标签和按钮提供 accessibilityLabel；焦点顺序与视觉顺序一致。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High/Low/Unavailable 使用文本、形状或图标的组合，禁止只靠颜色。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动效可关闭或尊重 reduce motion；避免闪烁、强烈跳动和不可预测自动切换。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地图不可作为唯一信息载体：路线差异、拥挤程度和推荐理由必须在文本卡片中可获得。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5.2 客户端状态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208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状态类型</w:t>
            </w:r>
          </w:p>
        </w:tc>
        <w:tc>
          <w:tcPr>
            <w:tcW w:type="dxa" w:w="705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建议实现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Server state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TanStack Query：路线请求、避难点、缓存、重试、stale time。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Local UI state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React hooks / lightweight store：当前选中路线、筛选、原型偏好。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Validation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Zod 或等价 schema，与 OpenAPI 生成类型共同防止合同漂移。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Map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选择同时支持 Native 与 Web 的地图方案；若平台能力不同，封装 MapView adapter。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Error boundary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捕获渲染错误并展示可恢复页面；生产环境不暴露堆栈。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6. 后端需求（FastAPI）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6.1 服务职责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对客户端输入进行 Pydantic 校验、CBD 边界校验和请求大小限制。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编排路线提供方、开放数据仓库、分类规则与推荐解释，返回稳定版本化 API。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定时拉取和清洗开放数据；保留来源、同步批次、时间戳和质量状态。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提供健康检查、结构化日志、指标与 OpenAPI 文档；不得在响应或日志中泄露敏感定位详情。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6.2 API 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244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252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17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主要输入 / 输出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GET /api/v1/health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存活/就绪检查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status、db、data_freshness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POST /api/v1/routes/compare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生成并比较候选路线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origin、destination、mode → routes[]、recommendation、data_snapshot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GET /api/v1/routes/{id}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获取路线详情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route、segments、sensor coverage、explanation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GET /api/v1/refuges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沿路线/坐标查找避难点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route_id 或 lat/lon、radius → places[]；Stretch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GET /api/v1/refuges/{id}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避难点详情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name、category、address、facilities、source；Stretch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POST /internal/data-sync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触发受保护的数据同步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仅管理员/作业任务，不对 App 公开放行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6.3 compare 响应最小字段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color w:val="1E292D"/>
          <w:sz w:val="21"/>
        </w:rPr>
        <w:t>每条 route 至少包含：id、name、duration_minutes、distance_meters、geometry、sensory_level（LOW/HIGH/UNAVAILABLE）、crowd_score（可空）、data_coverage、is_recommended、explanation、congested_segments、data_updated_at、rule_version。</w:t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6.4 错误合同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93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8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532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400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INVALID_LOCATION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坐标格式错误或起终点相同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422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OUTSIDE_SERVICE_AREA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目的地不在配置的 CBD 范围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404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NO_ROUTE_FOUND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没有可用步行路线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503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DATA_SOURCE_UNAVAILABLE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无可用开放数据且缓存不符合新鲜度要求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429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RATE_LIMITED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请求频率超过限制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500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INTERNAL_ERROR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不暴露堆栈、SQL 或供应商密钥的通用错误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7. 数据库需求（PostgreSQL + PostGIS）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E3F1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E675F"/>
                <w:sz w:val="18"/>
              </w:rPr>
              <w:t>技术决定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1E292D"/>
                <w:sz w:val="20"/>
              </w:rPr>
              <w:t>使用 PostgreSQL，并启用 PostGIS 扩展以支持点、线路、缓冲区、距离及相交查询。原始开放数据与派生路线分析结果分离，所有同步记录可追踪到来源与批次。</w:t>
            </w:r>
          </w:p>
        </w:tc>
      </w:tr>
    </w:tbl>
    <w:p>
      <w:pPr>
        <w:spacing w:before="0" w:after="60" w:line="26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216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68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304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data_sources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id, name, url, licence, refresh_interval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开放数据来源登记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sync_runs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id, source_id, started_at, completed_at, status, row_count, error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同步审计与故障追踪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pedestrian_sensors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id, external_id, name, geom(Point,4326), active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传感器位置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pedestrian_observations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sensor_id, observed_at, count, interval, quality_flag, sync_run_id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人流时序数据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places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id, source_id, external_id, name, category, address, geom, metadata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地标/避难点候选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route_requests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id, origin, destination, requested_at, snapshot_at, rule_version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匿名短期请求审计；可配置关闭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route_options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id, request_id, duration, distance, geom(LineString), score, level, coverage, recommended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路线比较结果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route_segments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id, route_id, sequence, geom, score, level, sensor_count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拥挤路段解释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classification_rules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version, high_threshold, min_coverage, max_age_minutes, active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可测试、可回滚的规则配置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7.1 约束与索引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pedestrian_observations 使用 (sensor_id, observed_at) 唯一约束；count 必须非负。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对所有 geom 建立 GiST 空间索引；对 observations 建立 (sensor_id, observed_at DESC) B-tree 索引。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所有时间统一保存为 timestamptz / UTC，API 以 ISO 8601 返回。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route_requests 和派生路线结果采用短保留期（建议 24 小时）或仅保留聚合指标；不得保存可识别用户轨迹。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数据库用户遵循最小权限：API 运行账户不拥有 schema 变更权限；迁移由独立角色执行。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7.2 数据同步与新鲜度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传感器位置每日同步；最近人流计数按数据源能力每 5-15 分钟同步。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同步采用 upsert 和事务；只有完整成功的批次才能成为新的 active snapshot。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超过 classification_rules.max_age_minutes 的观测不参与感官标签计算。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上游异常时可使用仍处于允许时效内的最后成功快照；否则返回 Unavailable，而非伪造实时结果。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8. 系统架构与部署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color w:val="1E292D"/>
          <w:sz w:val="21"/>
        </w:rPr>
        <w:t>逻辑链路：Expo React Native App（iOS / Android / Web） → HTTPS → FastAPI REST API → Service/Rule Engine → PostgreSQL + PostGIS；后台 Scheduler/Worker 从 City of Melbourne Open Data 拉取数据并写入数据库。路线提供方通过独立 adapter 接入。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1584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81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推荐组件</w:t>
            </w:r>
          </w:p>
        </w:tc>
        <w:tc>
          <w:tcPr>
            <w:tcW w:type="dxa" w:w="3744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客户端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Expo, React Native, TypeScript, Expo Router, TanStack Query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不得直接访问数据库或开放数据密钥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API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FastAPI, Pydantic v2, SQLAlchemy 2, Alembic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仅暴露 /api/v1；统一错误模型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领域服务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RouteComparisonService, SensoryClassifier, ExplanationBuilder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纯规则优先，便于单元测试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数据层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PostgreSQL 16 + PostGIS, repository pattern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参数化查询；迁移可回滚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后台任务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APScheduler/Celery/平台 Cron（二选一）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同步幂等，失败可重试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部署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容器化 API + managed PostgreSQL + HTTPS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dev/staging/prod 环境隔离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8.1 环境与配置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使用 .env 仅承载非提交配置；密钥由部署平台 secret manager 注入。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至少提供 development、test、staging/mentor-demo 三套配置；演示 build 链接提交后不得变更。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数据库迁移在部署前自动执行并记录版本；失败时停止发布。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CORS 仅允许明确的 Expo Web 域名和本地开发源；生产环境禁止通配符。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9.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1512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632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可验证要求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性能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路线比较 API 在缓存命中时 P95 ≤ 2 秒；冷请求 P95 ≤ 5 秒。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可用性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导师演示时关键流程无阻断错误；依赖故障以可恢复状态呈现。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容量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MVP 目标 50 并发用户、10 请求/分钟/客户端；指标可配置。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兼容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最近两版 Chrome/Edge 的 Expo Web；至少一台 Android 与一台 iOS 模拟器/设备。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可访问性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WCAG 2.1 AA；文本非颜色依赖；键盘、读屏、缩放 200% 基本流程可用。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安全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HTTPS、输入验证、参数化查询、速率限制、依赖扫描、最小权限。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隐私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无账户默认；精确位置不长期保存；日志做坐标降精度或删除。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可维护性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关键领域逻辑单元测试覆盖率目标 ≥ 80%；OpenAPI 与类型合同自动生成。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可观察性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结构化日志带 request_id；健康检查区分 API、DB 与数据新鲜度。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可追溯性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每个 Must Have AC 映射至少一个自动化或手工验收测试。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10. 安全、隐私与伦理</w:t>
      </w: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10.1 威胁与控制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2232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912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控制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SQL/输入注入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Pydantic 白名单校验；SQLAlchemy 参数化；禁用任意 SQL/过滤表达式。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过量请求/数据抓取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IP/客户端速率限制、请求体上限、超时与分页。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位置隐私泄露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不建立用户画像；日志去除或降低经纬度精度；短保留期。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错误信息泄露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生产响应不含堆栈、SQL、连接串或上游密钥。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供应链漏洞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Dependabot/等价扫描；Bandit、ESLint；高严重度发现阻止合并。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错误安全暗示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文案强调路线为数据驱动比较，不保证无拥挤或绝对安全。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数据偏差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显示数据覆盖与更新时间；无传感器区域不得自动判为低感官。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10.2 安全验证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在主要演示/提交前执行 OWASP ZAP 基础扫描，并手工检查输入验证、CORS、错误信息和速率限制。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CI 运行 Bandit、依赖漏洞扫描、ESLint、安全相关单元测试；高严重度问题阻止合并。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记录发现、风险等级、修复责任人、复测结果和残余风险，供团队及导师审阅。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11. 验收标准与测试追踪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129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669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Given / When / Then 验收基线</w:t>
            </w:r>
          </w:p>
        </w:tc>
        <w:tc>
          <w:tcPr>
            <w:tcW w:type="dxa" w:w="1152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测试层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AC 1.1.1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Given 有效目的地；When 展示路线；Then 每条有数据路线清晰显示 High Sensory 或 Low Sensory。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API + E2E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AC 1.1.2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Given 显示感官指标；When 用户查看路线；Then 指标用文字表达，不能只用颜色。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组件 + a11y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AC 1.1.3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Given 某路线无感官数据；When 展示路线；Then 显示 Sensory information unavailable。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规则 + E2E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AC 1.2.1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Given 有行人密度数据；When 分析候选路线；Then 识别高拥挤路段。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规则 + API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AC 1.2.2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Given 存在较低拥挤替代路线；When 展示选项；Then 推荐较低拥挤路线。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规则 + E2E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AC 1.2.3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Given 所有路线均拥挤；When 展示选项；Then 标识相对较低拥挤路线且不声称无拥挤。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6"/>
              </w:rPr>
              <w:t>规则 + E2E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11.1 必测补充场景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阈值边界值、恰好等于阈值、数据覆盖刚好达到/低于 minimum coverage。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观测刚好处于/超过最大允许年龄；未来时间戳、负数计数和重复观测被拒绝。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一条路线数据缺失、全部数据缺失、开放数据服务超时、缓存过期。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路线 A 更快但更拥挤、路线 B 更慢但更平静；推荐与文案保持一致。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键盘导航、屏幕阅读器标签、颜色失明模拟、字体放大、弱网与重复提交。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12. 工程质量与 CI/CD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172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41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门禁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提交前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Frontend: ESLint + Prettier + TypeScript；Backend: Ruff/Flake8 + Black + mypy。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Pull Request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Jest/React Native Testing Library、Pytest、数据库集成测试、OpenAPI 合同检查。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合并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至少一名同伴评审；lint/test/security 任一失败不得合并。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Staging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Alembic migrate、健康检查、smoke test、核心 E2E。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发布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Critical/High 缺陷为 0；Must Have AC 全部通过；导师演示数据准备完成。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回滚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保留上一版本镜像和兼容迁移路径；新规则版本可切回。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12.1 建议仓库结构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color w:val="1E292D"/>
          <w:sz w:val="21"/>
        </w:rPr>
        <w:t>apps/mobile（Expo React Native）、services/api（FastAPI）、packages/contracts（OpenAPI 生成类型/共享 schema）、infra（部署与数据库配置）、docs（架构、ERD、测试与维护说明）、.github/workflows（CI）。若采用单仓库，应让每个目录可独立安装与测试。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13. 迭代计划与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1800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7344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M1 合同与数据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API schema、PostGIS schema、迁移、开放数据样本、规则测试夹具。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M2 纵向切片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目的地 → compare API → 路线结果卡片的端到端最小流程。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M3 Must 完整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数据缺失、全部拥挤、地图详情、推荐解释、可访问性。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M4 稳定化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CI、性能、安全扫描、错误恢复、部署与维护说明。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M5 Stretch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8"/>
              </w:rPr>
              <w:t>仅在 M1-M4 通过后实现 US 2.1 避难点。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13.1 当前 Build 完成条件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US 1.1 与 US 1.2 的所有验收标准通过，并与 LeanKit 卡片、演示内容一致。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应用可通过固定链接访问 Expo Web build，或提供可下载移动端构建及清晰运行说明。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数据库迁移与数据脚本可重复执行；从空数据库可构建演示数据。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无 Critical/High 缺陷；核心流程无错误；UX 适合目标用户。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代码有序、文档适量；提供 ERD、系统图、测试结果、安全发现与维护信息。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导师反馈已处理，或对未采纳项有可说明的专业理由。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14. 风险、依赖与待确认项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208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44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60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处理/决策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路线提供方未定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无法动态生成路径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先封装 adapter；MVP 可使用受控 CBD 演示路线，尽早确定正式来源。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High/Low 阈值未定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验收结果不稳定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在开发前由团队/导师确认阈值、覆盖率和数据时效，并写入 rule version。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“实时”数据粒度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可能误导用户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界面展示更新时间；根据源数据准确使用 recent/near-real-time 表述。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React Native 与 web 要求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课程要求 web-based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Expo Web 为必测交付目标；移动端为同一代码库附加目标。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避难点是否真正安静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伦理与信任风险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称为候选/verified by source；仅展示可证实设施，不做绝对保证。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公开数据许可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发布合规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记录 dataset URL、licence、attribution 与同步日期。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时间紧张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Stretch 影响 Must 稳定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严格执行 Must-first，US 2.1 不得阻塞当前 build。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00" w:after="80"/>
      </w:pPr>
      <w:r>
        <w:rPr>
          <w:rFonts w:ascii="Arial" w:hAnsi="Arial" w:eastAsia="Microsoft YaHei"/>
          <w:b/>
          <w:color w:val="2E675F"/>
          <w:sz w:val="26"/>
        </w:rPr>
        <w:t>14.1 开发开始前必须确认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正式服务区域边界与演示起终点。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High Sensory 阈值、minimum data coverage、max data age 及规则版本负责人。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正式路线数据/服务提供方以及允许的调用配额和许可证。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导师是否接受 Expo Web 作为 web-based build，以及固定提交链接的托管平台。</w:t>
      </w:r>
    </w:p>
    <w:p>
      <w:pPr>
        <w:pStyle w:val="ListBullet"/>
        <w:spacing w:before="0" w:after="60" w:line="259" w:lineRule="auto"/>
      </w:pPr>
      <w:r>
        <w:rPr>
          <w:rFonts w:ascii="Arial" w:hAnsi="Arial" w:eastAsia="Microsoft YaHei"/>
          <w:color w:val="1E292D"/>
          <w:sz w:val="20"/>
        </w:rPr>
        <w:t>US 2.1 是否进入本次 build；若是，哪些地点类别可被称为 sensory refuge。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2E675F"/>
          <w:sz w:val="32"/>
        </w:rPr>
        <w:t>15. 来源与需求追踪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3816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来源文件</w:t>
            </w:r>
          </w:p>
        </w:tc>
        <w:tc>
          <w:tcPr>
            <w:tcW w:type="dxa" w:w="5328"/>
            <w:shd w:fill="213B4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本文件采用内容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FIT5120 Onboarding Specification and Guidelines 2026 S2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交付一致性、Build 质量、数据库/脚本、测试、安全、部署链接与 Project Governance 要求。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Onboarding requirements.pdf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问题陈述、Epic 1/2、User Stories、数据源、总体 Definition of Done。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FIT5120_TA28_Discovery_Presentation_Week2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最新 MoSCoW 范围、Persona、原型旅程、规则法、架构、质量与安全计划。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Figma and Acceptance Criteria.docx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7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color w:val="1E292D"/>
                <w:sz w:val="17"/>
              </w:rPr>
              <w:t>US 1.1/1.2 的正式验收标准、US 1.3 Prototype AC、界面和异常状态。</w:t>
            </w:r>
          </w:p>
        </w:tc>
      </w:tr>
    </w:tbl>
    <w:p>
      <w:pPr>
        <w:spacing w:before="0" w:after="6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E3F1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E675F"/>
                <w:sz w:val="18"/>
              </w:rPr>
              <w:t>使用说明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Microsoft YaHei"/>
                <w:color w:val="1E292D"/>
                <w:sz w:val="20"/>
              </w:rPr>
              <w:t>本规格是开发基线，不替代 LeanKit。实施时应把 FR、AC、测试用例与任务卡双向链接；若导师反馈改变范围，应更新本文版本、rule version 和验收矩阵，并确保 Presentation、LeanKit 与 Build 同步。</w:t>
            </w:r>
          </w:p>
        </w:tc>
      </w:tr>
    </w:tbl>
    <w:p>
      <w:pPr>
        <w:spacing w:before="0" w:after="6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F6B70"/>
        <w:sz w:val="17"/>
      </w:rPr>
      <w:t xml:space="preserve">FIT5120 TA28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/>
        <w:color w:val="5F6B70"/>
        <w:sz w:val="17"/>
      </w:rPr>
      <w:t>CALMPATH  /  DEVELOPMENT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color w:val="1E29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CalmPath App Development Requirements</dc:title>
  <dc:subject>FIT5120 TA28 development baseline</dc:subject>
  <dc:creator>FIT5120 TA28</dc:creator>
  <cp:keywords>React Native, Expo, FastAPI, PostgreSQL, PostGIS, sensory-aware routing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