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1BB1F" w14:textId="77777777" w:rsidR="008A7A83" w:rsidRDefault="008A7A83" w:rsidP="008A7A83">
      <w:r>
        <w:rPr>
          <w:noProof/>
        </w:rPr>
        <w:drawing>
          <wp:inline distT="0" distB="0" distL="0" distR="0" wp14:anchorId="3ACD6A8F" wp14:editId="3D3E3F03">
            <wp:extent cx="5274310" cy="2124075"/>
            <wp:effectExtent l="0" t="0" r="2540" b="9525"/>
            <wp:docPr id="162250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50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4E1570" wp14:editId="32B43F9D">
            <wp:extent cx="5274310" cy="3521075"/>
            <wp:effectExtent l="0" t="0" r="2540" b="3175"/>
            <wp:docPr id="15272116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2116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9F93E0" wp14:editId="0F306D34">
            <wp:extent cx="5274310" cy="3597275"/>
            <wp:effectExtent l="0" t="0" r="2540" b="3175"/>
            <wp:docPr id="2435384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5384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54697" w14:textId="45CF045C" w:rsidR="008A7A83" w:rsidRDefault="008A7A83" w:rsidP="008A7A83">
      <w:r>
        <w:rPr>
          <w:noProof/>
        </w:rPr>
        <w:drawing>
          <wp:inline distT="0" distB="0" distL="0" distR="0" wp14:anchorId="7D34498D" wp14:editId="5B78614A">
            <wp:extent cx="5274310" cy="3569335"/>
            <wp:effectExtent l="0" t="0" r="2540" b="0"/>
            <wp:docPr id="5851525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1525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E70E32" wp14:editId="2C01D2DE">
            <wp:extent cx="5274310" cy="3644265"/>
            <wp:effectExtent l="0" t="0" r="2540" b="0"/>
            <wp:docPr id="10394062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4062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4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BBE96" w14:textId="51F2AE08" w:rsidR="008A7A83" w:rsidRDefault="008A7A83" w:rsidP="008A7A83">
      <w:r>
        <w:rPr>
          <w:rFonts w:hint="eastAsia"/>
        </w:rPr>
        <w:t xml:space="preserve">Epic 1 </w:t>
      </w:r>
      <w:r w:rsidRPr="008A7A83">
        <w:t>User Story 1.1 Sensory indicator</w:t>
      </w:r>
    </w:p>
    <w:p w14:paraId="49DF9B68" w14:textId="77777777" w:rsidR="008A7A83" w:rsidRPr="008A7A83" w:rsidRDefault="008A7A83" w:rsidP="008A7A83">
      <w:r w:rsidRPr="008A7A83">
        <w:t>As a sensory-sensitive commuter, I want to see a sensory indicator (High or Low) for different routes, so that I can choose the path that feels safest and least overwhelming.</w:t>
      </w:r>
    </w:p>
    <w:p w14:paraId="2259CC69" w14:textId="77777777" w:rsidR="008A7A83" w:rsidRPr="008A7A83" w:rsidRDefault="008A7A83" w:rsidP="008A7A83">
      <w:r w:rsidRPr="008A7A83">
        <w:t>Data Sources</w:t>
      </w:r>
    </w:p>
    <w:p w14:paraId="6A0393A3" w14:textId="77777777" w:rsidR="008A7A83" w:rsidRPr="008A7A83" w:rsidRDefault="008A7A83" w:rsidP="008A7A83">
      <w:r w:rsidRPr="008A7A83">
        <w:t>● Pedestrian Counts per Hour [</w:t>
      </w:r>
      <w:hyperlink r:id="rId9" w:tgtFrame="_blank" w:history="1">
        <w:r w:rsidRPr="008A7A83">
          <w:rPr>
            <w:rStyle w:val="ae"/>
          </w:rPr>
          <w:t>data.gov.au</w:t>
        </w:r>
      </w:hyperlink>
      <w:r w:rsidRPr="008A7A83">
        <w:t>]</w:t>
      </w:r>
    </w:p>
    <w:p w14:paraId="2643B699" w14:textId="77777777" w:rsidR="008A7A83" w:rsidRPr="008A7A83" w:rsidRDefault="008A7A83" w:rsidP="008A7A83">
      <w:r w:rsidRPr="008A7A83">
        <w:t>● Sensor Locations [</w:t>
      </w:r>
      <w:hyperlink r:id="rId10" w:tgtFrame="_blank" w:history="1">
        <w:r w:rsidRPr="008A7A83">
          <w:rPr>
            <w:rStyle w:val="ae"/>
          </w:rPr>
          <w:t>data.gov.au</w:t>
        </w:r>
      </w:hyperlink>
      <w:r w:rsidRPr="008A7A83">
        <w:t>]</w:t>
      </w:r>
    </w:p>
    <w:p w14:paraId="0EC0D205" w14:textId="77777777" w:rsidR="008A7A83" w:rsidRPr="008A7A83" w:rsidRDefault="008A7A83" w:rsidP="008A7A83">
      <w:r w:rsidRPr="008A7A83">
        <w:rPr>
          <w:b/>
          <w:bCs/>
        </w:rPr>
        <w:t>Acceptance Criteria</w:t>
      </w:r>
    </w:p>
    <w:p w14:paraId="1645B368" w14:textId="77777777" w:rsidR="008A7A83" w:rsidRPr="008A7A83" w:rsidRDefault="008A7A83" w:rsidP="008A7A83">
      <w:r w:rsidRPr="008A7A83">
        <w:rPr>
          <w:b/>
          <w:bCs/>
        </w:rPr>
        <w:t>AC 1.1.1</w:t>
      </w:r>
      <w:r w:rsidRPr="008A7A83">
        <w:br/>
        <w:t>Given the user has entered a valid destination,</w:t>
      </w:r>
      <w:r w:rsidRPr="008A7A83">
        <w:br/>
        <w:t>When route options are displayed,</w:t>
      </w:r>
      <w:r w:rsidRPr="008A7A83">
        <w:br/>
        <w:t>Then each route must show a clearly labelled “High Sensory” or “Low Sensory” indicator.</w:t>
      </w:r>
    </w:p>
    <w:p w14:paraId="0B0048FE" w14:textId="77777777" w:rsidR="008A7A83" w:rsidRPr="008A7A83" w:rsidRDefault="008A7A83" w:rsidP="008A7A83">
      <w:r w:rsidRPr="008A7A83">
        <w:rPr>
          <w:b/>
          <w:bCs/>
        </w:rPr>
        <w:t>AC 1.1.2</w:t>
      </w:r>
      <w:r w:rsidRPr="008A7A83">
        <w:br/>
        <w:t>Given a sensory indicator is displayed,</w:t>
      </w:r>
      <w:r w:rsidRPr="008A7A83">
        <w:br/>
        <w:t>When the user views the route,</w:t>
      </w:r>
      <w:r w:rsidRPr="008A7A83">
        <w:br/>
        <w:t xml:space="preserve">Then the indicator must be communicated using text and not </w:t>
      </w:r>
      <w:proofErr w:type="spellStart"/>
      <w:r w:rsidRPr="008A7A83">
        <w:t>colour</w:t>
      </w:r>
      <w:proofErr w:type="spellEnd"/>
      <w:r w:rsidRPr="008A7A83">
        <w:t xml:space="preserve"> alone.</w:t>
      </w:r>
    </w:p>
    <w:p w14:paraId="24FCF232" w14:textId="77777777" w:rsidR="008A7A83" w:rsidRPr="008A7A83" w:rsidRDefault="008A7A83" w:rsidP="008A7A83">
      <w:r w:rsidRPr="008A7A83">
        <w:rPr>
          <w:b/>
          <w:bCs/>
        </w:rPr>
        <w:t>AC 1.1.3</w:t>
      </w:r>
      <w:r w:rsidRPr="008A7A83">
        <w:br/>
        <w:t>Given sensory data is unavailable for a route,</w:t>
      </w:r>
      <w:r w:rsidRPr="008A7A83">
        <w:br/>
        <w:t>When the route is displayed,</w:t>
      </w:r>
      <w:r w:rsidRPr="008A7A83">
        <w:br/>
      </w:r>
      <w:r w:rsidRPr="008A7A83">
        <w:lastRenderedPageBreak/>
        <w:t>Then the system must show “Sensory information unavailable”.</w:t>
      </w:r>
    </w:p>
    <w:p w14:paraId="65F54887" w14:textId="77777777" w:rsidR="008A7A83" w:rsidRDefault="008A7A83" w:rsidP="008A7A83"/>
    <w:p w14:paraId="2187F8DA" w14:textId="77777777" w:rsidR="008A7A83" w:rsidRDefault="008A7A83" w:rsidP="008A7A83">
      <w:pPr>
        <w:rPr>
          <w:rFonts w:hint="eastAsia"/>
        </w:rPr>
      </w:pPr>
      <w:r>
        <w:rPr>
          <w:rFonts w:hint="eastAsia"/>
        </w:rPr>
        <w:t>Epic 1 User Story 1.2</w:t>
      </w:r>
    </w:p>
    <w:p w14:paraId="7862922B" w14:textId="77777777" w:rsidR="008A7A83" w:rsidRPr="008A7A83" w:rsidRDefault="008A7A83" w:rsidP="008A7A83">
      <w:r w:rsidRPr="008A7A83">
        <w:t>As a sensory-sensitive commuter, I want to avoid highly congested pedestrian corridors, so that I can reduce exposure to crowd-related stress.</w:t>
      </w:r>
    </w:p>
    <w:p w14:paraId="788E66B1" w14:textId="77777777" w:rsidR="008A7A83" w:rsidRPr="008A7A83" w:rsidRDefault="008A7A83" w:rsidP="008A7A83">
      <w:r w:rsidRPr="008A7A83">
        <w:t>Data Sources</w:t>
      </w:r>
    </w:p>
    <w:p w14:paraId="0A0683DF" w14:textId="77777777" w:rsidR="008A7A83" w:rsidRPr="008A7A83" w:rsidRDefault="008A7A83" w:rsidP="008A7A83">
      <w:r w:rsidRPr="008A7A83">
        <w:t>● Real-time Pedestrian Counting System [</w:t>
      </w:r>
      <w:hyperlink r:id="rId11" w:tgtFrame="_blank" w:history="1">
        <w:r w:rsidRPr="008A7A83">
          <w:rPr>
            <w:rStyle w:val="ae"/>
          </w:rPr>
          <w:t>melbourne.vic.gov.au</w:t>
        </w:r>
      </w:hyperlink>
      <w:r w:rsidRPr="008A7A83">
        <w:t>], [</w:t>
      </w:r>
      <w:hyperlink r:id="rId12" w:tgtFrame="_blank" w:history="1">
        <w:r w:rsidRPr="008A7A83">
          <w:rPr>
            <w:rStyle w:val="ae"/>
          </w:rPr>
          <w:t>data.gov.au</w:t>
        </w:r>
      </w:hyperlink>
      <w:r w:rsidRPr="008A7A83">
        <w:t>]</w:t>
      </w:r>
    </w:p>
    <w:p w14:paraId="36FDC752" w14:textId="77777777" w:rsidR="008A7A83" w:rsidRPr="008A7A83" w:rsidRDefault="008A7A83" w:rsidP="008A7A83">
      <w:r w:rsidRPr="008A7A83">
        <w:rPr>
          <w:b/>
          <w:bCs/>
        </w:rPr>
        <w:t>Acceptance Criteria</w:t>
      </w:r>
    </w:p>
    <w:p w14:paraId="40D46F4D" w14:textId="77777777" w:rsidR="008A7A83" w:rsidRPr="008A7A83" w:rsidRDefault="008A7A83" w:rsidP="008A7A83">
      <w:r w:rsidRPr="008A7A83">
        <w:rPr>
          <w:b/>
          <w:bCs/>
        </w:rPr>
        <w:t>AC 1.2.1</w:t>
      </w:r>
      <w:r w:rsidRPr="008A7A83">
        <w:br/>
        <w:t>Given pedestrian-density data is available,</w:t>
      </w:r>
      <w:r w:rsidRPr="008A7A83">
        <w:br/>
        <w:t>When the system analyses possible routes,</w:t>
      </w:r>
      <w:r w:rsidRPr="008A7A83">
        <w:br/>
        <w:t>Then highly congested route segments must be identified.</w:t>
      </w:r>
    </w:p>
    <w:p w14:paraId="30BEC6FF" w14:textId="77777777" w:rsidR="008A7A83" w:rsidRPr="008A7A83" w:rsidRDefault="008A7A83" w:rsidP="008A7A83">
      <w:r w:rsidRPr="008A7A83">
        <w:rPr>
          <w:b/>
          <w:bCs/>
        </w:rPr>
        <w:t>AC 1.2.2</w:t>
      </w:r>
      <w:r w:rsidRPr="008A7A83">
        <w:br/>
        <w:t>Given a lower-congestion alternative route is available,</w:t>
      </w:r>
      <w:r w:rsidRPr="008A7A83">
        <w:br/>
        <w:t>When route options are displayed,</w:t>
      </w:r>
      <w:r w:rsidRPr="008A7A83">
        <w:br/>
        <w:t>Then the system must recommend the lower-congestion route.</w:t>
      </w:r>
    </w:p>
    <w:p w14:paraId="21E4FF4D" w14:textId="77777777" w:rsidR="008A7A83" w:rsidRPr="008A7A83" w:rsidRDefault="008A7A83" w:rsidP="008A7A83">
      <w:r w:rsidRPr="008A7A83">
        <w:rPr>
          <w:b/>
          <w:bCs/>
        </w:rPr>
        <w:t>AC 1.2.3</w:t>
      </w:r>
      <w:r w:rsidRPr="008A7A83">
        <w:br/>
        <w:t>Given all available routes contain congestion,</w:t>
      </w:r>
      <w:r w:rsidRPr="008A7A83">
        <w:br/>
        <w:t>When route options are displayed,</w:t>
      </w:r>
      <w:r w:rsidRPr="008A7A83">
        <w:br/>
        <w:t>Then the system must identify the comparatively lower-congestion route.</w:t>
      </w:r>
    </w:p>
    <w:p w14:paraId="46576344" w14:textId="77777777" w:rsidR="008A7A83" w:rsidRPr="008A7A83" w:rsidRDefault="008A7A83" w:rsidP="008A7A83">
      <w:pPr>
        <w:rPr>
          <w:rFonts w:hint="eastAsia"/>
        </w:rPr>
      </w:pPr>
    </w:p>
    <w:p w14:paraId="531F5888" w14:textId="01783BC3" w:rsidR="008A7A83" w:rsidRDefault="008A7A83" w:rsidP="008A7A83">
      <w:r>
        <w:rPr>
          <w:rFonts w:hint="eastAsia"/>
        </w:rPr>
        <w:t>Epic 1 User Story 1.3</w:t>
      </w:r>
    </w:p>
    <w:p w14:paraId="21419DC0" w14:textId="77777777" w:rsidR="008A7A83" w:rsidRPr="008A7A83" w:rsidRDefault="008A7A83" w:rsidP="008A7A83">
      <w:r w:rsidRPr="008A7A83">
        <w:t>As a sensory-sensitive commuter during peak hour, I want alternative low-stimulation routes when crowd density exceeds my preferred threshold, so that I can avoid unexpected sensory overload.</w:t>
      </w:r>
    </w:p>
    <w:p w14:paraId="6D4D80CD" w14:textId="77777777" w:rsidR="008A7A83" w:rsidRPr="008A7A83" w:rsidRDefault="008A7A83" w:rsidP="008A7A83">
      <w:r w:rsidRPr="008A7A83">
        <w:t>Data Sources</w:t>
      </w:r>
    </w:p>
    <w:p w14:paraId="51531F33" w14:textId="77777777" w:rsidR="008A7A83" w:rsidRPr="008A7A83" w:rsidRDefault="008A7A83" w:rsidP="008A7A83">
      <w:r w:rsidRPr="008A7A83">
        <w:t>● Pedestrian Counts per Hour [</w:t>
      </w:r>
      <w:hyperlink r:id="rId13" w:tgtFrame="_blank" w:history="1">
        <w:r w:rsidRPr="008A7A83">
          <w:rPr>
            <w:rStyle w:val="ae"/>
          </w:rPr>
          <w:t>data.gov.au</w:t>
        </w:r>
      </w:hyperlink>
      <w:r w:rsidRPr="008A7A83">
        <w:t>]</w:t>
      </w:r>
    </w:p>
    <w:p w14:paraId="7CE0C290" w14:textId="77777777" w:rsidR="008A7A83" w:rsidRPr="008A7A83" w:rsidRDefault="008A7A83" w:rsidP="008A7A83">
      <w:r w:rsidRPr="008A7A83">
        <w:rPr>
          <w:b/>
          <w:bCs/>
        </w:rPr>
        <w:t>Prototype Acceptance Criteria</w:t>
      </w:r>
    </w:p>
    <w:p w14:paraId="559502C0" w14:textId="77777777" w:rsidR="008A7A83" w:rsidRPr="008A7A83" w:rsidRDefault="008A7A83" w:rsidP="008A7A83">
      <w:r w:rsidRPr="008A7A83">
        <w:rPr>
          <w:b/>
          <w:bCs/>
        </w:rPr>
        <w:t>PAC 1.3.1</w:t>
      </w:r>
    </w:p>
    <w:p w14:paraId="50976414" w14:textId="77777777" w:rsidR="008A7A83" w:rsidRPr="008A7A83" w:rsidRDefault="008A7A83" w:rsidP="008A7A83">
      <w:r w:rsidRPr="008A7A83">
        <w:t>Given the user is setting their sensory preferences,</w:t>
      </w:r>
      <w:r w:rsidRPr="008A7A83">
        <w:br/>
        <w:t>When the user selects a preferred crowd-sensitivity level,</w:t>
      </w:r>
      <w:r w:rsidRPr="008A7A83">
        <w:br/>
      </w:r>
      <w:r w:rsidRPr="008A7A83">
        <w:lastRenderedPageBreak/>
        <w:t>Then the prototype must show that the selected preference will be used to assess route suitability.</w:t>
      </w:r>
    </w:p>
    <w:p w14:paraId="5AE7356C" w14:textId="77777777" w:rsidR="008A7A83" w:rsidRPr="008A7A83" w:rsidRDefault="008A7A83" w:rsidP="008A7A83">
      <w:r w:rsidRPr="008A7A83">
        <w:rPr>
          <w:b/>
          <w:bCs/>
        </w:rPr>
        <w:t>PAC 1.3.2</w:t>
      </w:r>
    </w:p>
    <w:p w14:paraId="72F9481F" w14:textId="77777777" w:rsidR="008A7A83" w:rsidRPr="008A7A83" w:rsidRDefault="008A7A83" w:rsidP="008A7A83">
      <w:r w:rsidRPr="008A7A83">
        <w:t>Given crowd density exceeds the user’s preferred threshold,</w:t>
      </w:r>
      <w:r w:rsidRPr="008A7A83">
        <w:br/>
        <w:t>When an alternative lower-stimulation route is available,</w:t>
      </w:r>
      <w:r w:rsidRPr="008A7A83">
        <w:br/>
        <w:t>Then the prototype must demonstrate how the alternative route would be recommended to the user.</w:t>
      </w:r>
    </w:p>
    <w:p w14:paraId="6050CFEF" w14:textId="77777777" w:rsidR="008A7A83" w:rsidRPr="008A7A83" w:rsidRDefault="008A7A83" w:rsidP="008A7A83">
      <w:r w:rsidRPr="008A7A83">
        <w:rPr>
          <w:b/>
          <w:bCs/>
        </w:rPr>
        <w:t>Scope Note</w:t>
      </w:r>
    </w:p>
    <w:p w14:paraId="1745FBA3" w14:textId="77777777" w:rsidR="008A7A83" w:rsidRPr="008A7A83" w:rsidRDefault="008A7A83" w:rsidP="008A7A83">
      <w:r w:rsidRPr="008A7A83">
        <w:t>This user story is classified as a Could Have feature. It may be demonstrated in the high-level prototype but is not included in the committed build scope for the current onboarding iteration.</w:t>
      </w:r>
    </w:p>
    <w:p w14:paraId="72D360B2" w14:textId="77777777" w:rsidR="008A7A83" w:rsidRPr="008A7A83" w:rsidRDefault="008A7A83" w:rsidP="008A7A83">
      <w:r w:rsidRPr="008A7A83">
        <w:t>Full acceptance criteria will be refined before this user story enters an active development iteration.</w:t>
      </w:r>
    </w:p>
    <w:p w14:paraId="244AED57" w14:textId="77777777" w:rsidR="008A7A83" w:rsidRPr="008A7A83" w:rsidRDefault="008A7A83" w:rsidP="008A7A83">
      <w:pPr>
        <w:rPr>
          <w:rFonts w:hint="eastAsia"/>
        </w:rPr>
      </w:pPr>
    </w:p>
    <w:sectPr w:rsidR="008A7A83" w:rsidRPr="008A7A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A83"/>
    <w:rsid w:val="00421F15"/>
    <w:rsid w:val="008A7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32D16"/>
  <w15:chartTrackingRefBased/>
  <w15:docId w15:val="{69BB19C4-3F9A-43BB-9A90-39C595CC3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A7A8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7A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7A8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7A8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7A8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7A8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7A8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7A8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7A8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A7A8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A7A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A7A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A7A8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A7A8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A7A8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A7A8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A7A8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A7A8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A7A8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A7A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7A8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A7A8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A7A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A7A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A7A8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A7A8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A7A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A7A8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A7A83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8A7A83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8A7A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://data.gov.au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http://data.gov.au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://melbourne.vic.gov.au" TargetMode="External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hyperlink" Target="http://data.gov.au" TargetMode="External"/><Relationship Id="rId4" Type="http://schemas.openxmlformats.org/officeDocument/2006/relationships/image" Target="media/image1.png"/><Relationship Id="rId9" Type="http://schemas.openxmlformats.org/officeDocument/2006/relationships/hyperlink" Target="http://data.gov.au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425</Words>
  <Characters>2428</Characters>
  <Application>Microsoft Office Word</Application>
  <DocSecurity>0</DocSecurity>
  <Lines>20</Lines>
  <Paragraphs>5</Paragraphs>
  <ScaleCrop>false</ScaleCrop>
  <Company/>
  <LinksUpToDate>false</LinksUpToDate>
  <CharactersWithSpaces>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惜羽 曹</dc:creator>
  <cp:keywords/>
  <dc:description/>
  <cp:lastModifiedBy>惜羽 曹</cp:lastModifiedBy>
  <cp:revision>1</cp:revision>
  <dcterms:created xsi:type="dcterms:W3CDTF">2026-08-04T03:50:00Z</dcterms:created>
  <dcterms:modified xsi:type="dcterms:W3CDTF">2026-08-04T04:00:00Z</dcterms:modified>
</cp:coreProperties>
</file>