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1060"/>
        <w:gridCol w:w="4305"/>
        <w:gridCol w:w="885"/>
        <w:gridCol w:w="465"/>
        <w:gridCol w:w="465"/>
        <w:gridCol w:w="465"/>
        <w:tblGridChange w:id="0">
          <w:tblGrid>
            <w:gridCol w:w="1101"/>
            <w:gridCol w:w="1060"/>
            <w:gridCol w:w="4305"/>
            <w:gridCol w:w="885"/>
            <w:gridCol w:w="465"/>
            <w:gridCol w:w="465"/>
            <w:gridCol w:w="465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EDU-01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e implementación de un sistema web de búsqueda de cursos utilizando la técnica de web scraping.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Jesús Andrés Carrión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PREPARADO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Jhon Gonzales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Leyla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APROBADO POR: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Angel Romaní - Manuel Fajardo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(Correlativo)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Definición de las características, objetivos, alcance y principales detalles de la solución propuesta.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la Extensión y Alcance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BREVE DESCRIPCIÓN DEL PRODUCTO O SERVICIO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un sistema de búsqueda de cursos filtrados por instituciones, precios, horarios, etc. con tecnología web scraping el cual ayude a optimizar la productividad de personas en el mundo de la tecnología.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será desarrollado utilizando tecnología web para lo cual se usará: Angular para el frontend, NodeJS con Express y Python para el backend,  y MongoDB como gestor de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7"/>
        <w:gridCol w:w="4378"/>
        <w:tblGridChange w:id="0">
          <w:tblGrid>
            <w:gridCol w:w="4377"/>
            <w:gridCol w:w="4378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ALINEAMIENTO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ESTRATÉGICOS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Lograr que las personas pasen menos tiempo en la búsqueda de cursos que se acomoden a sus necesidades y que estén relacionados a la tecnología.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 la plataforma más usada para búsquedas de cursos presenciales y online en el ámbito tecnológico.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Establecer una comunidad de personas interesadas en el constante aprendizaje de nuevas tecnologías que puedan dar su opinión respecto a los distintos cursos que existen en el mercado.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Incrementar el interés por el constante aprendizaje mediante cursos de tecnología que puedan influir en el progreso de las personas.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24"/>
              <w:tblGridChange w:id="0">
                <w:tblGrid>
                  <w:gridCol w:w="8524"/>
                </w:tblGrid>
              </w:tblGridChange>
            </w:tblGrid>
            <w:tr>
              <w:trPr>
                <w:cantSplit w:val="0"/>
                <w:trHeight w:val="54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Alcance: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Imple</w:t>
                  </w:r>
                  <w:r w:rsidDel="00000000" w:rsidR="00000000" w:rsidRPr="00000000">
                    <w:rPr>
                      <w:rtl w:val="0"/>
                    </w:rPr>
                    <w:t xml:space="preserve">mentar por completo las funcionalidades planteadas para 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line="240" w:lineRule="auto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Tiempo: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O</w:t>
                  </w:r>
                  <w:r w:rsidDel="00000000" w:rsidR="00000000" w:rsidRPr="00000000">
                    <w:rPr>
                      <w:rtl w:val="0"/>
                    </w:rPr>
                    <w:t xml:space="preserve">btener un producto completamente funcional al cabo 2 meses y medio a partir de la fecha en cronograma.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Costo: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El presupuesto aproximado ronda los </w:t>
                  </w:r>
                  <w:r w:rsidDel="00000000" w:rsidR="00000000" w:rsidRPr="00000000">
                    <w:rPr>
                      <w:rtl w:val="0"/>
                    </w:rPr>
                    <w:t xml:space="preserve">S/ 20,000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rHeight w:val="54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line="240" w:lineRule="auto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Calidad: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Se logre concluir con el producto funcional y </w:t>
                  </w:r>
                  <w:r w:rsidDel="00000000" w:rsidR="00000000" w:rsidRPr="00000000">
                    <w:rPr>
                      <w:rtl w:val="0"/>
                    </w:rPr>
                    <w:t xml:space="preserve">realice búsquedas rápidas de los distintos cursos de tecnología.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ÉXITO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exceder el presupuesto aprobado de S/. 20,000.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del cronograma planteado, en conjunto de la presentación de funcionalidades por sprint.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Participación activa de todos los involucrados en el proyecto.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ALTO NIVEL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Principales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condiciones y/o capacidades que debe cumplir el producto o servicio y la Gestión del Proyecto, indicando el interesado que lo solicita. Una necesidad del negocio es resuelto por uno o más requisitos de producto de alto nivel. Un requisito de Gestión de Proyecto de alto nivel, está asociado al nivel de madurez de Dirección de Proyectos de los interesados)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5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65"/>
              <w:gridCol w:w="7485"/>
              <w:tblGridChange w:id="0">
                <w:tblGrid>
                  <w:gridCol w:w="1065"/>
                  <w:gridCol w:w="74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6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6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REQUISITO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R01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sistema contará con los módulos principales de usuario y administración.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R02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sistema estará desplegado para la pre producción.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R03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costo del proyecto no excederá el presupuesto aprobado.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R04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 presentará la documentación pertinente al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R05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producto deberá estar terminado en su versión beta al término del tercer sprint.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R06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Los usuarios podrán buscar los cursos de acuerdo a un rango de precios, duración, etc, de manera rápida.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R07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implementación del sistema deberá desarrollarse en 3 iteraciones.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R08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administrador tendrá una opción donde se pueda ver el número de usuarios que interactúan con la página web.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7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0"/>
        <w:gridCol w:w="780"/>
        <w:gridCol w:w="1459"/>
        <w:gridCol w:w="2919"/>
        <w:tblGridChange w:id="0">
          <w:tblGrid>
            <w:gridCol w:w="3600"/>
            <w:gridCol w:w="780"/>
            <w:gridCol w:w="1459"/>
            <w:gridCol w:w="2919"/>
          </w:tblGrid>
        </w:tblGridChange>
      </w:tblGrid>
      <w:tr>
        <w:trPr>
          <w:cantSplit w:val="0"/>
          <w:trHeight w:val="48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EXTENSIÓN Y ALCANCE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PRINCIPALES ENTREGABLES 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Modelo de Negocio.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Historias de Usuario.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Backlog.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Backlog.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Arquitectura del Sistema.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Cronograma del Proyecto.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Planeación del Sprint.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 las Historias de Usuario correspondientes al Sprint.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del Sprint.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Retrospectiva del Sprint.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Planeación del Sprint.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Desarrollo de las Historias de Usuario correspondientes al Sprint.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del Sprint.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Retrospectiva del Sprint.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Planeación del Sprint.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Desarrollo de las Historias de Usuario correspondientes al Sprint.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del Sprint.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Retrospectiva del Sprint.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Lanzamiento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Presentación del proyecto.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Técnico.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62"/>
              <w:gridCol w:w="4262"/>
              <w:tblGridChange w:id="0">
                <w:tblGrid>
                  <w:gridCol w:w="4262"/>
                  <w:gridCol w:w="42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B5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ROL EN EL PROYECTO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NOMBRE o CARGO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9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Scrum Master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Developer, Software Architect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Leyla Campos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Developer, DBA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Jhon Gonzales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Stakeholder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Luis Salazar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DE 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5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62"/>
              <w:gridCol w:w="4262"/>
              <w:tblGridChange w:id="0">
                <w:tblGrid>
                  <w:gridCol w:w="4262"/>
                  <w:gridCol w:w="42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CA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RIESGO POSITIVO O NEGATIVO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0C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IMPACTO EN OBJETIVOS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C">
                  <w:pPr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Renuncia de algún integrante del equipo.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D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Retraso en la fecha de entrega del proyecto, pues se debe reorganizar la distribución de tareas.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E">
                  <w:pPr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jc w:val="both"/>
                    <w:rPr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Encontrar un inusual grado de complejidad de difícil resolución en la construcción del proyecto.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F">
                  <w:pPr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Retraso en la fecha de entrega del proyecto.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0">
                  <w:pPr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Incumplimiento de las tareas por parte de un integrante del equipo.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1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Retrasos en la fecha de entrega del proyecto.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HITOS PRINCIPALES DEL PROYECTO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(Un evento significativo para el proyecto con fecha indicada o exigida por el 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52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505"/>
              <w:gridCol w:w="1290"/>
              <w:gridCol w:w="1725"/>
              <w:tblGridChange w:id="0">
                <w:tblGrid>
                  <w:gridCol w:w="5505"/>
                  <w:gridCol w:w="1290"/>
                  <w:gridCol w:w="1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D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HITO</w:t>
                  </w:r>
                </w:p>
              </w:tc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D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FECHA</w:t>
                  </w:r>
                </w:p>
              </w:tc>
              <w:tc>
                <w:tcPr>
                  <w:shd w:fill="dbe5f1" w:val="clear"/>
                  <w:vAlign w:val="top"/>
                </w:tcPr>
                <w:p w:rsidR="00000000" w:rsidDel="00000000" w:rsidP="00000000" w:rsidRDefault="00000000" w:rsidRPr="00000000" w14:paraId="000000D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APROBADO POR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Inicio: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3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del Modelo de Negocio.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4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30/10/21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Leyla Campos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6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 la Arquitectura del Sistema.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08/11/21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 las Historias de Usuario.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08/11/21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C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del Product Backlog.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D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08/11/21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F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del Sprint Backlog.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0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08/11/21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2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del Cronograma del Proyecto.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3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08/11/21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Luis Salazar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 1: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la Planeación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09/11/21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B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Revisión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 actualización del Product Backlog.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Retrospectiva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 2: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la Planeación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Revisión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16/12/21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 actualización del Product Backlog.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Retrospectiva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1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17/12/21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 3: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4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6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la Planeación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7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18/12/21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9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Revisión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A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06/01/22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C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 actualización del Product Backlog.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D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25/11/21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F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Acta de Reunión de Retrospectiva del Sprint.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0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07/01/22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2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Lanzamiento: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3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5">
                  <w:pPr>
                    <w:spacing w:line="240" w:lineRule="auto"/>
                    <w:ind w:left="720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Aprobación del Documento Técnico.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6">
                  <w:pPr>
                    <w:spacing w:line="24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11/01/22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7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Presentación final del proyecto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9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14/01/22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DEL PROYECTO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4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00"/>
              <w:gridCol w:w="1700"/>
              <w:tblGridChange w:id="0">
                <w:tblGrid>
                  <w:gridCol w:w="1700"/>
                  <w:gridCol w:w="17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c6d9f1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PRESUPUESTO PRELIMINAR DEL PROYECTO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Servidor Web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s/.1000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Dominio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s/. 60 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Máquinas y equipo de trabajo(PC)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s/. 4000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Equipo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s/. 12000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Marketing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s/. 2000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6d9f1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c6d9f1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S/19060</w:t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1"/>
              </w:numPr>
              <w:spacing w:line="24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265.0" w:type="dxa"/>
              <w:jc w:val="left"/>
              <w:tblInd w:w="25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300"/>
              <w:gridCol w:w="1965"/>
              <w:tblGridChange w:id="0">
                <w:tblGrid>
                  <w:gridCol w:w="6300"/>
                  <w:gridCol w:w="1965"/>
                </w:tblGrid>
              </w:tblGridChange>
            </w:tblGrid>
            <w:tr>
              <w:trPr>
                <w:cantSplit w:val="0"/>
                <w:trHeight w:val="135" w:hRule="atLeast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RESTRICCIÓN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4C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IMPUESTA POR</w:t>
                  </w:r>
                </w:p>
              </w:tc>
            </w:tr>
            <w:tr>
              <w:trPr>
                <w:cantSplit w:val="0"/>
                <w:trHeight w:val="64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4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proyecto deberá llevarse a cabo con las tecnologías Angular, Express, MongoDB, NodeJS y Python.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Manuel Fajardo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4F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desarrollo del proyecto se hará bajo la metodología ágil SCRUM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50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Angel</w:t>
                  </w:r>
                  <w:r w:rsidDel="00000000" w:rsidR="00000000" w:rsidRPr="00000000">
                    <w:rPr>
                      <w:rtl w:val="0"/>
                    </w:rPr>
                    <w:t xml:space="preserve"> Romaní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51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proyecto no superará el presupuesto indicado y deberá ser entregado en la fecha especificada por el cliente.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52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Leyla Campos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1"/>
              </w:numPr>
              <w:spacing w:line="24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SUPUESTOS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(Factores que, para efectos de planificación, se consideran verdaderas, reales o ciertas sin necesidad de pruebas o demostraciones, como respuesta a una incertidumbre. Se analiza el riesgo inherente en el proceso de Gestión del Riesgo.)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52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980"/>
              <w:gridCol w:w="3540"/>
              <w:tblGridChange w:id="0">
                <w:tblGrid>
                  <w:gridCol w:w="4980"/>
                  <w:gridCol w:w="35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5D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SUPUESTO</w:t>
                  </w:r>
                </w:p>
              </w:tc>
              <w:tc>
                <w:tcPr>
                  <w:shd w:fill="c6d9f1" w:val="clear"/>
                  <w:vAlign w:val="top"/>
                </w:tcPr>
                <w:p w:rsidR="00000000" w:rsidDel="00000000" w:rsidP="00000000" w:rsidRDefault="00000000" w:rsidRPr="00000000" w14:paraId="0000015E">
                  <w:pPr>
                    <w:spacing w:line="24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INCERTIDUMBRE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5F">
                  <w:pPr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equipo a cargo del proyecto cuenta con los recursos hardware (laptops) y recursos software(herramientas open source) necesarios  para  desarrollar el proyecto.</w:t>
                  </w:r>
                </w:p>
                <w:p w:rsidR="00000000" w:rsidDel="00000000" w:rsidP="00000000" w:rsidRDefault="00000000" w:rsidRPr="00000000" w14:paraId="00000160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1">
                  <w:pPr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equipo de desarrollo cuenta con los conocimientos y experiencia  en las tecnologías del MEAN stack y en el lenguaje Python para el desarrollo del proyecto.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62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Los miembros del equipo implementarán web scraping en la aplicación sin problemas mayores y en el tiempo que se requiera.</w:t>
                  </w:r>
                </w:p>
                <w:p w:rsidR="00000000" w:rsidDel="00000000" w:rsidP="00000000" w:rsidRDefault="00000000" w:rsidRPr="00000000" w14:paraId="00000163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Todos los  miembros del equipo  cuentan con tiempo disponible en la semana para llevar a cabo las actividades.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APROBACIÓN DEL PROYECTO 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(Quién evalúa los criterios de éxito, decide el éxito del proyecto y quien cierra el proyecto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Criterios de éxito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(Ver punto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Evaluador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(Nombres apellidos y cargo de la persona asignada)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 el cierre del proyecto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(Nombres apellidos y cargo de la persona asignada)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Cumplimiento de las actividades  en las fechas programadas.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Jhon Gonzales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Fajardo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Mantener el proyecto dentro del 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Leyla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control de cambios en el proyecto actualizados hasta la fecha.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Angel</w:t>
            </w:r>
            <w:r w:rsidDel="00000000" w:rsidR="00000000" w:rsidRPr="00000000">
              <w:rPr>
                <w:rtl w:val="0"/>
              </w:rPr>
              <w:t xml:space="preserve"> Romaní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PROYECTO ASIGNADO AL PROYECTO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(Nombres apellidos y cargo de la persona asignada como gerente del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Manuel Alexandro Fajardo Astete - Gerente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AUTORIDAD ASIGNADA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ind w:left="360" w:firstLine="0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(Autoridad asignada al gerente del proyecto para el uso de recursos)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Dirigir al personal a su cargo para el logro de las actividades programadas en el tiempo y costos definidos.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Asignación de las actividades y recursos necesarios para llevar a cabo 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ind w:right="1494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12.0" w:type="dxa"/>
        <w:jc w:val="left"/>
        <w:tblInd w:w="0.0" w:type="dxa"/>
        <w:tblLayout w:type="fixed"/>
        <w:tblLook w:val="0000"/>
      </w:tblPr>
      <w:tblGrid>
        <w:gridCol w:w="9654"/>
        <w:gridCol w:w="222"/>
        <w:gridCol w:w="236"/>
        <w:tblGridChange w:id="0">
          <w:tblGrid>
            <w:gridCol w:w="9654"/>
            <w:gridCol w:w="222"/>
            <w:gridCol w:w="236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64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64"/>
              <w:gridCol w:w="4678"/>
              <w:tblGridChange w:id="0">
                <w:tblGrid>
                  <w:gridCol w:w="3964"/>
                  <w:gridCol w:w="4678"/>
                </w:tblGrid>
              </w:tblGridChange>
            </w:tblGrid>
            <w:tr>
              <w:trPr>
                <w:cantSplit w:val="0"/>
                <w:trHeight w:val="10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96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7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8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9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A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1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9B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Aceptado por: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C">
                  <w:pPr>
                    <w:ind w:right="1494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Aprobado por: 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FIRMA</w:t>
                  </w:r>
                </w:p>
              </w:tc>
            </w:tr>
            <w:tr>
              <w:trPr>
                <w:cantSplit w:val="0"/>
                <w:trHeight w:val="251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9D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9E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9F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Gerente del Proyecto: Manuel Faj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ardo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A0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Patrocinador: </w:t>
                  </w:r>
                  <w:r w:rsidDel="00000000" w:rsidR="00000000" w:rsidRPr="00000000">
                    <w:rPr>
                      <w:rtl w:val="0"/>
                    </w:rPr>
                    <w:t xml:space="preserve">JESÚS ANDRÉS CARRIÓN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1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A1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FECHA: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29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A2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FECHA: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29/10/2021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9" w:w="11907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8645.0" w:type="dxa"/>
      <w:jc w:val="left"/>
      <w:tblInd w:w="0.0" w:type="dxa"/>
      <w:tblLayout w:type="fixed"/>
      <w:tblLook w:val="0000"/>
    </w:tblPr>
    <w:tblGrid>
      <w:gridCol w:w="4322"/>
      <w:gridCol w:w="4323"/>
      <w:tblGridChange w:id="0">
        <w:tblGrid>
          <w:gridCol w:w="4322"/>
          <w:gridCol w:w="432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s-PE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s-PE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ja-JP" w:val="es-P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avistosa-Énfasis1">
    <w:name w:val="Lista vistosa - Énfasis 1"/>
    <w:basedOn w:val="Normal"/>
    <w:next w:val="Listavistosa-Énfasis1"/>
    <w:autoRedefine w:val="0"/>
    <w:hidden w:val="0"/>
    <w:qFormat w:val="0"/>
    <w:pPr>
      <w:suppressAutoHyphens w:val="1"/>
      <w:spacing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s-PE"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ja-JP" w:val="es-PE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ja-JP" w:val="es-PE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7HTy47llcmN5el8fPG+9odt9XQ==">AMUW2mWCy0gdmR4TT96WDtBmLR/mzM2N3XuXoqOIsgZQKX+8rKRTyGzMFxmA3qCbnrjGPBs2bxq3Fa0w0xhJBgsrmNOVVxXUoWhKMJZ6B5h+MuE74kgQaOw=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2013-02-25T19:15:00Z</dcterms:created>
  <dc:creator>William Inafuku Taira</dc:creator>
</cp:coreProperties>
</file>