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BE03" w14:textId="77777777" w:rsidR="0084419A" w:rsidRDefault="0084419A"/>
    <w:p w14:paraId="532451A7" w14:textId="77777777" w:rsidR="0084419A" w:rsidRDefault="00000000">
      <w:r>
        <w:rPr>
          <w:noProof/>
        </w:rPr>
        <w:drawing>
          <wp:anchor distT="0" distB="0" distL="114300" distR="114300" simplePos="0" relativeHeight="251659264" behindDoc="0" locked="0" layoutInCell="1" allowOverlap="0" wp14:anchorId="1B6C2129" wp14:editId="1E40EEC6">
            <wp:simplePos x="0" y="0"/>
            <wp:positionH relativeFrom="column">
              <wp:align>center</wp:align>
            </wp:positionH>
            <wp:positionV relativeFrom="line">
              <wp:posOffset>30480</wp:posOffset>
            </wp:positionV>
            <wp:extent cx="2400300" cy="847725"/>
            <wp:effectExtent l="0" t="0" r="0" b="3175"/>
            <wp:wrapTopAndBottom/>
            <wp:docPr id="1" name="图片 1" descr="新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疆大学"/>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400300" cy="847725"/>
                    </a:xfrm>
                    <a:prstGeom prst="rect">
                      <a:avLst/>
                    </a:prstGeom>
                    <a:noFill/>
                  </pic:spPr>
                </pic:pic>
              </a:graphicData>
            </a:graphic>
          </wp:anchor>
        </w:drawing>
      </w:r>
    </w:p>
    <w:p w14:paraId="335D6855" w14:textId="77777777" w:rsidR="0084419A" w:rsidRDefault="0084419A"/>
    <w:p w14:paraId="2178579A" w14:textId="77777777" w:rsidR="0084419A" w:rsidRDefault="00000000">
      <w:pPr>
        <w:jc w:val="center"/>
        <w:rPr>
          <w:rFonts w:ascii="黑体" w:eastAsia="黑体"/>
          <w:sz w:val="84"/>
          <w:szCs w:val="84"/>
        </w:rPr>
      </w:pPr>
      <w:r>
        <w:rPr>
          <w:rFonts w:ascii="黑体" w:eastAsia="黑体" w:hint="eastAsia"/>
          <w:sz w:val="84"/>
          <w:szCs w:val="84"/>
        </w:rPr>
        <w:t>实验报告</w:t>
      </w:r>
    </w:p>
    <w:p w14:paraId="20C576CE" w14:textId="77777777" w:rsidR="0084419A" w:rsidRDefault="0084419A"/>
    <w:p w14:paraId="526B77BB" w14:textId="77777777" w:rsidR="0084419A" w:rsidRDefault="00000000">
      <w:pPr>
        <w:jc w:val="center"/>
        <w:rPr>
          <w:rFonts w:asciiTheme="minorEastAsia" w:eastAsiaTheme="minorEastAsia" w:hAnsiTheme="minorEastAsia" w:cs="Tahoma"/>
          <w:sz w:val="30"/>
          <w:szCs w:val="30"/>
        </w:rPr>
      </w:pPr>
      <w:r>
        <w:rPr>
          <w:rFonts w:asciiTheme="minorEastAsia" w:eastAsiaTheme="minorEastAsia" w:hAnsiTheme="minorEastAsia" w:cs="Tahoma" w:hint="eastAsia"/>
          <w:sz w:val="30"/>
          <w:szCs w:val="30"/>
        </w:rPr>
        <w:t>（</w:t>
      </w:r>
      <w:r>
        <w:rPr>
          <w:rFonts w:asciiTheme="minorEastAsia" w:eastAsiaTheme="minorEastAsia" w:hAnsiTheme="minorEastAsia" w:cs="Tahoma"/>
          <w:sz w:val="30"/>
          <w:szCs w:val="30"/>
        </w:rPr>
        <w:t>__</w:t>
      </w:r>
      <w:r>
        <w:rPr>
          <w:rFonts w:asciiTheme="minorEastAsia" w:eastAsiaTheme="minorEastAsia" w:hAnsiTheme="minorEastAsia" w:cs="Tahoma"/>
          <w:sz w:val="30"/>
          <w:szCs w:val="30"/>
          <w:u w:val="single"/>
        </w:rPr>
        <w:t>202</w:t>
      </w:r>
      <w:r>
        <w:rPr>
          <w:rFonts w:asciiTheme="minorEastAsia" w:eastAsiaTheme="minorEastAsia" w:hAnsiTheme="minorEastAsia" w:cs="Tahoma" w:hint="eastAsia"/>
          <w:sz w:val="30"/>
          <w:szCs w:val="30"/>
          <w:u w:val="single"/>
        </w:rPr>
        <w:t>5</w:t>
      </w:r>
      <w:r>
        <w:rPr>
          <w:rFonts w:asciiTheme="minorEastAsia" w:eastAsiaTheme="minorEastAsia" w:hAnsiTheme="minorEastAsia" w:cs="Tahoma"/>
          <w:sz w:val="30"/>
          <w:szCs w:val="30"/>
        </w:rPr>
        <w:t>___/__</w:t>
      </w:r>
      <w:r>
        <w:rPr>
          <w:rFonts w:asciiTheme="minorEastAsia" w:eastAsiaTheme="minorEastAsia" w:hAnsiTheme="minorEastAsia" w:cs="Tahoma"/>
          <w:sz w:val="30"/>
          <w:szCs w:val="30"/>
          <w:u w:val="single"/>
        </w:rPr>
        <w:t>202</w:t>
      </w:r>
      <w:r>
        <w:rPr>
          <w:rFonts w:asciiTheme="minorEastAsia" w:eastAsiaTheme="minorEastAsia" w:hAnsiTheme="minorEastAsia" w:cs="Tahoma" w:hint="eastAsia"/>
          <w:sz w:val="30"/>
          <w:szCs w:val="30"/>
          <w:u w:val="single"/>
        </w:rPr>
        <w:t>6</w:t>
      </w:r>
      <w:r>
        <w:rPr>
          <w:rFonts w:asciiTheme="minorEastAsia" w:eastAsiaTheme="minorEastAsia" w:hAnsiTheme="minorEastAsia" w:cs="Tahoma"/>
          <w:sz w:val="30"/>
          <w:szCs w:val="30"/>
        </w:rPr>
        <w:t>__</w:t>
      </w:r>
      <w:r>
        <w:rPr>
          <w:rFonts w:asciiTheme="minorEastAsia" w:eastAsiaTheme="minorEastAsia" w:hAnsiTheme="minorEastAsia" w:cs="Tahoma" w:hint="eastAsia"/>
          <w:sz w:val="30"/>
          <w:szCs w:val="30"/>
        </w:rPr>
        <w:t>学年</w:t>
      </w:r>
      <w:r>
        <w:rPr>
          <w:rFonts w:asciiTheme="minorEastAsia" w:eastAsiaTheme="minorEastAsia" w:hAnsiTheme="minorEastAsia" w:cs="Tahoma"/>
          <w:sz w:val="30"/>
          <w:szCs w:val="30"/>
        </w:rPr>
        <w:t xml:space="preserve">  </w:t>
      </w:r>
      <w:r>
        <w:rPr>
          <w:rFonts w:asciiTheme="minorEastAsia" w:eastAsiaTheme="minorEastAsia" w:hAnsiTheme="minorEastAsia" w:cs="Tahoma" w:hint="eastAsia"/>
          <w:sz w:val="30"/>
          <w:szCs w:val="30"/>
        </w:rPr>
        <w:t>第一学期）</w:t>
      </w:r>
    </w:p>
    <w:p w14:paraId="7FDD11ED" w14:textId="77777777" w:rsidR="0084419A" w:rsidRDefault="0084419A">
      <w:pPr>
        <w:rPr>
          <w:rFonts w:asciiTheme="minorEastAsia" w:eastAsiaTheme="minorEastAsia" w:hAnsiTheme="minorEastAsia"/>
        </w:rPr>
      </w:pPr>
    </w:p>
    <w:p w14:paraId="5F05BEDC" w14:textId="77777777" w:rsidR="0084419A" w:rsidRDefault="0084419A">
      <w:pPr>
        <w:jc w:val="center"/>
      </w:pPr>
    </w:p>
    <w:p w14:paraId="7A77F13C" w14:textId="77777777" w:rsidR="0084419A" w:rsidRDefault="0084419A">
      <w:pPr>
        <w:jc w:val="center"/>
      </w:pPr>
    </w:p>
    <w:p w14:paraId="666E798A" w14:textId="77777777" w:rsidR="0084419A" w:rsidRDefault="0084419A">
      <w:pPr>
        <w:jc w:val="center"/>
      </w:pPr>
    </w:p>
    <w:p w14:paraId="37398ECE" w14:textId="77777777" w:rsidR="0084419A" w:rsidRDefault="0084419A">
      <w:pPr>
        <w:jc w:val="center"/>
      </w:pPr>
    </w:p>
    <w:p w14:paraId="36284F5A" w14:textId="77777777" w:rsidR="0084419A" w:rsidRDefault="0084419A">
      <w:pPr>
        <w:jc w:val="center"/>
      </w:pPr>
    </w:p>
    <w:p w14:paraId="4378F35B" w14:textId="77777777" w:rsidR="0084419A" w:rsidRDefault="0084419A">
      <w:pPr>
        <w:jc w:val="center"/>
      </w:pPr>
    </w:p>
    <w:p w14:paraId="121CC4BA" w14:textId="77777777" w:rsidR="0084419A" w:rsidRDefault="0084419A">
      <w:pPr>
        <w:jc w:val="center"/>
      </w:pPr>
    </w:p>
    <w:p w14:paraId="74B3BECD" w14:textId="77777777" w:rsidR="0084419A" w:rsidRDefault="0084419A"/>
    <w:p w14:paraId="2EABB742" w14:textId="77777777" w:rsidR="0084419A" w:rsidRDefault="0084419A"/>
    <w:tbl>
      <w:tblPr>
        <w:tblW w:w="0" w:type="dxa"/>
        <w:jc w:val="center"/>
        <w:tblBorders>
          <w:insideH w:val="single" w:sz="4" w:space="0" w:color="auto"/>
        </w:tblBorders>
        <w:tblLayout w:type="fixed"/>
        <w:tblLook w:val="04A0" w:firstRow="1" w:lastRow="0" w:firstColumn="1" w:lastColumn="0" w:noHBand="0" w:noVBand="1"/>
      </w:tblPr>
      <w:tblGrid>
        <w:gridCol w:w="2015"/>
        <w:gridCol w:w="3840"/>
      </w:tblGrid>
      <w:tr w:rsidR="0084419A" w14:paraId="6A9318E7" w14:textId="77777777">
        <w:trPr>
          <w:trHeight w:val="617"/>
          <w:jc w:val="center"/>
        </w:trPr>
        <w:tc>
          <w:tcPr>
            <w:tcW w:w="2015" w:type="dxa"/>
            <w:tcBorders>
              <w:top w:val="single" w:sz="4" w:space="0" w:color="auto"/>
              <w:left w:val="nil"/>
              <w:bottom w:val="single" w:sz="4" w:space="0" w:color="auto"/>
              <w:right w:val="nil"/>
            </w:tcBorders>
          </w:tcPr>
          <w:p w14:paraId="0CA23154" w14:textId="77777777" w:rsidR="0084419A" w:rsidRDefault="00000000">
            <w:pPr>
              <w:jc w:val="left"/>
              <w:rPr>
                <w:rFonts w:ascii="黑体" w:eastAsia="黑体"/>
              </w:rPr>
            </w:pPr>
            <w:r>
              <w:rPr>
                <w:rFonts w:ascii="黑体" w:eastAsia="黑体" w:cs="Tahoma" w:hint="eastAsia"/>
                <w:sz w:val="28"/>
                <w:szCs w:val="28"/>
              </w:rPr>
              <w:t>课程名称：</w:t>
            </w:r>
          </w:p>
        </w:tc>
        <w:tc>
          <w:tcPr>
            <w:tcW w:w="3840" w:type="dxa"/>
            <w:tcBorders>
              <w:top w:val="single" w:sz="4" w:space="0" w:color="auto"/>
              <w:left w:val="nil"/>
              <w:bottom w:val="single" w:sz="4" w:space="0" w:color="auto"/>
              <w:right w:val="nil"/>
            </w:tcBorders>
          </w:tcPr>
          <w:p w14:paraId="454B0888" w14:textId="77777777" w:rsidR="0084419A" w:rsidRDefault="00000000">
            <w:r>
              <w:rPr>
                <w:rFonts w:ascii="Tahoma" w:hAnsi="Tahoma" w:cs="Tahoma" w:hint="eastAsia"/>
                <w:sz w:val="28"/>
                <w:szCs w:val="28"/>
              </w:rPr>
              <w:t>软件工程实验</w:t>
            </w:r>
          </w:p>
        </w:tc>
      </w:tr>
      <w:tr w:rsidR="0084419A" w14:paraId="185FE7DA" w14:textId="77777777">
        <w:trPr>
          <w:trHeight w:val="632"/>
          <w:jc w:val="center"/>
        </w:trPr>
        <w:tc>
          <w:tcPr>
            <w:tcW w:w="2015" w:type="dxa"/>
            <w:tcBorders>
              <w:top w:val="single" w:sz="4" w:space="0" w:color="auto"/>
              <w:left w:val="nil"/>
              <w:bottom w:val="single" w:sz="4" w:space="0" w:color="auto"/>
              <w:right w:val="nil"/>
            </w:tcBorders>
          </w:tcPr>
          <w:p w14:paraId="282F4B68" w14:textId="77777777" w:rsidR="0084419A" w:rsidRDefault="00000000">
            <w:pPr>
              <w:jc w:val="left"/>
              <w:rPr>
                <w:rFonts w:ascii="黑体" w:eastAsia="黑体"/>
              </w:rPr>
            </w:pPr>
            <w:r>
              <w:rPr>
                <w:rFonts w:ascii="黑体" w:eastAsia="黑体" w:cs="Tahoma" w:hint="eastAsia"/>
                <w:sz w:val="28"/>
                <w:szCs w:val="28"/>
              </w:rPr>
              <w:t>学</w:t>
            </w:r>
            <w:r>
              <w:rPr>
                <w:rFonts w:ascii="黑体" w:eastAsia="黑体" w:hAnsi="Tahoma" w:cs="Tahoma" w:hint="eastAsia"/>
                <w:sz w:val="28"/>
                <w:szCs w:val="28"/>
              </w:rPr>
              <w:t xml:space="preserve">    </w:t>
            </w:r>
            <w:r>
              <w:rPr>
                <w:rFonts w:ascii="黑体" w:eastAsia="黑体" w:cs="Tahoma" w:hint="eastAsia"/>
                <w:sz w:val="28"/>
                <w:szCs w:val="28"/>
              </w:rPr>
              <w:t>院：</w:t>
            </w:r>
          </w:p>
        </w:tc>
        <w:tc>
          <w:tcPr>
            <w:tcW w:w="3840" w:type="dxa"/>
            <w:tcBorders>
              <w:top w:val="single" w:sz="4" w:space="0" w:color="auto"/>
              <w:left w:val="nil"/>
              <w:bottom w:val="single" w:sz="4" w:space="0" w:color="auto"/>
              <w:right w:val="nil"/>
            </w:tcBorders>
          </w:tcPr>
          <w:p w14:paraId="396CA76E" w14:textId="77777777" w:rsidR="0084419A" w:rsidRDefault="00000000">
            <w:r>
              <w:rPr>
                <w:rFonts w:ascii="宋体" w:hAnsi="宋体" w:cs="Tahoma" w:hint="eastAsia"/>
                <w:sz w:val="28"/>
                <w:szCs w:val="28"/>
              </w:rPr>
              <w:t>计算机科学与技术学院</w:t>
            </w:r>
          </w:p>
        </w:tc>
      </w:tr>
      <w:tr w:rsidR="0084419A" w14:paraId="4B601415" w14:textId="77777777">
        <w:trPr>
          <w:trHeight w:val="617"/>
          <w:jc w:val="center"/>
        </w:trPr>
        <w:tc>
          <w:tcPr>
            <w:tcW w:w="2015" w:type="dxa"/>
            <w:tcBorders>
              <w:top w:val="single" w:sz="4" w:space="0" w:color="auto"/>
              <w:left w:val="nil"/>
              <w:bottom w:val="single" w:sz="4" w:space="0" w:color="auto"/>
              <w:right w:val="nil"/>
            </w:tcBorders>
          </w:tcPr>
          <w:p w14:paraId="324E5536" w14:textId="77777777" w:rsidR="0084419A" w:rsidRDefault="00000000">
            <w:pPr>
              <w:jc w:val="left"/>
              <w:rPr>
                <w:rFonts w:ascii="黑体" w:eastAsia="黑体" w:cs="Tahoma"/>
                <w:sz w:val="28"/>
                <w:szCs w:val="28"/>
              </w:rPr>
            </w:pPr>
            <w:r>
              <w:rPr>
                <w:rFonts w:ascii="黑体" w:eastAsia="黑体" w:cs="Tahoma" w:hint="eastAsia"/>
                <w:sz w:val="28"/>
                <w:szCs w:val="28"/>
              </w:rPr>
              <w:t>教 研 室：</w:t>
            </w:r>
          </w:p>
        </w:tc>
        <w:tc>
          <w:tcPr>
            <w:tcW w:w="3840" w:type="dxa"/>
            <w:tcBorders>
              <w:top w:val="single" w:sz="4" w:space="0" w:color="auto"/>
              <w:left w:val="nil"/>
              <w:bottom w:val="single" w:sz="4" w:space="0" w:color="auto"/>
              <w:right w:val="nil"/>
            </w:tcBorders>
          </w:tcPr>
          <w:p w14:paraId="0227C93E" w14:textId="77777777" w:rsidR="0084419A" w:rsidRDefault="00000000">
            <w:pPr>
              <w:rPr>
                <w:rFonts w:ascii="Tahoma" w:hAnsi="Tahoma" w:cs="Tahoma"/>
                <w:sz w:val="28"/>
                <w:szCs w:val="28"/>
              </w:rPr>
            </w:pPr>
            <w:r>
              <w:rPr>
                <w:rFonts w:ascii="Tahoma" w:hAnsi="Tahoma" w:cs="Tahoma" w:hint="eastAsia"/>
                <w:sz w:val="28"/>
                <w:szCs w:val="28"/>
              </w:rPr>
              <w:t>软件工程课程组</w:t>
            </w:r>
          </w:p>
        </w:tc>
      </w:tr>
      <w:tr w:rsidR="0084419A" w14:paraId="3DCF3121" w14:textId="77777777">
        <w:trPr>
          <w:trHeight w:val="632"/>
          <w:jc w:val="center"/>
        </w:trPr>
        <w:tc>
          <w:tcPr>
            <w:tcW w:w="2015" w:type="dxa"/>
            <w:tcBorders>
              <w:top w:val="single" w:sz="4" w:space="0" w:color="auto"/>
              <w:left w:val="nil"/>
              <w:bottom w:val="single" w:sz="4" w:space="0" w:color="auto"/>
              <w:right w:val="nil"/>
            </w:tcBorders>
          </w:tcPr>
          <w:p w14:paraId="3FEF4B30" w14:textId="77777777" w:rsidR="0084419A" w:rsidRDefault="00000000">
            <w:pPr>
              <w:jc w:val="left"/>
              <w:rPr>
                <w:rFonts w:ascii="黑体" w:eastAsia="黑体"/>
              </w:rPr>
            </w:pPr>
            <w:r>
              <w:rPr>
                <w:rFonts w:ascii="黑体" w:eastAsia="黑体" w:cs="Tahoma" w:hint="eastAsia"/>
                <w:sz w:val="28"/>
                <w:szCs w:val="28"/>
              </w:rPr>
              <w:t>专业班级：</w:t>
            </w:r>
          </w:p>
        </w:tc>
        <w:tc>
          <w:tcPr>
            <w:tcW w:w="3840" w:type="dxa"/>
            <w:tcBorders>
              <w:top w:val="single" w:sz="4" w:space="0" w:color="auto"/>
              <w:left w:val="nil"/>
              <w:bottom w:val="single" w:sz="4" w:space="0" w:color="auto"/>
              <w:right w:val="nil"/>
            </w:tcBorders>
          </w:tcPr>
          <w:p w14:paraId="5A244DF2" w14:textId="77777777" w:rsidR="0084419A" w:rsidRDefault="00000000">
            <w:r>
              <w:rPr>
                <w:rFonts w:ascii="Tahoma" w:hAnsi="Tahoma" w:cs="Tahoma" w:hint="eastAsia"/>
                <w:sz w:val="28"/>
                <w:szCs w:val="28"/>
              </w:rPr>
              <w:t>计算机</w:t>
            </w:r>
            <w:r>
              <w:rPr>
                <w:rFonts w:ascii="Tahoma" w:hAnsi="Tahoma" w:cs="Tahoma" w:hint="eastAsia"/>
                <w:sz w:val="28"/>
                <w:szCs w:val="28"/>
              </w:rPr>
              <w:t>23-1</w:t>
            </w:r>
          </w:p>
        </w:tc>
      </w:tr>
      <w:tr w:rsidR="0084419A" w14:paraId="2B00BCBF" w14:textId="77777777">
        <w:trPr>
          <w:trHeight w:val="617"/>
          <w:jc w:val="center"/>
        </w:trPr>
        <w:tc>
          <w:tcPr>
            <w:tcW w:w="2015" w:type="dxa"/>
            <w:tcBorders>
              <w:top w:val="single" w:sz="4" w:space="0" w:color="auto"/>
              <w:left w:val="nil"/>
              <w:bottom w:val="single" w:sz="4" w:space="0" w:color="auto"/>
              <w:right w:val="nil"/>
            </w:tcBorders>
          </w:tcPr>
          <w:p w14:paraId="509C8E43" w14:textId="77777777" w:rsidR="0084419A" w:rsidRDefault="00000000">
            <w:pPr>
              <w:jc w:val="left"/>
              <w:rPr>
                <w:rFonts w:ascii="黑体" w:eastAsia="黑体"/>
              </w:rPr>
            </w:pPr>
            <w:r>
              <w:rPr>
                <w:rFonts w:ascii="黑体" w:eastAsia="黑体" w:cs="Tahoma" w:hint="eastAsia"/>
                <w:sz w:val="28"/>
                <w:szCs w:val="28"/>
              </w:rPr>
              <w:t>学</w:t>
            </w:r>
            <w:r>
              <w:rPr>
                <w:rFonts w:ascii="黑体" w:eastAsia="黑体" w:hAnsi="Tahoma" w:cs="Tahoma" w:hint="eastAsia"/>
                <w:sz w:val="28"/>
                <w:szCs w:val="28"/>
              </w:rPr>
              <w:t xml:space="preserve">    </w:t>
            </w:r>
            <w:r>
              <w:rPr>
                <w:rFonts w:ascii="黑体" w:eastAsia="黑体" w:cs="Tahoma" w:hint="eastAsia"/>
                <w:sz w:val="28"/>
                <w:szCs w:val="28"/>
              </w:rPr>
              <w:t>号：</w:t>
            </w:r>
          </w:p>
        </w:tc>
        <w:tc>
          <w:tcPr>
            <w:tcW w:w="3840" w:type="dxa"/>
            <w:tcBorders>
              <w:top w:val="single" w:sz="4" w:space="0" w:color="auto"/>
              <w:left w:val="nil"/>
              <w:bottom w:val="single" w:sz="4" w:space="0" w:color="auto"/>
              <w:right w:val="nil"/>
            </w:tcBorders>
            <w:vAlign w:val="center"/>
          </w:tcPr>
          <w:p w14:paraId="210A80ED" w14:textId="26FE39B8" w:rsidR="0084419A" w:rsidRDefault="00000000">
            <w:pPr>
              <w:rPr>
                <w:rFonts w:ascii="Tahoma" w:hAnsi="Tahoma" w:cs="Tahoma" w:hint="eastAsia"/>
                <w:color w:val="FF0000"/>
                <w:sz w:val="28"/>
                <w:szCs w:val="28"/>
              </w:rPr>
            </w:pPr>
            <w:r>
              <w:rPr>
                <w:rFonts w:ascii="Tahoma" w:hAnsi="Tahoma" w:cs="Tahoma" w:hint="eastAsia"/>
                <w:sz w:val="28"/>
                <w:szCs w:val="28"/>
              </w:rPr>
              <w:t>2023</w:t>
            </w:r>
            <w:r w:rsidR="00C250CF">
              <w:rPr>
                <w:rFonts w:ascii="Tahoma" w:hAnsi="Tahoma" w:cs="Tahoma" w:hint="eastAsia"/>
                <w:sz w:val="28"/>
                <w:szCs w:val="28"/>
              </w:rPr>
              <w:t>1302231</w:t>
            </w:r>
          </w:p>
        </w:tc>
      </w:tr>
      <w:tr w:rsidR="0084419A" w14:paraId="52564776" w14:textId="77777777">
        <w:trPr>
          <w:trHeight w:val="632"/>
          <w:jc w:val="center"/>
        </w:trPr>
        <w:tc>
          <w:tcPr>
            <w:tcW w:w="2015" w:type="dxa"/>
            <w:tcBorders>
              <w:top w:val="single" w:sz="4" w:space="0" w:color="auto"/>
              <w:left w:val="nil"/>
              <w:bottom w:val="single" w:sz="4" w:space="0" w:color="auto"/>
              <w:right w:val="nil"/>
            </w:tcBorders>
          </w:tcPr>
          <w:p w14:paraId="5655AB26" w14:textId="77777777" w:rsidR="0084419A" w:rsidRDefault="00000000">
            <w:pPr>
              <w:jc w:val="left"/>
              <w:rPr>
                <w:rFonts w:ascii="黑体" w:eastAsia="黑体"/>
              </w:rPr>
            </w:pPr>
            <w:r>
              <w:rPr>
                <w:rFonts w:ascii="黑体" w:eastAsia="黑体" w:cs="Tahoma" w:hint="eastAsia"/>
                <w:sz w:val="28"/>
                <w:szCs w:val="28"/>
              </w:rPr>
              <w:t>姓</w:t>
            </w:r>
            <w:r>
              <w:rPr>
                <w:rFonts w:ascii="黑体" w:eastAsia="黑体" w:hAnsi="Tahoma" w:cs="Tahoma" w:hint="eastAsia"/>
                <w:sz w:val="28"/>
                <w:szCs w:val="28"/>
              </w:rPr>
              <w:t xml:space="preserve">    </w:t>
            </w:r>
            <w:r>
              <w:rPr>
                <w:rFonts w:ascii="黑体" w:eastAsia="黑体" w:cs="Tahoma" w:hint="eastAsia"/>
                <w:sz w:val="28"/>
                <w:szCs w:val="28"/>
              </w:rPr>
              <w:t>名：</w:t>
            </w:r>
          </w:p>
        </w:tc>
        <w:tc>
          <w:tcPr>
            <w:tcW w:w="3840" w:type="dxa"/>
            <w:tcBorders>
              <w:top w:val="single" w:sz="4" w:space="0" w:color="auto"/>
              <w:left w:val="nil"/>
              <w:bottom w:val="single" w:sz="4" w:space="0" w:color="auto"/>
              <w:right w:val="nil"/>
            </w:tcBorders>
            <w:vAlign w:val="center"/>
          </w:tcPr>
          <w:p w14:paraId="2F93C0C0" w14:textId="10F6D660" w:rsidR="0084419A" w:rsidRDefault="00C250CF">
            <w:pPr>
              <w:rPr>
                <w:color w:val="FF0000"/>
              </w:rPr>
            </w:pPr>
            <w:r>
              <w:rPr>
                <w:rFonts w:ascii="Tahoma" w:hAnsi="Tahoma" w:cs="Tahoma" w:hint="eastAsia"/>
                <w:sz w:val="28"/>
                <w:szCs w:val="28"/>
              </w:rPr>
              <w:t>黄耀增</w:t>
            </w:r>
          </w:p>
        </w:tc>
      </w:tr>
      <w:tr w:rsidR="0084419A" w14:paraId="24033043" w14:textId="77777777">
        <w:trPr>
          <w:trHeight w:val="632"/>
          <w:jc w:val="center"/>
        </w:trPr>
        <w:tc>
          <w:tcPr>
            <w:tcW w:w="2015" w:type="dxa"/>
            <w:tcBorders>
              <w:top w:val="single" w:sz="4" w:space="0" w:color="auto"/>
              <w:left w:val="nil"/>
              <w:bottom w:val="single" w:sz="4" w:space="0" w:color="auto"/>
              <w:right w:val="nil"/>
            </w:tcBorders>
          </w:tcPr>
          <w:p w14:paraId="53005F2B" w14:textId="77777777" w:rsidR="0084419A" w:rsidRDefault="00000000">
            <w:pPr>
              <w:jc w:val="left"/>
              <w:rPr>
                <w:rFonts w:ascii="黑体" w:eastAsia="黑体"/>
              </w:rPr>
            </w:pPr>
            <w:r>
              <w:rPr>
                <w:rFonts w:ascii="黑体" w:eastAsia="黑体" w:cs="Tahoma" w:hint="eastAsia"/>
                <w:sz w:val="28"/>
                <w:szCs w:val="28"/>
              </w:rPr>
              <w:t>指导教师：</w:t>
            </w:r>
          </w:p>
        </w:tc>
        <w:tc>
          <w:tcPr>
            <w:tcW w:w="3840" w:type="dxa"/>
            <w:tcBorders>
              <w:top w:val="single" w:sz="4" w:space="0" w:color="auto"/>
              <w:left w:val="nil"/>
              <w:bottom w:val="single" w:sz="4" w:space="0" w:color="auto"/>
              <w:right w:val="nil"/>
            </w:tcBorders>
            <w:vAlign w:val="center"/>
          </w:tcPr>
          <w:p w14:paraId="504FE4A3" w14:textId="77777777" w:rsidR="0084419A" w:rsidRDefault="00000000">
            <w:pPr>
              <w:rPr>
                <w:rFonts w:ascii="Tahoma" w:hAnsi="Tahoma" w:cs="Tahoma"/>
                <w:sz w:val="28"/>
                <w:szCs w:val="28"/>
              </w:rPr>
            </w:pPr>
            <w:r>
              <w:rPr>
                <w:rFonts w:ascii="Tahoma" w:hAnsi="Tahoma" w:cs="Tahoma" w:hint="eastAsia"/>
                <w:sz w:val="28"/>
                <w:szCs w:val="28"/>
              </w:rPr>
              <w:t>郑炅</w:t>
            </w:r>
          </w:p>
        </w:tc>
      </w:tr>
    </w:tbl>
    <w:p w14:paraId="295F3529" w14:textId="77777777" w:rsidR="0084419A" w:rsidRDefault="0084419A">
      <w:pPr>
        <w:widowControl/>
        <w:jc w:val="left"/>
      </w:pPr>
    </w:p>
    <w:p w14:paraId="44872FEC" w14:textId="77777777" w:rsidR="0084419A" w:rsidRDefault="0084419A"/>
    <w:p w14:paraId="11465C42" w14:textId="77777777" w:rsidR="0084419A" w:rsidRDefault="0084419A"/>
    <w:p w14:paraId="534E1C8D" w14:textId="77777777" w:rsidR="0084419A" w:rsidRDefault="0084419A"/>
    <w:p w14:paraId="76AA3F7C" w14:textId="77777777" w:rsidR="0084419A" w:rsidRDefault="00000000">
      <w:r>
        <w:br w:type="page"/>
      </w:r>
    </w:p>
    <w:p w14:paraId="7C527852" w14:textId="77777777" w:rsidR="0084419A" w:rsidRDefault="00000000">
      <w:pPr>
        <w:pStyle w:val="1"/>
        <w:jc w:val="center"/>
        <w:rPr>
          <w:rFonts w:ascii="Times New Roman" w:eastAsia="黑体" w:hAnsi="Times New Roman"/>
          <w:b w:val="0"/>
          <w:sz w:val="32"/>
          <w:szCs w:val="32"/>
        </w:rPr>
      </w:pPr>
      <w:r>
        <w:rPr>
          <w:rFonts w:ascii="Times New Roman" w:eastAsia="黑体" w:hAnsi="Times New Roman"/>
          <w:b w:val="0"/>
          <w:sz w:val="32"/>
          <w:szCs w:val="32"/>
        </w:rPr>
        <w:lastRenderedPageBreak/>
        <w:t>实验</w:t>
      </w:r>
      <w:r>
        <w:rPr>
          <w:rFonts w:ascii="Times New Roman" w:eastAsia="黑体" w:hAnsi="Times New Roman" w:hint="eastAsia"/>
          <w:b w:val="0"/>
          <w:sz w:val="32"/>
          <w:szCs w:val="32"/>
        </w:rPr>
        <w:t>8</w:t>
      </w:r>
      <w:r>
        <w:rPr>
          <w:rFonts w:ascii="Times New Roman" w:eastAsia="黑体" w:hAnsi="Times New Roman"/>
          <w:b w:val="0"/>
          <w:sz w:val="32"/>
          <w:szCs w:val="32"/>
        </w:rPr>
        <w:t xml:space="preserve">  </w:t>
      </w:r>
      <w:r>
        <w:rPr>
          <w:rFonts w:ascii="Times New Roman" w:eastAsia="黑体" w:hAnsi="Times New Roman" w:hint="eastAsia"/>
          <w:b w:val="0"/>
          <w:sz w:val="32"/>
          <w:szCs w:val="32"/>
        </w:rPr>
        <w:t>实践项目</w:t>
      </w:r>
    </w:p>
    <w:tbl>
      <w:tblPr>
        <w:tblStyle w:val="a3"/>
        <w:tblW w:w="0" w:type="auto"/>
        <w:jc w:val="center"/>
        <w:tblLook w:val="04A0" w:firstRow="1" w:lastRow="0" w:firstColumn="1" w:lastColumn="0" w:noHBand="0" w:noVBand="1"/>
      </w:tblPr>
      <w:tblGrid>
        <w:gridCol w:w="1670"/>
        <w:gridCol w:w="1669"/>
        <w:gridCol w:w="1669"/>
        <w:gridCol w:w="1669"/>
        <w:gridCol w:w="1619"/>
      </w:tblGrid>
      <w:tr w:rsidR="0084419A" w14:paraId="0AFB5A88" w14:textId="77777777">
        <w:trPr>
          <w:jc w:val="center"/>
        </w:trPr>
        <w:tc>
          <w:tcPr>
            <w:tcW w:w="1670" w:type="dxa"/>
            <w:vAlign w:val="center"/>
          </w:tcPr>
          <w:p w14:paraId="02DEE0CC" w14:textId="77777777" w:rsidR="0084419A" w:rsidRDefault="00000000">
            <w:pPr>
              <w:spacing w:line="460" w:lineRule="exact"/>
              <w:jc w:val="center"/>
            </w:pPr>
            <w:r>
              <w:rPr>
                <w:rFonts w:hint="eastAsia"/>
              </w:rPr>
              <w:t>班级</w:t>
            </w:r>
          </w:p>
        </w:tc>
        <w:tc>
          <w:tcPr>
            <w:tcW w:w="1669" w:type="dxa"/>
            <w:vAlign w:val="center"/>
          </w:tcPr>
          <w:p w14:paraId="3B62A117" w14:textId="77777777" w:rsidR="0084419A" w:rsidRDefault="00000000">
            <w:pPr>
              <w:spacing w:line="460" w:lineRule="exact"/>
              <w:jc w:val="center"/>
            </w:pPr>
            <w:r>
              <w:rPr>
                <w:rFonts w:hint="eastAsia"/>
              </w:rPr>
              <w:t>学号</w:t>
            </w:r>
          </w:p>
        </w:tc>
        <w:tc>
          <w:tcPr>
            <w:tcW w:w="1669" w:type="dxa"/>
            <w:vAlign w:val="center"/>
          </w:tcPr>
          <w:p w14:paraId="51CAC4ED" w14:textId="77777777" w:rsidR="0084419A" w:rsidRDefault="00000000">
            <w:pPr>
              <w:spacing w:line="460" w:lineRule="exact"/>
              <w:jc w:val="center"/>
            </w:pPr>
            <w:r>
              <w:rPr>
                <w:rFonts w:hint="eastAsia"/>
              </w:rPr>
              <w:t>姓名</w:t>
            </w:r>
          </w:p>
        </w:tc>
        <w:tc>
          <w:tcPr>
            <w:tcW w:w="1669" w:type="dxa"/>
            <w:vAlign w:val="center"/>
          </w:tcPr>
          <w:p w14:paraId="6AF19335" w14:textId="77777777" w:rsidR="0084419A" w:rsidRDefault="00000000">
            <w:pPr>
              <w:spacing w:line="460" w:lineRule="exact"/>
              <w:jc w:val="center"/>
            </w:pPr>
            <w:r>
              <w:rPr>
                <w:rFonts w:hint="eastAsia"/>
              </w:rPr>
              <w:t>序号</w:t>
            </w:r>
          </w:p>
        </w:tc>
        <w:tc>
          <w:tcPr>
            <w:tcW w:w="1619" w:type="dxa"/>
            <w:vAlign w:val="center"/>
          </w:tcPr>
          <w:p w14:paraId="50A953A9" w14:textId="77777777" w:rsidR="0084419A" w:rsidRDefault="00000000">
            <w:pPr>
              <w:spacing w:line="460" w:lineRule="exact"/>
              <w:jc w:val="center"/>
            </w:pPr>
            <w:r>
              <w:rPr>
                <w:rFonts w:hint="eastAsia"/>
              </w:rPr>
              <w:t>成绩</w:t>
            </w:r>
          </w:p>
        </w:tc>
      </w:tr>
      <w:tr w:rsidR="0084419A" w14:paraId="68CA0F14" w14:textId="77777777">
        <w:trPr>
          <w:jc w:val="center"/>
        </w:trPr>
        <w:tc>
          <w:tcPr>
            <w:tcW w:w="1670" w:type="dxa"/>
            <w:vAlign w:val="center"/>
          </w:tcPr>
          <w:p w14:paraId="67CCC89A" w14:textId="77777777" w:rsidR="0084419A" w:rsidRDefault="00000000">
            <w:pPr>
              <w:spacing w:line="460" w:lineRule="exact"/>
              <w:jc w:val="center"/>
            </w:pPr>
            <w:r>
              <w:rPr>
                <w:rFonts w:hint="eastAsia"/>
              </w:rPr>
              <w:t>计算机</w:t>
            </w:r>
            <w:r>
              <w:rPr>
                <w:rFonts w:hint="eastAsia"/>
              </w:rPr>
              <w:t>23-1</w:t>
            </w:r>
          </w:p>
        </w:tc>
        <w:tc>
          <w:tcPr>
            <w:tcW w:w="1669" w:type="dxa"/>
            <w:vAlign w:val="center"/>
          </w:tcPr>
          <w:p w14:paraId="3638BACD" w14:textId="321EC4C1" w:rsidR="0084419A" w:rsidRDefault="00000000">
            <w:pPr>
              <w:spacing w:line="460" w:lineRule="exact"/>
              <w:jc w:val="center"/>
              <w:rPr>
                <w:rFonts w:hint="eastAsia"/>
              </w:rPr>
            </w:pPr>
            <w:r>
              <w:rPr>
                <w:rFonts w:hint="eastAsia"/>
              </w:rPr>
              <w:t>2023</w:t>
            </w:r>
            <w:r w:rsidR="00A9515A">
              <w:rPr>
                <w:rFonts w:hint="eastAsia"/>
              </w:rPr>
              <w:t>1302231</w:t>
            </w:r>
          </w:p>
        </w:tc>
        <w:tc>
          <w:tcPr>
            <w:tcW w:w="1669" w:type="dxa"/>
            <w:vAlign w:val="center"/>
          </w:tcPr>
          <w:p w14:paraId="396311CE" w14:textId="0B482E64" w:rsidR="0084419A" w:rsidRDefault="00A9515A">
            <w:pPr>
              <w:spacing w:line="460" w:lineRule="exact"/>
              <w:jc w:val="center"/>
            </w:pPr>
            <w:r>
              <w:rPr>
                <w:rFonts w:hint="eastAsia"/>
              </w:rPr>
              <w:t>黄耀增</w:t>
            </w:r>
          </w:p>
        </w:tc>
        <w:tc>
          <w:tcPr>
            <w:tcW w:w="1669" w:type="dxa"/>
            <w:vAlign w:val="center"/>
          </w:tcPr>
          <w:p w14:paraId="28AEE2AE" w14:textId="77777777" w:rsidR="0084419A" w:rsidRDefault="0084419A">
            <w:pPr>
              <w:spacing w:line="460" w:lineRule="exact"/>
              <w:jc w:val="center"/>
            </w:pPr>
          </w:p>
        </w:tc>
        <w:tc>
          <w:tcPr>
            <w:tcW w:w="1619" w:type="dxa"/>
            <w:vAlign w:val="center"/>
          </w:tcPr>
          <w:p w14:paraId="583AF4B1" w14:textId="77777777" w:rsidR="0084419A" w:rsidRDefault="0084419A">
            <w:pPr>
              <w:spacing w:line="460" w:lineRule="exact"/>
              <w:jc w:val="center"/>
            </w:pPr>
          </w:p>
        </w:tc>
      </w:tr>
    </w:tbl>
    <w:p w14:paraId="2AB157DF" w14:textId="77777777" w:rsidR="0084419A" w:rsidRPr="00DE77A0" w:rsidRDefault="00000000">
      <w:pPr>
        <w:rPr>
          <w:b/>
          <w:bCs/>
          <w:sz w:val="28"/>
          <w:szCs w:val="28"/>
        </w:rPr>
      </w:pPr>
      <w:r w:rsidRPr="00DE77A0">
        <w:rPr>
          <w:rFonts w:hint="eastAsia"/>
          <w:b/>
          <w:bCs/>
          <w:sz w:val="28"/>
          <w:szCs w:val="28"/>
        </w:rPr>
        <w:t>实验内容：</w:t>
      </w:r>
    </w:p>
    <w:p w14:paraId="653A8281" w14:textId="1BB345E1" w:rsidR="00B227F4" w:rsidRPr="00DE77A0" w:rsidRDefault="00B227F4">
      <w:pPr>
        <w:rPr>
          <w:rFonts w:hint="eastAsia"/>
          <w:b/>
          <w:bCs/>
        </w:rPr>
      </w:pPr>
      <w:r w:rsidRPr="00DE77A0">
        <w:rPr>
          <w:rFonts w:hint="eastAsia"/>
          <w:b/>
          <w:bCs/>
        </w:rPr>
        <w:t>一、小组形式</w:t>
      </w:r>
    </w:p>
    <w:p w14:paraId="7084C52C" w14:textId="77777777" w:rsidR="0084419A" w:rsidRDefault="00000000">
      <w:pPr>
        <w:ind w:firstLine="420"/>
      </w:pPr>
      <w:r>
        <w:rPr>
          <w:rFonts w:hint="eastAsia"/>
        </w:rPr>
        <w:t>本学期通过软件工程设计课程，通过团队设计建模形成了舞彩边疆项目，以下为项目相关内容。</w:t>
      </w:r>
    </w:p>
    <w:p w14:paraId="308D2DE9" w14:textId="77777777" w:rsidR="0084419A" w:rsidRDefault="00000000">
      <w:pPr>
        <w:ind w:firstLine="420"/>
      </w:pPr>
      <w:r>
        <w:rPr>
          <w:rFonts w:hint="eastAsia"/>
        </w:rPr>
        <w:t>①项目经过小组讨论，确立创新点，体现在技术、文化、架构与应用模式四个维度进行突破。</w:t>
      </w:r>
    </w:p>
    <w:p w14:paraId="3326FFF7" w14:textId="77777777" w:rsidR="0084419A" w:rsidRDefault="00000000">
      <w:pPr>
        <w:numPr>
          <w:ilvl w:val="0"/>
          <w:numId w:val="1"/>
        </w:numPr>
        <w:ind w:firstLine="420"/>
      </w:pPr>
      <w:r>
        <w:t>算法与技术层面创新：首创</w:t>
      </w:r>
      <w:r>
        <w:t>“</w:t>
      </w:r>
      <w:r>
        <w:t>关节重要性感知网络</w:t>
      </w:r>
      <w:r>
        <w:t>”</w:t>
      </w:r>
      <w:r>
        <w:rPr>
          <w:rFonts w:hint="eastAsia"/>
        </w:rPr>
        <w:t>，</w:t>
      </w:r>
      <w:proofErr w:type="spellStart"/>
      <w:r>
        <w:rPr>
          <w:rFonts w:hint="eastAsia"/>
        </w:rPr>
        <w:t>MindSpore</w:t>
      </w:r>
      <w:proofErr w:type="spellEnd"/>
      <w:r>
        <w:rPr>
          <w:rFonts w:hint="eastAsia"/>
        </w:rPr>
        <w:t xml:space="preserve"> </w:t>
      </w:r>
      <w:r>
        <w:rPr>
          <w:rFonts w:hint="eastAsia"/>
        </w:rPr>
        <w:t>框架下改进</w:t>
      </w:r>
      <w:r>
        <w:rPr>
          <w:rFonts w:hint="eastAsia"/>
        </w:rPr>
        <w:t xml:space="preserve"> ST-GCN </w:t>
      </w:r>
      <w:r>
        <w:rPr>
          <w:rFonts w:hint="eastAsia"/>
        </w:rPr>
        <w:t>模型，提出动态权重分配机制与模态对齐机制。</w:t>
      </w:r>
    </w:p>
    <w:p w14:paraId="7A3662AB" w14:textId="77777777" w:rsidR="0084419A" w:rsidRDefault="00000000">
      <w:pPr>
        <w:numPr>
          <w:ilvl w:val="0"/>
          <w:numId w:val="1"/>
        </w:numPr>
        <w:ind w:firstLine="420"/>
      </w:pPr>
      <w:r>
        <w:t>多模态融合创新：动捕模态</w:t>
      </w:r>
      <w:r>
        <w:t xml:space="preserve"> + RGB </w:t>
      </w:r>
      <w:r>
        <w:t>模态</w:t>
      </w:r>
      <w:r>
        <w:t xml:space="preserve"> + </w:t>
      </w:r>
      <w:r>
        <w:t>光流模态</w:t>
      </w:r>
      <w:r>
        <w:rPr>
          <w:rFonts w:hint="eastAsia"/>
        </w:rPr>
        <w:t>：首次将高精度动作捕捉数据（专业黄金标准）与普通摄像头视频流（大众可获取）进行融合，引入光流信息增强时序动作连贯性建模，提升节奏准确性。</w:t>
      </w:r>
    </w:p>
    <w:p w14:paraId="13744651" w14:textId="77777777" w:rsidR="0084419A" w:rsidRDefault="00000000">
      <w:pPr>
        <w:numPr>
          <w:ilvl w:val="0"/>
          <w:numId w:val="1"/>
        </w:numPr>
        <w:ind w:firstLine="420"/>
      </w:pPr>
      <w:r>
        <w:t>文化传承模式创新：从</w:t>
      </w:r>
      <w:r>
        <w:t>“</w:t>
      </w:r>
      <w:r>
        <w:t>被动观赏</w:t>
      </w:r>
      <w:r>
        <w:t>”</w:t>
      </w:r>
      <w:r>
        <w:t>到</w:t>
      </w:r>
      <w:r>
        <w:t>“</w:t>
      </w:r>
      <w:r>
        <w:t>主动共创</w:t>
      </w:r>
      <w:r>
        <w:t>”</w:t>
      </w:r>
      <w:r>
        <w:rPr>
          <w:rFonts w:hint="eastAsia"/>
        </w:rPr>
        <w:t>：全栈采用国产技术栈：华为</w:t>
      </w:r>
      <w:r>
        <w:rPr>
          <w:rFonts w:hint="eastAsia"/>
        </w:rPr>
        <w:t xml:space="preserve"> </w:t>
      </w:r>
      <w:proofErr w:type="spellStart"/>
      <w:r>
        <w:rPr>
          <w:rFonts w:hint="eastAsia"/>
        </w:rPr>
        <w:t>MindSpore</w:t>
      </w:r>
      <w:proofErr w:type="spellEnd"/>
      <w:r>
        <w:rPr>
          <w:rFonts w:hint="eastAsia"/>
        </w:rPr>
        <w:t xml:space="preserve"> + </w:t>
      </w:r>
      <w:r>
        <w:rPr>
          <w:rFonts w:hint="eastAsia"/>
        </w:rPr>
        <w:t>昇腾云</w:t>
      </w:r>
      <w:r>
        <w:rPr>
          <w:rFonts w:hint="eastAsia"/>
        </w:rPr>
        <w:t xml:space="preserve"> + </w:t>
      </w:r>
      <w:r>
        <w:rPr>
          <w:rFonts w:hint="eastAsia"/>
        </w:rPr>
        <w:t>香橙派（</w:t>
      </w:r>
      <w:r>
        <w:rPr>
          <w:rFonts w:hint="eastAsia"/>
        </w:rPr>
        <w:t>Orange Pi 5 Plus</w:t>
      </w:r>
      <w:r>
        <w:rPr>
          <w:rFonts w:hint="eastAsia"/>
        </w:rPr>
        <w:t>）边缘设备。</w:t>
      </w:r>
    </w:p>
    <w:p w14:paraId="6EBA3F34" w14:textId="77777777" w:rsidR="0084419A" w:rsidRDefault="00000000">
      <w:pPr>
        <w:numPr>
          <w:ilvl w:val="0"/>
          <w:numId w:val="1"/>
        </w:numPr>
        <w:ind w:firstLine="420"/>
      </w:pPr>
      <w:r>
        <w:t>文化传承模式创新：从</w:t>
      </w:r>
      <w:r>
        <w:t>“</w:t>
      </w:r>
      <w:r>
        <w:t>被动观赏</w:t>
      </w:r>
      <w:r>
        <w:t>”</w:t>
      </w:r>
      <w:r>
        <w:t>到</w:t>
      </w:r>
      <w:r>
        <w:t>“</w:t>
      </w:r>
      <w:r>
        <w:t>主动共创</w:t>
      </w:r>
      <w:r>
        <w:t>”</w:t>
      </w:r>
      <w:r>
        <w:rPr>
          <w:rFonts w:hint="eastAsia"/>
        </w:rPr>
        <w:t>：将非遗舞蹈转化为可交互、可量化、可传播的数字资产。</w:t>
      </w:r>
    </w:p>
    <w:p w14:paraId="7A17AD6A" w14:textId="53A60CCB" w:rsidR="0084419A" w:rsidRDefault="00000000">
      <w:pPr>
        <w:ind w:firstLine="420"/>
      </w:pPr>
      <w:r>
        <w:rPr>
          <w:rFonts w:hint="eastAsia"/>
        </w:rPr>
        <w:t>②项目成员通过可行性分析，形成了可行性分析报告</w:t>
      </w:r>
      <w:r w:rsidR="0000267D">
        <w:rPr>
          <w:rFonts w:hint="eastAsia"/>
        </w:rPr>
        <w:t>。</w:t>
      </w:r>
    </w:p>
    <w:p w14:paraId="7964C18D" w14:textId="4D9A4A67" w:rsidR="0084419A" w:rsidRDefault="00000000">
      <w:pPr>
        <w:ind w:firstLine="420"/>
      </w:pPr>
      <w:r>
        <w:rPr>
          <w:rFonts w:hint="eastAsia"/>
        </w:rPr>
        <w:t>③项目成员在课程设计汇报中，向班级成员讲解该项目</w:t>
      </w:r>
      <w:r w:rsidR="0000267D">
        <w:rPr>
          <w:rFonts w:hint="eastAsia"/>
        </w:rPr>
        <w:t>。</w:t>
      </w:r>
    </w:p>
    <w:p w14:paraId="29623CC7" w14:textId="46AFD28F" w:rsidR="0084419A" w:rsidRDefault="00000000">
      <w:pPr>
        <w:ind w:firstLine="420"/>
      </w:pPr>
      <w:r>
        <w:rPr>
          <w:rFonts w:hint="eastAsia"/>
        </w:rPr>
        <w:t>④项目成员报名参加华为</w:t>
      </w:r>
      <w:r>
        <w:rPr>
          <w:rFonts w:hint="eastAsia"/>
        </w:rPr>
        <w:t>ICT</w:t>
      </w:r>
      <w:r>
        <w:rPr>
          <w:rFonts w:hint="eastAsia"/>
        </w:rPr>
        <w:t>大赛，形成课赛融合，在竞赛与课程设计中提升设计能力</w:t>
      </w:r>
      <w:r w:rsidR="0000267D">
        <w:rPr>
          <w:rFonts w:hint="eastAsia"/>
        </w:rPr>
        <w:t>。</w:t>
      </w:r>
    </w:p>
    <w:p w14:paraId="38C27031" w14:textId="21616582" w:rsidR="0084419A" w:rsidRDefault="00000000">
      <w:pPr>
        <w:ind w:firstLine="420"/>
      </w:pPr>
      <w:r>
        <w:rPr>
          <w:rFonts w:hint="eastAsia"/>
        </w:rPr>
        <w:t>⑤项目成员基于</w:t>
      </w:r>
      <w:r>
        <w:rPr>
          <w:rFonts w:hint="eastAsia"/>
        </w:rPr>
        <w:t>JAIIN-MF</w:t>
      </w:r>
      <w:r>
        <w:rPr>
          <w:rFonts w:hint="eastAsia"/>
        </w:rPr>
        <w:t>算法设计，发表学术论文</w:t>
      </w:r>
      <w:r w:rsidR="0000267D">
        <w:rPr>
          <w:rFonts w:hint="eastAsia"/>
        </w:rPr>
        <w:t>。</w:t>
      </w:r>
    </w:p>
    <w:p w14:paraId="1656CFBC" w14:textId="77E6DD6C" w:rsidR="0084419A" w:rsidRDefault="005E6D6C" w:rsidP="005E6D6C">
      <w:pPr>
        <w:rPr>
          <w:rFonts w:hint="eastAsia"/>
        </w:rPr>
      </w:pPr>
      <w:r>
        <w:rPr>
          <w:rFonts w:hint="eastAsia"/>
          <w:noProof/>
        </w:rPr>
        <w:drawing>
          <wp:inline distT="0" distB="0" distL="0" distR="0" wp14:anchorId="6EC9658D" wp14:editId="02DF8C0D">
            <wp:extent cx="5274310" cy="2970530"/>
            <wp:effectExtent l="0" t="0" r="0" b="1270"/>
            <wp:docPr id="1186373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73915" name="图片 11863739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970530"/>
                    </a:xfrm>
                    <a:prstGeom prst="rect">
                      <a:avLst/>
                    </a:prstGeom>
                  </pic:spPr>
                </pic:pic>
              </a:graphicData>
            </a:graphic>
          </wp:inline>
        </w:drawing>
      </w:r>
    </w:p>
    <w:p w14:paraId="5AB552C9" w14:textId="7935C28E" w:rsidR="00414C09" w:rsidRDefault="00B227F4" w:rsidP="00414C09">
      <w:pPr>
        <w:ind w:firstLine="420"/>
      </w:pPr>
      <w:r>
        <w:rPr>
          <w:rFonts w:hint="eastAsia"/>
        </w:rPr>
        <w:t>本学期在课堂上还以小组形式分享了统一过程模型</w:t>
      </w:r>
      <w:r w:rsidR="00DD6B1D">
        <w:rPr>
          <w:rFonts w:hint="eastAsia"/>
        </w:rPr>
        <w:t>，</w:t>
      </w:r>
      <w:r w:rsidR="006035C1" w:rsidRPr="006035C1">
        <w:t>在课堂小组分享中，我们深入探讨了统一过程模型（</w:t>
      </w:r>
      <w:r w:rsidR="006035C1" w:rsidRPr="006035C1">
        <w:t>RUP</w:t>
      </w:r>
      <w:r w:rsidR="006035C1" w:rsidRPr="006035C1">
        <w:t>）的精髓，重点剖析了其</w:t>
      </w:r>
      <w:r w:rsidR="006035C1" w:rsidRPr="006035C1">
        <w:t>“</w:t>
      </w:r>
      <w:r w:rsidR="006035C1" w:rsidRPr="006035C1">
        <w:t>以用例驱动、以架构为中心、迭代且增量</w:t>
      </w:r>
      <w:r w:rsidR="006035C1" w:rsidRPr="006035C1">
        <w:t>”</w:t>
      </w:r>
      <w:r w:rsidR="006035C1" w:rsidRPr="006035C1">
        <w:lastRenderedPageBreak/>
        <w:t>的核心特征，并详细展示了从初始到交付的四个生命周期阶段。</w:t>
      </w:r>
    </w:p>
    <w:p w14:paraId="3A15E832" w14:textId="77A3817D" w:rsidR="00414C09" w:rsidRDefault="005E6D6C" w:rsidP="00414C09">
      <w:r>
        <w:rPr>
          <w:noProof/>
        </w:rPr>
        <w:drawing>
          <wp:inline distT="0" distB="0" distL="0" distR="0" wp14:anchorId="56AB855B" wp14:editId="645097E1">
            <wp:extent cx="5274310" cy="2970530"/>
            <wp:effectExtent l="0" t="0" r="0" b="1270"/>
            <wp:docPr id="19012699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69931" name="图片 19012699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970530"/>
                    </a:xfrm>
                    <a:prstGeom prst="rect">
                      <a:avLst/>
                    </a:prstGeom>
                  </pic:spPr>
                </pic:pic>
              </a:graphicData>
            </a:graphic>
          </wp:inline>
        </w:drawing>
      </w:r>
    </w:p>
    <w:p w14:paraId="05829BFC" w14:textId="77777777" w:rsidR="00A71A3F" w:rsidRDefault="00A71A3F" w:rsidP="00414C09">
      <w:pPr>
        <w:rPr>
          <w:rFonts w:hint="eastAsia"/>
        </w:rPr>
      </w:pPr>
    </w:p>
    <w:p w14:paraId="26F1500C" w14:textId="349037A3" w:rsidR="00414C09" w:rsidRDefault="00414C09" w:rsidP="00414C09">
      <w:pPr>
        <w:rPr>
          <w:b/>
          <w:bCs/>
        </w:rPr>
      </w:pPr>
      <w:r w:rsidRPr="0027657B">
        <w:rPr>
          <w:rFonts w:hint="eastAsia"/>
          <w:b/>
          <w:bCs/>
        </w:rPr>
        <w:t>二、个人形式</w:t>
      </w:r>
    </w:p>
    <w:p w14:paraId="10FE99A5" w14:textId="5F775E0E" w:rsidR="0000267D" w:rsidRDefault="0000267D" w:rsidP="00414C09">
      <w:r>
        <w:tab/>
      </w:r>
      <w:r>
        <w:rPr>
          <w:rFonts w:hint="eastAsia"/>
        </w:rPr>
        <w:t>在软件工程实验课上，</w:t>
      </w:r>
      <w:r w:rsidR="00607AE3">
        <w:rPr>
          <w:rFonts w:hint="eastAsia"/>
        </w:rPr>
        <w:t>本人为大家分享了群体化开发的方法，深入讲解了群体化开发的概念以及分享了本人在日常项目开发实践中使用</w:t>
      </w:r>
      <w:r w:rsidR="00607AE3">
        <w:rPr>
          <w:rFonts w:hint="eastAsia"/>
        </w:rPr>
        <w:t>Git</w:t>
      </w:r>
      <w:r w:rsidR="00607AE3">
        <w:rPr>
          <w:rFonts w:hint="eastAsia"/>
        </w:rPr>
        <w:t>等版本管理工具以及</w:t>
      </w:r>
      <w:proofErr w:type="spellStart"/>
      <w:r w:rsidR="00607AE3">
        <w:rPr>
          <w:rFonts w:hint="eastAsia"/>
        </w:rPr>
        <w:t>Github</w:t>
      </w:r>
      <w:proofErr w:type="spellEnd"/>
      <w:r w:rsidR="00607AE3">
        <w:rPr>
          <w:rFonts w:hint="eastAsia"/>
        </w:rPr>
        <w:t>、</w:t>
      </w:r>
      <w:proofErr w:type="spellStart"/>
      <w:r w:rsidR="00607AE3">
        <w:rPr>
          <w:rFonts w:hint="eastAsia"/>
        </w:rPr>
        <w:t>Gitee</w:t>
      </w:r>
      <w:proofErr w:type="spellEnd"/>
      <w:r w:rsidR="00607AE3">
        <w:rPr>
          <w:rFonts w:hint="eastAsia"/>
        </w:rPr>
        <w:t>等开源软件管理平台的心得。</w:t>
      </w:r>
    </w:p>
    <w:p w14:paraId="2824BE89" w14:textId="52031AC2" w:rsidR="005E6D6C" w:rsidRDefault="005E6D6C" w:rsidP="00414C09">
      <w:pPr>
        <w:rPr>
          <w:rFonts w:hint="eastAsia"/>
        </w:rPr>
      </w:pPr>
      <w:r>
        <w:rPr>
          <w:rFonts w:hint="eastAsia"/>
          <w:noProof/>
        </w:rPr>
        <w:drawing>
          <wp:inline distT="0" distB="0" distL="0" distR="0" wp14:anchorId="5C26582C" wp14:editId="07585F67">
            <wp:extent cx="5274310" cy="2970530"/>
            <wp:effectExtent l="0" t="0" r="0" b="1270"/>
            <wp:docPr id="1366956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5691" name="图片 1366956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70530"/>
                    </a:xfrm>
                    <a:prstGeom prst="rect">
                      <a:avLst/>
                    </a:prstGeom>
                  </pic:spPr>
                </pic:pic>
              </a:graphicData>
            </a:graphic>
          </wp:inline>
        </w:drawing>
      </w:r>
    </w:p>
    <w:p w14:paraId="2D062AEE" w14:textId="2EE59BB1" w:rsidR="00A71A3F" w:rsidRDefault="00A71A3F" w:rsidP="00414C09">
      <w:r w:rsidRPr="00A71A3F">
        <w:lastRenderedPageBreak/>
        <w:drawing>
          <wp:inline distT="0" distB="0" distL="0" distR="0" wp14:anchorId="39929C69" wp14:editId="5D6132B9">
            <wp:extent cx="5274310" cy="2876550"/>
            <wp:effectExtent l="0" t="0" r="0" b="6350"/>
            <wp:docPr id="498581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81284" name=""/>
                    <pic:cNvPicPr/>
                  </pic:nvPicPr>
                  <pic:blipFill>
                    <a:blip r:embed="rId9"/>
                    <a:stretch>
                      <a:fillRect/>
                    </a:stretch>
                  </pic:blipFill>
                  <pic:spPr>
                    <a:xfrm>
                      <a:off x="0" y="0"/>
                      <a:ext cx="5274310" cy="2876550"/>
                    </a:xfrm>
                    <a:prstGeom prst="rect">
                      <a:avLst/>
                    </a:prstGeom>
                  </pic:spPr>
                </pic:pic>
              </a:graphicData>
            </a:graphic>
          </wp:inline>
        </w:drawing>
      </w:r>
    </w:p>
    <w:p w14:paraId="5C362650" w14:textId="2310E5AE" w:rsidR="00A71A3F" w:rsidRPr="0000267D" w:rsidRDefault="006C7FA5" w:rsidP="00414C09">
      <w:pPr>
        <w:rPr>
          <w:rFonts w:hint="eastAsia"/>
        </w:rPr>
      </w:pPr>
      <w:r w:rsidRPr="006C7FA5">
        <w:drawing>
          <wp:inline distT="0" distB="0" distL="0" distR="0" wp14:anchorId="5A47FD88" wp14:editId="64A9E5A5">
            <wp:extent cx="5274310" cy="2874010"/>
            <wp:effectExtent l="0" t="0" r="0" b="0"/>
            <wp:docPr id="467040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40929" name=""/>
                    <pic:cNvPicPr/>
                  </pic:nvPicPr>
                  <pic:blipFill>
                    <a:blip r:embed="rId10"/>
                    <a:stretch>
                      <a:fillRect/>
                    </a:stretch>
                  </pic:blipFill>
                  <pic:spPr>
                    <a:xfrm>
                      <a:off x="0" y="0"/>
                      <a:ext cx="5274310" cy="2874010"/>
                    </a:xfrm>
                    <a:prstGeom prst="rect">
                      <a:avLst/>
                    </a:prstGeom>
                  </pic:spPr>
                </pic:pic>
              </a:graphicData>
            </a:graphic>
          </wp:inline>
        </w:drawing>
      </w:r>
    </w:p>
    <w:sectPr w:rsidR="00A71A3F" w:rsidRPr="000026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1BB0A3"/>
    <w:multiLevelType w:val="singleLevel"/>
    <w:tmpl w:val="E51BB0A3"/>
    <w:lvl w:ilvl="0">
      <w:start w:val="1"/>
      <w:numFmt w:val="decimal"/>
      <w:lvlText w:val="%1."/>
      <w:lvlJc w:val="left"/>
      <w:pPr>
        <w:tabs>
          <w:tab w:val="left" w:pos="312"/>
        </w:tabs>
      </w:pPr>
    </w:lvl>
  </w:abstractNum>
  <w:num w:numId="1" w16cid:durableId="134292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419A"/>
    <w:rsid w:val="0000267D"/>
    <w:rsid w:val="0027657B"/>
    <w:rsid w:val="00414C09"/>
    <w:rsid w:val="005E6D6C"/>
    <w:rsid w:val="006035C1"/>
    <w:rsid w:val="00607AE3"/>
    <w:rsid w:val="006C7FA5"/>
    <w:rsid w:val="0084419A"/>
    <w:rsid w:val="00A71A3F"/>
    <w:rsid w:val="00A9515A"/>
    <w:rsid w:val="00B227F4"/>
    <w:rsid w:val="00C250CF"/>
    <w:rsid w:val="00DD6B1D"/>
    <w:rsid w:val="00DE77A0"/>
    <w:rsid w:val="00E45D7F"/>
    <w:rsid w:val="4F536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78EC58"/>
  <w15:docId w15:val="{02953E36-BF32-C947-A303-D1D993206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86182</dc:creator>
  <cp:lastModifiedBy>耀增 黄</cp:lastModifiedBy>
  <cp:revision>79</cp:revision>
  <dcterms:created xsi:type="dcterms:W3CDTF">2026-01-04T02:24:00Z</dcterms:created>
  <dcterms:modified xsi:type="dcterms:W3CDTF">2026-01-04T03:07:00Z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eyJoZGlkIjoiOThlNDgwNWU4NDA3YWMxYzRhNzJjNDA3ZThhNGYzODIiLCJ1c2VySWQiOiIxNTYyNzMxOTAwIn0=</vt:lpwstr>
  </property>
  <property fmtid="{D5CDD505-2E9C-101B-9397-08002B2CF9AE}" pid="4" name="ICV">
    <vt:lpwstr>BA97A8BDDE5E4BD18BAF5DD68A436F9F_12</vt:lpwstr>
  </property>
</Properties>
</file>