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                              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114300" distR="114300">
            <wp:extent cx="2929890" cy="935990"/>
            <wp:effectExtent l="0" t="0" r="0" b="0"/>
            <wp:docPr id="7" name="图片 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6F6F6">
                            <a:alpha val="100000"/>
                          </a:srgbClr>
                        </a:clrFrom>
                        <a:clrTo>
                          <a:srgbClr val="F6F6F6">
                            <a:alpha val="100000"/>
                            <a:alpha val="0"/>
                          </a:srgbClr>
                        </a:clrTo>
                      </a:clrChange>
                    </a:blip>
                    <a:srcRect l="32588" t="34103" b="44361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 w:eastAsia="黑体"/>
          <w:sz w:val="84"/>
          <w:szCs w:val="84"/>
        </w:rPr>
      </w:pPr>
      <w:r>
        <w:rPr>
          <w:rFonts w:ascii="Times New Roman" w:hAnsi="Times New Roman" w:eastAsia="黑体"/>
          <w:sz w:val="84"/>
          <w:szCs w:val="84"/>
        </w:rPr>
        <w:t>实验报告</w:t>
      </w: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（__</w:t>
      </w:r>
      <w:r>
        <w:rPr>
          <w:rFonts w:ascii="Times New Roman" w:hAnsi="Times New Roman"/>
          <w:sz w:val="30"/>
          <w:szCs w:val="30"/>
          <w:u w:val="single"/>
        </w:rPr>
        <w:t>2023</w:t>
      </w:r>
      <w:r>
        <w:rPr>
          <w:rFonts w:ascii="Times New Roman" w:hAnsi="Times New Roman"/>
          <w:sz w:val="30"/>
          <w:szCs w:val="30"/>
        </w:rPr>
        <w:t>__/__</w:t>
      </w:r>
      <w:r>
        <w:rPr>
          <w:rFonts w:ascii="Times New Roman" w:hAnsi="Times New Roman"/>
          <w:sz w:val="30"/>
          <w:szCs w:val="30"/>
          <w:u w:val="single"/>
        </w:rPr>
        <w:t>2024</w:t>
      </w:r>
      <w:r>
        <w:rPr>
          <w:rFonts w:ascii="Times New Roman" w:hAnsi="Times New Roman"/>
          <w:sz w:val="30"/>
          <w:szCs w:val="30"/>
        </w:rPr>
        <w:t>__学年第二学期）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drawing>
          <wp:inline distT="0" distB="0" distL="114300" distR="114300">
            <wp:extent cx="1389380" cy="1367790"/>
            <wp:effectExtent l="0" t="0" r="0" b="0"/>
            <wp:docPr id="1" name="Picture 3" descr="F:\新大工作\宣传部\ppt\学术报告类\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F:\新大工作\宣传部\ppt\学术报告类\校徽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36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11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课程名称：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计算机网络原理实验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学    院：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计算机科学与技术学院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专业班级：</w:t>
            </w:r>
          </w:p>
        </w:tc>
        <w:tc>
          <w:tcPr>
            <w:tcW w:w="4111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计算机22-1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姓    名：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彭影杉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94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黑体"/>
                <w:sz w:val="28"/>
                <w:szCs w:val="28"/>
              </w:rPr>
            </w:pPr>
            <w:r>
              <w:rPr>
                <w:rFonts w:ascii="Times New Roman" w:hAnsi="Times New Roman" w:eastAsia="黑体"/>
                <w:sz w:val="28"/>
                <w:szCs w:val="28"/>
              </w:rPr>
              <w:t>指导教师：</w:t>
            </w:r>
          </w:p>
        </w:tc>
        <w:tc>
          <w:tcPr>
            <w:tcW w:w="411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杨  晓</w:t>
            </w:r>
          </w:p>
        </w:tc>
      </w:tr>
    </w:tbl>
    <w:p>
      <w:pPr>
        <w:rPr>
          <w:rFonts w:ascii="Times New Roman" w:hAnsi="Times New Roman" w:eastAsia="黑体"/>
          <w:color w:val="000000"/>
          <w:kern w:val="0"/>
          <w:sz w:val="32"/>
          <w:szCs w:val="32"/>
        </w:rPr>
      </w:pPr>
      <w:r>
        <w:rPr>
          <w:rFonts w:ascii="Times New Roman" w:hAnsi="Times New Roman" w:eastAsia="黑体"/>
          <w:color w:val="000000"/>
          <w:kern w:val="0"/>
          <w:sz w:val="32"/>
          <w:szCs w:val="32"/>
        </w:rPr>
        <w:br w:type="page"/>
      </w:r>
    </w:p>
    <w:p>
      <w:pPr>
        <w:jc w:val="left"/>
        <w:rPr>
          <w:rFonts w:ascii="Times New Roman" w:hAnsi="Times New Roman"/>
          <w:b/>
          <w:color w:val="FF0000"/>
          <w:sz w:val="24"/>
          <w:szCs w:val="24"/>
        </w:rPr>
      </w:pPr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实验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六</w:t>
      </w:r>
      <w:r>
        <w:rPr>
          <w:rFonts w:ascii="Times New Roman" w:hAnsi="Times New Roman"/>
          <w:b/>
          <w:sz w:val="28"/>
          <w:szCs w:val="28"/>
        </w:rPr>
        <w:t>：</w:t>
      </w:r>
      <w:r>
        <w:rPr>
          <w:rFonts w:hint="eastAsia" w:ascii="Times New Roman" w:hAnsi="Times New Roman"/>
          <w:b/>
          <w:sz w:val="28"/>
          <w:szCs w:val="28"/>
        </w:rPr>
        <w:t>TCP连接管理</w:t>
      </w:r>
      <w:r>
        <w:rPr>
          <w:rFonts w:ascii="Times New Roman" w:hAnsi="Times New Roman"/>
          <w:bCs/>
          <w:sz w:val="28"/>
          <w:szCs w:val="28"/>
        </w:rPr>
        <w:t>（2学时）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一、实验目的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TCP协议的报文格式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掌握TCP连接的建立和释放过程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掌握TCP数据传输中编号与确认的过程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掌握TCP协议校验和的计算方法</w:t>
      </w:r>
    </w:p>
    <w:p>
      <w:pPr>
        <w:numPr>
          <w:ilvl w:val="0"/>
          <w:numId w:val="2"/>
        </w:num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理解TCP重传机制</w:t>
      </w: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二、实验步骤</w:t>
      </w:r>
    </w:p>
    <w:p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练习1：</w:t>
      </w:r>
      <w:r>
        <w:rPr>
          <w:rFonts w:hint="eastAsia" w:ascii="宋体" w:hAnsi="宋体"/>
          <w:b/>
          <w:sz w:val="24"/>
          <w:szCs w:val="24"/>
        </w:rPr>
        <w:t>察看TCP连接的建立和释放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本练习将主机A和B作为一组，主机C和D作为一组，主机E和F作为一组。现仅以主机A、B为例，其它组的操作参考主机A、B的操作。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1.  主机B启动协议分析器捕获数据，并设置过滤条件（提取TCP协议）。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 主机B在命令行下输入：netstat -a -n命令来查看主机B的TCP端口号。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主机A启动TCP工具连接主机B。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 主机A启动实验平台工具栏中的“TCP工具”。选中“客户端”单选框，在“地址”文本框中填入主机B的IP地址，在“端口”文本框中填入主机B的一个TCP端口，点击[连接]按钮进行连接。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察看主机B捕获的数据，填写下表。</w:t>
      </w:r>
    </w:p>
    <w:p>
      <w:pPr>
        <w:ind w:firstLine="440" w:firstLineChars="200"/>
        <w:jc w:val="center"/>
        <w:rPr>
          <w:rFonts w:hint="default" w:ascii="Times New Roman" w:hAnsi="Times New Roman" w:eastAsia="宋体"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/>
          <w:bCs/>
          <w:sz w:val="22"/>
          <w:szCs w:val="22"/>
          <w:lang w:val="en-US" w:eastAsia="zh-CN"/>
        </w:rPr>
        <w:t>表1 实验结果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报文1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报文2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序列号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确认号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ACK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SYN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</w:tbl>
    <w:p>
      <w:pPr>
        <w:ind w:firstLine="482" w:firstLineChars="200"/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思考题1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TCP连接建立时，前两个报文的首部都有一个“最大字段长度”字段，它的值是多少？作用是什么？结合IEEE802.3协议规定的以太网最大帧长度分析此数据是怎样得出的。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t>主机A断开与主机B的TCP连接。</w:t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t>5.  察看主机B捕获的数据，填写下表。</w:t>
      </w:r>
    </w:p>
    <w:p>
      <w:pPr>
        <w:ind w:firstLine="440" w:firstLineChars="200"/>
        <w:jc w:val="center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2"/>
          <w:szCs w:val="22"/>
          <w:lang w:val="en-US" w:eastAsia="zh-CN"/>
        </w:rPr>
        <w:t>表2 实验结果</w:t>
      </w:r>
    </w:p>
    <w:tbl>
      <w:tblPr>
        <w:tblStyle w:val="10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2"/>
        <w:gridCol w:w="1704"/>
        <w:gridCol w:w="1704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报文4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报文5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报文6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序列号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确认号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ACK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SYN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ind w:firstLine="482" w:firstLineChars="200"/>
        <w:jc w:val="left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思考题2</w:t>
      </w: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结合步骤3、5所填的表，理解TCP的三次握手建立连接和四次握手的释放连接过程，理解序号、确认号等字段在TCP可靠连接中所起的作用。</w:t>
      </w:r>
    </w:p>
    <w:p>
      <w:pPr>
        <w:ind w:firstLine="480" w:firstLineChars="200"/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三、实验结果与</w:t>
      </w:r>
      <w:r>
        <w:rPr>
          <w:rFonts w:hint="eastAsia" w:ascii="Times New Roman" w:hAnsi="Times New Roman"/>
          <w:b/>
          <w:sz w:val="28"/>
          <w:szCs w:val="28"/>
        </w:rPr>
        <w:t>分析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练习一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>本机为主机B：</w:t>
      </w:r>
    </w:p>
    <w:p>
      <w:pPr>
        <w:jc w:val="left"/>
        <w:rPr>
          <w:rFonts w:hint="eastAsia" w:ascii="Times New Roman" w:hAnsi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3341370" cy="2608580"/>
            <wp:effectExtent l="0" t="0" r="11430" b="1270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1.  主机B启动协议分析器捕获数据，并设置过滤条件（提取TCP协议）。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3191510" cy="2454910"/>
            <wp:effectExtent l="0" t="0" r="8890" b="13970"/>
            <wp:docPr id="12" name="图片 12" descr="{5E030858-7469-4800-944F-8CC6E6854E3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5E030858-7469-4800-944F-8CC6E6854E36}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 主机B在命令行下输入：netstat -a -n命令来查看主机B的TCP端口号</w:t>
      </w:r>
      <w:r>
        <w:rPr>
          <w:rFonts w:hint="eastAsia" w:ascii="Times New Roman" w:hAnsi="Times New Roman"/>
          <w:bCs/>
          <w:sz w:val="24"/>
          <w:szCs w:val="24"/>
          <w:lang w:eastAsia="zh-CN"/>
        </w:rPr>
        <w:t>：</w:t>
      </w:r>
    </w:p>
    <w:p>
      <w:pPr>
        <w:ind w:firstLine="480" w:firstLineChars="200"/>
        <w:jc w:val="left"/>
        <w:rPr>
          <w:rFonts w:hint="eastAsia" w:ascii="Times New Roman" w:hAnsi="Times New Roman"/>
          <w:bCs/>
          <w:sz w:val="24"/>
          <w:szCs w:val="24"/>
        </w:rPr>
      </w:pPr>
      <w:r>
        <w:rPr>
          <w:rFonts w:hint="eastAsia" w:ascii="Times New Roman" w:hAnsi="Times New Roman"/>
          <w:bCs/>
          <w:sz w:val="24"/>
          <w:szCs w:val="24"/>
        </w:rPr>
        <w:drawing>
          <wp:inline distT="0" distB="0" distL="114300" distR="114300">
            <wp:extent cx="4011930" cy="3066415"/>
            <wp:effectExtent l="0" t="0" r="11430" b="12065"/>
            <wp:docPr id="5" name="图片 5" descr="1.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B"/>
                    <pic:cNvPicPr>
                      <a:picLocks noChangeAspect="1"/>
                    </pic:cNvPicPr>
                  </pic:nvPicPr>
                  <pic:blipFill>
                    <a:blip r:embed="rId8"/>
                    <a:srcRect t="14725" r="41517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2.  主机A启动TCP工具连接主机B。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     主机A启动实验平台工具栏中的“TCP工具”。选中“客户端”单选框，在“地址”文本框中填入主机B的IP地址，在“端口”文本框中填入主机B的一个TCP端口，点击[连接]按钮进行连接。</w:t>
      </w:r>
      <w:r>
        <w:rPr>
          <w:rFonts w:hint="eastAsia" w:ascii="Times New Roman" w:hAnsi="Times New Roman"/>
          <w:bCs/>
          <w:sz w:val="24"/>
          <w:szCs w:val="24"/>
        </w:rPr>
        <w:br w:type="textWrapping"/>
      </w:r>
      <w:r>
        <w:rPr>
          <w:rFonts w:hint="eastAsia" w:ascii="Times New Roman" w:hAnsi="Times New Roman"/>
          <w:bCs/>
          <w:sz w:val="24"/>
          <w:szCs w:val="24"/>
        </w:rPr>
        <w:t>3.  察看主机B捕获的数据，填写下表。</w:t>
      </w:r>
    </w:p>
    <w:p>
      <w:pPr>
        <w:ind w:firstLine="440" w:firstLineChars="200"/>
        <w:jc w:val="center"/>
        <w:rPr>
          <w:rFonts w:hint="default" w:ascii="Times New Roman" w:hAnsi="Times New Roman" w:eastAsia="宋体"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/>
          <w:bCs/>
          <w:sz w:val="22"/>
          <w:szCs w:val="22"/>
          <w:lang w:val="en-US" w:eastAsia="zh-CN"/>
        </w:rPr>
        <w:t>表1 实验结果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报文1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报文2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序列号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  <w:t>3623815391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  <w:t>3097699819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  <w:t>3623815392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确认号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  <w:t>3623815392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</w:rPr>
              <w:t>3097699820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ACK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SYN</w:t>
            </w:r>
          </w:p>
        </w:tc>
        <w:tc>
          <w:tcPr>
            <w:tcW w:w="124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25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jc w:val="left"/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报文1：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532755" cy="3049905"/>
            <wp:effectExtent l="0" t="0" r="14605" b="13335"/>
            <wp:docPr id="3" name="图片 3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报文2：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3675" cy="2955290"/>
            <wp:effectExtent l="0" t="0" r="14605" b="1270"/>
            <wp:docPr id="4" name="图片 4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报文3：</w:t>
      </w:r>
    </w:p>
    <w:p>
      <w:pPr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7325" cy="2814955"/>
            <wp:effectExtent l="0" t="0" r="5715" b="4445"/>
            <wp:docPr id="6" name="图片 6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t>主机A断开与主机B的TCP连接。</w:t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/>
          <w:bCs/>
          <w:sz w:val="24"/>
          <w:szCs w:val="24"/>
          <w:lang w:val="en-US" w:eastAsia="zh-CN"/>
        </w:rPr>
        <w:t>5.  察看主机B捕获的数据，填写下表。</w:t>
      </w:r>
    </w:p>
    <w:p>
      <w:pPr>
        <w:ind w:firstLine="440" w:firstLineChars="200"/>
        <w:jc w:val="center"/>
        <w:rPr>
          <w:rFonts w:hint="default" w:ascii="Times New Roman" w:hAnsi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Cs/>
          <w:sz w:val="22"/>
          <w:szCs w:val="22"/>
          <w:lang w:val="en-US" w:eastAsia="zh-CN"/>
        </w:rPr>
        <w:t>表2 实验结果</w:t>
      </w:r>
    </w:p>
    <w:tbl>
      <w:tblPr>
        <w:tblStyle w:val="10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702"/>
        <w:gridCol w:w="1704"/>
        <w:gridCol w:w="1704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字段名称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报文4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报文5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报文6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default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报文7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序列号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3623815392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3097699820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3097699820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3623815393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确认号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3097699820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3623815393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3623815393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/>
              </w:rPr>
              <w:t>3097699821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ACK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9" w:type="pct"/>
            <w:vAlign w:val="center"/>
          </w:tcPr>
          <w:p>
            <w:pPr>
              <w:jc w:val="center"/>
              <w:rPr>
                <w:rFonts w:ascii="Times New Roman" w:hAnsi="Times New Roman"/>
                <w:bCs/>
                <w:sz w:val="22"/>
                <w:szCs w:val="22"/>
                <w:vertAlign w:val="baseline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SYN</w:t>
            </w:r>
          </w:p>
        </w:tc>
        <w:tc>
          <w:tcPr>
            <w:tcW w:w="999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报文4：</w:t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0975" cy="2296160"/>
            <wp:effectExtent l="0" t="0" r="12065" b="5080"/>
            <wp:docPr id="8" name="图片 8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报文5:</w:t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055" cy="2312670"/>
            <wp:effectExtent l="0" t="0" r="6985" b="3810"/>
            <wp:docPr id="9" name="图片 9" descr="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报文6：</w:t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135" cy="2414270"/>
            <wp:effectExtent l="0" t="0" r="1905" b="8890"/>
            <wp:docPr id="10" name="图片 10" descr="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  <w:t>报文7：</w:t>
      </w:r>
    </w:p>
    <w:p>
      <w:pPr>
        <w:numPr>
          <w:ilvl w:val="0"/>
          <w:numId w:val="0"/>
        </w:numPr>
        <w:ind w:firstLine="482" w:firstLineChars="200"/>
        <w:jc w:val="left"/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b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865" cy="2602865"/>
            <wp:effectExtent l="0" t="0" r="3175" b="3175"/>
            <wp:docPr id="11" name="图片 11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2" w:firstLineChars="200"/>
        <w:jc w:val="left"/>
        <w:rPr>
          <w:rFonts w:hint="eastAsia" w:ascii="Times New Roman" w:hAnsi="Times New Roman"/>
          <w:b/>
          <w:bCs w:val="0"/>
          <w:sz w:val="24"/>
          <w:szCs w:val="24"/>
          <w:lang w:val="en-US" w:eastAsia="zh-CN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四、实验思考题</w:t>
      </w:r>
    </w:p>
    <w:p>
      <w:pPr>
        <w:numPr>
          <w:ilvl w:val="0"/>
          <w:numId w:val="4"/>
        </w:numPr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TCP连接建立时，前两个报文的首部都有一个“最大字段长度”字段，它的值是多少？作用是什么？结合IEEE802.3协议规定的以太网最大帧长度分析此数据是怎样得出的</w:t>
      </w:r>
      <w:r>
        <w:rPr>
          <w:rFonts w:ascii="Times New Roman" w:hAnsi="Times New Roman" w:eastAsiaTheme="minorEastAsia"/>
          <w:sz w:val="24"/>
          <w:szCs w:val="24"/>
        </w:rPr>
        <w:t>？</w:t>
      </w:r>
      <w:r>
        <w:rPr>
          <w:rFonts w:ascii="Times New Roman" w:hAnsi="Times New Roman"/>
          <w:bCs/>
          <w:sz w:val="24"/>
          <w:szCs w:val="24"/>
        </w:rPr>
        <w:br w:type="textWrapping"/>
      </w:r>
      <w:r>
        <w:rPr>
          <w:rFonts w:ascii="Times New Roman" w:hAnsi="Times New Roman" w:eastAsiaTheme="minorEastAsia"/>
          <w:sz w:val="24"/>
          <w:szCs w:val="24"/>
        </w:rPr>
        <w:t>答：</w:t>
      </w:r>
      <w:r>
        <w:rPr>
          <w:rFonts w:ascii="Times New Roman" w:hAnsi="Times New Roman" w:eastAsiaTheme="minorEastAsia"/>
          <w:sz w:val="24"/>
          <w:szCs w:val="24"/>
        </w:rPr>
        <w:br w:type="textWrapping"/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ab/>
        <w:t>最大字段长度MSS=14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60，作用是告知对方在当前连接上能够发送的最大TCP报文段大小。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ab/>
        <w:t>MSS的值是在TCP三次握手的第一次握手（SYN报文）中由发送方设置，并在第二次握手（SYN-ACK报文）中由接收方确认或调整。MSS的值通常取决于底层网络技术的最大传输单元（MTU）。IEEE 802.3协议规定的以太网标准中，标准以太网帧的最大长度是1500字节。这个长度包括了帧的头部（目的MAC地址6字节+源MAC地址6字节+类型/长度2字节）、数据部分（46-1500字节）和尾部（帧检验序列4字节）。</w:t>
      </w:r>
    </w:p>
    <w:p>
      <w:pPr>
        <w:numPr>
          <w:numId w:val="0"/>
        </w:numPr>
        <w:ind w:firstLine="420" w:firstLineChars="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MSS=MTU−(IP首部长度+TCP首部长度)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。</w:t>
      </w:r>
    </w:p>
    <w:p>
      <w:pPr>
        <w:jc w:val="left"/>
        <w:rPr>
          <w:rFonts w:ascii="Times New Roman" w:hAnsi="Times New Roman"/>
          <w:bCs/>
          <w:sz w:val="24"/>
          <w:szCs w:val="24"/>
        </w:rPr>
      </w:pPr>
    </w:p>
    <w:p>
      <w:pPr>
        <w:numPr>
          <w:ilvl w:val="0"/>
          <w:numId w:val="4"/>
        </w:num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结合步骤3、5所填的表，理解TCP的三次握手建立连接和四次握手的释放连接过程，理解序号、确认号等字段在TCP可靠连接中所起的作用。</w:t>
      </w:r>
    </w:p>
    <w:p>
      <w:pPr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 w:eastAsiaTheme="minorEastAsia"/>
          <w:sz w:val="24"/>
          <w:szCs w:val="24"/>
        </w:rPr>
        <w:t>答：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</w:rPr>
        <w:t>三次握手建立连接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过程</w:t>
      </w:r>
    </w:p>
    <w:p>
      <w:pPr>
        <w:numPr>
          <w:ilvl w:val="0"/>
          <w:numId w:val="6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第一次握手：客户端将TCP报文标志位SYN置为1，随机产生一个序号值seq=J，保存在TCP首部的序列号(Sequence Number)字段里，指明客户端打算连接的服务器的端口，并将该数据包发送给服务器端，发送完毕后，客户端进入SYN_SENT状态，等待服务器端确认。</w:t>
      </w:r>
    </w:p>
    <w:p>
      <w:pPr>
        <w:numPr>
          <w:ilvl w:val="0"/>
          <w:numId w:val="6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第二次握手：服务器端收到数据包后由标志位SYN=1知道客户端请求建立连接，服务器端将TCP报文标志位SYN和ACK都置为1，ack=J+1，随机产生一个序号值seq=K，并将该数据包发送给客户端以确认连接请求，服务器端进入SYN_RCVD状态。</w:t>
      </w:r>
    </w:p>
    <w:p>
      <w:pPr>
        <w:numPr>
          <w:ilvl w:val="0"/>
          <w:numId w:val="6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第三次握手：客户端收到确认后，检查ack是否为J+1，ACK是否为1，如果正确则将标志位ACK置为1，ack=K+1，并将该数据包发送给服务器端，服务器端检查ack是否为K+1，ACK是否为1，如果正确则连接建立成功，客户端和服务器端进入ESTABLISHED状态，完成三次握手，随后客户端与服务器端之间可以开始传输数据了。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四次挥手释放连接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FIN（结束）报文：任何一方都可以通过发送一个FIN标志位为1的TCP段来发起断开连接的请求。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ACK报文：接收到FIN的一方必须确认这个请求，通过发送一个ACK报文。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FIN报文：接收到ACK的一方现在也准备好关闭连接了，它会发送自己的FIN报文。</w:t>
      </w:r>
    </w:p>
    <w:p>
      <w:pPr>
        <w:numPr>
          <w:ilvl w:val="0"/>
          <w:numId w:val="7"/>
        </w:numPr>
        <w:ind w:left="0" w:leftChars="0" w:firstLine="480" w:firstLineChars="200"/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ACK报文：最后，另一方确认这个FIN，发送最后一个ACK报文，完成连接的释放。</w:t>
      </w:r>
    </w:p>
    <w:p>
      <w:pPr>
        <w:numPr>
          <w:ilvl w:val="0"/>
          <w:numId w:val="5"/>
        </w:numPr>
        <w:ind w:left="425" w:leftChars="0" w:hanging="425" w:firstLineChars="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32位序号 seq</w:t>
      </w:r>
      <w:r>
        <w:rPr>
          <w:rFonts w:hint="default" w:ascii="Times New Roman" w:hAnsi="Times New Roman" w:eastAsiaTheme="minorEastAsia"/>
          <w:sz w:val="24"/>
          <w:szCs w:val="24"/>
          <w:lang w:val="en-US" w:eastAsia="zh-CN"/>
        </w:rPr>
        <w:t>：Sequence number 缩写seq ，TCP通信过程中某一个传输方向上的字节流的每个字节的序号，通过这个来确认发送的数据有序，比如现在序列号为1000，发送了1000，下一个序列号就是2000。</w:t>
      </w:r>
    </w:p>
    <w:p>
      <w:pPr>
        <w:numPr>
          <w:ilvl w:val="0"/>
          <w:numId w:val="5"/>
        </w:numPr>
        <w:ind w:left="425" w:leftChars="0" w:hanging="425" w:firstLineChars="0"/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32位确认号 ack：Acknowledge number 缩写ack，TCP对上一次seq序号做出的确认号，用来响应TCP报文段，给收到的TCP报文段的序号seq加1。</w:t>
      </w:r>
    </w:p>
    <w:p>
      <w:pPr>
        <w:rPr>
          <w:rFonts w:ascii="Times New Roman" w:hAnsi="Times New Roman" w:eastAsiaTheme="minorEastAsia"/>
          <w:sz w:val="24"/>
          <w:szCs w:val="24"/>
        </w:rPr>
      </w:pPr>
    </w:p>
    <w:p>
      <w:pPr>
        <w:numPr>
          <w:ilvl w:val="0"/>
          <w:numId w:val="4"/>
        </w:numPr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为什么在TCP连接过程中要使用三次握手？如不这样做可能会出现什么情况。</w:t>
      </w:r>
    </w:p>
    <w:p>
      <w:pPr>
        <w:numPr>
          <w:ilvl w:val="0"/>
          <w:numId w:val="0"/>
        </w:numPr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答：</w:t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ab/>
        <w:t>三次握手的目的是连接服务器指定端口，建立 TCP 连接，并同步连接双方的序列号和确认号，交换 TCP 窗口大小信息。</w:t>
      </w:r>
    </w:p>
    <w:p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t>比如在网络环境比较复杂的情况，客户端可能会连续发送多次请求。如果只设计成两次握手的情况，服务端只能一直接收请求，然后返回请求信息，也不知道客户端是否请求成功。这些过期请求的话就会造成网络连接的混乱。所以设计成三次握手的情况，客户端在接收到服务端 SEQ+1 的返回消息之后，就会知道这个连接是历史连接，然后会发送报文给服务端，告诉服务端。TCP设计成三次握手的目的就是为了避免重复连接 。</w:t>
      </w:r>
    </w:p>
    <w:p>
      <w:pPr>
        <w:numPr>
          <w:ilvl w:val="0"/>
          <w:numId w:val="0"/>
        </w:numPr>
        <w:rPr>
          <w:rFonts w:hint="default" w:ascii="Times New Roman" w:hAnsi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loisen Groove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oisen GrooveU">
    <w:panose1 w:val="02000500000000000000"/>
    <w:charset w:val="00"/>
    <w:family w:val="auto"/>
    <w:pitch w:val="default"/>
    <w:sig w:usb0="00000000" w:usb1="10000000" w:usb2="01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FAB4C"/>
    <w:multiLevelType w:val="singleLevel"/>
    <w:tmpl w:val="9BEFAB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BB529E3"/>
    <w:multiLevelType w:val="singleLevel"/>
    <w:tmpl w:val="EBB529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C454273"/>
    <w:multiLevelType w:val="singleLevel"/>
    <w:tmpl w:val="EC45427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11226748"/>
    <w:multiLevelType w:val="multilevel"/>
    <w:tmpl w:val="11226748"/>
    <w:lvl w:ilvl="0" w:tentative="0">
      <w:start w:val="1"/>
      <w:numFmt w:val="upperRoman"/>
      <w:pStyle w:val="2"/>
      <w:lvlText w:val="第 %1 条"/>
      <w:lvlJc w:val="left"/>
      <w:pPr>
        <w:tabs>
          <w:tab w:val="left" w:pos="1080"/>
        </w:tabs>
        <w:ind w:left="0" w:firstLine="0"/>
      </w:pPr>
    </w:lvl>
    <w:lvl w:ilvl="1" w:tentative="0">
      <w:start w:val="1"/>
      <w:numFmt w:val="decimalZero"/>
      <w:pStyle w:val="3"/>
      <w:isLgl/>
      <w:lvlText w:val="节 %1.%2"/>
      <w:lvlJc w:val="left"/>
      <w:pPr>
        <w:tabs>
          <w:tab w:val="left" w:pos="720"/>
        </w:tabs>
        <w:ind w:left="0" w:firstLine="0"/>
      </w:pPr>
    </w:lvl>
    <w:lvl w:ilvl="2" w:tentative="0">
      <w:start w:val="1"/>
      <w:numFmt w:val="lowerLetter"/>
      <w:pStyle w:val="4"/>
      <w:lvlText w:val="(%3)"/>
      <w:lvlJc w:val="left"/>
      <w:pPr>
        <w:tabs>
          <w:tab w:val="left" w:pos="720"/>
        </w:tabs>
        <w:ind w:left="720" w:hanging="432"/>
      </w:p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4">
    <w:nsid w:val="1700763F"/>
    <w:multiLevelType w:val="singleLevel"/>
    <w:tmpl w:val="170076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20CB0F31"/>
    <w:multiLevelType w:val="singleLevel"/>
    <w:tmpl w:val="20CB0F31"/>
    <w:lvl w:ilvl="0" w:tentative="0">
      <w:start w:val="4"/>
      <w:numFmt w:val="decimal"/>
      <w:suff w:val="space"/>
      <w:lvlText w:val="%1."/>
      <w:lvlJc w:val="left"/>
    </w:lvl>
  </w:abstractNum>
  <w:abstractNum w:abstractNumId="6">
    <w:nsid w:val="616ED79A"/>
    <w:multiLevelType w:val="singleLevel"/>
    <w:tmpl w:val="616ED79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RmZTZiMTdkYTUwNDQ5MDkzMGU0MTdlOWE1NDRjZDkifQ=="/>
  </w:docVars>
  <w:rsids>
    <w:rsidRoot w:val="00FD6113"/>
    <w:rsid w:val="001A5239"/>
    <w:rsid w:val="004746CD"/>
    <w:rsid w:val="005B1DE4"/>
    <w:rsid w:val="00777682"/>
    <w:rsid w:val="008322CA"/>
    <w:rsid w:val="008500A0"/>
    <w:rsid w:val="008B19C9"/>
    <w:rsid w:val="009145DF"/>
    <w:rsid w:val="009944AB"/>
    <w:rsid w:val="00CD0EA1"/>
    <w:rsid w:val="00E0676B"/>
    <w:rsid w:val="00ED648E"/>
    <w:rsid w:val="00FD6113"/>
    <w:rsid w:val="0568335E"/>
    <w:rsid w:val="06077218"/>
    <w:rsid w:val="066B796F"/>
    <w:rsid w:val="1103575F"/>
    <w:rsid w:val="12CB4D4E"/>
    <w:rsid w:val="14404A34"/>
    <w:rsid w:val="183568EA"/>
    <w:rsid w:val="19340950"/>
    <w:rsid w:val="1BB27AA1"/>
    <w:rsid w:val="1F011066"/>
    <w:rsid w:val="22B8469E"/>
    <w:rsid w:val="2B1206B6"/>
    <w:rsid w:val="2B225093"/>
    <w:rsid w:val="2CAF36C3"/>
    <w:rsid w:val="2CEB15C1"/>
    <w:rsid w:val="2D515903"/>
    <w:rsid w:val="2D787643"/>
    <w:rsid w:val="2DCE2518"/>
    <w:rsid w:val="2F037520"/>
    <w:rsid w:val="31DD0BE7"/>
    <w:rsid w:val="32481C6A"/>
    <w:rsid w:val="3A5876CD"/>
    <w:rsid w:val="3A8263E9"/>
    <w:rsid w:val="3EEE15B1"/>
    <w:rsid w:val="42C4629B"/>
    <w:rsid w:val="453B010A"/>
    <w:rsid w:val="4C0D46FC"/>
    <w:rsid w:val="529563B0"/>
    <w:rsid w:val="552B02EF"/>
    <w:rsid w:val="57B779C7"/>
    <w:rsid w:val="5D926D13"/>
    <w:rsid w:val="5F612CDA"/>
    <w:rsid w:val="68413218"/>
    <w:rsid w:val="6AF25397"/>
    <w:rsid w:val="72631230"/>
    <w:rsid w:val="73062743"/>
    <w:rsid w:val="73183923"/>
    <w:rsid w:val="75FD598A"/>
    <w:rsid w:val="7BFA4CA2"/>
    <w:rsid w:val="7D3949D4"/>
    <w:rsid w:val="7D85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10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标题 1 Char"/>
    <w:basedOn w:val="11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4">
    <w:name w:val="标题 2 Char"/>
    <w:basedOn w:val="11"/>
    <w:link w:val="3"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15">
    <w:name w:val="标题 3 Char"/>
    <w:basedOn w:val="11"/>
    <w:link w:val="4"/>
    <w:qFormat/>
    <w:uiPriority w:val="0"/>
    <w:rPr>
      <w:rFonts w:ascii="Times New Roman" w:hAnsi="Times New Roman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cs="宋体"/>
    </w:rPr>
  </w:style>
  <w:style w:type="character" w:customStyle="1" w:styleId="17">
    <w:name w:val="页眉 Char"/>
    <w:basedOn w:val="11"/>
    <w:link w:val="7"/>
    <w:qFormat/>
    <w:uiPriority w:val="99"/>
    <w:rPr>
      <w:sz w:val="18"/>
      <w:szCs w:val="18"/>
    </w:rPr>
  </w:style>
  <w:style w:type="character" w:customStyle="1" w:styleId="18">
    <w:name w:val="页脚 Char"/>
    <w:basedOn w:val="11"/>
    <w:link w:val="6"/>
    <w:uiPriority w:val="99"/>
    <w:rPr>
      <w:sz w:val="18"/>
      <w:szCs w:val="18"/>
    </w:rPr>
  </w:style>
  <w:style w:type="character" w:customStyle="1" w:styleId="19">
    <w:name w:val="批注框文本 Char"/>
    <w:basedOn w:val="11"/>
    <w:link w:val="5"/>
    <w:semiHidden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07CFB-0741-4EEB-9BD2-7FDD1A0CDA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884</Words>
  <Characters>977</Characters>
  <Lines>4</Lines>
  <Paragraphs>3</Paragraphs>
  <TotalTime>1410</TotalTime>
  <ScaleCrop>false</ScaleCrop>
  <LinksUpToDate>false</LinksUpToDate>
  <CharactersWithSpaces>1046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2022-04-18T15:00:00Z</dcterms:created>
  <dc:creator>周宇</dc:creator>
  <cp:lastModifiedBy>枫林听雨·腾</cp:lastModifiedBy>
  <dcterms:modified xsi:type="dcterms:W3CDTF">2024-05-28T15:11:39Z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C69A5C71D88B46429B4E034A061802A5_13</vt:lpwstr>
  </property>
</Properties>
</file>