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0810CD">
        <w:rPr>
          <w:rFonts w:hint="eastAsia"/>
        </w:rPr>
        <w:t>超级万年历</w:t>
      </w:r>
      <w:bookmarkStart w:id="0" w:name="_GoBack"/>
      <w:bookmarkEnd w:id="0"/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B4277D" w:rsidRDefault="00B4277D" w:rsidP="00B4277D">
      <w:pPr>
        <w:pStyle w:val="4"/>
      </w:pPr>
      <w:r>
        <w:rPr>
          <w:rFonts w:hint="eastAsia"/>
        </w:rPr>
        <w:t>使用</w:t>
      </w:r>
      <w:r w:rsidR="00581EC8">
        <w:rPr>
          <w:rFonts w:hint="eastAsia"/>
        </w:rPr>
        <w:t>Dev C++</w:t>
      </w:r>
      <w:r>
        <w:rPr>
          <w:rFonts w:hint="eastAsia"/>
        </w:rPr>
        <w:t>打开项目并运行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</w:t>
      </w:r>
      <w:r w:rsidRPr="00072840">
        <w:t>Code\0</w:t>
      </w:r>
      <w:r w:rsidR="000810CD">
        <w:rPr>
          <w:rFonts w:hint="eastAsia"/>
        </w:rPr>
        <w:t>4</w:t>
      </w:r>
      <w:r w:rsidRPr="00072840">
        <w:t>\Project</w:t>
      </w:r>
      <w:r>
        <w:rPr>
          <w:rFonts w:hint="eastAsia"/>
        </w:rPr>
        <w:t>”文件夹</w:t>
      </w:r>
      <w:r w:rsidR="00581EC8">
        <w:rPr>
          <w:rFonts w:hint="eastAsia"/>
        </w:rPr>
        <w:t>中的“</w:t>
      </w:r>
      <w:r w:rsidR="000810CD" w:rsidRPr="000810CD">
        <w:t>calendar.c</w:t>
      </w:r>
      <w:r w:rsidR="00581EC8">
        <w:rPr>
          <w:rFonts w:hint="eastAsia"/>
        </w:rPr>
        <w:t>”文件</w:t>
      </w:r>
      <w:r>
        <w:rPr>
          <w:rFonts w:hint="eastAsia"/>
        </w:rPr>
        <w:t>拷贝到本地硬盘上，并去掉文件夹的只读属性。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81EC8">
        <w:rPr>
          <w:rFonts w:hint="eastAsia"/>
        </w:rPr>
        <w:t>右键单击“</w:t>
      </w:r>
      <w:r w:rsidR="000810CD" w:rsidRPr="000810CD">
        <w:t>calendar.c</w:t>
      </w:r>
      <w:r w:rsidR="00581EC8">
        <w:rPr>
          <w:rFonts w:hint="eastAsia"/>
        </w:rPr>
        <w:t>”文件</w:t>
      </w:r>
      <w:r>
        <w:rPr>
          <w:rFonts w:hint="eastAsia"/>
        </w:rPr>
        <w:t>，</w:t>
      </w:r>
      <w:r w:rsidR="00581EC8">
        <w:rPr>
          <w:rFonts w:hint="eastAsia"/>
        </w:rPr>
        <w:t>选择“打开方式”</w:t>
      </w:r>
      <w:r w:rsidR="00581EC8">
        <w:rPr>
          <w:rFonts w:hint="eastAsia"/>
        </w:rPr>
        <w:t>-&gt;</w:t>
      </w:r>
      <w:r w:rsidR="00581EC8">
        <w:rPr>
          <w:rFonts w:hint="eastAsia"/>
        </w:rPr>
        <w:t>“选择默认程序”在打开的对话框中选择</w:t>
      </w:r>
      <w:r w:rsidR="00581EC8">
        <w:rPr>
          <w:rFonts w:hint="eastAsia"/>
        </w:rPr>
        <w:t>devcppPortable.exe</w:t>
      </w:r>
      <w:r w:rsidR="00581EC8">
        <w:rPr>
          <w:rFonts w:hint="eastAsia"/>
        </w:rPr>
        <w:t>，单击“确定”按钮</w:t>
      </w:r>
      <w:r>
        <w:rPr>
          <w:rFonts w:hint="eastAsia"/>
          <w:noProof/>
          <w:szCs w:val="18"/>
        </w:rPr>
        <w:t>，如图</w:t>
      </w:r>
      <w:r w:rsidR="00581EC8">
        <w:rPr>
          <w:rFonts w:hint="eastAsia"/>
          <w:noProof/>
          <w:szCs w:val="18"/>
        </w:rPr>
        <w:t>1</w:t>
      </w:r>
      <w:r>
        <w:rPr>
          <w:rFonts w:hint="eastAsia"/>
          <w:noProof/>
          <w:szCs w:val="18"/>
        </w:rPr>
        <w:t>所示。</w:t>
      </w:r>
    </w:p>
    <w:p w:rsidR="00B4277D" w:rsidRDefault="00581EC8" w:rsidP="00B4277D">
      <w:pPr>
        <w:pStyle w:val="-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EF1F6" wp14:editId="0B752CE8">
                <wp:simplePos x="0" y="0"/>
                <wp:positionH relativeFrom="column">
                  <wp:posOffset>4152900</wp:posOffset>
                </wp:positionH>
                <wp:positionV relativeFrom="paragraph">
                  <wp:posOffset>3387090</wp:posOffset>
                </wp:positionV>
                <wp:extent cx="1047750" cy="275590"/>
                <wp:effectExtent l="171450" t="0" r="19050" b="124460"/>
                <wp:wrapNone/>
                <wp:docPr id="4" name="线形标注 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47750" cy="275590"/>
                        </a:xfrm>
                        <a:prstGeom prst="borderCallout2">
                          <a:avLst>
                            <a:gd name="adj1" fmla="val 41704"/>
                            <a:gd name="adj2" fmla="val 100000"/>
                            <a:gd name="adj3" fmla="val 41704"/>
                            <a:gd name="adj4" fmla="val 116255"/>
                            <a:gd name="adj5" fmla="val 140324"/>
                            <a:gd name="adj6" fmla="val 1162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EC8" w:rsidRPr="00581EC8" w:rsidRDefault="00581EC8" w:rsidP="00581EC8">
                            <w:pPr>
                              <w:pStyle w:val="a6"/>
                              <w:ind w:firstLine="0"/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② 单击“确定”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4" o:spid="_x0000_s1026" type="#_x0000_t48" style="position:absolute;left:0;text-align:left;margin-left:327pt;margin-top:266.7pt;width:82.5pt;height:21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" adj="25111,30310,25111,9008,21600,9008" strokecolor="red">
                <v:textbox>
                  <w:txbxContent>
                    <w:p w:rsidR="00581EC8" w:rsidRPr="00581EC8" w:rsidRDefault="00581EC8" w:rsidP="00581EC8">
                      <w:pPr>
                        <w:pStyle w:val="a6"/>
                        <w:ind w:firstLine="0"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② 单击“确定”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BDB58" wp14:editId="5D8ABC19">
                <wp:simplePos x="0" y="0"/>
                <wp:positionH relativeFrom="column">
                  <wp:posOffset>3657600</wp:posOffset>
                </wp:positionH>
                <wp:positionV relativeFrom="paragraph">
                  <wp:posOffset>3777615</wp:posOffset>
                </wp:positionV>
                <wp:extent cx="723900" cy="2857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4in;margin-top:297.45pt;width:57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AF64FA" wp14:editId="16C1BA64">
                <wp:simplePos x="0" y="0"/>
                <wp:positionH relativeFrom="column">
                  <wp:posOffset>1943100</wp:posOffset>
                </wp:positionH>
                <wp:positionV relativeFrom="paragraph">
                  <wp:posOffset>758190</wp:posOffset>
                </wp:positionV>
                <wp:extent cx="1047750" cy="275590"/>
                <wp:effectExtent l="171450" t="0" r="19050" b="124460"/>
                <wp:wrapNone/>
                <wp:docPr id="1" name="线形标注 2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47750" cy="275590"/>
                        </a:xfrm>
                        <a:prstGeom prst="borderCallout2">
                          <a:avLst>
                            <a:gd name="adj1" fmla="val 41704"/>
                            <a:gd name="adj2" fmla="val 100000"/>
                            <a:gd name="adj3" fmla="val 41704"/>
                            <a:gd name="adj4" fmla="val 116255"/>
                            <a:gd name="adj5" fmla="val 140324"/>
                            <a:gd name="adj6" fmla="val 1162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429" w:rsidRPr="00581EC8" w:rsidRDefault="00581EC8" w:rsidP="00581EC8">
                            <w:pPr>
                              <w:pStyle w:val="ad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选择此程序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线形标注 2 1" o:spid="_x0000_s1027" type="#_x0000_t48" style="position:absolute;left:0;text-align:left;margin-left:153pt;margin-top:59.7pt;width:82.5pt;height:21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" adj="25111,30310,25111,9008,21600,9008" strokecolor="red">
                <v:textbox>
                  <w:txbxContent>
                    <w:p w:rsidR="00D62429" w:rsidRPr="00581EC8" w:rsidRDefault="00581EC8" w:rsidP="00581EC8">
                      <w:pPr>
                        <w:pStyle w:val="ad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选择此程序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902D0" wp14:editId="22CDE3F8">
                <wp:simplePos x="0" y="0"/>
                <wp:positionH relativeFrom="column">
                  <wp:posOffset>200025</wp:posOffset>
                </wp:positionH>
                <wp:positionV relativeFrom="paragraph">
                  <wp:posOffset>1139190</wp:posOffset>
                </wp:positionV>
                <wp:extent cx="2066925" cy="3429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5.75pt;margin-top:89.7pt;width:162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" filled="f" strokecolor="red" strokeweight="1pt"/>
            </w:pict>
          </mc:Fallback>
        </mc:AlternateContent>
      </w:r>
      <w:r w:rsidR="000810CD">
        <w:rPr>
          <w:noProof/>
        </w:rPr>
        <w:drawing>
          <wp:inline distT="0" distB="0" distL="0" distR="0" wp14:anchorId="5C4D22AD" wp14:editId="051C5127">
            <wp:extent cx="5274310" cy="40534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7D" w:rsidRPr="002C678E" w:rsidRDefault="00B4277D" w:rsidP="00B4277D">
      <w:pPr>
        <w:pStyle w:val="-6"/>
      </w:pPr>
      <w:r>
        <w:rPr>
          <w:rFonts w:hint="eastAsia"/>
        </w:rPr>
        <w:t>图</w:t>
      </w:r>
      <w:r w:rsidR="00581EC8">
        <w:rPr>
          <w:rFonts w:hint="eastAsia"/>
        </w:rPr>
        <w:t>1</w:t>
      </w:r>
      <w:r>
        <w:rPr>
          <w:rFonts w:hint="eastAsia"/>
        </w:rPr>
        <w:t xml:space="preserve">  </w:t>
      </w:r>
      <w:r w:rsidR="00581EC8">
        <w:rPr>
          <w:rFonts w:hint="eastAsia"/>
        </w:rPr>
        <w:t>用</w:t>
      </w:r>
      <w:r w:rsidR="00581EC8">
        <w:rPr>
          <w:rFonts w:hint="eastAsia"/>
        </w:rPr>
        <w:t>Dev C++</w:t>
      </w:r>
      <w:r w:rsidR="00581EC8">
        <w:rPr>
          <w:rFonts w:hint="eastAsia"/>
        </w:rPr>
        <w:t>打开程序</w:t>
      </w:r>
    </w:p>
    <w:p w:rsidR="00B4277D" w:rsidRPr="00B4277D" w:rsidRDefault="00B4277D" w:rsidP="00B4277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81EC8">
        <w:rPr>
          <w:rFonts w:hint="eastAsia"/>
        </w:rPr>
        <w:t>以</w:t>
      </w:r>
      <w:r w:rsidR="00581EC8">
        <w:rPr>
          <w:rFonts w:hint="eastAsia"/>
        </w:rPr>
        <w:t>Dev C++</w:t>
      </w:r>
      <w:r w:rsidR="00581EC8">
        <w:rPr>
          <w:rFonts w:hint="eastAsia"/>
        </w:rPr>
        <w:t>打开程序后，单击</w:t>
      </w:r>
      <w:r w:rsidR="00581EC8">
        <w:rPr>
          <w:noProof/>
        </w:rPr>
        <w:drawing>
          <wp:inline distT="0" distB="0" distL="0" distR="0" wp14:anchorId="4BA5B7B8" wp14:editId="3F18D61E">
            <wp:extent cx="180975" cy="161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EC8">
        <w:rPr>
          <w:rFonts w:hint="eastAsia"/>
        </w:rPr>
        <w:t>按钮后快捷键</w:t>
      </w:r>
      <w:r w:rsidR="00581EC8">
        <w:rPr>
          <w:rFonts w:hint="eastAsia"/>
        </w:rPr>
        <w:t>F11</w:t>
      </w:r>
      <w:r w:rsidR="00581EC8">
        <w:rPr>
          <w:rFonts w:hint="eastAsia"/>
        </w:rPr>
        <w:t>，即可运行程序，如图</w:t>
      </w:r>
      <w:r w:rsidR="00581EC8">
        <w:rPr>
          <w:rFonts w:hint="eastAsia"/>
        </w:rPr>
        <w:t>2</w:t>
      </w:r>
      <w:r w:rsidR="00581EC8">
        <w:rPr>
          <w:rFonts w:hint="eastAsia"/>
        </w:rPr>
        <w:t>所示</w:t>
      </w:r>
      <w:r>
        <w:rPr>
          <w:rFonts w:hint="eastAsia"/>
        </w:rPr>
        <w:t>。</w:t>
      </w:r>
    </w:p>
    <w:p w:rsidR="00B4277D" w:rsidRDefault="000810CD" w:rsidP="00B4277D">
      <w:pPr>
        <w:pStyle w:val="-"/>
      </w:pPr>
      <w:r>
        <w:rPr>
          <w:noProof/>
        </w:rPr>
        <w:lastRenderedPageBreak/>
        <w:drawing>
          <wp:inline distT="0" distB="0" distL="0" distR="0" wp14:anchorId="1F0045F2" wp14:editId="4597176C">
            <wp:extent cx="5274310" cy="3443563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7D" w:rsidRPr="002C678E" w:rsidRDefault="00B4277D" w:rsidP="00B4277D">
      <w:pPr>
        <w:pStyle w:val="-6"/>
      </w:pPr>
      <w:r>
        <w:rPr>
          <w:rFonts w:hint="eastAsia"/>
        </w:rPr>
        <w:t>图</w:t>
      </w:r>
      <w:r w:rsidR="00581EC8">
        <w:rPr>
          <w:rFonts w:hint="eastAsia"/>
        </w:rPr>
        <w:t>2</w:t>
      </w:r>
      <w:r>
        <w:rPr>
          <w:rFonts w:hint="eastAsia"/>
        </w:rPr>
        <w:t xml:space="preserve">  </w:t>
      </w:r>
      <w:r w:rsidR="000810CD">
        <w:rPr>
          <w:rFonts w:hint="eastAsia"/>
        </w:rPr>
        <w:t>超级万年历</w:t>
      </w:r>
      <w:r w:rsidR="00581EC8">
        <w:rPr>
          <w:rFonts w:hint="eastAsia"/>
        </w:rPr>
        <w:t>界面</w:t>
      </w:r>
    </w:p>
    <w:p w:rsidR="00631EF7" w:rsidRPr="00B4277D" w:rsidRDefault="00631EF7">
      <w:pPr>
        <w:rPr>
          <w:szCs w:val="18"/>
        </w:rPr>
      </w:pPr>
    </w:p>
    <w:sectPr w:rsidR="00631EF7" w:rsidRPr="00B4277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508" w:rsidRDefault="005A0508">
      <w:r>
        <w:separator/>
      </w:r>
    </w:p>
  </w:endnote>
  <w:endnote w:type="continuationSeparator" w:id="0">
    <w:p w:rsidR="005A0508" w:rsidRDefault="005A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508" w:rsidRDefault="005A0508">
      <w:r>
        <w:separator/>
      </w:r>
    </w:p>
  </w:footnote>
  <w:footnote w:type="continuationSeparator" w:id="0">
    <w:p w:rsidR="005A0508" w:rsidRDefault="005A0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2A730A"/>
    <w:multiLevelType w:val="hybridMultilevel"/>
    <w:tmpl w:val="3A2AAFA0"/>
    <w:lvl w:ilvl="0" w:tplc="1FFA30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9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0761AB"/>
    <w:rsid w:val="000810CD"/>
    <w:rsid w:val="000E0783"/>
    <w:rsid w:val="00127904"/>
    <w:rsid w:val="00160FB5"/>
    <w:rsid w:val="00185A1E"/>
    <w:rsid w:val="001B222A"/>
    <w:rsid w:val="001D6CF2"/>
    <w:rsid w:val="002963E4"/>
    <w:rsid w:val="002A202D"/>
    <w:rsid w:val="002D60DF"/>
    <w:rsid w:val="003207B0"/>
    <w:rsid w:val="00347F8F"/>
    <w:rsid w:val="00357FE2"/>
    <w:rsid w:val="00380235"/>
    <w:rsid w:val="0048599A"/>
    <w:rsid w:val="00494004"/>
    <w:rsid w:val="00506117"/>
    <w:rsid w:val="00581EC8"/>
    <w:rsid w:val="005A0508"/>
    <w:rsid w:val="005A10EA"/>
    <w:rsid w:val="005D4F28"/>
    <w:rsid w:val="005F3CEF"/>
    <w:rsid w:val="00631EF7"/>
    <w:rsid w:val="0065756B"/>
    <w:rsid w:val="006626E6"/>
    <w:rsid w:val="006B492C"/>
    <w:rsid w:val="00727BB7"/>
    <w:rsid w:val="00732689"/>
    <w:rsid w:val="00752D8D"/>
    <w:rsid w:val="00757BB6"/>
    <w:rsid w:val="00775C9E"/>
    <w:rsid w:val="007A2500"/>
    <w:rsid w:val="007A3A69"/>
    <w:rsid w:val="007D5B5E"/>
    <w:rsid w:val="007F740C"/>
    <w:rsid w:val="00800546"/>
    <w:rsid w:val="00814815"/>
    <w:rsid w:val="008A251B"/>
    <w:rsid w:val="008E07B1"/>
    <w:rsid w:val="00970991"/>
    <w:rsid w:val="009B6D79"/>
    <w:rsid w:val="00B13486"/>
    <w:rsid w:val="00B4277D"/>
    <w:rsid w:val="00B511DD"/>
    <w:rsid w:val="00BB3C77"/>
    <w:rsid w:val="00BD0273"/>
    <w:rsid w:val="00BD782B"/>
    <w:rsid w:val="00CD7409"/>
    <w:rsid w:val="00D35383"/>
    <w:rsid w:val="00D62429"/>
    <w:rsid w:val="00D84CB9"/>
    <w:rsid w:val="00DF2DFC"/>
    <w:rsid w:val="00E627FB"/>
    <w:rsid w:val="00E7786B"/>
    <w:rsid w:val="00EA5888"/>
    <w:rsid w:val="00F12470"/>
    <w:rsid w:val="00F5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styleId="ad">
    <w:name w:val="List Paragraph"/>
    <w:basedOn w:val="a2"/>
    <w:uiPriority w:val="34"/>
    <w:qFormat/>
    <w:rsid w:val="00581E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styleId="ad">
    <w:name w:val="List Paragraph"/>
    <w:basedOn w:val="a2"/>
    <w:uiPriority w:val="34"/>
    <w:qFormat/>
    <w:rsid w:val="00581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262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22</cp:revision>
  <dcterms:created xsi:type="dcterms:W3CDTF">2017-03-07T05:58:00Z</dcterms:created>
  <dcterms:modified xsi:type="dcterms:W3CDTF">2017-05-11T02:33:00Z</dcterms:modified>
</cp:coreProperties>
</file>