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511" w:type="dxa"/>
        <w:tblInd w:w="-1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421"/>
        <w:gridCol w:w="2355"/>
        <w:gridCol w:w="2779"/>
        <w:gridCol w:w="248"/>
        <w:gridCol w:w="465"/>
        <w:gridCol w:w="3873"/>
        <w:gridCol w:w="3450"/>
      </w:tblGrid>
      <w:tr w14:paraId="19576F2B">
        <w:trPr>
          <w:trHeight w:val="690" w:hRule="atLeast"/>
        </w:trPr>
        <w:tc>
          <w:tcPr>
            <w:tcW w:w="15511" w:type="dxa"/>
            <w:gridSpan w:val="8"/>
            <w:shd w:val="clear" w:color="auto" w:fill="000000" w:themeFill="text1"/>
          </w:tcPr>
          <w:p w14:paraId="1F28904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0000"/>
                <w:lang w:val="en-US" w:eastAsia="zh-CN"/>
              </w:rPr>
              <w:t>鸿蒙生态伙伴站台推广脚本</w:t>
            </w:r>
          </w:p>
        </w:tc>
      </w:tr>
      <w:tr w14:paraId="15379F01">
        <w:trPr>
          <w:trHeight w:val="690" w:hRule="atLeast"/>
        </w:trPr>
        <w:tc>
          <w:tcPr>
            <w:tcW w:w="2341" w:type="dxa"/>
            <w:gridSpan w:val="2"/>
          </w:tcPr>
          <w:p w14:paraId="6EBE26A0"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博主名称</w:t>
            </w:r>
          </w:p>
        </w:tc>
        <w:tc>
          <w:tcPr>
            <w:tcW w:w="13170" w:type="dxa"/>
            <w:gridSpan w:val="6"/>
          </w:tcPr>
          <w:p w14:paraId="2550AB5C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最游话说</w:t>
            </w:r>
          </w:p>
        </w:tc>
      </w:tr>
      <w:tr w14:paraId="60052102">
        <w:trPr>
          <w:trHeight w:val="597" w:hRule="atLeast"/>
        </w:trPr>
        <w:tc>
          <w:tcPr>
            <w:tcW w:w="2341" w:type="dxa"/>
            <w:gridSpan w:val="2"/>
          </w:tcPr>
          <w:p w14:paraId="6AF301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发布时间</w:t>
            </w:r>
          </w:p>
        </w:tc>
        <w:tc>
          <w:tcPr>
            <w:tcW w:w="13170" w:type="dxa"/>
            <w:gridSpan w:val="6"/>
          </w:tcPr>
          <w:p w14:paraId="4C44E2EB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2026年9月7日</w:t>
            </w:r>
          </w:p>
        </w:tc>
      </w:tr>
      <w:tr w14:paraId="51B832A4">
        <w:trPr>
          <w:trHeight w:val="552" w:hRule="atLeast"/>
        </w:trPr>
        <w:tc>
          <w:tcPr>
            <w:tcW w:w="2341" w:type="dxa"/>
            <w:gridSpan w:val="2"/>
          </w:tcPr>
          <w:p w14:paraId="33182E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设备型号</w:t>
            </w:r>
          </w:p>
        </w:tc>
        <w:tc>
          <w:tcPr>
            <w:tcW w:w="13170" w:type="dxa"/>
            <w:gridSpan w:val="6"/>
          </w:tcPr>
          <w:p w14:paraId="5C4EB608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华为Mate XT 2非凡大师</w:t>
              <w:br w:type="textWrapping"/>
              <w:t>HarmonyOS 7</w:t>
            </w:r>
          </w:p>
        </w:tc>
      </w:tr>
      <w:tr w14:paraId="0205B80F">
        <w:trPr>
          <w:trHeight w:val="552" w:hRule="atLeast"/>
        </w:trPr>
        <w:tc>
          <w:tcPr>
            <w:tcW w:w="2341" w:type="dxa"/>
            <w:gridSpan w:val="2"/>
          </w:tcPr>
          <w:p w14:paraId="76717F8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拍摄方向</w:t>
            </w:r>
          </w:p>
        </w:tc>
        <w:tc>
          <w:tcPr>
            <w:tcW w:w="13170" w:type="dxa"/>
            <w:gridSpan w:val="6"/>
          </w:tcPr>
          <w:p w14:paraId="28CA315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lang w:val="en-US" w:eastAsia="zh-CN"/>
              </w:rPr>
              <w:t>/</w:t>
            </w:r>
          </w:p>
        </w:tc>
      </w:tr>
      <w:tr w14:paraId="331A508B">
        <w:trPr>
          <w:trHeight w:val="552" w:hRule="atLeast"/>
        </w:trPr>
        <w:tc>
          <w:tcPr>
            <w:tcW w:w="2341" w:type="dxa"/>
            <w:gridSpan w:val="2"/>
          </w:tcPr>
          <w:p w14:paraId="1A2A9F1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发布平台</w:t>
            </w:r>
          </w:p>
        </w:tc>
        <w:tc>
          <w:tcPr>
            <w:tcW w:w="13170" w:type="dxa"/>
            <w:gridSpan w:val="6"/>
          </w:tcPr>
          <w:p w14:paraId="7736FD7E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000000"/>
              </w:rPr>
              <w:t>抖音</w:t>
            </w:r>
          </w:p>
        </w:tc>
      </w:tr>
      <w:tr w14:paraId="595D0F22">
        <w:trPr>
          <w:trHeight w:val="552" w:hRule="atLeast"/>
        </w:trPr>
        <w:tc>
          <w:tcPr>
            <w:tcW w:w="2341" w:type="dxa"/>
            <w:gridSpan w:val="2"/>
          </w:tcPr>
          <w:p w14:paraId="613933E7"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直发语 发布文案</w:t>
            </w:r>
          </w:p>
        </w:tc>
        <w:tc>
          <w:tcPr>
            <w:tcW w:w="13170" w:type="dxa"/>
            <w:gridSpan w:val="6"/>
          </w:tcPr>
          <w:p w14:paraId="22D10E4D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/</w:t>
            </w:r>
          </w:p>
        </w:tc>
      </w:tr>
      <w:tr w14:paraId="52FB823A">
        <w:trPr>
          <w:trHeight w:val="492" w:hRule="atLeast"/>
        </w:trPr>
        <w:tc>
          <w:tcPr>
            <w:tcW w:w="2341" w:type="dxa"/>
            <w:gridSpan w:val="2"/>
          </w:tcPr>
          <w:p w14:paraId="5EF5E8C2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封面关键词</w:t>
            </w:r>
          </w:p>
        </w:tc>
        <w:tc>
          <w:tcPr>
            <w:tcW w:w="13170" w:type="dxa"/>
            <w:gridSpan w:val="6"/>
          </w:tcPr>
          <w:p w14:paraId="455504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lang w:val="en-US" w:eastAsia="zh-CN"/>
              </w:rPr>
              <w:t>/</w:t>
            </w:r>
          </w:p>
        </w:tc>
      </w:tr>
      <w:tr w14:paraId="73755EC3">
        <w:trPr>
          <w:trHeight w:val="690" w:hRule="atLeast"/>
        </w:trPr>
        <w:tc>
          <w:tcPr>
            <w:tcW w:w="7723" w:type="dxa"/>
            <w:gridSpan w:val="5"/>
            <w:shd w:val="clear" w:color="auto" w:fill="000000" w:themeFill="text1"/>
          </w:tcPr>
          <w:p w14:paraId="246CEA8A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FFFFFF"/>
              </w:rPr>
              <w:t>服装妆发参考</w:t>
            </w:r>
          </w:p>
        </w:tc>
        <w:tc>
          <w:tcPr>
            <w:tcW w:w="7788" w:type="dxa"/>
            <w:gridSpan w:val="3"/>
            <w:shd w:val="clear" w:color="auto" w:fill="000000" w:themeFill="text1"/>
          </w:tcPr>
          <w:p w14:paraId="68C38A17">
            <w:pPr>
              <w:spacing w:before="0" w:after="0" w:line="24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FFFFFF"/>
              </w:rPr>
              <w:t>拍摄场景参考</w:t>
            </w:r>
          </w:p>
        </w:tc>
      </w:tr>
      <w:tr w14:paraId="586EED13">
        <w:trPr>
          <w:trHeight w:val="668" w:hRule="atLeast"/>
        </w:trPr>
        <w:tc>
          <w:tcPr>
            <w:tcW w:w="8188" w:type="dxa"/>
            <w:gridSpan w:val="6"/>
          </w:tcPr>
          <w:p w14:paraId="33F1746D">
            <w:pPr>
              <w:spacing w:before="0" w:after="0" w:line="240" w:lineRule="auto"/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/</w:t>
            </w:r>
          </w:p>
        </w:tc>
        <w:tc>
          <w:tcPr>
            <w:tcW w:w="7323" w:type="dxa"/>
            <w:gridSpan w:val="2"/>
          </w:tcPr>
          <w:p w14:paraId="1DDA8259">
            <w:pPr>
              <w:spacing w:before="0" w:after="0"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 w14:paraId="149DE42A">
        <w:trPr>
          <w:trHeight w:val="721" w:hRule="atLeast"/>
        </w:trPr>
        <w:tc>
          <w:tcPr>
            <w:tcW w:w="15511" w:type="dxa"/>
            <w:gridSpan w:val="8"/>
            <w:shd w:val="clear" w:color="auto" w:fill="000000" w:themeFill="text1"/>
          </w:tcPr>
          <w:p w14:paraId="49103A83"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脚本内容</w:t>
            </w:r>
          </w:p>
        </w:tc>
      </w:tr>
      <w:tr w14:paraId="3442B0B7">
        <w:trPr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 w14:paraId="46C5024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序号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32E954A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预计总时长</w:t>
              <w:br w:type="textWrapping"/>
              <w:t>约85秒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9C08A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color w:val="C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景别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F29E16C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画面场景与内容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35A993DE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字幕与口播内容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3FB5640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备注与画面示意</w:t>
            </w:r>
          </w:p>
        </w:tc>
      </w:tr>
      <w:tr w14:paraId="48D393BE">
        <w:trPr/>
        <w:tc>
          <w:tcPr>
            <w:tcW w:w="920" w:type="dxa"/>
            <w:shd w:val="clear" w:color="auto" w:fill="auto"/>
            <w:vAlign w:val="center"/>
          </w:tcPr>
          <w:p w14:paraId="3DD8092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1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AC772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6秒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3BA36BD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AC48B4E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三折叠从合拢到完整展开</w:t>
              <w:br w:type="textWrapping"/>
              <w:t>切入产品全貌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1A50BA9B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把一块屏幕掰成三块以后</w:t>
              <w:br w:type="textWrapping"/>
              <w:t>华为这次终于找到了</w:t>
              <w:br w:type="textWrapping"/>
              <w:t>三折叠最正确的打开方式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18388A5D">
            <w:pPr>
              <w:spacing w:before="0" w:after="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使用官方产品展开素材</w:t>
            </w:r>
          </w:p>
        </w:tc>
      </w:tr>
      <w:tr w14:paraId="26E1C225">
        <w:trPr/>
        <w:tc>
          <w:tcPr>
            <w:tcW w:w="920" w:type="dxa"/>
            <w:shd w:val="clear" w:color="auto" w:fill="auto"/>
            <w:vAlign w:val="center"/>
          </w:tcPr>
          <w:p w14:paraId="0FFD49EB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2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0CA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15秒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2B70C0B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全景 中景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70C1591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华为发布会主视觉</w:t>
              <w:br w:type="textWrapping"/>
              <w:t>Mate XT 2与HarmonyOS 7画面</w:t>
              <w:br w:type="textWrapping"/>
              <w:t>切入王者万象棋演示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64C34DA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9月7日华为发布会上</w:t>
              <w:br w:type="textWrapping"/>
              <w:t>HarmonyOS 7和Mate XT 2正式亮相</w:t>
              <w:br w:type="textWrapping"/>
              <w:t>王者万象棋也带着适配上台</w:t>
              <w:br w:type="textWrapping"/>
              <w:t>毕竟这种游戏屏幕一小</w:t>
              <w:br w:type="textWrapping"/>
              <w:t>先糊的不是画质是你的阵容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5744B4B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发布会演示素材</w:t>
              <w:br w:type="textWrapping"/>
              <w:t>落到游戏大屏画面</w:t>
            </w:r>
          </w:p>
        </w:tc>
      </w:tr>
      <w:tr w14:paraId="209B3E8E">
        <w:trPr/>
        <w:tc>
          <w:tcPr>
            <w:tcW w:w="920" w:type="dxa"/>
            <w:shd w:val="clear" w:color="auto" w:fill="auto"/>
            <w:vAlign w:val="center"/>
          </w:tcPr>
          <w:p w14:paraId="6E80FF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3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284A5F0C">
            <w:pPr>
              <w:spacing w:before="0" w:after="0" w:line="240" w:lineRule="auto"/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25秒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274860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109B658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展示大屏棋盘</w:t>
              <w:br w:type="textWrapping"/>
              <w:t>切入备战界面</w:t>
              <w:br w:type="textWrapping"/>
              <w:t>卡牌与站位画面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2D1399DF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万象棋这东西</w:t>
              <w:br w:type="textWrapping"/>
              <w:t>备战时得先抢牌凑联动</w:t>
              <w:br w:type="textWrapping"/>
              <w:t>再安排谁扛前排</w:t>
              <w:br w:type="textWrapping"/>
              <w:t>谁在后面打输出</w:t>
              <w:br w:type="textWrapping"/>
              <w:t>有的英雄还得靠卡牌一层层养起来</w:t>
              <w:br w:type="textWrapping"/>
              <w:t>等级最高能冲到999</w:t>
              <w:br w:type="textWrapping"/>
              <w:t>前面买牌升级伺候了半天</w:t>
              <w:br w:type="textWrapping"/>
              <w:t>就等他接管比赛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76D3BAB4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三折叠棋盘画面</w:t>
              <w:br w:type="textWrapping"/>
              <w:t>卡牌联动与站位素材</w:t>
            </w:r>
          </w:p>
        </w:tc>
      </w:tr>
      <w:tr w14:paraId="1AB2A1C9">
        <w:trPr/>
        <w:tc>
          <w:tcPr>
            <w:tcW w:w="920" w:type="dxa"/>
            <w:shd w:val="clear" w:color="auto" w:fill="auto"/>
            <w:vAlign w:val="center"/>
          </w:tcPr>
          <w:p w14:paraId="1CDAF6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4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B8C1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19秒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6021496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519655B1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战斗动画</w:t>
              <w:br w:type="textWrapping"/>
              <w:t>大招清屏</w:t>
              <w:br w:type="textWrapping"/>
              <w:t>AI插帧效果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501F0443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小屏最先扛不住</w:t>
              <w:br w:type="textWrapping"/>
              <w:t>阵容还没看全</w:t>
              <w:br w:type="textWrapping"/>
              <w:t>团战已经开了</w:t>
              <w:br w:type="textWrapping"/>
              <w:t>大哥一放技能人就被特效盖没了</w:t>
              <w:br w:type="textWrapping"/>
              <w:t>到底是在乱杀还是在逛街</w:t>
              <w:br w:type="textWrapping"/>
              <w:t>只能等结算再对账</w:t>
              <w:br w:type="textWrapping"/>
              <w:t>三折叠展开以后</w:t>
              <w:br w:type="textWrapping"/>
              <w:t>棋盘显示面积更大</w:t>
              <w:br w:type="textWrapping"/>
              <w:t>备战时牌面和站位一眼扫全</w:t>
              <w:br w:type="textWrapping"/>
              <w:t>开打后大哥也不容易看丢</w:t>
              <w:br w:type="textWrapping"/>
              <w:t>再配上AI插帧</w:t>
              <w:br w:type="textWrapping"/>
              <w:t>满场技能一起开</w:t>
              <w:br w:type="textWrapping"/>
              <w:t>动作更连贯</w:t>
              <w:br w:type="textWrapping"/>
              <w:t>前半局我养你</w:t>
              <w:br w:type="textWrapping"/>
              <w:t>后半局你可别给我逛街啊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19E00DD8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保留游戏音效</w:t>
              <w:br w:type="textWrapping"/>
              <w:t>重点展示大招片段</w:t>
            </w:r>
          </w:p>
        </w:tc>
      </w:tr>
      <w:tr w14:paraId="638FDF52">
        <w:trPr/>
        <w:tc>
          <w:tcPr>
            <w:tcW w:w="920" w:type="dxa"/>
            <w:shd w:val="clear" w:color="auto" w:fill="auto"/>
            <w:vAlign w:val="center"/>
          </w:tcPr>
          <w:p w14:paraId="3B01189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5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89124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8秒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473039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01105C3C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匹配时切到消息界面</w:t>
              <w:br w:type="textWrapping"/>
              <w:t>展示实况窗组局状态</w:t>
              <w:br w:type="textWrapping"/>
              <w:t>切回游戏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1F00FAFE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下一局匹配时切出去回消息</w:t>
              <w:br w:type="textWrapping"/>
              <w:t>实况窗还显示着组局状态</w:t>
              <w:br w:type="textWrapping"/>
              <w:t>排到了再切回来</w:t>
              <w:br w:type="textWrapping"/>
              <w:t>不用每十秒进去查岗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7CCDEED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完整保留切出与切回关系</w:t>
            </w:r>
          </w:p>
        </w:tc>
      </w:tr>
      <w:tr w14:paraId="0485197A">
        <w:trPr/>
        <w:tc>
          <w:tcPr>
            <w:tcW w:w="920" w:type="dxa"/>
            <w:shd w:val="clear" w:color="auto" w:fill="auto"/>
            <w:vAlign w:val="center"/>
          </w:tcPr>
          <w:p w14:paraId="14F6555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6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37337EF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 w14:paraId="22DC3C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 w14:paraId="7AD26A50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两台支持设备碰一碰</w:t>
              <w:br w:type="textWrapping"/>
              <w:t>展示整包传输</w:t>
              <w:br w:type="textWrapping"/>
              <w:t>聊天气泡和产品定格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 w14:paraId="7440CF52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当然</w:t>
              <w:br w:type="textWrapping"/>
              <w:t>屏幕大了也有个副作用</w:t>
              <w:br w:type="textWrapping"/>
              <w:t>旁边的兄弟看得太起劲</w:t>
              <w:br w:type="textWrapping"/>
              <w:t>隔着屏幕就开始指挥</w:t>
              <w:br w:type="textWrapping"/>
              <w:t>你这张该买</w:t>
              <w:br w:type="textWrapping"/>
              <w:t>那个该换</w:t>
              <w:br w:type="textWrapping"/>
              <w:t>别急</w:t>
              <w:br w:type="textWrapping"/>
              <w:t>万象棋还支持碰一碰整包分享</w:t>
              <w:br w:type="textWrapping"/>
              <w:t>两台支持设备碰一下</w:t>
              <w:br w:type="textWrapping"/>
              <w:t>游戏包就能直接传过去</w:t>
              <w:br w:type="textWrapping"/>
              <w:t>以前这种场外军师</w:t>
              <w:br w:type="textWrapping"/>
              <w:t>只能说你行你上</w:t>
              <w:br w:type="textWrapping"/>
              <w:t>现在好了</w:t>
              <w:br w:type="textWrapping"/>
              <w:t>真能把他安排上</w:t>
            </w:r>
          </w:p>
        </w:tc>
        <w:tc>
          <w:tcPr>
            <w:tcW w:w="3450" w:type="dxa"/>
            <w:shd w:val="clear" w:color="auto" w:fill="auto"/>
            <w:vAlign w:val="center"/>
          </w:tcPr>
          <w:p w14:paraId="4C84E499"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/>
                <w:bCs/>
              </w:rPr>
            </w:pPr>
            <w:r>
              <w:t>字幕 碰一碰整包分享</w:t>
              <w:br w:type="textWrapping"/>
              <w:t>结尾回到产品</w:t>
            </w:r>
          </w:p>
        </w:tc>
      </w:tr>
    </w:tbl>
    <w:p w14:paraId="4DA9F3AF"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yNjdlZDBkY2RlZGZmYzVkMTIwZTkwYzk5ODFhODIifQ=="/>
  </w:docVars>
  <w:rsids>
    <w:rsidRoot w:val="7CF57387"/>
    <w:rsid w:val="28516599"/>
    <w:rsid w:val="28760480"/>
    <w:rsid w:val="29CC4E23"/>
    <w:rsid w:val="29E2214C"/>
    <w:rsid w:val="32172F8E"/>
    <w:rsid w:val="337376BE"/>
    <w:rsid w:val="42831D2D"/>
    <w:rsid w:val="43D47D05"/>
    <w:rsid w:val="44C117EA"/>
    <w:rsid w:val="4BE647DD"/>
    <w:rsid w:val="5A0C1B4F"/>
    <w:rsid w:val="5C2C1A6E"/>
    <w:rsid w:val="60B30F76"/>
    <w:rsid w:val="7A674821"/>
    <w:rsid w:val="7CF57387"/>
    <w:rsid w:val="BBD187CC"/>
    <w:rsid w:val="D9FEA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customStyle="1" w:styleId="7">
    <w:name w:val="标签一自定义"/>
    <w:basedOn w:val="1"/>
    <w:next w:val="1"/>
    <w:uiPriority w:val="0"/>
    <w:pPr>
      <w:keepNext/>
      <w:keepLines/>
      <w:spacing w:before="340" w:after="330" w:line="576" w:lineRule="auto"/>
      <w:jc w:val="left"/>
      <w:outlineLvl w:val="0"/>
    </w:pPr>
    <w:rPr>
      <w:rFonts w:hint="eastAsia" w:ascii="Times New Roman" w:hAnsi="Times New Roman" w:eastAsia="黑体" w:cs="Times New Roman"/>
      <w:b/>
      <w:kern w:val="44"/>
      <w:sz w:val="32"/>
      <w:szCs w:val="22"/>
    </w:rPr>
  </w:style>
  <w:style w:type="paragraph" w:customStyle="1" w:styleId="8">
    <w:name w:val="标签2自定义"/>
    <w:basedOn w:val="1"/>
    <w:uiPriority w:val="0"/>
    <w:pPr>
      <w:spacing w:line="240" w:lineRule="auto"/>
      <w:jc w:val="left"/>
    </w:pPr>
    <w:rPr>
      <w:rFonts w:hint="eastAsia" w:ascii="Times New Roman" w:hAnsi="Times New Roman" w:eastAsia="黑体" w:cs="Times New Roman"/>
      <w:b/>
      <w:sz w:val="30"/>
      <w:szCs w:val="22"/>
    </w:rPr>
  </w:style>
  <w:style w:type="paragraph" w:customStyle="1" w:styleId="9">
    <w:name w:val="自定义三"/>
    <w:basedOn w:val="1"/>
    <w:qFormat/>
    <w:uiPriority w:val="0"/>
    <w:pPr>
      <w:jc w:val="left"/>
    </w:pPr>
    <w:rPr>
      <w:rFonts w:hint="eastAsia" w:ascii="Times New Roman" w:hAnsi="Times New Roman" w:eastAsia="黑体" w:cs="Times New Roman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121</Characters>
  <Lines>0</Lines>
  <Paragraphs>0</Paragraphs>
  <TotalTime>19</TotalTime>
  <ScaleCrop>false</ScaleCrop>
  <LinksUpToDate>false</LinksUpToDate>
  <CharactersWithSpaces>123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2024-05-24T10:20:00Z</dcterms:created>
  <dc:creator>shhh</dc:creator>
  <cp:lastModifiedBy>黑</cp:lastModifiedBy>
  <dcterms:modified xsi:type="dcterms:W3CDTF">2026-09-05T15:33:15Z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29CD47852F2A4FACA423BD2CBF35ABF8_11</vt:lpwstr>
  </property>
</Properties>
</file>