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023B" w:rsidRPr="004A330C" w14:paraId="4AA278E5" w14:textId="77777777">
        <w:tc>
          <w:tcPr>
            <w:tcW w:w="4680" w:type="dxa"/>
          </w:tcPr>
          <w:p w14:paraId="4F31D7CB" w14:textId="77777777" w:rsidR="00F6023B" w:rsidRPr="004A330C" w:rsidRDefault="00000000">
            <w:pPr>
              <w:jc w:val="center"/>
            </w:pPr>
            <w:r w:rsidRPr="004A330C">
              <w:rPr>
                <w:noProof/>
              </w:rPr>
              <w:drawing>
                <wp:inline distT="0" distB="0" distL="0" distR="0" wp14:anchorId="021A7BFE" wp14:editId="4D136D81">
                  <wp:extent cx="1905000" cy="14287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vAlign w:val="center"/>
          </w:tcPr>
          <w:p w14:paraId="46306BC0" w14:textId="77777777" w:rsidR="00F6023B" w:rsidRPr="004A330C" w:rsidRDefault="00000000">
            <w:pPr>
              <w:jc w:val="center"/>
            </w:pPr>
            <w:r w:rsidRPr="004A330C">
              <w:rPr>
                <w:noProof/>
              </w:rPr>
              <w:drawing>
                <wp:inline distT="0" distB="0" distL="0" distR="0" wp14:anchorId="7D5CCA79" wp14:editId="6BD08847">
                  <wp:extent cx="2095500" cy="1162050"/>
                  <wp:effectExtent l="0" t="0" r="0" b="0"/>
                  <wp:docPr id="1255405082" name="Imagen 1255405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04C25B" w14:textId="77777777" w:rsidR="00F6023B" w:rsidRPr="004A330C" w:rsidRDefault="00000000">
      <w:pPr>
        <w:spacing w:before="500" w:after="120"/>
        <w:jc w:val="center"/>
        <w:rPr>
          <w:lang w:val="es-MX"/>
        </w:rPr>
      </w:pPr>
      <w:r w:rsidRPr="004A330C">
        <w:rPr>
          <w:sz w:val="28"/>
          <w:szCs w:val="28"/>
          <w:lang w:val="es-MX"/>
        </w:rPr>
        <w:t>UNIVERSIDAD AUTÓNOMA DE ZACATECAS</w:t>
      </w:r>
    </w:p>
    <w:p w14:paraId="0FA0FCBF" w14:textId="77777777" w:rsidR="00F6023B" w:rsidRPr="004A330C" w:rsidRDefault="00000000">
      <w:pPr>
        <w:spacing w:after="120"/>
        <w:jc w:val="center"/>
        <w:rPr>
          <w:lang w:val="es-MX"/>
        </w:rPr>
      </w:pPr>
      <w:r w:rsidRPr="004A330C">
        <w:rPr>
          <w:sz w:val="28"/>
          <w:szCs w:val="28"/>
          <w:lang w:val="es-MX"/>
        </w:rPr>
        <w:t>CAMPUS UAZ SIGLO XXI</w:t>
      </w:r>
    </w:p>
    <w:p w14:paraId="2E0CDD24" w14:textId="77777777" w:rsidR="00F6023B" w:rsidRPr="004A330C" w:rsidRDefault="00000000">
      <w:pPr>
        <w:spacing w:after="700"/>
        <w:jc w:val="center"/>
        <w:rPr>
          <w:lang w:val="es-MX"/>
        </w:rPr>
      </w:pPr>
      <w:r w:rsidRPr="004A330C">
        <w:rPr>
          <w:sz w:val="28"/>
          <w:szCs w:val="28"/>
          <w:lang w:val="es-MX"/>
        </w:rPr>
        <w:t>INGENIERÍA DE SOFTWARE</w:t>
      </w:r>
    </w:p>
    <w:p w14:paraId="3E8C78EF" w14:textId="77777777" w:rsidR="00F6023B" w:rsidRPr="004A330C" w:rsidRDefault="00000000">
      <w:pPr>
        <w:spacing w:after="60"/>
        <w:jc w:val="center"/>
        <w:rPr>
          <w:lang w:val="es-MX"/>
        </w:rPr>
      </w:pPr>
      <w:r w:rsidRPr="004A330C">
        <w:rPr>
          <w:sz w:val="24"/>
          <w:szCs w:val="24"/>
          <w:lang w:val="es-MX"/>
        </w:rPr>
        <w:t>Sebastián Guerra Hernández</w:t>
      </w:r>
    </w:p>
    <w:p w14:paraId="2E082DE9" w14:textId="77777777" w:rsidR="00F6023B" w:rsidRPr="004A330C" w:rsidRDefault="00000000">
      <w:pPr>
        <w:spacing w:after="60"/>
        <w:jc w:val="center"/>
        <w:rPr>
          <w:lang w:val="es-MX"/>
        </w:rPr>
      </w:pPr>
      <w:r w:rsidRPr="004A330C">
        <w:rPr>
          <w:sz w:val="24"/>
          <w:szCs w:val="24"/>
          <w:lang w:val="es-MX"/>
        </w:rPr>
        <w:t>Pablo Valentín Varela Rivera</w:t>
      </w:r>
    </w:p>
    <w:p w14:paraId="0AD60942" w14:textId="77777777" w:rsidR="00F6023B" w:rsidRPr="004A330C" w:rsidRDefault="00000000">
      <w:pPr>
        <w:spacing w:after="60"/>
        <w:jc w:val="center"/>
        <w:rPr>
          <w:lang w:val="es-MX"/>
        </w:rPr>
      </w:pPr>
      <w:r w:rsidRPr="004A330C">
        <w:rPr>
          <w:sz w:val="24"/>
          <w:szCs w:val="24"/>
          <w:lang w:val="es-MX"/>
        </w:rPr>
        <w:t>Francisco Valdez García</w:t>
      </w:r>
    </w:p>
    <w:p w14:paraId="502DD2A3" w14:textId="77777777" w:rsidR="00F6023B" w:rsidRPr="004A330C" w:rsidRDefault="00000000">
      <w:pPr>
        <w:spacing w:after="60"/>
        <w:jc w:val="center"/>
        <w:rPr>
          <w:lang w:val="es-MX"/>
        </w:rPr>
      </w:pPr>
      <w:r w:rsidRPr="004A330C">
        <w:rPr>
          <w:sz w:val="24"/>
          <w:szCs w:val="24"/>
          <w:lang w:val="es-MX"/>
        </w:rPr>
        <w:t>Marco Antonio de Jesús Oliva Santos</w:t>
      </w:r>
    </w:p>
    <w:p w14:paraId="08F690C2" w14:textId="77777777" w:rsidR="00F6023B" w:rsidRPr="004A330C" w:rsidRDefault="00F6023B">
      <w:pPr>
        <w:pBdr>
          <w:bottom w:val="single" w:sz="8" w:space="1" w:color="000000"/>
        </w:pBdr>
        <w:spacing w:after="60"/>
        <w:rPr>
          <w:lang w:val="es-MX"/>
        </w:rPr>
      </w:pPr>
    </w:p>
    <w:p w14:paraId="761C1846" w14:textId="77777777" w:rsidR="00F6023B" w:rsidRPr="004A330C" w:rsidRDefault="00000000">
      <w:pPr>
        <w:spacing w:after="60"/>
        <w:jc w:val="center"/>
        <w:rPr>
          <w:lang w:val="es-MX"/>
        </w:rPr>
      </w:pPr>
      <w:r w:rsidRPr="004A330C">
        <w:rPr>
          <w:sz w:val="26"/>
          <w:szCs w:val="26"/>
          <w:lang w:val="es-MX"/>
        </w:rPr>
        <w:t>PSPS</w:t>
      </w:r>
    </w:p>
    <w:p w14:paraId="2EDC1F4E" w14:textId="77777777" w:rsidR="00F6023B" w:rsidRPr="004A330C" w:rsidRDefault="00F6023B">
      <w:pPr>
        <w:pBdr>
          <w:bottom w:val="single" w:sz="8" w:space="1" w:color="000000"/>
        </w:pBdr>
        <w:spacing w:after="60"/>
        <w:rPr>
          <w:lang w:val="es-MX"/>
        </w:rPr>
      </w:pPr>
    </w:p>
    <w:p w14:paraId="4DA9C023" w14:textId="77777777" w:rsidR="00F6023B" w:rsidRPr="004A330C" w:rsidRDefault="00000000">
      <w:pPr>
        <w:pStyle w:val="Ttulo"/>
        <w:spacing w:after="60"/>
        <w:jc w:val="center"/>
        <w:rPr>
          <w:lang w:val="es-MX"/>
        </w:rPr>
      </w:pPr>
      <w:r w:rsidRPr="004A330C">
        <w:rPr>
          <w:rFonts w:ascii="Arial" w:hAnsi="Arial"/>
          <w:color w:val="000000"/>
          <w:sz w:val="28"/>
          <w:szCs w:val="28"/>
          <w:lang w:val="es-MX"/>
        </w:rPr>
      </w:r>
      <w:r>
        <w:rPr>
          <w:rFonts w:ascii="Arial" w:hAnsi="Arial"/>
          <w:color w:val="000000"/>
          <w:sz w:val="28"/>
        </w:rPr>
        <w:t>Guía de operación de PSPS Academy</w:t>
      </w:r>
    </w:p>
    <w:p w14:paraId="043CDF87" w14:textId="77777777" w:rsidR="00F6023B" w:rsidRPr="004A330C" w:rsidRDefault="00F6023B">
      <w:pPr>
        <w:pBdr>
          <w:bottom w:val="single" w:sz="8" w:space="1" w:color="000000"/>
        </w:pBdr>
        <w:spacing w:after="60"/>
        <w:rPr>
          <w:lang w:val="es-MX"/>
        </w:rPr>
      </w:pPr>
    </w:p>
    <w:p w14:paraId="2E57E53B" w14:textId="77777777" w:rsidR="00F6023B" w:rsidRPr="004A330C" w:rsidRDefault="00000000">
      <w:pPr>
        <w:spacing w:after="60"/>
        <w:jc w:val="center"/>
        <w:rPr>
          <w:lang w:val="es-MX"/>
        </w:rPr>
      </w:pPr>
      <w:r w:rsidRPr="004A330C">
        <w:rPr>
          <w:sz w:val="22"/>
          <w:szCs w:val="22"/>
          <w:lang w:val="es-MX"/>
        </w:rPr>
      </w:r>
      <w:r>
        <w:t>Sprint 02 · Versión documental 0.3 · Para revisión del equipo</w:t>
      </w:r>
    </w:p>
    <w:p w14:paraId="7D01E232" w14:textId="77777777" w:rsidR="00F6023B" w:rsidRPr="004A330C" w:rsidRDefault="00000000">
      <w:pPr>
        <w:spacing w:after="120"/>
        <w:jc w:val="center"/>
        <w:rPr>
          <w:lang w:val="es-MX"/>
        </w:rPr>
      </w:pPr>
      <w:r w:rsidRPr="004A330C">
        <w:rPr>
          <w:sz w:val="24"/>
          <w:szCs w:val="24"/>
          <w:lang w:val="es-MX"/>
        </w:rPr>
        <w:t>Team Software Process</w:t>
      </w:r>
    </w:p>
    <w:p w14:paraId="4C4F893B" w14:textId="371AD14D" w:rsidR="00F6023B" w:rsidRPr="004A330C" w:rsidRDefault="003E7120">
      <w:pPr>
        <w:spacing w:after="120"/>
        <w:jc w:val="center"/>
        <w:rPr>
          <w:lang w:val="es-MX"/>
        </w:rPr>
      </w:pPr>
      <w:r w:rsidRPr="004A330C">
        <w:rPr>
          <w:sz w:val="24"/>
          <w:szCs w:val="24"/>
          <w:lang w:val="es-MX"/>
        </w:rPr>
      </w:r>
      <w:r>
        <w:t>28 de octubre de 2026</w:t>
      </w:r>
    </w:p>
    <w:p w14:paraId="22507A05" w14:textId="77777777" w:rsidR="00F6023B" w:rsidRPr="004A330C" w:rsidRDefault="00000000">
      <w:pPr>
        <w:rPr>
          <w:lang w:val="es-MX"/>
        </w:rPr>
      </w:pPr>
      <w:r w:rsidRPr="004A330C">
        <w:rPr>
          <w:lang w:val="es-MX"/>
        </w:rPr>
        <w:br w:type="page"/>
      </w:r>
    </w:p>
    <w:p>
      <w:pPr>
        <w:pStyle w:val="Ttulo1"/>
        <w:spacing w:before="160" w:after="120"/>
      </w:pPr>
      <w:r>
        <w:rPr>
          <w:rFonts w:ascii="Arial" w:hAnsi="Arial"/>
          <w:b/>
          <w:color w:val="000000"/>
          <w:sz w:val="24"/>
        </w:rPr>
        <w:t>1 Propósito y alcance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Esta guía explica cómo instalar, actualizar y utilizar PSPS Academy en Android, conservar el avance local y atender los problemas habituales. Cubre la exploración de módulos, logros, repaso, actividades, búsqueda y puntos incorporados en el Sprint 02, junto con sus reglas de gamificación.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Dato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Proyecto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PSPS Academy · Team Software Process · Sprint 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Responsable de elaboración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Francisco Valdez García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Versión documental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0.3 · 28/10/2026 · Pendiente de revisión del equipo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Aplicación de referencia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APK Android 0.2.0, código de versión 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Archivo de instalación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PSPS_Sprint02_0.2.0_Android.apk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Actividad del plan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ID 70 del Control_Diario: avance de la Guía de operación de CU-05 a CU-10 y gamificación.</w:t>
            </w:r>
          </w:p>
        </w:tc>
      </w:tr>
    </w:tbl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La aplicación contiene cuatro módulos, diez temas, veinte preguntas y diez actividades de ordenamiento. El contenido educativo de este incremento es demostrativo. El estudio y el almacenamiento son locales; no requiere una cuenta ni sincroniza datos con otro dispositivo.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Organización de la guía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Instalación y actualización; exploración y logros; repaso; actividades y puntos; búsqueda; reglas de gamificación; conservación de datos y solución de problemas.</w:t>
      </w:r>
    </w:p>
    <w:p>
      <w:pPr>
        <w:spacing w:after="120" w:line="252" w:lineRule="auto"/>
      </w:pPr>
      <w:r>
        <w:t>Las figuras son capturas de la aplicación de pruebas en Android del 28/10/2026, candidata 0.2.0+5. Muestran datos aislados de prueba y no corresponden al avance personal del estudiante. La ejecución en modo avión está documentada en el registro de integración; la aceptación del equipo permanece pendiente.</w:t>
      </w:r>
    </w:p>
    <w:p>
      <w:r>
        <w:br w:type="page"/>
      </w:r>
    </w:p>
    <w:p>
      <w:pPr>
        <w:pStyle w:val="Ttulo1"/>
        <w:spacing w:before="160" w:after="120"/>
      </w:pPr>
      <w:r>
        <w:rPr>
          <w:rFonts w:ascii="Arial" w:hAnsi="Arial"/>
          <w:b/>
          <w:color w:val="000000"/>
          <w:sz w:val="24"/>
        </w:rPr>
        <w:t>2 Instalación y actualización en Android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2 1 Requisitos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Utiliza un dispositivo Android 7.0 o posterior, conforme al mínimo declarado por el APK, con espacio disponible para instalar la aplicación. El archivo entregado ocupa aproximadamente 155 MB; la instalación necesita espacio adicional. La compatibilidad con todos los modelos no se ha verificado.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2 2 Primera instalación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1. Obtén el archivo PSPS_Sprint02_0.2.0_Android.apk del medio de entrega del equipo y cópialo al teléfono.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2. Abre el APK. Si Android solicita autorización para instalar desde la aplicación que abre el archivo, habilítala para completar esta instalación.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3. Selecciona Instalar y espera la confirmación de Android. Abre PSPS Academy desde su icono.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4. Comprueba que aparezcan Módulos y Mi progreso, además de los accesos a Actividades, Puntos, Logros y la lupa de búsqueda.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2 3 Actualización sin perder el avance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1. Mantén instalada la versión anterior y abre el APK nuevo. Acepta Actualizar cuando Android lo indique.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2. No desinstales ni borres los datos para forzar la actualización. Si Android rechaza el paquete, conserva la instalación y comunica el mensaje al equipo.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3. Abre la app y revisa tu avance, actividades, puntos y logros. El tema de color seleccionado también debe conservarse.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La actualización conserva los datos locales cuando Android permite instalar el paquete sobre la versión anterior. Si cambió la firma o el identificador de la aplicación, solicita al equipo un paquete compatible; esta guía no garantiza una migración entre instalaciones distintas.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2 4 Uso sin conexión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Una vez instalada, la app consulta el contenido y guarda el avance en el dispositivo. Puedes utilizarla sin conexión. No regreses a un APK anterior después de guardar con esta versión, porque puede no interpretar el formato nuevo de los datos.</w:t>
      </w:r>
    </w:p>
    <w:p>
      <w:r>
        <w:br w:type="page"/>
      </w:r>
    </w:p>
    <w:p>
      <w:pPr>
        <w:pStyle w:val="Ttulo1"/>
        <w:spacing w:before="160" w:after="120"/>
      </w:pPr>
      <w:r>
        <w:rPr>
          <w:rFonts w:ascii="Arial" w:hAnsi="Arial"/>
          <w:b/>
          <w:color w:val="000000"/>
          <w:sz w:val="24"/>
        </w:rPr>
        <w:t>3 Explorar módulos y consultar logros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3 1 Explorar módulos CU 05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1. Abre Módulos y selecciona el módulo que deseas recorrer. Puedes acceder a todos los módulos desde el inicio.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2. Entra a un tema y pulsa Estudiar subtema. Utiliza Siguiente y Anterior para consultar contenido y ejemplos.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3. Pulsa Ir a preguntas para responder. Leer o navegar no aumenta el avance; las preguntas respondidas determinan los estados Sin iniciar, En progreso y Completado.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3 2 Consultar logros CU 06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1. Desde Inicio o Mi progreso, pulsa Logros.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2. Consulta los logros obtenidos y sus condiciones. Si no tienes logros, sigue las indicaciones del estado inicial o despliega Próximos logros.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3. En Dale tu estilo, consulta los temas disponibles y selecciona Usar en uno desbloqueado. La elección se conserva cuando el guardado termina correctamente.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Los logros heredados de una versión anterior pueden aparecer sin fecha histórica. Consultarlos no modifica el avance ni genera recompensas nuevas.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80" cy="3540760"/>
            <wp:docPr id="1255405083" name="Picture 1255405083" descr="Figura 1 Inicio con módulos y accesos generales y consulta de logr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1-inic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540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554480" cy="3540760"/>
            <wp:docPr id="1255405084" name="Picture 1255405084" descr="Figura 1 Inicio con módulos y accesos generales y consulta de logr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4-logr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54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rPr>
          <w:color w:val="000000"/>
          <w:sz w:val="18"/>
        </w:rPr>
        <w:t>Figura 1 Inicio con módulos y accesos generales y consulta de logros</w:t>
      </w:r>
    </w:p>
    <w:p>
      <w:r>
        <w:br w:type="page"/>
      </w:r>
    </w:p>
    <w:p>
      <w:pPr>
        <w:pStyle w:val="Ttulo1"/>
        <w:spacing w:before="160" w:after="120"/>
      </w:pPr>
      <w:r>
        <w:rPr>
          <w:rFonts w:ascii="Arial" w:hAnsi="Arial"/>
          <w:b/>
          <w:color w:val="000000"/>
          <w:sz w:val="24"/>
        </w:rPr>
        <w:t>4 Repasar preguntas CU 07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El repaso permite practicar las preguntas originalmente incorrectas de un tema o módulo. Tiene su propio estado y conserva tus respuestas originales, progreso, puntos, logros y tema visual.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1. Entra al módulo o tema y pulsa Repasar preguntas. El número del botón indica cuántas preguntas siguen pendientes en ese recorrido.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2. Selecciona una pregunta de la lista. Elige una opción y pulsa Comprobar respuesta.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3. Si te equivocas, lee la explicación y pulsa Volver a intentar. La pregunta permanece pendiente.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4. Si aciertas y el guardado tiene éxito, aparece la confirmación y la pregunta sale de pendientes. Continúa con el repaso o vuelve a la lista.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5. Cuando todas estén resueltas, se muestra No tienes preguntas pendientes.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Salir antes de comprobar no registra una respuesta. Si falla el guardado, vuelve a intentar; no consideres resuelta la pregunta hasta ver la confirmación. Repasar no otorga puntos ni logros.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444752" cy="3290824"/>
            <wp:docPr id="1255405085" name="Picture 1255405085" descr="Figura 2 Lista de pendientes intento incorrecto y acierto guardado en el repa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9-pendien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32908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444752" cy="3290824"/>
            <wp:docPr id="1255405086" name="Picture 1255405086" descr="Figura 2 Lista de pendientes intento incorrecto y acierto guardado en el repa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10-repaso-err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32908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444752" cy="3290824"/>
            <wp:docPr id="1255405087" name="Picture 1255405087" descr="Figura 2 Lista de pendientes intento incorrecto y acierto guardado en el repa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11-repaso-acier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329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rPr>
          <w:color w:val="000000"/>
          <w:sz w:val="18"/>
        </w:rPr>
        <w:t>Figura 2 Lista de pendientes intento incorrecto y acierto guardado en el repaso</w:t>
      </w:r>
    </w:p>
    <w:p>
      <w:r>
        <w:br w:type="page"/>
      </w:r>
    </w:p>
    <w:p>
      <w:pPr>
        <w:pStyle w:val="Ttulo1"/>
        <w:spacing w:before="160" w:after="120"/>
      </w:pPr>
      <w:r>
        <w:rPr>
          <w:rFonts w:ascii="Arial" w:hAnsi="Arial"/>
          <w:b/>
          <w:color w:val="000000"/>
          <w:sz w:val="24"/>
        </w:rPr>
        <w:t>5 Consultar actividades y puntos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5 1 Actividades CU 08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1. Pulsa Actividades en Inicio o Mi progreso. La lista se organiza por módulo y tema.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2. Revisa la etiqueta Pendiente o Realizada. Abrir una actividad pendiente no la completa.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3. Selecciona una actividad y toca sus elementos en el orden indicado. Para corregir una selección, toca un paso ya elegido para retirarlo.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4. La actividad se registra automáticamente cuando todos los pasos están en el orden esperado y el guardado termina. Regresa a la lista para consultar el estado actualizado.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5 2 Puntos CU 10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1. Pulsa Puntos en Inicio o Mi progreso.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2. Consulta el total guardado en este dispositivo. La primera realización válida de cada actividad suma 10 puntos; repetirla no suma otra vez.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Las actividades incompletas o incorrectas, la consulta de pantallas y el repaso no dan puntos. Esta pantalla muestra el total; no presenta un historial de transacciones. Si aparece un error de carga, no interpretes ese error como un total de cero.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80" cy="3540760"/>
            <wp:docPr id="1255405088" name="Picture 1255405088" descr="Figura 3 Actividades agrupadas y total local de pu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2-actividad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540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554480" cy="3540760"/>
            <wp:docPr id="1255405089" name="Picture 1255405089" descr="Figura 3 Actividades agrupadas y total local de pu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3-punt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54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rPr>
          <w:color w:val="000000"/>
          <w:sz w:val="18"/>
        </w:rPr>
        <w:t>Figura 3 Actividades agrupadas y total local de puntos</w:t>
      </w:r>
    </w:p>
    <w:p>
      <w:r>
        <w:br w:type="page"/>
      </w:r>
    </w:p>
    <w:p>
      <w:pPr>
        <w:pStyle w:val="Ttulo1"/>
        <w:spacing w:before="160" w:after="120"/>
      </w:pPr>
      <w:r>
        <w:rPr>
          <w:rFonts w:ascii="Arial" w:hAnsi="Arial"/>
          <w:b/>
          <w:color w:val="000000"/>
          <w:sz w:val="24"/>
        </w:rPr>
        <w:t>6 Buscar contenidos CU 09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1. Pulsa la lupa en la barra superior de Inicio.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2. Escribe al menos tres caracteres. Los resultados se actualizan mientras escribes.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3. Consulta primero las coincidencias en títulos y después las del contenido. Cada resultado muestra su ruta y un fragmento con la coincidencia resaltada.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4. Toca un resultado o Abrir subtema para consultar la lección. Abrirla no cambia por sí solo el avance.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5. Si no encuentras coincidencias, revisa la palabra o pulsa Explorar módulos. Utiliza la X del campo para limpiar la búsqueda.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Puedes buscar títulos de módulos, temas y subtemas, su contenido y ejemplos. Las preguntas, opciones de respuesta y actividades no se incluyen en la búsqueda. La búsqueda ignora mayúsculas y acentos de vocales; distingue la letra ñ de la n.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Ejemplo: escribe clase para localizar coincidencias en títulos y contenido. También puedes buscar interaccion sin acento. La búsqueda funciona con el catálogo instalado, sin conexión a internet.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80" cy="3540760"/>
            <wp:docPr id="1255405090" name="Picture 1255405090" descr="Figura 4 Resultados de búsqueda y pantalla sin coincidenc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6-busqued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540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554480" cy="3540760"/>
            <wp:docPr id="1255405091" name="Picture 1255405091" descr="Figura 4 Resultados de búsqueda y pantalla sin coincidenc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8-sin-resultad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54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  <w:jc w:val="center"/>
      </w:pPr>
      <w:r>
        <w:rPr>
          <w:color w:val="000000"/>
          <w:sz w:val="18"/>
        </w:rPr>
        <w:t>Figura 4 Resultados de búsqueda y pantalla sin coincidencias</w:t>
      </w:r>
    </w:p>
    <w:p>
      <w:r>
        <w:br w:type="page"/>
      </w:r>
    </w:p>
    <w:p>
      <w:pPr>
        <w:pStyle w:val="Ttulo1"/>
        <w:spacing w:before="160" w:after="120"/>
      </w:pPr>
      <w:r>
        <w:rPr>
          <w:rFonts w:ascii="Arial" w:hAnsi="Arial"/>
          <w:b/>
          <w:color w:val="000000"/>
          <w:sz w:val="24"/>
        </w:rPr>
        <w:t>7 Reglas de gamificación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7 1 Puntos y logros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Cada actividad distinta completada correctamente y guardada por primera vez otorga 10 puntos. Las recompensas se muestran después de guardar. Las preguntas determinan el avance aunque la respuesta original sea incorrecta; las actividades son opcionales para completar módulos.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880"/>
        <w:gridCol w:w="5688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Logro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Condición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Primer paso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Responder la primera pregunta, correcta o incorrectamente.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Subtema completo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Responder todas las preguntas de un subtema.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Manos a la obra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la primera actividad.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L-04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Práctica constante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cinco actividades distintas.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L-05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Todas las prácticas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todas las actividades del catálogo.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Estructuras en orden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Estructuras y algoritmos.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L-07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Mente orientada a objetos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Programación y objetos.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L-08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Datos bien relacionados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Datos y relaciones.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L-09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Pensando en las personas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Diseño para las personas.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L-11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Recorrido completo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todos los módulos del catálogo.</w:t>
            </w:r>
          </w:p>
        </w:tc>
      </w:tr>
    </w:tbl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7 2 Temas de color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Tema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Cómo se obtiene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Bosque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Disponible desde el inicio.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Océano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la primera actividad y obtener Manos a la obra.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Atardecer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cualquier módulo.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Noche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Completar todos los módulos y obtener Recorrido completo.</w:t>
            </w:r>
          </w:p>
        </w:tc>
      </w:tr>
    </w:tbl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Selecciona el tema desde Logros. Los temas cambian la apariencia y no bloquean contenido. Un tema bloqueado conserva visible la condición para obtenerlo.</w:t>
      </w:r>
    </w:p>
    <w:p>
      <w:r>
        <w:br w:type="page"/>
      </w:r>
    </w:p>
    <w:p>
      <w:pPr>
        <w:pStyle w:val="Ttulo1"/>
        <w:spacing w:before="160" w:after="120"/>
      </w:pPr>
      <w:r>
        <w:rPr>
          <w:rFonts w:ascii="Arial" w:hAnsi="Arial"/>
          <w:b/>
          <w:color w:val="000000"/>
          <w:sz w:val="24"/>
        </w:rPr>
        <w:t>8 Conservación del avance y solución de problemas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El avance, las actividades, el repaso, los puntos, los logros y el tema seleccionado se guardan en este dispositivo. No existe sincronización ni una función de exportación o restauración del avance dentro de esta versión. Desinstalar, borrar los datos o perder el teléfono puede ocasionar su pérdida.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6552"/>
      </w:tblGrid>
      <w:tr>
        <w:trPr>
          <w:cantSplit/>
          <w:tblHeader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Situación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1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 se recuperan los datos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Pulsa Reintentar o Reintentar carga. Conserva los datos de la app y comunica al equipo el mensaje si persiste.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 se guarda una respuesta o actividad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Repite la acción cuando la app lo permita. Comprueba la confirmación antes de considerar registrado el resultado.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 actividad no suma puntos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Comprueba que esté completa y que no se hubiera recompensado antes. Consultar o repetir no suma puntos.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 aparecen preguntas para repasar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Solo se muestran preguntas originalmente incorrectas que siguen sin resolverse en el tema o módulo elegido.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 hay resultados de búsqueda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Escribe tres caracteres o más, prueba otra palabra y revisa el catálogo mediante Explorar módulos.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 se puede elegir un tema de color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5F7F9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Consulta su condición en Logros. Si está disponible pero falla el guardado, vuelve a intentar.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Android rechaza la actualización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Conserva la app instalada. Entrega al equipo el texto del error y solicita un APK compatible.</w:t>
            </w:r>
          </w:p>
        </w:tc>
      </w:tr>
    </w:tbl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8 1 Información para reportar un problema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Indica modelo del teléfono, versión de Android, versión de la app instalada, pantalla, pasos seguidos, resultado esperado y mensaje observado. Adjunta una captura si es posible. No borres datos para intentar resolverlo sin conocer su efecto sobre el avance.</w:t>
      </w:r>
    </w:p>
    <w:p>
      <w:pPr>
        <w:pStyle w:val="Ttulo2"/>
        <w:spacing w:before="160" w:after="120"/>
      </w:pPr>
      <w:r>
        <w:rPr>
          <w:rFonts w:ascii="Arial" w:hAnsi="Arial"/>
          <w:b/>
          <w:color w:val="000000"/>
          <w:sz w:val="21"/>
        </w:rPr>
        <w:t>8 2 Control de esta versión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Esta actualización documenta CU-05 a CU-10 y la gamificación para la actividad ID 70 del PSR. Las secciones de actividades y puntos se incluyen para facilitar la revisión conjunta con Marco. La revisión del equipo, la aprobación documental y la distribución como versión controlada permanecen pendientes; no se registran firmas ni horas de trabajo supuestas.</w:t>
      </w:r>
    </w:p>
    <w:p>
      <w:pPr>
        <w:spacing w:after="120" w:line="252" w:lineRule="auto"/>
      </w:pPr>
      <w:r>
        <w:rPr>
          <w:rFonts w:ascii="Arial" w:hAnsi="Arial"/>
          <w:b w:val="0"/>
          <w:color w:val="000000"/>
          <w:sz w:val="21"/>
        </w:rPr>
        <w:t>Fuentes: código integrado del Sprint 02 en develop mediante PR 3; catálogo consolidado y MR-09 del equipo; capturas Android del 24/10/2026; metadatos verificados del APK 0.2.0 generado el 28/10/2026.</w:t>
      </w:r>
    </w:p>
    <w:p>
      <w:r>
        <w:br w:type="page"/>
      </w:r>
    </w:p>
    <w:p>
      <w:pPr>
        <w:pStyle w:val="Ttulo1"/>
      </w:pPr>
      <w:r>
        <w:rPr>
          <w:color w:val="000000"/>
        </w:rPr>
        <w:t>9 Control de versiones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4752"/>
        <w:gridCol w:w="2448"/>
      </w:tblGrid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1"/>
          </w:tcPr>
          <w:p>
            <w:r>
              <w:rPr>
                <w:color w:val="000000"/>
                <w:sz w:val="20"/>
              </w:rPr>
              <w:t>Ver.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1"/>
          </w:tcPr>
          <w:p>
            <w:r>
              <w:rPr>
                <w:color w:val="000000"/>
                <w:sz w:val="20"/>
              </w:rPr>
              <w:t>Fecha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1"/>
          </w:tcPr>
          <w:p>
            <w:r>
              <w:rPr>
                <w:color w:val="000000"/>
                <w:sz w:val="20"/>
              </w:rPr>
              <w:t>Cambio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1"/>
          </w:tcPr>
          <w:p>
            <w:r>
              <w:rPr>
                <w:color w:val="000000"/>
                <w:sz w:val="20"/>
              </w:rPr>
              <w:t>Autor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color w:val="000000"/>
                <w:sz w:val="20"/>
              </w:rPr>
              <w:t>0.2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color w:val="000000"/>
                <w:sz w:val="20"/>
              </w:rPr>
              <w:t>28/10/2026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color w:val="000000"/>
                <w:sz w:val="20"/>
              </w:rPr>
              <w:t>Elaboración de la guía de CU-05 a CU-10 y gamificación.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color w:val="000000"/>
                <w:sz w:val="20"/>
              </w:rPr>
              <w:t>Francisco Valdez García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color w:val="000000"/>
                <w:sz w:val="20"/>
              </w:rPr>
              <w:t>0.3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color w:val="000000"/>
                <w:sz w:val="20"/>
              </w:rPr>
              <w:t>28/10/2026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color w:val="000000"/>
                <w:sz w:val="20"/>
              </w:rPr>
              <w:t>Referencia a APK 0.2.0+5 y registro del control de cambios. Revisión del equipo pendiente.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color w:val="000000"/>
                <w:sz w:val="20"/>
              </w:rPr>
              <w:t>Francisco Valdez García</w:t>
            </w:r>
          </w:p>
        </w:tc>
      </w:tr>
    </w:tbl>
    <w:p>
      <w:r>
        <w:t>Revisor distinto del autor: pendiente de asignación. Fecha y resultado de revisión: pendientes. La publicación del documento en el repositorio no constituye su aprobación.</w:t>
      </w:r>
    </w:p>
    <w:p>
      <w:r>
        <w:t>La versión candidata 0.2.0+5 conecta la vista de actividades con el estado compartido y vuelve a consultar su estado al regresar de la actividad. Las capturas se actualizaron con la prueba conjunta actual y se encuentran en Pruebas/Integracion_28Oct/Android. La guía se entrega para revisión del equipo y no acredita por sí misma la aceptación del incremento.</w:t>
      </w:r>
    </w:p>
    <w:sectPr w:rsidR="00374896">
      <w:footerReference w:type="default" r:id="rId15"/>
      <w:footerReference w:type="first" r:id="rId16"/>
      <w:pgSz w:w="12240" w:h="15840"/>
      <w:pgMar w:top="130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F5EEE" w14:textId="77777777" w:rsidR="00C75032" w:rsidRDefault="00C75032">
      <w:r>
        <w:separator/>
      </w:r>
    </w:p>
  </w:endnote>
  <w:endnote w:type="continuationSeparator" w:id="0">
    <w:p w14:paraId="7CB6FC9C" w14:textId="77777777" w:rsidR="00C75032" w:rsidRDefault="00C7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E8E12" w14:textId="77777777" w:rsidR="00F6023B" w:rsidRPr="003E7120" w:rsidRDefault="00000000">
    <w:pPr>
      <w:jc w:val="center"/>
      <w:rPr>
        <w:lang w:val="es-MX"/>
      </w:rPr>
    </w:pPr>
    <w:r w:rsidRPr="003E7120">
      <w:rPr>
        <w:color w:val="595959"/>
        <w:sz w:val="16"/>
        <w:szCs w:val="16"/>
        <w:lang w:val="es-MX"/>
      </w:rPr>
      <w:t xml:space="preserve">PSPS · Guía de operación · Sprint 02 · Versión 0.3 · Página </w:t>
    </w:r>
    <w:r>
      <w:rPr>
        <w:color w:val="595959"/>
        <w:sz w:val="16"/>
        <w:szCs w:val="16"/>
      </w:rPr>
      <w:fldChar w:fldCharType="begin"/>
    </w:r>
    <w:r w:rsidRPr="003E7120">
      <w:rPr>
        <w:color w:val="595959"/>
        <w:sz w:val="16"/>
        <w:szCs w:val="16"/>
        <w:lang w:val="es-MX"/>
      </w:rPr>
      <w:instrText>PAGE</w:instrText>
    </w:r>
    <w:r>
      <w:rPr>
        <w:color w:val="595959"/>
        <w:sz w:val="16"/>
        <w:szCs w:val="16"/>
      </w:rPr>
      <w:fldChar w:fldCharType="separate"/>
    </w:r>
    <w:r w:rsidR="003E7120" w:rsidRPr="003E7120">
      <w:rPr>
        <w:noProof/>
        <w:color w:val="595959"/>
        <w:sz w:val="16"/>
        <w:szCs w:val="16"/>
        <w:lang w:val="es-MX"/>
      </w:rPr>
      <w:t>2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FF1F4" w14:textId="77777777" w:rsidR="00211965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9443" w14:textId="77777777" w:rsidR="00C75032" w:rsidRDefault="00C75032">
      <w:r>
        <w:separator/>
      </w:r>
    </w:p>
  </w:footnote>
  <w:footnote w:type="continuationSeparator" w:id="0">
    <w:p w14:paraId="25C24D71" w14:textId="77777777" w:rsidR="00C75032" w:rsidRDefault="00C7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71182"/>
    <w:multiLevelType w:val="hybridMultilevel"/>
    <w:tmpl w:val="CEAC4C4C"/>
    <w:lvl w:ilvl="0" w:tplc="7736B4B0">
      <w:start w:val="1"/>
      <w:numFmt w:val="bullet"/>
      <w:lvlText w:val="●"/>
      <w:lvlJc w:val="left"/>
      <w:pPr>
        <w:ind w:left="720" w:hanging="360"/>
      </w:pPr>
    </w:lvl>
    <w:lvl w:ilvl="1" w:tplc="5A3C363C">
      <w:start w:val="1"/>
      <w:numFmt w:val="bullet"/>
      <w:lvlText w:val="○"/>
      <w:lvlJc w:val="left"/>
      <w:pPr>
        <w:ind w:left="1440" w:hanging="360"/>
      </w:pPr>
    </w:lvl>
    <w:lvl w:ilvl="2" w:tplc="0B76F018">
      <w:start w:val="1"/>
      <w:numFmt w:val="bullet"/>
      <w:lvlText w:val="■"/>
      <w:lvlJc w:val="left"/>
      <w:pPr>
        <w:ind w:left="2160" w:hanging="360"/>
      </w:pPr>
    </w:lvl>
    <w:lvl w:ilvl="3" w:tplc="51CA3554">
      <w:start w:val="1"/>
      <w:numFmt w:val="bullet"/>
      <w:lvlText w:val="●"/>
      <w:lvlJc w:val="left"/>
      <w:pPr>
        <w:ind w:left="2880" w:hanging="360"/>
      </w:pPr>
    </w:lvl>
    <w:lvl w:ilvl="4" w:tplc="2F564FF8">
      <w:start w:val="1"/>
      <w:numFmt w:val="bullet"/>
      <w:lvlText w:val="○"/>
      <w:lvlJc w:val="left"/>
      <w:pPr>
        <w:ind w:left="3600" w:hanging="360"/>
      </w:pPr>
    </w:lvl>
    <w:lvl w:ilvl="5" w:tplc="3CACE696">
      <w:start w:val="1"/>
      <w:numFmt w:val="bullet"/>
      <w:lvlText w:val="■"/>
      <w:lvlJc w:val="left"/>
      <w:pPr>
        <w:ind w:left="4320" w:hanging="360"/>
      </w:pPr>
    </w:lvl>
    <w:lvl w:ilvl="6" w:tplc="B1F46F78">
      <w:start w:val="1"/>
      <w:numFmt w:val="bullet"/>
      <w:lvlText w:val="●"/>
      <w:lvlJc w:val="left"/>
      <w:pPr>
        <w:ind w:left="5040" w:hanging="360"/>
      </w:pPr>
    </w:lvl>
    <w:lvl w:ilvl="7" w:tplc="DB3C232E">
      <w:start w:val="1"/>
      <w:numFmt w:val="bullet"/>
      <w:lvlText w:val="●"/>
      <w:lvlJc w:val="left"/>
      <w:pPr>
        <w:ind w:left="5760" w:hanging="360"/>
      </w:pPr>
    </w:lvl>
    <w:lvl w:ilvl="8" w:tplc="0930CF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C64804"/>
    <w:multiLevelType w:val="hybridMultilevel"/>
    <w:tmpl w:val="177C6D42"/>
    <w:lvl w:ilvl="0" w:tplc="DD6876CA">
      <w:start w:val="1"/>
      <w:numFmt w:val="bullet"/>
      <w:lvlText w:val="•"/>
      <w:lvlJc w:val="left"/>
      <w:pPr>
        <w:ind w:left="540" w:hanging="270"/>
      </w:pPr>
    </w:lvl>
    <w:lvl w:ilvl="1" w:tplc="908CAD22">
      <w:numFmt w:val="decimal"/>
      <w:lvlText w:val=""/>
      <w:lvlJc w:val="left"/>
    </w:lvl>
    <w:lvl w:ilvl="2" w:tplc="8B801A0C">
      <w:numFmt w:val="decimal"/>
      <w:lvlText w:val=""/>
      <w:lvlJc w:val="left"/>
    </w:lvl>
    <w:lvl w:ilvl="3" w:tplc="9E0A6F70">
      <w:numFmt w:val="decimal"/>
      <w:lvlText w:val=""/>
      <w:lvlJc w:val="left"/>
    </w:lvl>
    <w:lvl w:ilvl="4" w:tplc="9D2E8204">
      <w:numFmt w:val="decimal"/>
      <w:lvlText w:val=""/>
      <w:lvlJc w:val="left"/>
    </w:lvl>
    <w:lvl w:ilvl="5" w:tplc="741A68EE">
      <w:numFmt w:val="decimal"/>
      <w:lvlText w:val=""/>
      <w:lvlJc w:val="left"/>
    </w:lvl>
    <w:lvl w:ilvl="6" w:tplc="F9B40966">
      <w:numFmt w:val="decimal"/>
      <w:lvlText w:val=""/>
      <w:lvlJc w:val="left"/>
    </w:lvl>
    <w:lvl w:ilvl="7" w:tplc="E3421DAC">
      <w:numFmt w:val="decimal"/>
      <w:lvlText w:val=""/>
      <w:lvlJc w:val="left"/>
    </w:lvl>
    <w:lvl w:ilvl="8" w:tplc="99BE7F72">
      <w:numFmt w:val="decimal"/>
      <w:lvlText w:val=""/>
      <w:lvlJc w:val="left"/>
    </w:lvl>
  </w:abstractNum>
  <w:abstractNum w:abstractNumId="2" w15:restartNumberingAfterBreak="0">
    <w:nsid w:val="73B8228B"/>
    <w:multiLevelType w:val="hybridMultilevel"/>
    <w:tmpl w:val="BD700BDE"/>
    <w:lvl w:ilvl="0" w:tplc="C3ECBCDC">
      <w:start w:val="1"/>
      <w:numFmt w:val="decimal"/>
      <w:lvlText w:val="%1."/>
      <w:lvlJc w:val="left"/>
      <w:pPr>
        <w:ind w:left="540" w:hanging="300"/>
      </w:pPr>
    </w:lvl>
    <w:lvl w:ilvl="1" w:tplc="E6CE2E3E">
      <w:numFmt w:val="decimal"/>
      <w:lvlText w:val=""/>
      <w:lvlJc w:val="left"/>
    </w:lvl>
    <w:lvl w:ilvl="2" w:tplc="6DE2E87C">
      <w:numFmt w:val="decimal"/>
      <w:lvlText w:val=""/>
      <w:lvlJc w:val="left"/>
    </w:lvl>
    <w:lvl w:ilvl="3" w:tplc="9E56B934">
      <w:numFmt w:val="decimal"/>
      <w:lvlText w:val=""/>
      <w:lvlJc w:val="left"/>
    </w:lvl>
    <w:lvl w:ilvl="4" w:tplc="94449F78">
      <w:numFmt w:val="decimal"/>
      <w:lvlText w:val=""/>
      <w:lvlJc w:val="left"/>
    </w:lvl>
    <w:lvl w:ilvl="5" w:tplc="30602DF8">
      <w:numFmt w:val="decimal"/>
      <w:lvlText w:val=""/>
      <w:lvlJc w:val="left"/>
    </w:lvl>
    <w:lvl w:ilvl="6" w:tplc="0804DE0E">
      <w:numFmt w:val="decimal"/>
      <w:lvlText w:val=""/>
      <w:lvlJc w:val="left"/>
    </w:lvl>
    <w:lvl w:ilvl="7" w:tplc="461E766A">
      <w:numFmt w:val="decimal"/>
      <w:lvlText w:val=""/>
      <w:lvlJc w:val="left"/>
    </w:lvl>
    <w:lvl w:ilvl="8" w:tplc="322E5D6C">
      <w:numFmt w:val="decimal"/>
      <w:lvlText w:val=""/>
      <w:lvlJc w:val="left"/>
    </w:lvl>
  </w:abstractNum>
  <w:num w:numId="1" w16cid:durableId="1058212513">
    <w:abstractNumId w:val="0"/>
    <w:lvlOverride w:ilvl="0">
      <w:startOverride w:val="1"/>
    </w:lvlOverride>
  </w:num>
  <w:num w:numId="2" w16cid:durableId="1594237190">
    <w:abstractNumId w:val="2"/>
    <w:lvlOverride w:ilvl="0">
      <w:startOverride w:val="1"/>
    </w:lvlOverride>
  </w:num>
  <w:num w:numId="3" w16cid:durableId="6366843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23B"/>
    <w:rsid w:val="00211965"/>
    <w:rsid w:val="00374896"/>
    <w:rsid w:val="003E7120"/>
    <w:rsid w:val="004A330C"/>
    <w:rsid w:val="00A37B49"/>
    <w:rsid w:val="00C75032"/>
    <w:rsid w:val="00CF0CB2"/>
    <w:rsid w:val="00DD21A9"/>
    <w:rsid w:val="00F6023B"/>
    <w:rsid w:val="00FE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8457"/>
  <w15:docId w15:val="{3D8A8B88-7DFC-4E6E-A04F-D5D927C9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color w:val="000000"/>
      <w:sz w:val="21"/>
    </w:rPr>
  </w:style>
  <w:style w:type="paragraph" w:styleId="Ttulo1">
    <w:name w:val="heading 1"/>
    <w:uiPriority w:val="9"/>
    <w:qFormat/>
    <w:pPr>
      <w:outlineLvl w:val="0"/>
    </w:pPr>
    <w:rPr>
      <w:rFonts w:ascii="Arial" w:hAnsi="Arial"/>
      <w:color w:val="000000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Arial" w:hAnsi="Arial"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Arial" w:hAnsi="Arial"/>
      <w:color w:val="000000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Caption">
    <w:name w:val="caption"/>
    <w:rPr>
      <w:rFonts w:ascii="Arial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1735</Words>
  <Characters>9892</Characters>
  <Application>Microsoft Office Word</Application>
  <DocSecurity>0</DocSecurity>
  <Lines>82</Lines>
  <Paragraphs>23</Paragraphs>
  <ScaleCrop>false</ScaleCrop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Valdez García</dc:creator>
  <cp:lastModifiedBy>pablo rivera</cp:lastModifiedBy>
  <cp:revision>6</cp:revision>
  <dcterms:created xsi:type="dcterms:W3CDTF">2026-10-21T02:24:00Z</dcterms:created>
  <dcterms:modified xsi:type="dcterms:W3CDTF">2026-10-22T01:54:00Z</dcterms:modified>
  <dc:title>Guía de operación de PSPS Academy</dc:title>
  <dc:subject>Sprint 02 CU-05 a CU-10 y gamificación</dc:subject>
  <dc:description>Versión documental 0.2 para revisión del equipo</dc:description>
</cp:coreProperties>
</file>