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776261"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6261" w:rsidRDefault="00E00E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FC69DB" wp14:editId="0075CF5A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6261" w:rsidRDefault="00E00E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06C8A" wp14:editId="1F70B07E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6261" w:rsidRDefault="00776261">
      <w:pPr>
        <w:spacing w:after="80" w:line="269" w:lineRule="auto"/>
      </w:pPr>
    </w:p>
    <w:p w:rsidR="00776261" w:rsidRDefault="00E00E3B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:rsidR="00776261" w:rsidRDefault="00E00E3B">
      <w:pPr>
        <w:spacing w:after="200" w:line="269" w:lineRule="auto"/>
        <w:jc w:val="center"/>
      </w:pPr>
      <w:r>
        <w:rPr>
          <w:sz w:val="34"/>
        </w:rPr>
        <w:t>CAMPUS UAZ SIGLO XXI</w:t>
      </w:r>
    </w:p>
    <w:p w:rsidR="00776261" w:rsidRDefault="00E00E3B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:rsidR="00776261" w:rsidRDefault="00E00E3B">
      <w:pPr>
        <w:spacing w:after="140" w:line="269" w:lineRule="auto"/>
        <w:jc w:val="center"/>
      </w:pPr>
      <w:r>
        <w:rPr>
          <w:sz w:val="32"/>
        </w:rPr>
        <w:t>Sebastián Guerra Hernández</w:t>
      </w:r>
    </w:p>
    <w:p w:rsidR="00776261" w:rsidRDefault="00E00E3B">
      <w:pPr>
        <w:spacing w:after="140" w:line="269" w:lineRule="auto"/>
        <w:jc w:val="center"/>
      </w:pPr>
      <w:r>
        <w:rPr>
          <w:sz w:val="32"/>
        </w:rPr>
        <w:t>Pablo Valentín Varela Rivera</w:t>
      </w:r>
    </w:p>
    <w:p w:rsidR="00776261" w:rsidRDefault="00E00E3B">
      <w:pPr>
        <w:spacing w:after="140" w:line="269" w:lineRule="auto"/>
        <w:jc w:val="center"/>
      </w:pPr>
      <w:r>
        <w:rPr>
          <w:sz w:val="32"/>
        </w:rPr>
        <w:t>Francisco Valdez García</w:t>
      </w:r>
    </w:p>
    <w:p w:rsidR="0032731F" w:rsidRDefault="00E00E3B" w:rsidP="00F545A3">
      <w:pPr>
        <w:spacing w:after="140" w:line="269" w:lineRule="auto"/>
        <w:jc w:val="center"/>
        <w:rPr>
          <w:sz w:val="32"/>
        </w:rPr>
      </w:pPr>
      <w:r>
        <w:rPr>
          <w:sz w:val="32"/>
        </w:rPr>
        <w:t>Marco Antonio de Jesús Oliva Santos</w:t>
      </w:r>
    </w:p>
    <w:p w:rsidR="0032731F" w:rsidRDefault="00F545A3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sz w:val="32"/>
        </w:rPr>
      </w:pPr>
      <w:r>
        <w:rPr>
          <w:sz w:val="32"/>
        </w:rPr>
        <w:t>PSPS</w:t>
      </w:r>
    </w:p>
    <w:p w:rsidR="00776261" w:rsidRDefault="002B2FEA" w:rsidP="00F545A3">
      <w:pPr>
        <w:pBdr>
          <w:bottom w:val="single" w:sz="4" w:space="1" w:color="auto"/>
        </w:pBdr>
        <w:spacing w:after="140" w:line="269" w:lineRule="auto"/>
        <w:jc w:val="center"/>
      </w:pPr>
      <w:r>
        <w:rPr>
          <w:sz w:val="36"/>
        </w:rPr>
        <w:t xml:space="preserve">Reglas y metas del equipo</w:t>
      </w:r>
    </w:p>
    <w:p w:rsidR="00776261" w:rsidRDefault="00E00E3B">
      <w:pPr>
        <w:spacing w:after="240" w:line="269" w:lineRule="auto"/>
        <w:jc w:val="center"/>
      </w:pPr>
      <w:r>
        <w:rPr>
          <w:sz w:val="32"/>
        </w:rPr>
        <w:t>Team Software Process</w:t>
      </w:r>
    </w:p>
    <w:p w:rsidR="00776261" w:rsidRDefault="002B2FEA" w:rsidP="0019032D">
      <w:pPr>
        <w:spacing w:after="0" w:line="269" w:lineRule="auto"/>
        <w:jc w:val="center"/>
        <w:sectPr w:rsidR="00776261" w:rsidSect="00034616"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>
        <w:rPr>
          <w:sz w:val="32"/>
        </w:rPr>
        <w:t>9 de septiembre de 2026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Método de trabajo del equipo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equipo PSPS establece reglas de trabajo y seguimiento que permitan mantener una comunicación constante, distribuir las responsabilidades de forma clara y asegurar que los productos de trabajo sean revisados y registrados durante el desarrollo del proyecto. Cada integrante debe cumplir con las actividades asignadas de acuerdo con su rol y comunicar oportunamente cualquier situación que pueda afectar el avance del proyecto.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Reglas del equipo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Cada integrante deberá cumplir con las tareas que le sean asignadas y comunicar su avance al resto del equipo.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Los integrantes deberán asistir puntualmente a las reuniones de seguimiento acordadas por el equipo, con una tolerancia máxima de 10 minutos.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En caso de no poder asistir a una reunión o cumplir con una actividad programada, el integrante deberá informar al equipo con anticipación y explicar la situación.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>Todo avance importante de código, documentación o productos de trabajo deberá almacenarse en el repositorio GitHub del proyecto, que el equipo utiliza para conservar versiones y respaldar los productos generados.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Una tarea no se considerará terminada únicamente porque haya sido realizada; deberá cumplir con el resultado esperado, estar revisada cuando corresponda y contar con evidencia en el repositorio.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Los defectos, problemas o impedimentos encontrados deberán comunicarse al equipo y atenderse antes de considerar terminado el producto de trabajo relacionado.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Los cambios que puedan afectar requisitos, alcance, fechas o entregables deberán informarse al gestor del proyecto antes de realizarse y, cuando corresponda, tramitarse mediante una solicitud de cambio.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Todos los integrantes deberán mantener una comunicación respetuosa y profesional con los demás miembros del equipo, la cliente y el profesor.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Cuando un integrante tenga dificultades para realizar una tarea, deberá informar oportunamente para que el equipo pueda apoyarlo o reorganizar el trabajo.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Cada integrante deberá colaborar en las actividades de revisión y pruebas que correspondan, independientemente de que exista un responsable interno de calidad.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>Se deberá mantener registro de los avances, reuniones, cambios y desviaciones relevantes del proyecto, de acuerdo con la actividad de seguimiento que defina la planificación del proyecto. Todo registro se coteja con la evidencia antes de subirlo al repositorio.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Sanciones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Ante un primer incumplimiento injustificado de una regla o tarea, se realizará una llamada de atención por parte del equipo y se acordará una acción para corregir la situación.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Si el incumplimiento se repite, se registrará el problema durante la reunión del equipo y el integrante deberá establecer un compromiso de recuperación, indicando cómo y cuándo completará la actividad pendiente.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Si una actividad urgente no es atendida por el responsable y pone en riesgo el avance del proyecto, el gestor del proyecto podrá reasignar temporalmente la tarea, dejando registro de la situación.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La ausencia injustificada a reuniones de seguimiento quedará registrada. Si existen ausencias o retrasos reiterados, el equipo analizará la situación y determinará las acciones correspondientes.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Los avances que no se encuentren registrados en el repositorio o que no cuenten con la evidencia correspondiente no se considerarán entregados.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Cualquier falta de respeto hacia un integrante del equipo, la cliente o el profesor dará lugar a una llamada de atención inmediata. En caso de reincidencia, la situación será comunicada al profesor.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Después de tres llamadas de atención justificadas a un mismo integrante por incumplimientos reiterados, el equipo realizará una intervención y notificará al profesor para determinar las acciones correspondientes.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Metas del equipo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Desarrollar y entregar una aplicación móvil funcional que cumpla con el alcance y los requerimientos acordados con la cliente.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>Cubrir los diez temas de Ingeniería de Software que se acuerden con la cliente, organizados de manera clara dentro de la aplicación.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Implementar correctamente los contenidos educativos, actividades interactivas, escenarios y elementos de gamificación definidos dentro del alcance del producto.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Permitir que el estudiante recorra los contenidos y visualice su avance, manteniendo una interfaz clara y fácil de utilizar.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Mantener los productos de trabajo, documentos y código organizados, respaldados y actualizados en el repositorio del proyecto.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Mantener una distribución equilibrada del trabajo entre los integrantes, respetando las responsabilidades asignadas a cada miembro del equipo.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Detectar y corregir oportunamente los defectos encontrados durante las revisiones y pruebas, evitando dejar defectos críticos conocidos para la entrega final.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Mantener una comunicación constante entre los integrantes y evitar que un problema o impedimento permanezca sin comunicar.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Cumplir con las actividades de seguimiento del proyecto, manteniendo actualizados los registros de avances, reuniones, cambios y desviaciones.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>Completar el proyecto dentro del periodo y esfuerzo que establezca la planificación del proyecto, procurando evitar retrasos que afecten la fecha de entrega prevista.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Entregar junto con la aplicación una Guía de operación que permita al usuario instalar la aplicación, utilizar los módulos y actividades, consultar los elementos de gamificación y visualizar su avance.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Fortalecer durante el proyecto la capacidad del equipo para trabajar de manera organizada bajo las prácticas y productos de trabajo de ISO/IEC 29110, Perfil de Entrada.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Aceptación del equipo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Los integrantes conocen y aceptan este método de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560"/>
        <w:gridCol w:w="2500"/>
      </w:tblGrid>
      <w:tr>
        <w:trPr>
          <w:cantSplit/>
          <w:tblHeader/>
        </w:trPr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Integrante</w:t>
            </w:r>
          </w:p>
        </w:tc>
        <w:tc>
          <w:tcPr>
            <w:tcW w:type="dxa" w:w="3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Firma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Francisco Valdez García</w:t>
            </w:r>
          </w:p>
        </w:tc>
        <w:tc>
          <w:tcPr>
            <w:tcW w:type="dxa" w:w="3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 del proyecto, Scrum Master y Developer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Sebastián Guerra Hernández</w:t>
            </w:r>
          </w:p>
        </w:tc>
        <w:tc>
          <w:tcPr>
            <w:tcW w:type="dxa" w:w="3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 · función interna de calidad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Pablo Valentín Varela Rivera</w:t>
            </w:r>
          </w:p>
        </w:tc>
        <w:tc>
          <w:tcPr>
            <w:tcW w:type="dxa" w:w="3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 · función técnica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Marco Antonio de Jesús Oliva Santos</w:t>
            </w:r>
          </w:p>
        </w:tc>
        <w:tc>
          <w:tcPr>
            <w:tcW w:type="dxa" w:w="3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 · colaboración y repositorio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PSPS · Reglas y metas del equipo ·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Reglas y metas del equipo</dc:title>
  <dc:creator>PSPS</dc:creator>
  <cp:lastModifiedBy>Un-named</cp:lastModifiedBy>
  <cp:revision>1</cp:revision>
  <dcterms:created xsi:type="dcterms:W3CDTF">2026-10-10T02:19:39.932Z</dcterms:created>
  <dcterms:modified xsi:type="dcterms:W3CDTF">2026-10-10T02:19:39.933Z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