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5DA7EE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4C8DEC80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</w:t>
      </w:r>
      <w:r w:rsidR="00556CB7">
        <w:rPr>
          <w:rFonts w:cs="Times New Roman"/>
          <w:b/>
          <w:sz w:val="32"/>
          <w:szCs w:val="32"/>
        </w:rPr>
        <w:t>1</w:t>
      </w:r>
    </w:p>
    <w:p w14:paraId="3D014D67" w14:textId="77777777" w:rsidR="00C472FF" w:rsidRPr="005B60C8" w:rsidRDefault="00C472FF" w:rsidP="00845A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556CB7">
        <w:trPr>
          <w:gridAfter w:val="1"/>
          <w:wAfter w:w="1106" w:type="dxa"/>
          <w:trHeight w:val="93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6512744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556CB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1CF71A7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Копылова Я.А.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423B331E" w:rsidR="00282B48" w:rsidRDefault="00282B48" w:rsidP="00283C0F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556CB7">
              <w:rPr>
                <w:rFonts w:cs="Times New Roman"/>
              </w:rPr>
              <w:t>12</w:t>
            </w:r>
            <w:r w:rsidRPr="009E797E">
              <w:rPr>
                <w:rFonts w:cs="Times New Roman"/>
              </w:rPr>
              <w:t>»</w:t>
            </w:r>
            <w:r w:rsidR="00556CB7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556CB7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641A66A5" w14:textId="4D396616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362C7931" w:rsidR="008008A5" w:rsidRPr="008008A5" w:rsidRDefault="0034498A" w:rsidP="0034498A">
      <w:pPr>
        <w:widowControl/>
        <w:suppressAutoHyphens w:val="0"/>
        <w:spacing w:after="160"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8008A5"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="008008A5"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BE31D" w14:textId="7CF2A7AF" w:rsidR="00A272EE" w:rsidRPr="00B81A78" w:rsidRDefault="00B81A78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1A78">
        <w:rPr>
          <w:sz w:val="28"/>
          <w:szCs w:val="28"/>
        </w:rPr>
        <w:t>Познакомиться с подходами к составлению рейтингов CRM-систем в России, научиться критически анализировать источники и сопоставлять компании с учетом применимых критериев</w:t>
      </w:r>
      <w:r>
        <w:rPr>
          <w:sz w:val="28"/>
          <w:szCs w:val="28"/>
        </w:rPr>
        <w:t>.</w:t>
      </w:r>
    </w:p>
    <w:p w14:paraId="77B0D6BA" w14:textId="7777777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864D73" w14:textId="48DA24E7" w:rsidR="00773334" w:rsidRPr="00B81A78" w:rsidRDefault="00B81A78" w:rsidP="00B81A78">
      <w:pPr>
        <w:pStyle w:val="a6"/>
        <w:widowControl/>
        <w:numPr>
          <w:ilvl w:val="0"/>
          <w:numId w:val="1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1A78">
        <w:rPr>
          <w:rFonts w:ascii="Times New Roman" w:hAnsi="Times New Roman" w:cs="Times New Roman"/>
          <w:sz w:val="28"/>
          <w:szCs w:val="28"/>
        </w:rPr>
        <w:t>Найдите и изучите актуальные рейтинги/отчеты CRM-систем</w:t>
      </w:r>
    </w:p>
    <w:p w14:paraId="684F0FAE" w14:textId="61556318" w:rsidR="00B81A78" w:rsidRPr="00B81A78" w:rsidRDefault="00B81A78" w:rsidP="00B81A78">
      <w:pPr>
        <w:pStyle w:val="a6"/>
        <w:widowControl/>
        <w:numPr>
          <w:ilvl w:val="0"/>
          <w:numId w:val="1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1A78">
        <w:rPr>
          <w:rFonts w:ascii="Times New Roman" w:hAnsi="Times New Roman" w:cs="Times New Roman"/>
          <w:sz w:val="28"/>
          <w:szCs w:val="28"/>
        </w:rPr>
        <w:t>Произвести анализ методик составления рейтингов</w:t>
      </w:r>
    </w:p>
    <w:p w14:paraId="3401266F" w14:textId="2B5982B6" w:rsidR="00B81A78" w:rsidRPr="00B81A78" w:rsidRDefault="00B81A78" w:rsidP="00B81A78">
      <w:pPr>
        <w:pStyle w:val="a6"/>
        <w:widowControl/>
        <w:numPr>
          <w:ilvl w:val="0"/>
          <w:numId w:val="1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1A78">
        <w:rPr>
          <w:rFonts w:ascii="Times New Roman" w:hAnsi="Times New Roman" w:cs="Times New Roman"/>
          <w:sz w:val="28"/>
          <w:szCs w:val="28"/>
        </w:rPr>
        <w:t>Определите сильные и слабые стороны компаний по тем параметрам, которые можно объективно сравнить.</w:t>
      </w:r>
    </w:p>
    <w:p w14:paraId="584CBCCE" w14:textId="3BAE753B" w:rsidR="00B81A78" w:rsidRPr="00B81A78" w:rsidRDefault="00B81A78" w:rsidP="00B81A78">
      <w:pPr>
        <w:pStyle w:val="a6"/>
        <w:widowControl/>
        <w:numPr>
          <w:ilvl w:val="0"/>
          <w:numId w:val="1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1A78">
        <w:rPr>
          <w:rFonts w:ascii="Times New Roman" w:hAnsi="Times New Roman" w:cs="Times New Roman"/>
          <w:sz w:val="28"/>
          <w:szCs w:val="28"/>
        </w:rPr>
        <w:t>Сделать вывод по результатам работы</w:t>
      </w:r>
    </w:p>
    <w:p w14:paraId="71F705B9" w14:textId="3153E9EA" w:rsidR="00B81A78" w:rsidRDefault="00B81A78" w:rsidP="00B81A78">
      <w:pPr>
        <w:widowControl/>
        <w:suppressAutoHyphens w:val="0"/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A78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B81A7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56F0FD4" w14:textId="5371CDCF" w:rsidR="00916A9A" w:rsidRDefault="00916A9A" w:rsidP="00B81A78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Обратимся к совместному исследованию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eastAsia="ru-RU" w:bidi="ar-SA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Сколково и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TAdviser</w:t>
      </w:r>
      <w:proofErr w:type="spellEnd"/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направленному на составление рейтинга отечественных </w:t>
      </w:r>
      <w:r w:rsidR="00A5664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CRM</w:t>
      </w: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систем.</w:t>
      </w:r>
    </w:p>
    <w:p w14:paraId="0AC83BDD" w14:textId="4FF14FF2" w:rsidR="00B81A78" w:rsidRDefault="00916A9A" w:rsidP="00B81A78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="00B81A78" w:rsidRPr="00B81A7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Первичная оценка</w:t>
      </w:r>
      <w:r w:rsidR="00A56641" w:rsidRPr="00A56641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eastAsia="ru-RU" w:bidi="ar-SA"/>
        </w:rPr>
        <w:t>2</w:t>
      </w:r>
      <w:r w:rsidR="00B81A78" w:rsidRPr="00B81A7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(по результатам анкетирования разработчиков) проводилась по трем измерениям: </w:t>
      </w:r>
      <w:r w:rsidR="00C01EBF" w:rsidRPr="00B81A7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требования к функционалу продукта, требования к технологической платформе, требования к</w:t>
      </w:r>
      <w:r w:rsidR="00B81A78" w:rsidRPr="00B81A7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организационному потенциалу разработчика.</w:t>
      </w:r>
    </w:p>
    <w:p w14:paraId="3FB458B4" w14:textId="55DC9E48" w:rsidR="00C01EBF" w:rsidRPr="00C01EBF" w:rsidRDefault="00C01EBF" w:rsidP="00B81A78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Функциональные критерии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:</w:t>
      </w:r>
    </w:p>
    <w:p w14:paraId="082AA7F9" w14:textId="5FAE4134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 w:rsidRPr="00C01EB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Мастер данные</w:t>
      </w:r>
      <w:r w:rsidRPr="00C01E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28B577C3" w14:textId="3E47D549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Управление продажами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53BB8198" w14:textId="41F6A92B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Управление сервисом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4A67B3E7" w14:textId="49CD0115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Управление Контакт-центром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59CBE127" w14:textId="249CA544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Маркетинг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5BA2EDFF" w14:textId="72AD9F5D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Модуль выездного агента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4AB7C1DA" w14:textId="6F034D9C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Лояльность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688909F7" w14:textId="1C73C4CA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Партнерский портал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694076E8" w14:textId="37CBBDD4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Клиентский портал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53916E2C" w14:textId="3C3015B4" w:rsidR="00C01EBF" w:rsidRP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Аналитика.</w:t>
      </w:r>
    </w:p>
    <w:p w14:paraId="7B754569" w14:textId="77777777" w:rsidR="00C01EBF" w:rsidRDefault="00C01EBF" w:rsidP="00C01EBF">
      <w:pPr>
        <w:widowControl/>
        <w:suppressAutoHyphens w:val="0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/>
          <w:lang w:eastAsia="ru-RU" w:bidi="ar-SA"/>
        </w:rPr>
      </w:pPr>
      <w:r w:rsidRPr="00C01EBF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/>
          <w:lang w:eastAsia="ru-RU" w:bidi="ar-SA"/>
        </w:rPr>
        <w:t>Всего в модели представлено 144 функциональных критерия.</w:t>
      </w:r>
    </w:p>
    <w:p w14:paraId="33BEE68C" w14:textId="77777777" w:rsidR="00C01EBF" w:rsidRPr="00C01EBF" w:rsidRDefault="00C01EBF" w:rsidP="00C01EBF">
      <w:pPr>
        <w:widowControl/>
        <w:suppressAutoHyphens w:val="0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550B3486" w14:textId="287F91A4" w:rsidR="00C01EBF" w:rsidRPr="00C01EBF" w:rsidRDefault="00C01EBF" w:rsidP="00C01EBF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Технологически критерии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:</w:t>
      </w:r>
    </w:p>
    <w:p w14:paraId="29EAD0CC" w14:textId="0DC1BFA6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Безопасность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643DE2E5" w14:textId="0618CF64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Аутентификация и авторизация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3058ECF7" w14:textId="7ADBBE17" w:rsidR="00C01EBF" w:rsidRP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Архитектура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540CA0BF" w14:textId="68A8ECCB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Интеграция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5DE25E8F" w14:textId="3FC88F40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Параметры надежности, доступности, производительности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1D0BA369" w14:textId="5437105A" w:rsidR="00C01EBF" w:rsidRP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Технологический стек и совместимость с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импортонезависимым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системным ПО</w:t>
      </w:r>
      <w:r w:rsidRPr="00C01EB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;</w:t>
      </w:r>
    </w:p>
    <w:p w14:paraId="15F1BFDF" w14:textId="4E2C902E" w:rsidR="00C01EBF" w:rsidRP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Требования к аппаратной платформе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18A9538F" w14:textId="207B7B26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Требования к пользовательскому интерфейсу.</w:t>
      </w:r>
    </w:p>
    <w:p w14:paraId="4F7F7D54" w14:textId="6D5153DD" w:rsidR="00C01EBF" w:rsidRDefault="00C01EBF" w:rsidP="00C01EBF">
      <w:pPr>
        <w:pStyle w:val="a6"/>
        <w:widowControl/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01EBF">
        <w:rPr>
          <w:rFonts w:ascii="Times New Roman" w:hAnsi="Times New Roman" w:cs="Times New Roman"/>
          <w:sz w:val="28"/>
          <w:szCs w:val="28"/>
          <w:shd w:val="clear" w:color="auto" w:fill="FFFFFF"/>
        </w:rPr>
        <w:t>Всего в модели представлено 100 технологических критериев.</w:t>
      </w:r>
    </w:p>
    <w:p w14:paraId="569CDE0A" w14:textId="77777777" w:rsidR="00C01EBF" w:rsidRDefault="00C01EBF" w:rsidP="00C01EBF">
      <w:pPr>
        <w:pStyle w:val="a6"/>
        <w:widowControl/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843218C" w14:textId="26458A30" w:rsidR="00C01EBF" w:rsidRPr="00C01EBF" w:rsidRDefault="00C01EBF" w:rsidP="00C01EBF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Организационные критерии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:</w:t>
      </w:r>
    </w:p>
    <w:p w14:paraId="526AD837" w14:textId="31693FB7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Масштабы бизнеса поставщика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67F5A672" w14:textId="15DF2FD7" w:rsidR="00C01EBF" w:rsidRP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Общие требования к поставщику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26E0FBD7" w14:textId="3F9EBD35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Отраслевой опыт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2E33C22E" w14:textId="2BD07974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Вендорская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стратегия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04D7CE31" w14:textId="2BC47AB9" w:rsid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Обучение и поддержка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6C0B7C09" w14:textId="5977B526" w:rsidR="00C01EBF" w:rsidRPr="00C01EBF" w:rsidRDefault="00C01EBF" w:rsidP="00C01EBF">
      <w:pPr>
        <w:pStyle w:val="a6"/>
        <w:widowControl/>
        <w:numPr>
          <w:ilvl w:val="0"/>
          <w:numId w:val="17"/>
        </w:numPr>
        <w:suppressAutoHyphens w:val="0"/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Лицензирование</w:t>
      </w:r>
    </w:p>
    <w:p w14:paraId="03A7161E" w14:textId="7AE8EE33" w:rsidR="00C01EBF" w:rsidRPr="00916A9A" w:rsidRDefault="00C01EBF" w:rsidP="00916A9A">
      <w:pPr>
        <w:pStyle w:val="a6"/>
        <w:widowControl/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01EBF">
        <w:rPr>
          <w:rFonts w:ascii="Times New Roman" w:hAnsi="Times New Roman" w:cs="Times New Roman"/>
          <w:sz w:val="28"/>
          <w:szCs w:val="28"/>
          <w:shd w:val="clear" w:color="auto" w:fill="FFFFFF"/>
        </w:rPr>
        <w:t>Всего в модели представлено 32 организационных критерия.</w:t>
      </w:r>
    </w:p>
    <w:p w14:paraId="23DA1539" w14:textId="5CFD6957" w:rsidR="00916A9A" w:rsidRDefault="00916A9A" w:rsidP="00C01EBF">
      <w:pPr>
        <w:pStyle w:val="a6"/>
        <w:widowControl/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 первичной оценки представлен</w:t>
      </w:r>
      <w:r w:rsidR="00F031DC" w:rsidRPr="00F031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031DC">
        <w:rPr>
          <w:rFonts w:ascii="Times New Roman" w:hAnsi="Times New Roman" w:cs="Times New Roman"/>
          <w:sz w:val="28"/>
          <w:szCs w:val="28"/>
          <w:shd w:val="clear" w:color="auto" w:fill="FFFFFF"/>
        </w:rPr>
        <w:t>в таблице 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DB17052" w14:textId="66EC09C3" w:rsidR="00F031DC" w:rsidRPr="00F031DC" w:rsidRDefault="00F031DC" w:rsidP="00F031DC">
      <w:pPr>
        <w:widowControl/>
        <w:suppressAutoHyphens w:val="0"/>
        <w:spacing w:line="360" w:lineRule="auto"/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</w:pPr>
      <w:r w:rsidRPr="001A4736"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 xml:space="preserve">Таблица </w:t>
      </w:r>
      <w:r w:rsidRPr="00F031DC"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>1</w:t>
      </w:r>
      <w:r w:rsidRPr="001A4736"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 xml:space="preserve"> – Сравнение систем</w:t>
      </w:r>
      <w:r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 xml:space="preserve"> от</w:t>
      </w:r>
      <w:r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 xml:space="preserve">Сколково и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val="en-US" w:eastAsia="ru-RU" w:bidi="ar-SA"/>
        </w:rPr>
        <w:t>TAdviser</w:t>
      </w:r>
      <w:proofErr w:type="spellEnd"/>
    </w:p>
    <w:tbl>
      <w:tblPr>
        <w:tblStyle w:val="a5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84"/>
        <w:gridCol w:w="2087"/>
        <w:gridCol w:w="2107"/>
        <w:gridCol w:w="1985"/>
        <w:gridCol w:w="2835"/>
      </w:tblGrid>
      <w:tr w:rsidR="00F031DC" w14:paraId="4A07FBF0" w14:textId="77777777" w:rsidTr="00F031DC">
        <w:tc>
          <w:tcPr>
            <w:tcW w:w="484" w:type="dxa"/>
          </w:tcPr>
          <w:p w14:paraId="1B2F0665" w14:textId="59C4602E" w:rsidR="00F031DC" w:rsidRPr="00635A10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№</w:t>
            </w:r>
          </w:p>
        </w:tc>
        <w:tc>
          <w:tcPr>
            <w:tcW w:w="2087" w:type="dxa"/>
          </w:tcPr>
          <w:p w14:paraId="76151180" w14:textId="5A483037" w:rsidR="00F031DC" w:rsidRPr="00635A10" w:rsidRDefault="00F031DC" w:rsidP="008D274A">
            <w:pPr>
              <w:widowControl/>
              <w:suppressAutoHyphens w:val="0"/>
              <w:ind w:firstLine="0"/>
              <w:jc w:val="center"/>
              <w:rPr>
                <w:rFonts w:ascii="Times New Roman" w:eastAsia="Times New Roman" w:hAnsi="Times New Roman" w:cs="Times New Roman"/>
                <w:color w:val="192225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hAnsi="Times New Roman" w:cs="Times New Roman"/>
                <w:color w:val="192225"/>
                <w:sz w:val="28"/>
                <w:szCs w:val="28"/>
              </w:rPr>
              <w:t>Вендор</w:t>
            </w:r>
          </w:p>
          <w:p w14:paraId="214D6046" w14:textId="77777777" w:rsidR="00F031DC" w:rsidRPr="00635A10" w:rsidRDefault="00F031DC" w:rsidP="008D274A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2107" w:type="dxa"/>
          </w:tcPr>
          <w:p w14:paraId="3073322D" w14:textId="70357658" w:rsidR="00F031DC" w:rsidRPr="00F031DC" w:rsidRDefault="00F031DC" w:rsidP="008D274A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hAnsi="Times New Roman" w:cs="Times New Roman"/>
                <w:color w:val="192225"/>
                <w:sz w:val="28"/>
                <w:szCs w:val="28"/>
              </w:rPr>
              <w:t>Количество баллов(</w:t>
            </w:r>
            <w:proofErr w:type="spellStart"/>
            <w:r>
              <w:rPr>
                <w:rFonts w:ascii="Times New Roman" w:hAnsi="Times New Roman" w:cs="Times New Roman"/>
                <w:color w:val="192225"/>
                <w:sz w:val="28"/>
                <w:szCs w:val="28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color w:val="192225"/>
                <w:sz w:val="28"/>
                <w:szCs w:val="28"/>
              </w:rPr>
              <w:t>=675,</w:t>
            </w:r>
            <w:r>
              <w:rPr>
                <w:rFonts w:ascii="Times New Roman" w:hAnsi="Times New Roman" w:cs="Times New Roman"/>
                <w:color w:val="192225"/>
                <w:sz w:val="28"/>
                <w:szCs w:val="28"/>
                <w:lang w:val="en-US"/>
              </w:rPr>
              <w:t>4)</w:t>
            </w:r>
          </w:p>
        </w:tc>
        <w:tc>
          <w:tcPr>
            <w:tcW w:w="1985" w:type="dxa"/>
          </w:tcPr>
          <w:p w14:paraId="4E58AC88" w14:textId="355B3CD3" w:rsidR="00F031DC" w:rsidRPr="00F031DC" w:rsidRDefault="00F031DC" w:rsidP="008D274A">
            <w:pPr>
              <w:widowControl/>
              <w:suppressAutoHyphens w:val="0"/>
              <w:spacing w:line="360" w:lineRule="auto"/>
              <w:ind w:hanging="6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hAnsi="Times New Roman" w:cs="Times New Roman"/>
                <w:color w:val="192225"/>
                <w:sz w:val="28"/>
                <w:szCs w:val="28"/>
              </w:rPr>
              <w:t>Критичный функционал</w:t>
            </w:r>
            <w:r>
              <w:rPr>
                <w:rFonts w:ascii="Times New Roman" w:hAnsi="Times New Roman" w:cs="Times New Roman"/>
                <w:color w:val="192225"/>
                <w:sz w:val="28"/>
                <w:szCs w:val="28"/>
                <w:lang w:val="en-US"/>
              </w:rPr>
              <w:t>(max=228)</w:t>
            </w:r>
          </w:p>
        </w:tc>
        <w:tc>
          <w:tcPr>
            <w:tcW w:w="2835" w:type="dxa"/>
          </w:tcPr>
          <w:p w14:paraId="3ADFC27C" w14:textId="4D1038DD" w:rsidR="00F031DC" w:rsidRPr="00F031DC" w:rsidRDefault="00F031DC" w:rsidP="008D274A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баллов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max=903,4</w:t>
            </w:r>
          </w:p>
        </w:tc>
      </w:tr>
      <w:tr w:rsidR="00F031DC" w14:paraId="1AE705C0" w14:textId="77777777" w:rsidTr="00F031DC">
        <w:tc>
          <w:tcPr>
            <w:tcW w:w="484" w:type="dxa"/>
          </w:tcPr>
          <w:p w14:paraId="2F59063F" w14:textId="296C4430" w:rsidR="00F031DC" w:rsidRPr="00635A10" w:rsidRDefault="00F031DC" w:rsidP="008D274A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</w:t>
            </w:r>
          </w:p>
        </w:tc>
        <w:tc>
          <w:tcPr>
            <w:tcW w:w="2087" w:type="dxa"/>
          </w:tcPr>
          <w:p w14:paraId="0551737C" w14:textId="6A0E7D9B" w:rsidR="00F031DC" w:rsidRPr="001A4736" w:rsidRDefault="00F031DC" w:rsidP="008D274A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BPMSoft</w:t>
            </w:r>
            <w:proofErr w:type="spellEnd"/>
          </w:p>
        </w:tc>
        <w:tc>
          <w:tcPr>
            <w:tcW w:w="2107" w:type="dxa"/>
          </w:tcPr>
          <w:p w14:paraId="20C8124C" w14:textId="3BCFEBE1" w:rsidR="00F031DC" w:rsidRPr="00F031DC" w:rsidRDefault="00F031DC" w:rsidP="008D274A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578,1</w:t>
            </w:r>
          </w:p>
        </w:tc>
        <w:tc>
          <w:tcPr>
            <w:tcW w:w="1985" w:type="dxa"/>
          </w:tcPr>
          <w:p w14:paraId="3672B491" w14:textId="45620481" w:rsidR="00F031DC" w:rsidRPr="00F031DC" w:rsidRDefault="00F031DC" w:rsidP="008D274A">
            <w:pPr>
              <w:widowControl/>
              <w:suppressAutoHyphens w:val="0"/>
              <w:spacing w:line="360" w:lineRule="auto"/>
              <w:ind w:hanging="6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174,7</w:t>
            </w:r>
          </w:p>
        </w:tc>
        <w:tc>
          <w:tcPr>
            <w:tcW w:w="2835" w:type="dxa"/>
          </w:tcPr>
          <w:p w14:paraId="6985F909" w14:textId="64883088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752,9</w:t>
            </w:r>
          </w:p>
        </w:tc>
      </w:tr>
      <w:tr w:rsidR="00F031DC" w14:paraId="2FC88454" w14:textId="77777777" w:rsidTr="00F031DC">
        <w:tc>
          <w:tcPr>
            <w:tcW w:w="484" w:type="dxa"/>
          </w:tcPr>
          <w:p w14:paraId="2BD46799" w14:textId="49180F66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  <w:tc>
          <w:tcPr>
            <w:tcW w:w="2087" w:type="dxa"/>
          </w:tcPr>
          <w:p w14:paraId="0E97320D" w14:textId="11370EC0" w:rsidR="00F031DC" w:rsidRPr="00F031DC" w:rsidRDefault="00F031DC" w:rsidP="008D274A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ELMA</w:t>
            </w:r>
          </w:p>
        </w:tc>
        <w:tc>
          <w:tcPr>
            <w:tcW w:w="2107" w:type="dxa"/>
          </w:tcPr>
          <w:p w14:paraId="5967CB8D" w14:textId="65F01138" w:rsidR="00F031DC" w:rsidRPr="00F031DC" w:rsidRDefault="00F031DC" w:rsidP="008D274A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544,0</w:t>
            </w:r>
          </w:p>
        </w:tc>
        <w:tc>
          <w:tcPr>
            <w:tcW w:w="1985" w:type="dxa"/>
          </w:tcPr>
          <w:p w14:paraId="7DF8CE37" w14:textId="4EAA935C" w:rsidR="00F031DC" w:rsidRPr="00F031DC" w:rsidRDefault="00F031DC" w:rsidP="008D274A">
            <w:pPr>
              <w:widowControl/>
              <w:suppressAutoHyphens w:val="0"/>
              <w:spacing w:line="360" w:lineRule="auto"/>
              <w:ind w:hanging="6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159,1</w:t>
            </w:r>
          </w:p>
        </w:tc>
        <w:tc>
          <w:tcPr>
            <w:tcW w:w="2835" w:type="dxa"/>
          </w:tcPr>
          <w:p w14:paraId="4D0C06B2" w14:textId="7BD84C5C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703,1</w:t>
            </w:r>
          </w:p>
        </w:tc>
      </w:tr>
      <w:tr w:rsidR="00F031DC" w14:paraId="11DDC648" w14:textId="77777777" w:rsidTr="00F031DC">
        <w:tc>
          <w:tcPr>
            <w:tcW w:w="484" w:type="dxa"/>
          </w:tcPr>
          <w:p w14:paraId="489FD0C2" w14:textId="1BF589C1" w:rsidR="00F031DC" w:rsidRPr="00F031DC" w:rsidRDefault="00F031DC" w:rsidP="00F031DC">
            <w:pPr>
              <w:widowControl/>
              <w:suppressAutoHyphens w:val="0"/>
              <w:spacing w:line="360" w:lineRule="auto"/>
              <w:ind w:hanging="108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3</w:t>
            </w:r>
          </w:p>
        </w:tc>
        <w:tc>
          <w:tcPr>
            <w:tcW w:w="2087" w:type="dxa"/>
          </w:tcPr>
          <w:p w14:paraId="36188E13" w14:textId="5E25C4E1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C: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РАРУС</w:t>
            </w:r>
            <w:proofErr w:type="gramEnd"/>
          </w:p>
        </w:tc>
        <w:tc>
          <w:tcPr>
            <w:tcW w:w="2107" w:type="dxa"/>
          </w:tcPr>
          <w:p w14:paraId="670F4272" w14:textId="40E5375E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528,6</w:t>
            </w:r>
          </w:p>
        </w:tc>
        <w:tc>
          <w:tcPr>
            <w:tcW w:w="1985" w:type="dxa"/>
          </w:tcPr>
          <w:p w14:paraId="4F74FD8F" w14:textId="2C0AAD08" w:rsidR="00F031DC" w:rsidRPr="00F031DC" w:rsidRDefault="00F031DC" w:rsidP="008D274A">
            <w:pPr>
              <w:widowControl/>
              <w:suppressAutoHyphens w:val="0"/>
              <w:spacing w:line="360" w:lineRule="auto"/>
              <w:ind w:hanging="6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172,1</w:t>
            </w:r>
          </w:p>
        </w:tc>
        <w:tc>
          <w:tcPr>
            <w:tcW w:w="2835" w:type="dxa"/>
          </w:tcPr>
          <w:p w14:paraId="5630313D" w14:textId="63AF6493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699,8</w:t>
            </w:r>
          </w:p>
        </w:tc>
      </w:tr>
      <w:tr w:rsidR="00F031DC" w14:paraId="3A99DB47" w14:textId="77777777" w:rsidTr="00F031DC">
        <w:tc>
          <w:tcPr>
            <w:tcW w:w="484" w:type="dxa"/>
          </w:tcPr>
          <w:p w14:paraId="040C78D3" w14:textId="35B26830" w:rsidR="00F031DC" w:rsidRPr="00F031DC" w:rsidRDefault="00F031DC" w:rsidP="00F031DC">
            <w:pPr>
              <w:widowControl/>
              <w:suppressAutoHyphens w:val="0"/>
              <w:spacing w:line="360" w:lineRule="auto"/>
              <w:ind w:hanging="108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4</w:t>
            </w:r>
          </w:p>
        </w:tc>
        <w:tc>
          <w:tcPr>
            <w:tcW w:w="2087" w:type="dxa"/>
          </w:tcPr>
          <w:p w14:paraId="6D83E0C2" w14:textId="32DB3612" w:rsid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SIMPLE ONE</w:t>
            </w:r>
          </w:p>
        </w:tc>
        <w:tc>
          <w:tcPr>
            <w:tcW w:w="2107" w:type="dxa"/>
          </w:tcPr>
          <w:p w14:paraId="775275D3" w14:textId="278436AC" w:rsidR="00F031DC" w:rsidRDefault="00F031DC" w:rsidP="00F031DC">
            <w:pPr>
              <w:widowControl/>
              <w:suppressAutoHyphens w:val="0"/>
              <w:spacing w:line="360" w:lineRule="auto"/>
              <w:ind w:firstLine="19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523,6</w:t>
            </w:r>
          </w:p>
        </w:tc>
        <w:tc>
          <w:tcPr>
            <w:tcW w:w="1985" w:type="dxa"/>
          </w:tcPr>
          <w:p w14:paraId="317F0987" w14:textId="39F7E4FF" w:rsidR="00F031DC" w:rsidRDefault="00F031DC" w:rsidP="008D274A">
            <w:pPr>
              <w:widowControl/>
              <w:suppressAutoHyphens w:val="0"/>
              <w:spacing w:line="360" w:lineRule="auto"/>
              <w:ind w:hanging="6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164,9</w:t>
            </w:r>
          </w:p>
        </w:tc>
        <w:tc>
          <w:tcPr>
            <w:tcW w:w="2835" w:type="dxa"/>
          </w:tcPr>
          <w:p w14:paraId="719D4CD7" w14:textId="331E3499" w:rsid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688,5</w:t>
            </w:r>
          </w:p>
        </w:tc>
      </w:tr>
    </w:tbl>
    <w:p w14:paraId="7C71C1ED" w14:textId="77777777" w:rsidR="00F031DC" w:rsidRDefault="00F031DC"/>
    <w:p w14:paraId="3329A858" w14:textId="148EA1D2" w:rsidR="00F031DC" w:rsidRPr="00F031DC" w:rsidRDefault="00F031DC" w:rsidP="00F031DC">
      <w:pPr>
        <w:widowControl/>
        <w:suppressAutoHyphens w:val="0"/>
        <w:spacing w:line="360" w:lineRule="auto"/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lastRenderedPageBreak/>
        <w:t>Продолжение т</w:t>
      </w:r>
      <w:r w:rsidRPr="001A4736"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>аблиц</w:t>
      </w:r>
      <w:r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>ы</w:t>
      </w:r>
      <w:r w:rsidRPr="001A4736"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 xml:space="preserve"> </w:t>
      </w:r>
      <w:r w:rsidRPr="00F031DC"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>1</w:t>
      </w:r>
      <w:r w:rsidRPr="001A4736"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 xml:space="preserve"> – Сравнение систем</w:t>
      </w:r>
      <w:r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 xml:space="preserve"> от Сколково и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:lang w:val="en-US" w:eastAsia="ru-RU" w:bidi="ar-SA"/>
        </w:rPr>
        <w:t>TAdviser</w:t>
      </w:r>
      <w:proofErr w:type="spellEnd"/>
    </w:p>
    <w:tbl>
      <w:tblPr>
        <w:tblStyle w:val="a5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84"/>
        <w:gridCol w:w="2087"/>
        <w:gridCol w:w="2107"/>
        <w:gridCol w:w="1985"/>
        <w:gridCol w:w="2835"/>
      </w:tblGrid>
      <w:tr w:rsidR="00F031DC" w14:paraId="4A7DDDCF" w14:textId="77777777" w:rsidTr="00F031DC">
        <w:tc>
          <w:tcPr>
            <w:tcW w:w="484" w:type="dxa"/>
          </w:tcPr>
          <w:p w14:paraId="38D5B58D" w14:textId="66E24610" w:rsidR="00F031DC" w:rsidRDefault="00F031DC" w:rsidP="00F031DC">
            <w:pPr>
              <w:widowControl/>
              <w:suppressAutoHyphens w:val="0"/>
              <w:spacing w:line="360" w:lineRule="auto"/>
              <w:ind w:hanging="108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5</w:t>
            </w:r>
          </w:p>
        </w:tc>
        <w:tc>
          <w:tcPr>
            <w:tcW w:w="2087" w:type="dxa"/>
          </w:tcPr>
          <w:p w14:paraId="79A2AA73" w14:textId="00AD0285" w:rsid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Amber</w:t>
            </w:r>
          </w:p>
        </w:tc>
        <w:tc>
          <w:tcPr>
            <w:tcW w:w="2107" w:type="dxa"/>
          </w:tcPr>
          <w:p w14:paraId="707201E0" w14:textId="2B6420F7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512,7</w:t>
            </w:r>
          </w:p>
        </w:tc>
        <w:tc>
          <w:tcPr>
            <w:tcW w:w="1985" w:type="dxa"/>
          </w:tcPr>
          <w:p w14:paraId="60BED134" w14:textId="4035322F" w:rsidR="00F031DC" w:rsidRPr="00F031DC" w:rsidRDefault="00F031DC" w:rsidP="008D274A">
            <w:pPr>
              <w:widowControl/>
              <w:suppressAutoHyphens w:val="0"/>
              <w:spacing w:line="360" w:lineRule="auto"/>
              <w:ind w:hanging="6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159,5</w:t>
            </w:r>
          </w:p>
        </w:tc>
        <w:tc>
          <w:tcPr>
            <w:tcW w:w="2835" w:type="dxa"/>
          </w:tcPr>
          <w:p w14:paraId="136CA836" w14:textId="0CEE8A1C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672,2</w:t>
            </w:r>
          </w:p>
        </w:tc>
      </w:tr>
      <w:tr w:rsidR="00F031DC" w14:paraId="39AF7BC1" w14:textId="77777777" w:rsidTr="00F031DC">
        <w:tc>
          <w:tcPr>
            <w:tcW w:w="484" w:type="dxa"/>
          </w:tcPr>
          <w:p w14:paraId="59B31EE5" w14:textId="11A6C1BC" w:rsidR="00F031DC" w:rsidRDefault="00F031DC" w:rsidP="00F031DC">
            <w:pPr>
              <w:widowControl/>
              <w:suppressAutoHyphens w:val="0"/>
              <w:spacing w:line="360" w:lineRule="auto"/>
              <w:ind w:hanging="108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6</w:t>
            </w:r>
          </w:p>
        </w:tc>
        <w:tc>
          <w:tcPr>
            <w:tcW w:w="2087" w:type="dxa"/>
          </w:tcPr>
          <w:p w14:paraId="47B52915" w14:textId="6160E3E5" w:rsid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Persona.CRM</w:t>
            </w:r>
            <w:proofErr w:type="spellEnd"/>
          </w:p>
        </w:tc>
        <w:tc>
          <w:tcPr>
            <w:tcW w:w="2107" w:type="dxa"/>
          </w:tcPr>
          <w:p w14:paraId="0BF5E811" w14:textId="0F974C3F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495,6</w:t>
            </w:r>
          </w:p>
        </w:tc>
        <w:tc>
          <w:tcPr>
            <w:tcW w:w="1985" w:type="dxa"/>
          </w:tcPr>
          <w:p w14:paraId="73D49B0E" w14:textId="717D6FA1" w:rsidR="00F031DC" w:rsidRPr="00F031DC" w:rsidRDefault="00F031DC" w:rsidP="008D274A">
            <w:pPr>
              <w:widowControl/>
              <w:suppressAutoHyphens w:val="0"/>
              <w:spacing w:line="360" w:lineRule="auto"/>
              <w:ind w:hanging="6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152,4</w:t>
            </w:r>
          </w:p>
        </w:tc>
        <w:tc>
          <w:tcPr>
            <w:tcW w:w="2835" w:type="dxa"/>
          </w:tcPr>
          <w:p w14:paraId="3E4D61D8" w14:textId="2A6BE72F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648,0</w:t>
            </w:r>
          </w:p>
        </w:tc>
      </w:tr>
      <w:tr w:rsidR="00F031DC" w14:paraId="1C493A3F" w14:textId="77777777" w:rsidTr="00F031DC">
        <w:tc>
          <w:tcPr>
            <w:tcW w:w="484" w:type="dxa"/>
          </w:tcPr>
          <w:p w14:paraId="1C2B5E40" w14:textId="4EA20E34" w:rsidR="00F031DC" w:rsidRDefault="00F031DC" w:rsidP="00F031DC">
            <w:pPr>
              <w:widowControl/>
              <w:suppressAutoHyphens w:val="0"/>
              <w:spacing w:line="360" w:lineRule="auto"/>
              <w:ind w:hanging="108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7</w:t>
            </w:r>
          </w:p>
        </w:tc>
        <w:tc>
          <w:tcPr>
            <w:tcW w:w="2087" w:type="dxa"/>
          </w:tcPr>
          <w:p w14:paraId="46CB8D80" w14:textId="538B1FAB" w:rsid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RetailCRM</w:t>
            </w:r>
            <w:proofErr w:type="spellEnd"/>
          </w:p>
        </w:tc>
        <w:tc>
          <w:tcPr>
            <w:tcW w:w="2107" w:type="dxa"/>
          </w:tcPr>
          <w:p w14:paraId="0A002F96" w14:textId="2DEDE84C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481,4</w:t>
            </w:r>
          </w:p>
        </w:tc>
        <w:tc>
          <w:tcPr>
            <w:tcW w:w="1985" w:type="dxa"/>
          </w:tcPr>
          <w:p w14:paraId="442E36ED" w14:textId="2DE6CCE4" w:rsidR="00F031DC" w:rsidRPr="00F031DC" w:rsidRDefault="00F031DC" w:rsidP="008D274A">
            <w:pPr>
              <w:widowControl/>
              <w:suppressAutoHyphens w:val="0"/>
              <w:spacing w:line="360" w:lineRule="auto"/>
              <w:ind w:hanging="6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161,4</w:t>
            </w:r>
          </w:p>
        </w:tc>
        <w:tc>
          <w:tcPr>
            <w:tcW w:w="2835" w:type="dxa"/>
          </w:tcPr>
          <w:p w14:paraId="3BFE0D19" w14:textId="732926AE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642,8</w:t>
            </w:r>
          </w:p>
        </w:tc>
      </w:tr>
      <w:tr w:rsidR="00F031DC" w14:paraId="338A977C" w14:textId="77777777" w:rsidTr="00F031DC">
        <w:tc>
          <w:tcPr>
            <w:tcW w:w="484" w:type="dxa"/>
          </w:tcPr>
          <w:p w14:paraId="404C4546" w14:textId="3A07BBEE" w:rsidR="00F031DC" w:rsidRDefault="00F031DC" w:rsidP="00F031DC">
            <w:pPr>
              <w:widowControl/>
              <w:suppressAutoHyphens w:val="0"/>
              <w:spacing w:line="360" w:lineRule="auto"/>
              <w:ind w:hanging="108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8</w:t>
            </w:r>
          </w:p>
        </w:tc>
        <w:tc>
          <w:tcPr>
            <w:tcW w:w="2087" w:type="dxa"/>
          </w:tcPr>
          <w:p w14:paraId="490A65B9" w14:textId="2B77939F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Битрикс24</w:t>
            </w:r>
          </w:p>
        </w:tc>
        <w:tc>
          <w:tcPr>
            <w:tcW w:w="2107" w:type="dxa"/>
          </w:tcPr>
          <w:p w14:paraId="2EED3523" w14:textId="3B04ED46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476,4</w:t>
            </w:r>
          </w:p>
        </w:tc>
        <w:tc>
          <w:tcPr>
            <w:tcW w:w="1985" w:type="dxa"/>
          </w:tcPr>
          <w:p w14:paraId="5D1C4BC4" w14:textId="1428F1F3" w:rsidR="00F031DC" w:rsidRPr="00F031DC" w:rsidRDefault="00F031DC" w:rsidP="008D274A">
            <w:pPr>
              <w:widowControl/>
              <w:suppressAutoHyphens w:val="0"/>
              <w:spacing w:line="360" w:lineRule="auto"/>
              <w:ind w:hanging="6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148,9</w:t>
            </w:r>
          </w:p>
        </w:tc>
        <w:tc>
          <w:tcPr>
            <w:tcW w:w="2835" w:type="dxa"/>
          </w:tcPr>
          <w:p w14:paraId="2193860E" w14:textId="51BC9CF9" w:rsidR="00F031DC" w:rsidRPr="00F031DC" w:rsidRDefault="00F031DC" w:rsidP="00F031DC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625,3</w:t>
            </w:r>
          </w:p>
        </w:tc>
      </w:tr>
    </w:tbl>
    <w:p w14:paraId="446238F1" w14:textId="77777777" w:rsidR="00071F35" w:rsidRDefault="00071F35" w:rsidP="00916A9A">
      <w:pPr>
        <w:pStyle w:val="a6"/>
        <w:widowControl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11FC55C2" w14:textId="23927369" w:rsidR="00916A9A" w:rsidRPr="00916A9A" w:rsidRDefault="00916A9A" w:rsidP="00916A9A">
      <w:pPr>
        <w:pStyle w:val="a6"/>
        <w:widowControl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Количество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б</w:t>
      </w: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аллов — это суммарная оценка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общего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соответствия требованиям референтной модели, включающая простую сумму баллов за Функционал, Технологии и Организационный потенциал. </w:t>
      </w:r>
    </w:p>
    <w:p w14:paraId="1872A5C2" w14:textId="33DE4FA9" w:rsidR="00916A9A" w:rsidRPr="00916A9A" w:rsidRDefault="00916A9A" w:rsidP="00916A9A">
      <w:pPr>
        <w:pStyle w:val="a6"/>
        <w:widowControl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Критичный функционал —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это взвешенная оценка наиболее критичных функциональных требований. </w:t>
      </w:r>
    </w:p>
    <w:p w14:paraId="39301B20" w14:textId="7080938C" w:rsidR="00916A9A" w:rsidRPr="00916A9A" w:rsidRDefault="00916A9A" w:rsidP="00916A9A">
      <w:pPr>
        <w:pStyle w:val="a6"/>
        <w:widowControl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Список наиболее критичных требований и параметры развесовки составлялись из 2 источников: 1 — оценки экспертной группы проекта исследования, 2 — оценки заказчиков в ходе глубинных интервью (1 этап исследования). </w:t>
      </w:r>
    </w:p>
    <w:p w14:paraId="515D81C1" w14:textId="01ECF5FE" w:rsidR="00916A9A" w:rsidRPr="00916A9A" w:rsidRDefault="00916A9A" w:rsidP="00916A9A">
      <w:pPr>
        <w:pStyle w:val="a6"/>
        <w:widowControl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Важно отметить, что критичный функционал покрывает универсальные блоки функциональности и не учитывает отраслевую специфику. К примеру, модули выездного агента важны в фармацевтике, промо-акции — в ритейле, но они не критичны для большинства других отраслей.   </w:t>
      </w:r>
    </w:p>
    <w:p w14:paraId="0B47A8BA" w14:textId="77777777" w:rsidR="00916A9A" w:rsidRPr="00916A9A" w:rsidRDefault="00916A9A" w:rsidP="00916A9A">
      <w:pPr>
        <w:pStyle w:val="a6"/>
        <w:widowControl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Сумма баллов — простая сумма общего количества баллов и критичного функционала.  </w:t>
      </w:r>
    </w:p>
    <w:p w14:paraId="70422D44" w14:textId="3AE47660" w:rsidR="00C01EBF" w:rsidRPr="00916A9A" w:rsidRDefault="00916A9A" w:rsidP="00916A9A">
      <w:pPr>
        <w:pStyle w:val="a6"/>
        <w:widowControl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 сумме баллов были выбраны 8 лидеров таблицы, с которыми были проведены демо-сессии, для проверки наличия функционала и экспертной оценки продукта.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Результат приведен на рисунке </w:t>
      </w:r>
      <w:r w:rsidR="00F031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78E1BE2C" w14:textId="5F5DF7A7" w:rsidR="00C01EBF" w:rsidRPr="00F031DC" w:rsidRDefault="00916A9A" w:rsidP="00A56641">
      <w:pPr>
        <w:pStyle w:val="a6"/>
        <w:widowControl/>
        <w:suppressAutoHyphens w:val="0"/>
        <w:spacing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ru-RU" w:bidi="ar-SA"/>
        </w:rPr>
      </w:pPr>
      <w:r w:rsidRPr="00916A9A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6E5702FE" wp14:editId="25F88D26">
            <wp:extent cx="5940425" cy="3469005"/>
            <wp:effectExtent l="0" t="0" r="3175" b="0"/>
            <wp:docPr id="134813268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3268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A9A">
        <w:rPr>
          <w:rFonts w:ascii="Times New Roman" w:eastAsia="Times New Roman" w:hAnsi="Times New Roman" w:cs="Times New Roman"/>
          <w:b/>
          <w:bCs/>
          <w:kern w:val="0"/>
          <w:szCs w:val="24"/>
          <w:lang w:eastAsia="ru-RU" w:bidi="ar-SA"/>
        </w:rPr>
        <w:t xml:space="preserve"> Рисунок </w:t>
      </w:r>
      <w:r w:rsidR="00F031DC">
        <w:rPr>
          <w:rFonts w:ascii="Times New Roman" w:eastAsia="Times New Roman" w:hAnsi="Times New Roman" w:cs="Times New Roman"/>
          <w:b/>
          <w:bCs/>
          <w:kern w:val="0"/>
          <w:szCs w:val="24"/>
          <w:lang w:eastAsia="ru-RU" w:bidi="ar-SA"/>
        </w:rPr>
        <w:t>1</w:t>
      </w:r>
      <w:r w:rsidRPr="00916A9A">
        <w:rPr>
          <w:rFonts w:ascii="Times New Roman" w:eastAsia="Times New Roman" w:hAnsi="Times New Roman" w:cs="Times New Roman"/>
          <w:b/>
          <w:bCs/>
          <w:kern w:val="0"/>
          <w:szCs w:val="24"/>
          <w:lang w:eastAsia="ru-RU" w:bidi="ar-SA"/>
        </w:rPr>
        <w:t xml:space="preserve"> – Результат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eastAsia="ru-RU" w:bidi="ar-SA"/>
        </w:rPr>
        <w:t>экспертного</w:t>
      </w:r>
      <w:r w:rsidRPr="00916A9A">
        <w:rPr>
          <w:rFonts w:ascii="Times New Roman" w:eastAsia="Times New Roman" w:hAnsi="Times New Roman" w:cs="Times New Roman"/>
          <w:b/>
          <w:bCs/>
          <w:kern w:val="0"/>
          <w:szCs w:val="24"/>
          <w:lang w:eastAsia="ru-RU" w:bidi="ar-SA"/>
        </w:rPr>
        <w:t xml:space="preserve"> анализа</w:t>
      </w:r>
    </w:p>
    <w:p w14:paraId="207FFE21" w14:textId="77777777" w:rsidR="00916A9A" w:rsidRPr="00916A9A" w:rsidRDefault="00916A9A" w:rsidP="00916A9A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Легенда карты  </w:t>
      </w:r>
    </w:p>
    <w:p w14:paraId="189ED124" w14:textId="279F24CC" w:rsidR="00916A9A" w:rsidRPr="00916A9A" w:rsidRDefault="00916A9A" w:rsidP="00916A9A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Ось X —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уровень функционального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покрытия относительно референтной модели (на основе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э</w:t>
      </w: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кспертной оценки).  </w:t>
      </w:r>
    </w:p>
    <w:p w14:paraId="252F9FA8" w14:textId="1F535F82" w:rsidR="00916A9A" w:rsidRPr="00916A9A" w:rsidRDefault="00916A9A" w:rsidP="00916A9A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Ось Y — уровень развития технологической платформы относительно референтной модели (на основе комбинации первичной оценки и экспертной оценки).  </w:t>
      </w:r>
    </w:p>
    <w:p w14:paraId="4AE4C588" w14:textId="2F0CAA67" w:rsidR="00C01EBF" w:rsidRPr="00F031DC" w:rsidRDefault="00916A9A" w:rsidP="00916A9A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916A9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Диаметр окружности — организационный потенциал вендора (на основе первичной оценки).</w:t>
      </w:r>
    </w:p>
    <w:p w14:paraId="6B012F65" w14:textId="50218A52" w:rsidR="00A56641" w:rsidRDefault="00A56641" w:rsidP="00916A9A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Далее обратимся к рейтингу от </w:t>
      </w:r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42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clouds</w:t>
      </w:r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eastAsia="ru-RU" w:bidi="ar-SA"/>
        </w:rPr>
        <w:t>3</w:t>
      </w:r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который сравнивает 11 популярных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CRM</w:t>
      </w:r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систем. </w:t>
      </w:r>
    </w:p>
    <w:p w14:paraId="50964FD5" w14:textId="2A7BB28B" w:rsidR="00A56641" w:rsidRDefault="00A56641" w:rsidP="00916A9A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Критериями выступают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:</w:t>
      </w:r>
    </w:p>
    <w:p w14:paraId="71371279" w14:textId="07CEBB38" w:rsidR="00A56641" w:rsidRDefault="00A56641" w:rsidP="00A56641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Уровень автоматизации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5BD89E5A" w14:textId="52C7AA85" w:rsidR="00A56641" w:rsidRDefault="00A56641" w:rsidP="00A56641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Стоимость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13A992E9" w14:textId="5FF357E1" w:rsidR="00A56641" w:rsidRDefault="00A56641" w:rsidP="00A56641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Наличие интеграций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4E8CD105" w14:textId="48F3880F" w:rsidR="00A56641" w:rsidRDefault="00A56641" w:rsidP="00A56641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Наличие дополнительного функционала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;</w:t>
      </w:r>
    </w:p>
    <w:p w14:paraId="67F7CBC0" w14:textId="3E58290F" w:rsidR="00A56641" w:rsidRDefault="00A56641" w:rsidP="00A56641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Уникальные возможности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.</w:t>
      </w:r>
    </w:p>
    <w:p w14:paraId="4B154D98" w14:textId="70799B67" w:rsidR="00A56641" w:rsidRPr="001A4736" w:rsidRDefault="00A56641" w:rsidP="00A56641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Отметим основные преимущества систем, которые присутствуют в первом рейтинге</w:t>
      </w:r>
      <w:r w:rsidR="001A473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(таблица </w:t>
      </w:r>
      <w:r w:rsidR="00F031D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2</w:t>
      </w:r>
      <w:r w:rsidR="001A473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)</w:t>
      </w:r>
    </w:p>
    <w:p w14:paraId="3B8A88A2" w14:textId="583C1808" w:rsidR="001A4736" w:rsidRPr="00F031DC" w:rsidRDefault="001A4736" w:rsidP="001A4736">
      <w:pPr>
        <w:widowControl/>
        <w:suppressAutoHyphens w:val="0"/>
        <w:spacing w:line="360" w:lineRule="auto"/>
        <w:rPr>
          <w:rFonts w:ascii="Times New Roman" w:eastAsia="Times New Roman" w:hAnsi="Times New Roman" w:cs="Times New Roman"/>
          <w:i/>
          <w:iCs/>
          <w:kern w:val="0"/>
          <w:lang w:val="en-US" w:eastAsia="ru-RU" w:bidi="ar-SA"/>
        </w:rPr>
      </w:pPr>
      <w:r w:rsidRPr="001A4736"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 xml:space="preserve">Таблица </w:t>
      </w:r>
      <w:r w:rsidR="00F031DC"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>2</w:t>
      </w:r>
      <w:r w:rsidRPr="001A4736"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 xml:space="preserve"> – Сравнение систем</w:t>
      </w:r>
      <w:r w:rsidR="00F031DC"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t xml:space="preserve"> 42</w:t>
      </w:r>
      <w:r w:rsidR="00F031DC">
        <w:rPr>
          <w:rFonts w:ascii="Times New Roman" w:eastAsia="Times New Roman" w:hAnsi="Times New Roman" w:cs="Times New Roman"/>
          <w:i/>
          <w:iCs/>
          <w:kern w:val="0"/>
          <w:lang w:val="en-US" w:eastAsia="ru-RU" w:bidi="ar-SA"/>
        </w:rPr>
        <w:t>clouds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04"/>
        <w:gridCol w:w="1774"/>
        <w:gridCol w:w="1662"/>
        <w:gridCol w:w="1048"/>
        <w:gridCol w:w="1265"/>
        <w:gridCol w:w="2092"/>
      </w:tblGrid>
      <w:tr w:rsidR="00635A10" w14:paraId="2F9A1260" w14:textId="77777777" w:rsidTr="00635A10">
        <w:tc>
          <w:tcPr>
            <w:tcW w:w="1504" w:type="dxa"/>
          </w:tcPr>
          <w:p w14:paraId="3D814F54" w14:textId="77777777" w:rsidR="00635A10" w:rsidRPr="00635A10" w:rsidRDefault="00635A10" w:rsidP="00635A10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1468" w:type="dxa"/>
          </w:tcPr>
          <w:p w14:paraId="35E03B0F" w14:textId="46169308" w:rsidR="00635A10" w:rsidRPr="00635A10" w:rsidRDefault="00635A10" w:rsidP="00635A10">
            <w:pPr>
              <w:widowControl/>
              <w:suppressAutoHyphens w:val="0"/>
              <w:ind w:firstLine="0"/>
              <w:jc w:val="center"/>
              <w:rPr>
                <w:rFonts w:ascii="Times New Roman" w:eastAsia="Times New Roman" w:hAnsi="Times New Roman" w:cs="Times New Roman"/>
                <w:color w:val="192225"/>
                <w:kern w:val="0"/>
                <w:sz w:val="28"/>
                <w:szCs w:val="28"/>
                <w:lang w:eastAsia="ru-RU" w:bidi="ar-SA"/>
              </w:rPr>
            </w:pPr>
            <w:r w:rsidRPr="00635A10">
              <w:rPr>
                <w:rFonts w:ascii="Times New Roman" w:hAnsi="Times New Roman" w:cs="Times New Roman"/>
                <w:color w:val="192225"/>
                <w:sz w:val="28"/>
                <w:szCs w:val="28"/>
              </w:rPr>
              <w:t>Цена, в месяц за 1 пользователя</w:t>
            </w:r>
          </w:p>
          <w:p w14:paraId="24CD2F45" w14:textId="77777777" w:rsidR="00635A10" w:rsidRPr="00635A10" w:rsidRDefault="00635A10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1968" w:type="dxa"/>
          </w:tcPr>
          <w:p w14:paraId="6E9B372A" w14:textId="41E1843E" w:rsidR="00635A10" w:rsidRPr="00635A10" w:rsidRDefault="00635A10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35A10">
              <w:rPr>
                <w:rFonts w:ascii="Times New Roman" w:hAnsi="Times New Roman" w:cs="Times New Roman"/>
                <w:color w:val="192225"/>
                <w:sz w:val="28"/>
                <w:szCs w:val="28"/>
              </w:rPr>
              <w:t>Моб.</w:t>
            </w:r>
            <w:r>
              <w:rPr>
                <w:rFonts w:ascii="Times New Roman" w:hAnsi="Times New Roman" w:cs="Times New Roman"/>
                <w:color w:val="192225"/>
                <w:sz w:val="28"/>
                <w:szCs w:val="28"/>
                <w:lang w:val="en-US"/>
              </w:rPr>
              <w:t xml:space="preserve"> </w:t>
            </w:r>
            <w:r w:rsidRPr="00635A10">
              <w:rPr>
                <w:rFonts w:ascii="Times New Roman" w:hAnsi="Times New Roman" w:cs="Times New Roman"/>
                <w:color w:val="192225"/>
                <w:sz w:val="28"/>
                <w:szCs w:val="28"/>
              </w:rPr>
              <w:t>приложение</w:t>
            </w:r>
          </w:p>
        </w:tc>
        <w:tc>
          <w:tcPr>
            <w:tcW w:w="1048" w:type="dxa"/>
          </w:tcPr>
          <w:p w14:paraId="53A042F0" w14:textId="548F1037" w:rsidR="00635A10" w:rsidRPr="00635A10" w:rsidRDefault="00635A10" w:rsidP="00635A10">
            <w:pPr>
              <w:widowControl/>
              <w:suppressAutoHyphens w:val="0"/>
              <w:spacing w:line="360" w:lineRule="auto"/>
              <w:ind w:hanging="6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35A10">
              <w:rPr>
                <w:rFonts w:ascii="Times New Roman" w:hAnsi="Times New Roman" w:cs="Times New Roman"/>
                <w:color w:val="192225"/>
                <w:sz w:val="28"/>
                <w:szCs w:val="28"/>
              </w:rPr>
              <w:t>База знаний</w:t>
            </w:r>
          </w:p>
        </w:tc>
        <w:tc>
          <w:tcPr>
            <w:tcW w:w="1265" w:type="dxa"/>
          </w:tcPr>
          <w:p w14:paraId="4634D49E" w14:textId="435B7F42" w:rsidR="00635A10" w:rsidRPr="00635A10" w:rsidRDefault="00635A10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35A10">
              <w:rPr>
                <w:rFonts w:ascii="Times New Roman" w:hAnsi="Times New Roman" w:cs="Times New Roman"/>
                <w:color w:val="192225"/>
                <w:sz w:val="28"/>
                <w:szCs w:val="28"/>
              </w:rPr>
              <w:t>Проекты</w:t>
            </w:r>
          </w:p>
        </w:tc>
        <w:tc>
          <w:tcPr>
            <w:tcW w:w="2092" w:type="dxa"/>
          </w:tcPr>
          <w:p w14:paraId="73CD8CA9" w14:textId="67C43B4D" w:rsidR="00635A10" w:rsidRPr="00635A10" w:rsidRDefault="00635A10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35A10">
              <w:rPr>
                <w:rFonts w:ascii="Times New Roman" w:hAnsi="Times New Roman" w:cs="Times New Roman"/>
                <w:color w:val="192225"/>
                <w:sz w:val="28"/>
                <w:szCs w:val="28"/>
              </w:rPr>
              <w:t>Интеграция с мессенджерами и соцсетями</w:t>
            </w:r>
          </w:p>
        </w:tc>
      </w:tr>
      <w:tr w:rsidR="00635A10" w14:paraId="44F99C1A" w14:textId="77777777" w:rsidTr="00635A10">
        <w:tc>
          <w:tcPr>
            <w:tcW w:w="1504" w:type="dxa"/>
          </w:tcPr>
          <w:p w14:paraId="44BFC4C4" w14:textId="7B197EA9" w:rsidR="00635A10" w:rsidRPr="00635A10" w:rsidRDefault="00635A10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635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Битрикс</w:t>
            </w:r>
            <w:proofErr w:type="spellEnd"/>
            <w:r w:rsidRPr="00635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24</w:t>
            </w:r>
          </w:p>
        </w:tc>
        <w:tc>
          <w:tcPr>
            <w:tcW w:w="1468" w:type="dxa"/>
          </w:tcPr>
          <w:p w14:paraId="0BEC6F85" w14:textId="4C9CF647" w:rsidR="00635A10" w:rsidRPr="001A4736" w:rsidRDefault="001A4736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1990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руб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5</w:t>
            </w:r>
          </w:p>
        </w:tc>
        <w:tc>
          <w:tcPr>
            <w:tcW w:w="1968" w:type="dxa"/>
          </w:tcPr>
          <w:p w14:paraId="087EEC67" w14:textId="45903F43" w:rsidR="00635A10" w:rsidRPr="00635A10" w:rsidRDefault="001A4736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+</w:t>
            </w:r>
          </w:p>
        </w:tc>
        <w:tc>
          <w:tcPr>
            <w:tcW w:w="1048" w:type="dxa"/>
          </w:tcPr>
          <w:p w14:paraId="083FEFE8" w14:textId="11F1523A" w:rsidR="00635A10" w:rsidRPr="00635A10" w:rsidRDefault="001A4736" w:rsidP="00635A10">
            <w:pPr>
              <w:widowControl/>
              <w:suppressAutoHyphens w:val="0"/>
              <w:spacing w:line="360" w:lineRule="auto"/>
              <w:ind w:hanging="6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+</w:t>
            </w:r>
          </w:p>
        </w:tc>
        <w:tc>
          <w:tcPr>
            <w:tcW w:w="1265" w:type="dxa"/>
          </w:tcPr>
          <w:p w14:paraId="17E34B82" w14:textId="20E43CED" w:rsidR="00635A10" w:rsidRPr="00635A10" w:rsidRDefault="001A4736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+</w:t>
            </w:r>
          </w:p>
        </w:tc>
        <w:tc>
          <w:tcPr>
            <w:tcW w:w="2092" w:type="dxa"/>
          </w:tcPr>
          <w:p w14:paraId="05D484DC" w14:textId="531CADF4" w:rsidR="00635A10" w:rsidRPr="00635A10" w:rsidRDefault="001A4736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+</w:t>
            </w:r>
          </w:p>
        </w:tc>
      </w:tr>
      <w:tr w:rsidR="00635A10" w14:paraId="2CE90228" w14:textId="77777777" w:rsidTr="00635A10">
        <w:tc>
          <w:tcPr>
            <w:tcW w:w="1504" w:type="dxa"/>
          </w:tcPr>
          <w:p w14:paraId="36E6636B" w14:textId="2AE05A58" w:rsidR="00635A10" w:rsidRPr="00635A10" w:rsidRDefault="00635A10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635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BPMsoft</w:t>
            </w:r>
            <w:proofErr w:type="spellEnd"/>
          </w:p>
        </w:tc>
        <w:tc>
          <w:tcPr>
            <w:tcW w:w="1468" w:type="dxa"/>
          </w:tcPr>
          <w:p w14:paraId="3F80CEC5" w14:textId="41DD8F25" w:rsidR="00635A10" w:rsidRPr="00635A10" w:rsidRDefault="001A4736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</w:t>
            </w:r>
            <w:r w:rsidR="009C0C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5400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руб</w:t>
            </w:r>
            <w:proofErr w:type="spellEnd"/>
          </w:p>
        </w:tc>
        <w:tc>
          <w:tcPr>
            <w:tcW w:w="1968" w:type="dxa"/>
          </w:tcPr>
          <w:p w14:paraId="4B893FAC" w14:textId="49D7C2E8" w:rsidR="00635A10" w:rsidRPr="00635A10" w:rsidRDefault="001A4736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+</w:t>
            </w:r>
          </w:p>
        </w:tc>
        <w:tc>
          <w:tcPr>
            <w:tcW w:w="1048" w:type="dxa"/>
          </w:tcPr>
          <w:p w14:paraId="6B5C76BC" w14:textId="71EC33F0" w:rsidR="00635A10" w:rsidRPr="00635A10" w:rsidRDefault="001A4736" w:rsidP="00635A10">
            <w:pPr>
              <w:widowControl/>
              <w:suppressAutoHyphens w:val="0"/>
              <w:spacing w:line="360" w:lineRule="auto"/>
              <w:ind w:hanging="6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+</w:t>
            </w:r>
          </w:p>
        </w:tc>
        <w:tc>
          <w:tcPr>
            <w:tcW w:w="1265" w:type="dxa"/>
          </w:tcPr>
          <w:p w14:paraId="5543EE8D" w14:textId="6F0212EE" w:rsidR="00635A10" w:rsidRPr="00635A10" w:rsidRDefault="001A4736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+</w:t>
            </w:r>
          </w:p>
        </w:tc>
        <w:tc>
          <w:tcPr>
            <w:tcW w:w="2092" w:type="dxa"/>
          </w:tcPr>
          <w:p w14:paraId="2A237269" w14:textId="0E4A3EEA" w:rsidR="00635A10" w:rsidRPr="00635A10" w:rsidRDefault="001A4736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+</w:t>
            </w:r>
          </w:p>
        </w:tc>
      </w:tr>
      <w:tr w:rsidR="00635A10" w14:paraId="30BB271F" w14:textId="77777777" w:rsidTr="00635A10">
        <w:tc>
          <w:tcPr>
            <w:tcW w:w="1504" w:type="dxa"/>
          </w:tcPr>
          <w:p w14:paraId="02049479" w14:textId="14C7EF55" w:rsidR="00635A10" w:rsidRPr="00635A10" w:rsidRDefault="00635A10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635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RetailCRM</w:t>
            </w:r>
            <w:proofErr w:type="spellEnd"/>
          </w:p>
        </w:tc>
        <w:tc>
          <w:tcPr>
            <w:tcW w:w="1468" w:type="dxa"/>
          </w:tcPr>
          <w:p w14:paraId="04C09491" w14:textId="6ABF3CE6" w:rsidR="00635A10" w:rsidRPr="00635A10" w:rsidRDefault="001A4736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10400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руб</w:t>
            </w:r>
            <w:proofErr w:type="spellEnd"/>
          </w:p>
        </w:tc>
        <w:tc>
          <w:tcPr>
            <w:tcW w:w="1968" w:type="dxa"/>
          </w:tcPr>
          <w:p w14:paraId="6B103167" w14:textId="755D28C0" w:rsidR="00635A10" w:rsidRPr="00635A10" w:rsidRDefault="001A4736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+</w:t>
            </w:r>
          </w:p>
        </w:tc>
        <w:tc>
          <w:tcPr>
            <w:tcW w:w="1048" w:type="dxa"/>
          </w:tcPr>
          <w:p w14:paraId="67442C21" w14:textId="0D917939" w:rsidR="00635A10" w:rsidRPr="00635A10" w:rsidRDefault="001A4736" w:rsidP="00635A10">
            <w:pPr>
              <w:widowControl/>
              <w:suppressAutoHyphens w:val="0"/>
              <w:spacing w:line="360" w:lineRule="auto"/>
              <w:ind w:hanging="6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</w:t>
            </w:r>
          </w:p>
        </w:tc>
        <w:tc>
          <w:tcPr>
            <w:tcW w:w="1265" w:type="dxa"/>
          </w:tcPr>
          <w:p w14:paraId="3D5DDFF4" w14:textId="3D9D3590" w:rsidR="00635A10" w:rsidRPr="00635A10" w:rsidRDefault="001A4736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</w:t>
            </w:r>
          </w:p>
        </w:tc>
        <w:tc>
          <w:tcPr>
            <w:tcW w:w="2092" w:type="dxa"/>
          </w:tcPr>
          <w:p w14:paraId="5565780B" w14:textId="515C3F3E" w:rsidR="00635A10" w:rsidRPr="00635A10" w:rsidRDefault="001A4736" w:rsidP="00635A10">
            <w:pPr>
              <w:widowControl/>
              <w:suppressAutoHyphens w:val="0"/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+</w:t>
            </w:r>
          </w:p>
        </w:tc>
      </w:tr>
    </w:tbl>
    <w:p w14:paraId="0254F8C7" w14:textId="77777777" w:rsidR="001A4736" w:rsidRDefault="001A4736" w:rsidP="00A56641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387615F3" w14:textId="3C9384A8" w:rsidR="00A56641" w:rsidRDefault="00A56641" w:rsidP="00A56641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Битрикс24 есть много инструментов для командной работы. Пользователи могут отправлять видеосообщения, использовать значки-благодарности, лайки и эмодзи для признания заслуг коллег. Опросы позволяют быстро получать обратную связь от команды и принимать коллективные решения. Одной из полезных функций является возможность совместного редактирования документов.</w:t>
      </w:r>
    </w:p>
    <w:p w14:paraId="7702B49F" w14:textId="74F60D74" w:rsidR="00A56641" w:rsidRDefault="00A56641" w:rsidP="00A56641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«</w:t>
      </w:r>
      <w:proofErr w:type="spellStart"/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BPMSoft</w:t>
      </w:r>
      <w:proofErr w:type="spellEnd"/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» российский разработчик (входит в ИТ-холдинг LANSOFT) объединил </w:t>
      </w:r>
      <w:proofErr w:type="spellStart"/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best</w:t>
      </w:r>
      <w:proofErr w:type="spellEnd"/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practices</w:t>
      </w:r>
      <w:proofErr w:type="spellEnd"/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крупнейших компаний из рейтинга РБК-500 и </w:t>
      </w:r>
      <w:proofErr w:type="spellStart"/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no-code</w:t>
      </w:r>
      <w:proofErr w:type="spellEnd"/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подход, чтобы малый бизнес мог масштабироваться без серьезных затрат на разработку и настройку.</w:t>
      </w:r>
    </w:p>
    <w:p w14:paraId="2581C746" w14:textId="6B412585" w:rsidR="00A56641" w:rsidRDefault="00A56641" w:rsidP="00A56641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RetailCRM</w:t>
      </w:r>
      <w:proofErr w:type="spellEnd"/>
      <w:r w:rsidRPr="00A5664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позволяет создавать подробные карточки клиентов, в которых сохраняется вся необходимая информация: контактные данные, история покупок, предпочтения и коммуникации. Это помогает лучше понимать потребности клиентов и предлагать им персонализированные предложения.</w:t>
      </w:r>
    </w:p>
    <w:p w14:paraId="48BF02EF" w14:textId="678E33D4" w:rsidR="00635A10" w:rsidRPr="00635A10" w:rsidRDefault="00A56641" w:rsidP="00635A10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Проведем сравнение рейтингов</w:t>
      </w:r>
      <w:r w:rsidR="00635A10" w:rsidRPr="00635A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74F84821" w14:textId="6D16088F" w:rsidR="00635A10" w:rsidRDefault="00635A10" w:rsidP="00635A10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В методиках присутствуют схожие метрики, но первые исследование лучше тем, что разбивает критерии на категории. Также в первом исследование больше пунктов, однако во втором затрагиваются уникальные аспекты как цена и уникальные преимущества систем.</w:t>
      </w:r>
    </w:p>
    <w:p w14:paraId="1F0A73D0" w14:textId="10D8924F" w:rsidR="00B81A78" w:rsidRPr="001A4736" w:rsidRDefault="00635A10" w:rsidP="001A4736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По итогам двух исследований можно сделать вывод, что лидером среди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CRM</w:t>
      </w:r>
      <w:r w:rsidRPr="00635A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систем является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BPMsoft</w:t>
      </w:r>
      <w:proofErr w:type="spellEnd"/>
      <w:r w:rsidRPr="00635A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</w:t>
      </w:r>
      <w:r w:rsidRPr="00635A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родукт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 </w:t>
      </w:r>
      <w:r w:rsidRPr="00635A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наиболее высокой степенью функциональной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635A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готовности из представленных в исследовани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ях</w:t>
      </w:r>
      <w:r w:rsidRPr="00635A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 Во ключевых функциональных блоках (Продажи, Клиентское обслуживание, Маркетинг, Мастер-данные) система набрала максимальные баллы за широту функционала.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Битрикс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24 отметился б</w:t>
      </w:r>
      <w:r w:rsidRPr="00635A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огаты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</w:t>
      </w:r>
      <w:r w:rsidRPr="00635A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выбор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ом</w:t>
      </w:r>
      <w:r w:rsidRPr="00635A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партнерских решений — это плюс, однако зачастую такое разнообразие затрудняет заказчику выбор партнерского продукта, наиболее удовлетворяющего его требованиям.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635A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 помощью </w:t>
      </w:r>
      <w:proofErr w:type="spellStart"/>
      <w:r w:rsidRPr="00635A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RetailCRM</w:t>
      </w:r>
      <w:proofErr w:type="spellEnd"/>
      <w:r w:rsidRPr="00635A1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можно проводить анализ данных, чтобы оценить эффективность продаж и маркетинговых кампаний. Вы сможете получать отчеты о конверсии, среднем чеке, самых популярных товарах или об эффективности менеджеров.</w:t>
      </w: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0FB1F2BE" w14:textId="3D096DC3" w:rsidR="00773334" w:rsidRPr="001A4736" w:rsidRDefault="001A4736" w:rsidP="001A473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Следует отметить, что отечественные системы предлагают высокий уровень качества систем. У каждой системы есть функциональные особенности и возможности, на которые обращают внимание компании. Первый рейтинг можно считать достаточно хорошим и объективным, так как в нем приводится большое количество метрик. Второе исследование подходит для обзора рынка и примерного понимания.</w:t>
      </w:r>
    </w:p>
    <w:p w14:paraId="54B64859" w14:textId="2A76930C" w:rsidR="0084261A" w:rsidRPr="00B81A78" w:rsidRDefault="00773334" w:rsidP="00B81A78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21E4E3CA" w14:textId="45C97153" w:rsidR="00F70F03" w:rsidRPr="00635A10" w:rsidRDefault="00A56641" w:rsidP="00B81A78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hyperlink r:id="rId10" w:history="1">
        <w:r w:rsidRPr="00635A10">
          <w:rPr>
            <w:rStyle w:val="ae"/>
            <w:rFonts w:ascii="Times New Roman" w:eastAsia="Times New Roman" w:hAnsi="Times New Roman" w:cs="Times New Roman"/>
            <w:sz w:val="28"/>
            <w:szCs w:val="28"/>
            <w:u w:val="none"/>
            <w:lang w:eastAsia="ru-RU" w:bidi="ru-RU"/>
          </w:rPr>
          <w:t>https://sk.ru/news/skolkovo-i-tadviser-opredelili-liderov-rossijskogo-rynka-crm-sistem/</w:t>
        </w:r>
      </w:hyperlink>
    </w:p>
    <w:p w14:paraId="24136289" w14:textId="330EA0CD" w:rsidR="00A56641" w:rsidRPr="00635A10" w:rsidRDefault="00A56641" w:rsidP="00B81A78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hyperlink r:id="rId11" w:history="1">
        <w:r w:rsidRPr="00635A10">
          <w:rPr>
            <w:rStyle w:val="ae"/>
            <w:rFonts w:ascii="Times New Roman" w:eastAsia="Times New Roman" w:hAnsi="Times New Roman" w:cs="Times New Roman"/>
            <w:sz w:val="28"/>
            <w:szCs w:val="28"/>
            <w:u w:val="none"/>
            <w:lang w:eastAsia="ru-RU" w:bidi="ru-RU"/>
          </w:rPr>
          <w:t>https://disk.sk.ru/index.php/s/kWm3W2Xxz6gaEzD</w:t>
        </w:r>
      </w:hyperlink>
    </w:p>
    <w:p w14:paraId="6F310CA3" w14:textId="14B65C04" w:rsidR="00A56641" w:rsidRPr="00635A10" w:rsidRDefault="00A56641" w:rsidP="00B81A78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35A1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https://42clouds.com/ru-ru/blog/bukh/top-crm-sistem-dlya-biznesa-v-2025/</w:t>
      </w:r>
    </w:p>
    <w:sectPr w:rsidR="00A56641" w:rsidRPr="00635A10" w:rsidSect="00C472FF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21553" w14:textId="77777777" w:rsidR="00172E17" w:rsidRDefault="00172E17" w:rsidP="00B81A78">
      <w:r>
        <w:separator/>
      </w:r>
    </w:p>
  </w:endnote>
  <w:endnote w:type="continuationSeparator" w:id="0">
    <w:p w14:paraId="2ED7CF41" w14:textId="77777777" w:rsidR="00172E17" w:rsidRDefault="00172E17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c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253B73DE" w14:textId="77777777" w:rsidR="00C472FF" w:rsidRDefault="00C472F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5FE35387" w:rsidR="00C472FF" w:rsidRPr="00C472FF" w:rsidRDefault="00C472FF" w:rsidP="00F16C3F">
        <w:pPr>
          <w:pStyle w:val="ac"/>
          <w:framePr w:wrap="none" w:vAnchor="text" w:hAnchor="margin" w:xAlign="center" w:y="1"/>
          <w:rPr>
            <w:rStyle w:val="af1"/>
            <w:sz w:val="28"/>
            <w:szCs w:val="28"/>
          </w:rPr>
        </w:pPr>
        <w:r w:rsidRPr="00C472FF">
          <w:rPr>
            <w:rStyle w:val="af1"/>
            <w:sz w:val="28"/>
            <w:szCs w:val="28"/>
          </w:rPr>
          <w:fldChar w:fldCharType="begin"/>
        </w:r>
        <w:r w:rsidRPr="00C472FF">
          <w:rPr>
            <w:rStyle w:val="af1"/>
            <w:sz w:val="28"/>
            <w:szCs w:val="28"/>
          </w:rPr>
          <w:instrText xml:space="preserve"> PAGE </w:instrText>
        </w:r>
        <w:r w:rsidRPr="00C472FF">
          <w:rPr>
            <w:rStyle w:val="af1"/>
            <w:sz w:val="28"/>
            <w:szCs w:val="28"/>
          </w:rPr>
          <w:fldChar w:fldCharType="separate"/>
        </w:r>
        <w:r w:rsidRPr="00C472FF">
          <w:rPr>
            <w:rStyle w:val="af1"/>
            <w:noProof/>
            <w:sz w:val="28"/>
            <w:szCs w:val="28"/>
          </w:rPr>
          <w:t>6</w:t>
        </w:r>
        <w:r w:rsidRPr="00C472FF">
          <w:rPr>
            <w:rStyle w:val="af1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A60D5" w14:textId="77777777" w:rsidR="00172E17" w:rsidRDefault="00172E17" w:rsidP="00B81A78">
      <w:r>
        <w:separator/>
      </w:r>
    </w:p>
  </w:footnote>
  <w:footnote w:type="continuationSeparator" w:id="0">
    <w:p w14:paraId="202C92D8" w14:textId="77777777" w:rsidR="00172E17" w:rsidRDefault="00172E17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35545594">
    <w:abstractNumId w:val="9"/>
  </w:num>
  <w:num w:numId="2" w16cid:durableId="832917329">
    <w:abstractNumId w:val="15"/>
  </w:num>
  <w:num w:numId="3" w16cid:durableId="1412314344">
    <w:abstractNumId w:val="16"/>
  </w:num>
  <w:num w:numId="4" w16cid:durableId="2055078865">
    <w:abstractNumId w:val="13"/>
  </w:num>
  <w:num w:numId="5" w16cid:durableId="4519008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2"/>
  </w:num>
  <w:num w:numId="7" w16cid:durableId="1277059611">
    <w:abstractNumId w:val="10"/>
  </w:num>
  <w:num w:numId="8" w16cid:durableId="171343226">
    <w:abstractNumId w:val="5"/>
  </w:num>
  <w:num w:numId="9" w16cid:durableId="128593215">
    <w:abstractNumId w:val="12"/>
  </w:num>
  <w:num w:numId="10" w16cid:durableId="354161385">
    <w:abstractNumId w:val="4"/>
  </w:num>
  <w:num w:numId="11" w16cid:durableId="2090030518">
    <w:abstractNumId w:val="6"/>
  </w:num>
  <w:num w:numId="12" w16cid:durableId="1077678466">
    <w:abstractNumId w:val="0"/>
  </w:num>
  <w:num w:numId="13" w16cid:durableId="830216038">
    <w:abstractNumId w:val="14"/>
  </w:num>
  <w:num w:numId="14" w16cid:durableId="1496995131">
    <w:abstractNumId w:val="8"/>
  </w:num>
  <w:num w:numId="15" w16cid:durableId="1162311226">
    <w:abstractNumId w:val="11"/>
  </w:num>
  <w:num w:numId="16" w16cid:durableId="729379673">
    <w:abstractNumId w:val="1"/>
  </w:num>
  <w:num w:numId="17" w16cid:durableId="882786775">
    <w:abstractNumId w:val="3"/>
  </w:num>
  <w:num w:numId="18" w16cid:durableId="1243954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71F35"/>
    <w:rsid w:val="000D4341"/>
    <w:rsid w:val="00162742"/>
    <w:rsid w:val="00172E17"/>
    <w:rsid w:val="00182315"/>
    <w:rsid w:val="001A4736"/>
    <w:rsid w:val="00203129"/>
    <w:rsid w:val="00282B48"/>
    <w:rsid w:val="00283C0F"/>
    <w:rsid w:val="002C148D"/>
    <w:rsid w:val="002C29E7"/>
    <w:rsid w:val="00326046"/>
    <w:rsid w:val="0034498A"/>
    <w:rsid w:val="003568D7"/>
    <w:rsid w:val="00367BF0"/>
    <w:rsid w:val="004B10A8"/>
    <w:rsid w:val="004B1AF0"/>
    <w:rsid w:val="00504C6E"/>
    <w:rsid w:val="00512DAD"/>
    <w:rsid w:val="00515276"/>
    <w:rsid w:val="00540A0E"/>
    <w:rsid w:val="00556CB7"/>
    <w:rsid w:val="005B60C8"/>
    <w:rsid w:val="005E4C65"/>
    <w:rsid w:val="005F248F"/>
    <w:rsid w:val="005F4901"/>
    <w:rsid w:val="00607B79"/>
    <w:rsid w:val="00623B3E"/>
    <w:rsid w:val="0062537E"/>
    <w:rsid w:val="00635A10"/>
    <w:rsid w:val="00654B40"/>
    <w:rsid w:val="0069108C"/>
    <w:rsid w:val="006B28EF"/>
    <w:rsid w:val="006C1FD4"/>
    <w:rsid w:val="006D5E7B"/>
    <w:rsid w:val="006F623D"/>
    <w:rsid w:val="007373DA"/>
    <w:rsid w:val="00773334"/>
    <w:rsid w:val="00797825"/>
    <w:rsid w:val="008008A5"/>
    <w:rsid w:val="0084261A"/>
    <w:rsid w:val="00845A09"/>
    <w:rsid w:val="008920D1"/>
    <w:rsid w:val="00916A9A"/>
    <w:rsid w:val="00922ACB"/>
    <w:rsid w:val="00955C60"/>
    <w:rsid w:val="00966F0F"/>
    <w:rsid w:val="0097644D"/>
    <w:rsid w:val="009B5598"/>
    <w:rsid w:val="009C0C08"/>
    <w:rsid w:val="009D4239"/>
    <w:rsid w:val="009E64FD"/>
    <w:rsid w:val="00A272EE"/>
    <w:rsid w:val="00A500D9"/>
    <w:rsid w:val="00A53678"/>
    <w:rsid w:val="00A53E07"/>
    <w:rsid w:val="00A56641"/>
    <w:rsid w:val="00A62FC4"/>
    <w:rsid w:val="00A72ED8"/>
    <w:rsid w:val="00AC4D1B"/>
    <w:rsid w:val="00B1190C"/>
    <w:rsid w:val="00B61F70"/>
    <w:rsid w:val="00B77475"/>
    <w:rsid w:val="00B81A78"/>
    <w:rsid w:val="00B97C75"/>
    <w:rsid w:val="00C01EBF"/>
    <w:rsid w:val="00C46684"/>
    <w:rsid w:val="00C472FF"/>
    <w:rsid w:val="00CC2940"/>
    <w:rsid w:val="00CE750F"/>
    <w:rsid w:val="00D159CB"/>
    <w:rsid w:val="00D45D73"/>
    <w:rsid w:val="00D7512E"/>
    <w:rsid w:val="00DF6BE5"/>
    <w:rsid w:val="00E8449B"/>
    <w:rsid w:val="00E97546"/>
    <w:rsid w:val="00EE3607"/>
    <w:rsid w:val="00F031DC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1">
    <w:name w:val="page number"/>
    <w:basedOn w:val="a0"/>
    <w:uiPriority w:val="99"/>
    <w:semiHidden/>
    <w:unhideWhenUsed/>
    <w:rsid w:val="00C47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sk.sk.ru/index.php/s/kWm3W2Xxz6gaEz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k.ru/news/skolkovo-i-tadviser-opredelili-liderov-rossijskogo-rynka-crm-siste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15</cp:revision>
  <dcterms:created xsi:type="dcterms:W3CDTF">2020-11-25T06:44:00Z</dcterms:created>
  <dcterms:modified xsi:type="dcterms:W3CDTF">2025-09-05T14:54:00Z</dcterms:modified>
</cp:coreProperties>
</file>