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25BBA6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148E043" w:rsidR="00282B48" w:rsidRPr="007F73B7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F73B7">
        <w:rPr>
          <w:rFonts w:cs="Times New Roman"/>
          <w:b/>
          <w:sz w:val="32"/>
          <w:szCs w:val="32"/>
          <w:lang w:val="en-US"/>
        </w:rPr>
        <w:t>5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8F2AB41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840B9">
              <w:rPr>
                <w:rFonts w:cs="Times New Roman"/>
              </w:rPr>
              <w:t>24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57CC851F" w14:textId="6AB5FF4F" w:rsidR="009840B9" w:rsidRPr="009840B9" w:rsidRDefault="009840B9" w:rsidP="007733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9840B9">
        <w:rPr>
          <w:sz w:val="28"/>
          <w:szCs w:val="28"/>
        </w:rPr>
        <w:t>амостоятельное моделирование бизнес-процесса согласно выданному варианту в методологии IDEF0</w:t>
      </w:r>
      <w:r>
        <w:rPr>
          <w:sz w:val="28"/>
          <w:szCs w:val="28"/>
        </w:rPr>
        <w:t>.</w:t>
      </w:r>
    </w:p>
    <w:p w14:paraId="77B0D6BA" w14:textId="183C2E65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65E3AECE" w14:textId="77777777" w:rsidR="009840B9" w:rsidRPr="009840B9" w:rsidRDefault="009840B9" w:rsidP="00773334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9840B9">
        <w:rPr>
          <w:sz w:val="28"/>
          <w:szCs w:val="28"/>
        </w:rPr>
        <w:t>Н</w:t>
      </w:r>
      <w:r w:rsidRPr="009840B9">
        <w:rPr>
          <w:sz w:val="28"/>
          <w:szCs w:val="28"/>
        </w:rPr>
        <w:t>а основе выданного преподавателем варианта построить контекстную диаграмму, детализацию контекстной диаграммы, детализацию одного из подпроцессов.</w:t>
      </w:r>
    </w:p>
    <w:p w14:paraId="704F58C6" w14:textId="4EC49061" w:rsidR="00C92B7E" w:rsidRDefault="0003693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54C8597" w14:textId="486156BA" w:rsidR="00B00101" w:rsidRDefault="00B00101" w:rsidP="009840B9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</w:p>
    <w:p w14:paraId="4B9BE541" w14:textId="6768B148" w:rsidR="00BC03A8" w:rsidRPr="00E26F42" w:rsidRDefault="000B1917" w:rsidP="00BC03A8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F42">
        <w:rPr>
          <w:rFonts w:ascii="Times New Roman" w:hAnsi="Times New Roman" w:cs="Times New Roman"/>
          <w:sz w:val="28"/>
          <w:szCs w:val="28"/>
        </w:rPr>
        <w:t>Бизнес-процесс «Сборка каркасного дома» включает последовательное выполнение этапов строительства с целью получения готового каркасного дом</w:t>
      </w:r>
      <w:r w:rsidRPr="00E26F42">
        <w:rPr>
          <w:rFonts w:ascii="Times New Roman" w:hAnsi="Times New Roman" w:cs="Times New Roman"/>
          <w:sz w:val="28"/>
          <w:szCs w:val="28"/>
        </w:rPr>
        <w:t>а</w:t>
      </w:r>
      <w:r w:rsidRPr="00E26F42">
        <w:rPr>
          <w:rFonts w:ascii="Times New Roman" w:hAnsi="Times New Roman" w:cs="Times New Roman"/>
          <w:sz w:val="28"/>
          <w:szCs w:val="28"/>
        </w:rPr>
        <w:t xml:space="preserve">. Первый подпроцесс — возведение фундамента, цель которого создать прочную основу для дома. На этом этапе используются проектная документация, материалы и </w:t>
      </w:r>
      <w:r w:rsidRPr="00E26F42">
        <w:rPr>
          <w:rFonts w:ascii="Times New Roman" w:hAnsi="Times New Roman" w:cs="Times New Roman"/>
          <w:sz w:val="28"/>
          <w:szCs w:val="28"/>
        </w:rPr>
        <w:t>земельный</w:t>
      </w:r>
      <w:r w:rsidRPr="00E26F42">
        <w:rPr>
          <w:rFonts w:ascii="Times New Roman" w:hAnsi="Times New Roman" w:cs="Times New Roman"/>
          <w:sz w:val="28"/>
          <w:szCs w:val="28"/>
        </w:rPr>
        <w:t xml:space="preserve"> участок. В результате получается готовый фундамент.</w:t>
      </w:r>
      <w:r w:rsidRPr="00E26F42">
        <w:rPr>
          <w:rFonts w:ascii="Times New Roman" w:hAnsi="Times New Roman" w:cs="Times New Roman"/>
          <w:sz w:val="28"/>
          <w:szCs w:val="28"/>
        </w:rPr>
        <w:t xml:space="preserve"> Р</w:t>
      </w:r>
      <w:r w:rsidRPr="00E26F42">
        <w:rPr>
          <w:rFonts w:ascii="Times New Roman" w:hAnsi="Times New Roman" w:cs="Times New Roman"/>
          <w:sz w:val="28"/>
          <w:szCs w:val="28"/>
        </w:rPr>
        <w:t>аботы выполняются строительной бригадой с применением техники и инструментов, при контроле строительных норм, графика работ и бюджета. Фундамент затем передаётся как вход для следующего этапа — возведения каркаса. Подпроцесс возведения каркаса направлен на сооружение стен и перекрытий дома. Входами являются документация, пиломатериалы и готовый фундамент. Результатом работы становится установленный каркас дома</w:t>
      </w:r>
      <w:r w:rsidRPr="00E26F42">
        <w:rPr>
          <w:rFonts w:ascii="Times New Roman" w:hAnsi="Times New Roman" w:cs="Times New Roman"/>
          <w:sz w:val="28"/>
          <w:szCs w:val="28"/>
        </w:rPr>
        <w:t>.</w:t>
      </w:r>
      <w:r w:rsidRPr="00E26F42">
        <w:rPr>
          <w:rFonts w:ascii="Times New Roman" w:hAnsi="Times New Roman" w:cs="Times New Roman"/>
          <w:sz w:val="28"/>
          <w:szCs w:val="28"/>
        </w:rPr>
        <w:t xml:space="preserve"> Каркас далее служит входом для монтажа крыши. Подпроцесс монтажа крыши обеспечивает защиту дома и завершает коробку здания. Для его выполнения необходимы кровельные материалы и установленный каркас. Выходом становится дом с готовой крышей</w:t>
      </w:r>
      <w:r w:rsidRPr="00E26F42">
        <w:rPr>
          <w:rFonts w:ascii="Times New Roman" w:hAnsi="Times New Roman" w:cs="Times New Roman"/>
          <w:sz w:val="28"/>
          <w:szCs w:val="28"/>
        </w:rPr>
        <w:t>.</w:t>
      </w:r>
    </w:p>
    <w:p w14:paraId="1D5FF9E0" w14:textId="45838FF5" w:rsidR="00BC03A8" w:rsidRPr="00E26F42" w:rsidRDefault="00BC03A8" w:rsidP="000B191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26F42">
        <w:rPr>
          <w:rFonts w:ascii="Times New Roman" w:hAnsi="Times New Roman" w:cs="Times New Roman"/>
          <w:sz w:val="28"/>
          <w:szCs w:val="28"/>
        </w:rPr>
        <w:t>Бизнес-процесс «</w:t>
      </w:r>
      <w:r w:rsidRPr="00E26F42">
        <w:rPr>
          <w:rFonts w:ascii="Times New Roman" w:hAnsi="Times New Roman" w:cs="Times New Roman"/>
          <w:sz w:val="28"/>
          <w:szCs w:val="28"/>
        </w:rPr>
        <w:t>Возведение</w:t>
      </w:r>
      <w:r w:rsidRPr="00E26F42">
        <w:rPr>
          <w:rFonts w:ascii="Times New Roman" w:hAnsi="Times New Roman" w:cs="Times New Roman"/>
          <w:sz w:val="28"/>
          <w:szCs w:val="28"/>
        </w:rPr>
        <w:t xml:space="preserve"> фундамента» включает последовательное выполнение </w:t>
      </w:r>
      <w:r w:rsidRPr="00E26F42">
        <w:rPr>
          <w:rFonts w:ascii="Times New Roman" w:hAnsi="Times New Roman" w:cs="Times New Roman"/>
          <w:sz w:val="28"/>
          <w:szCs w:val="28"/>
        </w:rPr>
        <w:t xml:space="preserve">3 </w:t>
      </w:r>
      <w:r w:rsidRPr="00E26F42">
        <w:rPr>
          <w:rFonts w:ascii="Times New Roman" w:hAnsi="Times New Roman" w:cs="Times New Roman"/>
          <w:sz w:val="28"/>
          <w:szCs w:val="28"/>
        </w:rPr>
        <w:t>этапов</w:t>
      </w:r>
      <w:r w:rsidRPr="00E26F42">
        <w:rPr>
          <w:rFonts w:ascii="Times New Roman" w:hAnsi="Times New Roman" w:cs="Times New Roman"/>
          <w:sz w:val="28"/>
          <w:szCs w:val="28"/>
        </w:rPr>
        <w:t xml:space="preserve">. </w:t>
      </w:r>
      <w:r w:rsidRPr="00E26F42">
        <w:rPr>
          <w:rFonts w:ascii="Times New Roman" w:hAnsi="Times New Roman" w:cs="Times New Roman"/>
          <w:sz w:val="28"/>
          <w:szCs w:val="28"/>
        </w:rPr>
        <w:t xml:space="preserve">На этапе подготовки основания выполняются работы по выравниванию участка и подготовке под фундамент с использованием проектной документации, строительной техники и инструментов, при соблюдении строительных норм, графика и бюджета; результатом становится </w:t>
      </w:r>
      <w:r w:rsidRPr="00E26F42">
        <w:rPr>
          <w:rFonts w:ascii="Times New Roman" w:hAnsi="Times New Roman" w:cs="Times New Roman"/>
          <w:sz w:val="28"/>
          <w:szCs w:val="28"/>
        </w:rPr>
        <w:lastRenderedPageBreak/>
        <w:t>готовое основание, передаваемое для следующего этапа. Подпроцесс установки опалубки и армирования обеспечивает создание формы фундамента и его укрепление арматурой; для работы используются арматура, чертежи</w:t>
      </w:r>
      <w:r w:rsidRPr="00E26F42">
        <w:rPr>
          <w:rFonts w:ascii="Times New Roman" w:hAnsi="Times New Roman" w:cs="Times New Roman"/>
          <w:sz w:val="28"/>
          <w:szCs w:val="28"/>
        </w:rPr>
        <w:t xml:space="preserve">, </w:t>
      </w:r>
      <w:r w:rsidRPr="00E26F42">
        <w:rPr>
          <w:rFonts w:ascii="Times New Roman" w:hAnsi="Times New Roman" w:cs="Times New Roman"/>
          <w:sz w:val="28"/>
          <w:szCs w:val="28"/>
        </w:rPr>
        <w:t>а результат — готовая форма фундамента, передаваемая для заливки бетона. Подпроцесс заливки бетона завершает формирование прочного фундамента с использованием бетонной смеси, техники и инструментов, при контроле качества и соответствия норм</w:t>
      </w:r>
      <w:r w:rsidRPr="00E26F42">
        <w:rPr>
          <w:rFonts w:ascii="Times New Roman" w:hAnsi="Times New Roman" w:cs="Times New Roman"/>
          <w:sz w:val="28"/>
          <w:szCs w:val="28"/>
        </w:rPr>
        <w:t>ам,</w:t>
      </w:r>
      <w:r w:rsidRPr="00E26F42">
        <w:rPr>
          <w:rFonts w:ascii="Times New Roman" w:hAnsi="Times New Roman" w:cs="Times New Roman"/>
          <w:sz w:val="28"/>
          <w:szCs w:val="28"/>
        </w:rPr>
        <w:t xml:space="preserve"> выходом является готовый фундамент. Все этапы связаны передачей результата следующему этапу, обеспечивая последовательность, контроль качества и соответствие строительным требованиям.</w:t>
      </w:r>
    </w:p>
    <w:p w14:paraId="4B78ADDD" w14:textId="7B862A07" w:rsidR="00F20337" w:rsidRDefault="009840B9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0B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073E7C" wp14:editId="69176921">
            <wp:extent cx="5940425" cy="4114800"/>
            <wp:effectExtent l="0" t="0" r="3175" b="0"/>
            <wp:docPr id="167101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1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35F4" w14:textId="5D0C428D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9840B9">
        <w:rPr>
          <w:rFonts w:ascii="Times New Roman" w:hAnsi="Times New Roman" w:cs="Times New Roman"/>
          <w:b/>
          <w:bCs/>
        </w:rPr>
        <w:t>1</w:t>
      </w:r>
      <w:r w:rsidRPr="003108C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Контекстная диаграмма</w:t>
      </w:r>
    </w:p>
    <w:p w14:paraId="704AB119" w14:textId="3DD697B8" w:rsidR="00F20337" w:rsidRPr="00E26F42" w:rsidRDefault="009840B9" w:rsidP="00857386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6F42">
        <w:rPr>
          <w:rFonts w:ascii="Times New Roman" w:hAnsi="Times New Roman" w:cs="Times New Roman"/>
          <w:b/>
          <w:bCs/>
          <w:sz w:val="28"/>
          <w:szCs w:val="28"/>
        </w:rPr>
        <w:t>Входы</w:t>
      </w:r>
      <w:r w:rsidRPr="00E26F4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59D692" w14:textId="6254B54F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t>Акт начала работ</w:t>
      </w:r>
      <w:r w:rsidRPr="00E26F42">
        <w:rPr>
          <w:sz w:val="28"/>
          <w:szCs w:val="28"/>
        </w:rPr>
        <w:t xml:space="preserve"> — формальное разрешение на старт строительства.</w:t>
      </w:r>
    </w:p>
    <w:p w14:paraId="31895510" w14:textId="6A1F817A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t>Бетон</w:t>
      </w:r>
      <w:r w:rsidRPr="00E26F42">
        <w:rPr>
          <w:sz w:val="28"/>
          <w:szCs w:val="28"/>
        </w:rPr>
        <w:t xml:space="preserve"> — строительный материал для устройства фундамента.</w:t>
      </w:r>
    </w:p>
    <w:p w14:paraId="7C911F39" w14:textId="64955AF9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t>Арматура</w:t>
      </w:r>
      <w:r w:rsidRPr="00E26F42">
        <w:rPr>
          <w:sz w:val="28"/>
          <w:szCs w:val="28"/>
        </w:rPr>
        <w:t xml:space="preserve"> — металлический каркас для усиления фундамента.</w:t>
      </w:r>
    </w:p>
    <w:p w14:paraId="6667DACC" w14:textId="06F25CF8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t>Пиломатериалы</w:t>
      </w:r>
      <w:r w:rsidRPr="00E26F42">
        <w:rPr>
          <w:sz w:val="28"/>
          <w:szCs w:val="28"/>
        </w:rPr>
        <w:t xml:space="preserve"> — доски и брусья для возведения каркаса дома.</w:t>
      </w:r>
    </w:p>
    <w:p w14:paraId="39419F26" w14:textId="3BD5537F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lastRenderedPageBreak/>
        <w:t>Кровельные материалы</w:t>
      </w:r>
      <w:r w:rsidRPr="00E26F42">
        <w:rPr>
          <w:sz w:val="28"/>
          <w:szCs w:val="28"/>
        </w:rPr>
        <w:t xml:space="preserve"> — покрытия и утеплители для монтажа крыши.</w:t>
      </w:r>
    </w:p>
    <w:p w14:paraId="5EC8A8AB" w14:textId="56D61B07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26F42">
        <w:rPr>
          <w:rStyle w:val="af1"/>
          <w:b w:val="0"/>
          <w:bCs w:val="0"/>
          <w:sz w:val="28"/>
          <w:szCs w:val="28"/>
        </w:rPr>
        <w:t>Земельный участок</w:t>
      </w:r>
      <w:r w:rsidRPr="00E26F42">
        <w:rPr>
          <w:sz w:val="28"/>
          <w:szCs w:val="28"/>
        </w:rPr>
        <w:t xml:space="preserve"> — подготовленная строительная площадка для возведения дома.</w:t>
      </w:r>
    </w:p>
    <w:p w14:paraId="03B84629" w14:textId="4F6833F0" w:rsidR="00857386" w:rsidRPr="00E26F42" w:rsidRDefault="00857386" w:rsidP="00857386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26F4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E26F42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E26F42">
        <w:rPr>
          <w:rFonts w:ascii="Times New Roman" w:hAnsi="Times New Roman" w:cs="Times New Roman"/>
          <w:b/>
          <w:bCs/>
          <w:sz w:val="28"/>
          <w:szCs w:val="28"/>
        </w:rPr>
        <w:t>ходы:</w:t>
      </w:r>
    </w:p>
    <w:p w14:paraId="4B1130D4" w14:textId="3F013274" w:rsidR="00857386" w:rsidRPr="00857386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Готовый каркасный дом — результат сборки, коробка здания с крышей.</w:t>
      </w:r>
    </w:p>
    <w:p w14:paraId="6D8B209C" w14:textId="3341447E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Акт выполненных работ — документальное подтверждение завершения</w:t>
      </w:r>
      <w:r w:rsidRPr="00E26F42">
        <w:rPr>
          <w:sz w:val="28"/>
          <w:szCs w:val="28"/>
        </w:rPr>
        <w:t xml:space="preserve"> </w:t>
      </w:r>
      <w:r w:rsidRPr="00857386">
        <w:rPr>
          <w:sz w:val="28"/>
          <w:szCs w:val="28"/>
        </w:rPr>
        <w:t>строительства.</w:t>
      </w:r>
    </w:p>
    <w:p w14:paraId="2F1087B6" w14:textId="38A242F3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lang w:val="en-US"/>
        </w:rPr>
      </w:pPr>
      <w:r w:rsidRPr="00E26F42">
        <w:rPr>
          <w:b/>
          <w:bCs/>
          <w:sz w:val="28"/>
          <w:szCs w:val="28"/>
        </w:rPr>
        <w:t>Управление:</w:t>
      </w:r>
    </w:p>
    <w:p w14:paraId="2525EA54" w14:textId="6235BB58" w:rsidR="00857386" w:rsidRPr="00857386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Строительные нормы и правила — нормативы, определяющие качество и безопасность работ.</w:t>
      </w:r>
    </w:p>
    <w:p w14:paraId="3A9B6ADD" w14:textId="58238CF5" w:rsidR="00857386" w:rsidRPr="00857386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Чертёж — проектная документация, регламентирующая размеры и конструктивные решения.</w:t>
      </w:r>
    </w:p>
    <w:p w14:paraId="775F6BA9" w14:textId="2FCFEA29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857386">
        <w:rPr>
          <w:sz w:val="28"/>
          <w:szCs w:val="28"/>
        </w:rPr>
        <w:t>График строительства и бюджет — план выполнения работ с контрольными сроками и финансовыми ограничениями.</w:t>
      </w:r>
    </w:p>
    <w:p w14:paraId="36D93514" w14:textId="2B348B1F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E26F42">
        <w:rPr>
          <w:b/>
          <w:bCs/>
          <w:sz w:val="28"/>
          <w:szCs w:val="28"/>
        </w:rPr>
        <w:t>Механизмы</w:t>
      </w:r>
      <w:r w:rsidRPr="00E26F42">
        <w:rPr>
          <w:b/>
          <w:bCs/>
          <w:sz w:val="28"/>
          <w:szCs w:val="28"/>
        </w:rPr>
        <w:t>:</w:t>
      </w:r>
    </w:p>
    <w:p w14:paraId="3E11C6A2" w14:textId="1BFA48D6" w:rsidR="00857386" w:rsidRPr="00857386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Строительная бригада — рабочая сила, выполняющая строительные операции.</w:t>
      </w:r>
    </w:p>
    <w:p w14:paraId="1C6B7B09" w14:textId="28EE0379" w:rsidR="009840B9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57386">
        <w:rPr>
          <w:sz w:val="28"/>
          <w:szCs w:val="28"/>
        </w:rPr>
        <w:t>Строительная техника и инструменты — оборудование, обеспечивающее выполнение технологических процессов</w:t>
      </w:r>
    </w:p>
    <w:p w14:paraId="4815FE15" w14:textId="6A2C5836" w:rsidR="00F20337" w:rsidRDefault="00857386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5738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4110F2" wp14:editId="520AC7EF">
            <wp:extent cx="5940425" cy="4407877"/>
            <wp:effectExtent l="0" t="0" r="3175" b="0"/>
            <wp:docPr id="152944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7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669" cy="44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35B4" w14:textId="5D1CC04D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9840B9">
        <w:rPr>
          <w:rFonts w:ascii="Times New Roman" w:hAnsi="Times New Roman" w:cs="Times New Roman"/>
          <w:b/>
          <w:bCs/>
        </w:rPr>
        <w:t>2</w:t>
      </w:r>
      <w:r w:rsidRPr="003108C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Декомпозиция контекстной диаграммы</w:t>
      </w:r>
    </w:p>
    <w:p w14:paraId="415286FA" w14:textId="14B73BE8" w:rsidR="00857386" w:rsidRPr="00E26F42" w:rsidRDefault="00857386" w:rsidP="00857386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E26F42">
        <w:rPr>
          <w:b/>
          <w:bCs/>
          <w:sz w:val="28"/>
          <w:szCs w:val="28"/>
        </w:rPr>
        <w:t>Промежуточные потоки</w:t>
      </w:r>
      <w:r w:rsidRPr="00E26F42">
        <w:rPr>
          <w:b/>
          <w:bCs/>
          <w:sz w:val="28"/>
          <w:szCs w:val="28"/>
        </w:rPr>
        <w:t>:</w:t>
      </w:r>
    </w:p>
    <w:p w14:paraId="223823F0" w14:textId="4CEB7311" w:rsidR="000B1917" w:rsidRPr="000B1917" w:rsidRDefault="000B1917" w:rsidP="000B1917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B1917">
        <w:rPr>
          <w:sz w:val="28"/>
          <w:szCs w:val="28"/>
        </w:rPr>
        <w:t>Готовый фундамент — результат завершённых работ по устройству основания дома, передаваемый на следующий этап.</w:t>
      </w:r>
    </w:p>
    <w:p w14:paraId="5EC777FE" w14:textId="04C5AF16" w:rsidR="000B1917" w:rsidRPr="000B1917" w:rsidRDefault="000B1917" w:rsidP="000B1917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B1917">
        <w:rPr>
          <w:sz w:val="28"/>
          <w:szCs w:val="28"/>
        </w:rPr>
        <w:t>Акт об установке фундамента — официальный документ, подтверждающий правильность и завершение работ по фундаменту.</w:t>
      </w:r>
    </w:p>
    <w:p w14:paraId="255321E4" w14:textId="05316E5E" w:rsidR="000B1917" w:rsidRPr="000B1917" w:rsidRDefault="000B1917" w:rsidP="000B1917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B1917">
        <w:rPr>
          <w:sz w:val="28"/>
          <w:szCs w:val="28"/>
        </w:rPr>
        <w:t>Установленный каркас дома — собранные стены и перекрытия, готовые к монтажу крыши.</w:t>
      </w:r>
    </w:p>
    <w:p w14:paraId="28BEF080" w14:textId="2671283A" w:rsidR="00857386" w:rsidRPr="00E26F42" w:rsidRDefault="000B1917" w:rsidP="000B1917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B1917">
        <w:rPr>
          <w:sz w:val="28"/>
          <w:szCs w:val="28"/>
        </w:rPr>
        <w:t>Акт о возведении каркаса — документальное подтверждение качества и завершённости этапа строительства каркаса.</w:t>
      </w:r>
    </w:p>
    <w:p w14:paraId="189E1EAB" w14:textId="5913641F" w:rsidR="00F20337" w:rsidRDefault="009840B9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840B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F4CD8E" wp14:editId="3E272500">
            <wp:extent cx="5940425" cy="4135120"/>
            <wp:effectExtent l="0" t="0" r="3175" b="5080"/>
            <wp:docPr id="179731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657" w14:textId="714B52D6" w:rsidR="009840B9" w:rsidRDefault="00F20337" w:rsidP="0055476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9840B9">
        <w:rPr>
          <w:rFonts w:ascii="Times New Roman" w:hAnsi="Times New Roman" w:cs="Times New Roman"/>
          <w:b/>
          <w:bCs/>
        </w:rPr>
        <w:t xml:space="preserve">3 </w:t>
      </w:r>
      <w:r w:rsidRPr="003108C3">
        <w:rPr>
          <w:rFonts w:ascii="Times New Roman" w:hAnsi="Times New Roman" w:cs="Times New Roman"/>
          <w:b/>
          <w:bCs/>
        </w:rPr>
        <w:t xml:space="preserve">– </w:t>
      </w:r>
      <w:r>
        <w:rPr>
          <w:rFonts w:ascii="Times New Roman" w:hAnsi="Times New Roman" w:cs="Times New Roman"/>
          <w:b/>
          <w:bCs/>
        </w:rPr>
        <w:t>Декомпозиция процесса «</w:t>
      </w:r>
      <w:r w:rsidR="009840B9">
        <w:rPr>
          <w:rFonts w:ascii="Times New Roman" w:hAnsi="Times New Roman" w:cs="Times New Roman"/>
          <w:b/>
          <w:bCs/>
        </w:rPr>
        <w:t>Возведение фундамента</w:t>
      </w:r>
      <w:r>
        <w:rPr>
          <w:rFonts w:ascii="Times New Roman" w:hAnsi="Times New Roman" w:cs="Times New Roman"/>
          <w:b/>
          <w:bCs/>
        </w:rPr>
        <w:t>»</w:t>
      </w:r>
    </w:p>
    <w:p w14:paraId="349BB38F" w14:textId="77777777" w:rsidR="00BC03A8" w:rsidRPr="00E26F42" w:rsidRDefault="00BC03A8" w:rsidP="00BC03A8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E26F42">
        <w:rPr>
          <w:b/>
          <w:bCs/>
          <w:sz w:val="28"/>
          <w:szCs w:val="28"/>
        </w:rPr>
        <w:t>Промежуточные потоки:</w:t>
      </w:r>
    </w:p>
    <w:p w14:paraId="1788985A" w14:textId="5BDF6B7F" w:rsidR="00BC03A8" w:rsidRPr="00BC03A8" w:rsidRDefault="00BC03A8" w:rsidP="00BC03A8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C03A8">
        <w:rPr>
          <w:sz w:val="28"/>
          <w:szCs w:val="28"/>
        </w:rPr>
        <w:t>Готовое основание — результат завершённых работ по подготовке участка под фундамент, передаваемый на следующий этап устройства фундамента.</w:t>
      </w:r>
    </w:p>
    <w:p w14:paraId="6E496279" w14:textId="3AF452DE" w:rsidR="00BC03A8" w:rsidRPr="00BC03A8" w:rsidRDefault="00BC03A8" w:rsidP="00BC03A8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C03A8">
        <w:rPr>
          <w:sz w:val="28"/>
          <w:szCs w:val="28"/>
        </w:rPr>
        <w:t>Акт о готовом основании — официальный документ, подтверждающий правильность и завершение работ по подготовке основания.</w:t>
      </w:r>
    </w:p>
    <w:p w14:paraId="1053BB7D" w14:textId="7CE4B17B" w:rsidR="00BC03A8" w:rsidRPr="00BC03A8" w:rsidRDefault="00BC03A8" w:rsidP="00BC03A8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C03A8">
        <w:rPr>
          <w:sz w:val="28"/>
          <w:szCs w:val="28"/>
        </w:rPr>
        <w:t>Готовая форма фундамента — установленная опалубка с армированием, готовая к заливке бетона.</w:t>
      </w:r>
    </w:p>
    <w:p w14:paraId="4A1A190E" w14:textId="71B5D44D" w:rsidR="00BC03A8" w:rsidRPr="00E26F42" w:rsidRDefault="00BC03A8" w:rsidP="00554763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C03A8">
        <w:rPr>
          <w:sz w:val="28"/>
          <w:szCs w:val="28"/>
        </w:rPr>
        <w:t>Акт об установке опалубки и выполнении армирования — документальное подтверждение качества и завершённости этапа установки формы фундамента и армирования.</w:t>
      </w:r>
    </w:p>
    <w:p w14:paraId="36DAD70B" w14:textId="090AD6FB" w:rsidR="00036937" w:rsidRPr="009840B9" w:rsidRDefault="00036937" w:rsidP="009840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0E1E752" w14:textId="516FC83B" w:rsidR="009840B9" w:rsidRPr="009840B9" w:rsidRDefault="009840B9" w:rsidP="00773334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9840B9">
        <w:rPr>
          <w:sz w:val="28"/>
          <w:szCs w:val="28"/>
        </w:rPr>
        <w:t>П</w:t>
      </w:r>
      <w:r w:rsidRPr="009840B9">
        <w:rPr>
          <w:sz w:val="28"/>
          <w:szCs w:val="28"/>
        </w:rPr>
        <w:t>остроенный и сохраненный в файле текстового формата текстовое описание бизнес-процесса, сам бизнес</w:t>
      </w:r>
      <w:r>
        <w:rPr>
          <w:sz w:val="28"/>
          <w:szCs w:val="28"/>
        </w:rPr>
        <w:t>-</w:t>
      </w:r>
      <w:r w:rsidRPr="009840B9">
        <w:rPr>
          <w:sz w:val="28"/>
          <w:szCs w:val="28"/>
        </w:rPr>
        <w:t xml:space="preserve">процесс, представленный преподавателю в конце практического занятия (в качестве закрепления </w:t>
      </w:r>
      <w:r w:rsidRPr="009840B9">
        <w:rPr>
          <w:sz w:val="28"/>
          <w:szCs w:val="28"/>
        </w:rPr>
        <w:lastRenderedPageBreak/>
        <w:t>принципов методологии IDEF0 требуется от студента сделать публичную защиту по результатам построенных процессов)</w:t>
      </w:r>
      <w:r>
        <w:rPr>
          <w:sz w:val="28"/>
          <w:szCs w:val="28"/>
        </w:rPr>
        <w:t>.</w:t>
      </w:r>
    </w:p>
    <w:p w14:paraId="54549150" w14:textId="1C0181E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DE24" w14:textId="77777777" w:rsidR="00C5284F" w:rsidRDefault="00C5284F" w:rsidP="00363830">
      <w:r>
        <w:separator/>
      </w:r>
    </w:p>
  </w:endnote>
  <w:endnote w:type="continuationSeparator" w:id="0">
    <w:p w14:paraId="041E45F5" w14:textId="77777777" w:rsidR="00C5284F" w:rsidRDefault="00C5284F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4659" w14:textId="77777777" w:rsidR="00C5284F" w:rsidRDefault="00C5284F" w:rsidP="00363830">
      <w:r>
        <w:separator/>
      </w:r>
    </w:p>
  </w:footnote>
  <w:footnote w:type="continuationSeparator" w:id="0">
    <w:p w14:paraId="22DA3106" w14:textId="77777777" w:rsidR="00C5284F" w:rsidRDefault="00C5284F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B1917"/>
    <w:rsid w:val="000D4341"/>
    <w:rsid w:val="00127DA1"/>
    <w:rsid w:val="00162742"/>
    <w:rsid w:val="0018057B"/>
    <w:rsid w:val="00182315"/>
    <w:rsid w:val="001A1B5C"/>
    <w:rsid w:val="001B0EAC"/>
    <w:rsid w:val="00282B48"/>
    <w:rsid w:val="00294427"/>
    <w:rsid w:val="002C148D"/>
    <w:rsid w:val="002C254C"/>
    <w:rsid w:val="002C29E7"/>
    <w:rsid w:val="003108C3"/>
    <w:rsid w:val="00315F67"/>
    <w:rsid w:val="00326046"/>
    <w:rsid w:val="00335461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52ED3"/>
    <w:rsid w:val="00470C5E"/>
    <w:rsid w:val="004B10A8"/>
    <w:rsid w:val="004B1AF0"/>
    <w:rsid w:val="00504C6E"/>
    <w:rsid w:val="00512DAD"/>
    <w:rsid w:val="00515276"/>
    <w:rsid w:val="00540A0E"/>
    <w:rsid w:val="00554763"/>
    <w:rsid w:val="00560D2D"/>
    <w:rsid w:val="005A1550"/>
    <w:rsid w:val="005B6840"/>
    <w:rsid w:val="005E4C65"/>
    <w:rsid w:val="005F248F"/>
    <w:rsid w:val="005F4901"/>
    <w:rsid w:val="00607B79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E0CEF"/>
    <w:rsid w:val="007F73B7"/>
    <w:rsid w:val="008008A5"/>
    <w:rsid w:val="00836095"/>
    <w:rsid w:val="0084261A"/>
    <w:rsid w:val="00845A09"/>
    <w:rsid w:val="00857386"/>
    <w:rsid w:val="0088679A"/>
    <w:rsid w:val="008920D1"/>
    <w:rsid w:val="00927DA2"/>
    <w:rsid w:val="00955C60"/>
    <w:rsid w:val="00966F0F"/>
    <w:rsid w:val="0097644D"/>
    <w:rsid w:val="009840B9"/>
    <w:rsid w:val="009D4239"/>
    <w:rsid w:val="009E64FD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92B7E"/>
    <w:rsid w:val="00CC2940"/>
    <w:rsid w:val="00CC7DA2"/>
    <w:rsid w:val="00CE750F"/>
    <w:rsid w:val="00D05042"/>
    <w:rsid w:val="00D159CB"/>
    <w:rsid w:val="00D45D73"/>
    <w:rsid w:val="00D7512E"/>
    <w:rsid w:val="00DA3971"/>
    <w:rsid w:val="00DF476D"/>
    <w:rsid w:val="00DF6BE5"/>
    <w:rsid w:val="00E26F42"/>
    <w:rsid w:val="00E766A9"/>
    <w:rsid w:val="00E8449B"/>
    <w:rsid w:val="00E97546"/>
    <w:rsid w:val="00EE3607"/>
    <w:rsid w:val="00F20337"/>
    <w:rsid w:val="00F55E09"/>
    <w:rsid w:val="00F70F03"/>
    <w:rsid w:val="00FA0B44"/>
    <w:rsid w:val="00FB6D55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8</cp:revision>
  <cp:lastPrinted>2025-09-17T12:03:00Z</cp:lastPrinted>
  <dcterms:created xsi:type="dcterms:W3CDTF">2025-09-17T12:03:00Z</dcterms:created>
  <dcterms:modified xsi:type="dcterms:W3CDTF">2025-09-24T11:18:00Z</dcterms:modified>
</cp:coreProperties>
</file>