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C0983"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Введение в мир нематериальных активов</w:t>
      </w:r>
    </w:p>
    <w:p w14:paraId="2A0166C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Нематериальные активы (Н</w:t>
      </w:r>
      <w:bookmarkStart w:id="0" w:name="_GoBack"/>
      <w:bookmarkEnd w:id="0"/>
      <w:r>
        <w:rPr>
          <w:rFonts w:hint="default"/>
          <w:sz w:val="28"/>
          <w:szCs w:val="28"/>
        </w:rPr>
        <w:t>МА) представляют собой ценные ресурсы, которые невозможно физически ощутить, но которые способны приносить значительную прибыль своим владельцам в будущем. Они включают в себя права, разработки, интеллектуальную собственность и другие нематериальные элементы, которые играют ключевую роль в современных экономических процессах. Их учёт и стратегическое использование становятся важнейшими аспектами для предпринимателей, стремящихся не только фиксировать свои активы, но и использовать их с максимальной эффективностью для достижения конкурентного преимущества.</w:t>
      </w:r>
    </w:p>
    <w:p w14:paraId="7046C1B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Нематериальные активы сегодня становятся драйвером роста компаний, определяя их ценность и привлекательность как на рынке, так и среди инвесторов. Понимание того, как эффективно управлять такими активами, позволяет бизнесу формировать долгосрочные стратегии успеха.</w:t>
      </w:r>
    </w:p>
    <w:p w14:paraId="2C23A6C9">
      <w:pPr>
        <w:pStyle w:val="3"/>
        <w:bidi w:val="0"/>
        <w:rPr>
          <w:rFonts w:hint="default"/>
        </w:rPr>
      </w:pPr>
      <w:r>
        <w:rPr>
          <w:rFonts w:hint="default"/>
        </w:rPr>
        <w:t>Значение НМА в современном бизнесе</w:t>
      </w:r>
    </w:p>
    <w:p w14:paraId="5604E5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 условиях цифровой экономики и глобализации нематериальные активы занимают центральное место в формировании конкурентных преимуществ компаний. Если раньше основное внимание уделялось материальным активам, таким как оборудование, недвижимость или сырьё, то сейчас нематериальные активы являются основой инновационного развития и устойчивого роста бизнеса.</w:t>
      </w:r>
    </w:p>
    <w:p w14:paraId="3000216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Среди основных типов нематериальных активов выделяют:</w:t>
      </w:r>
    </w:p>
    <w:p w14:paraId="7E2DD1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Технологии: Современные инновационные решения, патенты на изобретения и уникальные разработки представляют собой важнейший ресурс. Они позволяют компаниям создавать продукты и услуги с высокой добавленной стоимостью, а также занимать лидирующие позиции на рынке.</w:t>
      </w:r>
    </w:p>
    <w:p w14:paraId="3F7C03E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Торговые марки: Уникальные символы, логотипы и названия, которые обеспечивают узнаваемость бренда, повышают доверие потребителей и создают эмоциональную связь с продукцией.</w:t>
      </w:r>
    </w:p>
    <w:p w14:paraId="15A2E23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Патенты: Юридическая защита интеллектуальных разработок позволяет извлекать коммерческую выгоду, ограничивая доступ конкурентов к использованию инноваций.</w:t>
      </w:r>
    </w:p>
    <w:p w14:paraId="7AC7A9C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Произведения искусства и литературы: Эти активы имеют не только культурную, но и коммерческую ценность. Лицензирование, продажи и использование произведений в маркетинговых целях открывают новые источники доходов.</w:t>
      </w:r>
    </w:p>
    <w:p w14:paraId="00FAD6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Личные бренды и деловая репутация: Успешные предприниматели, публичные личности и компании создают уникальный имидж, который формирует доверие у потребителей и партнёров. Деловая репутация часто становится важнейшим активом, влияющим на устойчивость бизнеса.</w:t>
      </w:r>
    </w:p>
    <w:p w14:paraId="01267FD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Объекты культурного наследия и спортивные сооружения: Эти активы можно использовать для создания уникальных предложений в сфере туризма, культуры и спорта. Они привлекают внимание широкой аудитории и способствуют повышению доходов.</w:t>
      </w:r>
    </w:p>
    <w:p w14:paraId="5454B1D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Несмотря на богатое разнообразие нематериальных активов, их часто объединяют под понятием "бренд". Однако бренд — это лишь видимая часть айсберга, скрывающего за собой множество уникальных и ценных элементов, которые требуют осмысленного подхода к их оценке и использованию.</w:t>
      </w:r>
    </w:p>
    <w:p w14:paraId="094E6BFA">
      <w:pPr>
        <w:pStyle w:val="3"/>
        <w:bidi w:val="0"/>
        <w:rPr>
          <w:rFonts w:hint="default"/>
        </w:rPr>
      </w:pPr>
      <w:r>
        <w:rPr>
          <w:rFonts w:hint="default"/>
        </w:rPr>
        <w:t>Инвестирование в НМА и их управление</w:t>
      </w:r>
    </w:p>
    <w:p w14:paraId="5D92B1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Эффективное управление нематериальными активами — это не только возможность повысить доходы компании, но и способ укрепить её позиции на рынке. Рассмотрим ключевые шаги, которые необходимо предпринять для грамотного использования НМА:</w:t>
      </w:r>
    </w:p>
    <w:p w14:paraId="4686714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Определение состава активов: Первым шагом является идентификация всех нематериальных активов, находящихся в распоряжении компании. Это могут быть патенты, авторские права, лицензии, деловая репутация, торговые знаки и многое другое. Чёткое понимание состава активов помогает сформировать стратегию их применения.</w:t>
      </w:r>
    </w:p>
    <w:p w14:paraId="69BF996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Установление правообладателя: Важно определить, кто именно обладает правами на те или иные активы. Это снижает риски споров о собственности и помогает защитить права компании на использование или передачу активов третьим сторонам.</w:t>
      </w:r>
    </w:p>
    <w:p w14:paraId="00416F2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Оценка стоимости: Для принятия обоснованных решений об инвестировании и управлении активами необходимо провести их оценку. Это включает использование финансовых и аналитических инструментов для определения текущей и потенциальной ценности НМА.</w:t>
      </w:r>
    </w:p>
    <w:p w14:paraId="3C01A5D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Оптимизация использования: После оценки важно разработать стратегию эффективного применения нематериальных активов. Это может включать лицензирование, продажу прав, использование в маркетинговых кампаниях или интеграцию с другими активами компании.</w:t>
      </w:r>
    </w:p>
    <w:p w14:paraId="27E91D0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Инвестирование в развитие активов: Многие НМА требуют постоянного развития. Например, обновление технологий, поддержание репутации или адаптация бренда к современным требованиям рынка. Компании, которые инвестируют в развитие своих нематериальных активов, получают значительные преимущества в долгосрочной перспективе.</w:t>
      </w:r>
    </w:p>
    <w:p w14:paraId="0E999E33">
      <w:pPr>
        <w:rPr>
          <w:rFonts w:hint="default"/>
          <w:sz w:val="28"/>
          <w:szCs w:val="28"/>
        </w:rPr>
      </w:pPr>
    </w:p>
    <w:p w14:paraId="248858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 мире, где данные, идеи и инновации становятся центральными элементами успеха, нематериальные активы играют ведущую роль в формировании ценности бизнеса. Их грамотноеРасширенная версия доклада:</w:t>
      </w:r>
    </w:p>
    <w:p w14:paraId="46BD48E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Введение в мир нематериальных активов Нематериальные активы (НМА) представляют собой права, способные приносить прибыль своему владельцу в будущем. Их учёт важен не только для фиксирования, но и для стратегического использования, что является ключевым аспектом для предпринимателей, стремящихся максимально эффективно применять свои ресурсы.</w:t>
      </w:r>
    </w:p>
    <w:p w14:paraId="45C0ECD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Значение НМА в современном бизнесе В современном мире нематериальные активы играют критически важную роль в формировании экономической привлекательности организаций. К ним относятся:</w:t>
      </w:r>
    </w:p>
    <w:p w14:paraId="272266E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Технологии</w:t>
      </w:r>
    </w:p>
    <w:p w14:paraId="4545D8D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Инновационные решения и разработки, которые могут значительно повысить конкурентоспособность.</w:t>
      </w:r>
    </w:p>
    <w:p w14:paraId="03DB2C5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Торговые марки</w:t>
      </w:r>
    </w:p>
    <w:p w14:paraId="2D62979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Уникальные символы, которые создают узнаваемость и доверие к продуктам.</w:t>
      </w:r>
    </w:p>
    <w:p w14:paraId="669261C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Патенты</w:t>
      </w:r>
    </w:p>
    <w:p w14:paraId="7EA5B2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Юридическая защита на изобретения, позволяющая извлекать коммерческую выгоду.</w:t>
      </w:r>
    </w:p>
    <w:p w14:paraId="00A3F30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Произведения искусства и литературы</w:t>
      </w:r>
    </w:p>
    <w:p w14:paraId="65C8F3F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Культурные активы, способные приносить доход через лицензирование и продажи.</w:t>
      </w:r>
    </w:p>
    <w:p w14:paraId="46A793E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Личные бренды и деловая репутация</w:t>
      </w:r>
    </w:p>
    <w:p w14:paraId="2B3AB8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Нематериальные активы, которые формируют имидж и доверие на рынке.</w:t>
      </w:r>
    </w:p>
    <w:p w14:paraId="057A077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Объекты культурного наследия и спортивные сооружения</w:t>
      </w:r>
    </w:p>
    <w:p w14:paraId="4BC93F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Активы, которые могут быть использованы для создания уникальных предложений.</w:t>
      </w:r>
    </w:p>
    <w:p w14:paraId="3EDC692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Часто всю совокупность НМА обобщают термином "бренд", однако это лишь верхушка айсберга, скрывающего множество ценных элементов, требующих внимания.</w:t>
      </w:r>
    </w:p>
    <w:p w14:paraId="6CB0672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Инвестирование в НМА и их управление Для эффективного управления нематериальными активами необходимо:</w:t>
      </w:r>
    </w:p>
    <w:p w14:paraId="34D3B87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Определение состава активов: важно знать, какие именно НМА есть в распоряжении компании.</w:t>
      </w:r>
    </w:p>
    <w:p w14:paraId="09D07D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Установление правообладателя: необходимо четко понимать, кто имеет права на использование активов и как это можно защитить.</w:t>
      </w:r>
    </w:p>
    <w:p w14:paraId="6F002D0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Оценка стоимости: правильная оценка НМА позволяет принять обоснованные решения о дальнейших инвестициях и управлении.</w:t>
      </w:r>
    </w:p>
    <w:p w14:paraId="4EAA95E4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Оптимизация использования: поиск наилучших способов применения активов для достижения максимальной выгоды.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89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2025-02-17T19:06:28Z</dcterms:created>
  <dc:creator>JznarF</dc:creator>
  <cp:lastModifiedBy>Даня Че</cp:lastModifiedBy>
  <dcterms:modified xsi:type="dcterms:W3CDTF">2025-02-17T19:09:24Z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C55B2FF50506459BADA261DBFBC04640_12</vt:lpwstr>
  </property>
</Properties>
</file>