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857F" w14:textId="2C7A3D22" w:rsidR="002F5CA3" w:rsidRDefault="002F5CA3" w:rsidP="002F5CA3">
      <w:pPr>
        <w:rPr>
          <w:rFonts w:asciiTheme="minorHAnsi" w:hAnsiTheme="minorHAnsi" w:cstheme="minorBidi"/>
          <w:b/>
          <w:bCs/>
          <w:sz w:val="32"/>
          <w:szCs w:val="32"/>
          <w:u w:val="single"/>
        </w:rPr>
      </w:pPr>
      <w:r w:rsidRPr="002F5CA3">
        <w:rPr>
          <w:rFonts w:asciiTheme="minorHAnsi" w:hAnsiTheme="minorHAnsi" w:cstheme="minorBidi"/>
          <w:b/>
          <w:bCs/>
          <w:sz w:val="32"/>
          <w:szCs w:val="32"/>
          <w:u w:val="single"/>
        </w:rPr>
        <w:t>Useful links</w:t>
      </w:r>
    </w:p>
    <w:p w14:paraId="68880DDA" w14:textId="77777777" w:rsidR="002F5CA3" w:rsidRPr="002F5CA3" w:rsidRDefault="002F5CA3" w:rsidP="002F5CA3">
      <w:pPr>
        <w:rPr>
          <w:rFonts w:asciiTheme="minorHAnsi" w:hAnsiTheme="minorHAnsi" w:cstheme="minorBidi"/>
          <w:b/>
          <w:bCs/>
          <w:sz w:val="32"/>
          <w:szCs w:val="32"/>
          <w:u w:val="single"/>
        </w:rPr>
      </w:pPr>
    </w:p>
    <w:p w14:paraId="52E6397E" w14:textId="77777777" w:rsidR="002F5CA3" w:rsidRDefault="002F5CA3" w:rsidP="002F5CA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+ Trello (list-making application)</w:t>
      </w:r>
    </w:p>
    <w:p w14:paraId="6538873D" w14:textId="77777777" w:rsidR="002F5CA3" w:rsidRDefault="00C517EF" w:rsidP="002F5CA3">
      <w:pPr>
        <w:rPr>
          <w:rFonts w:asciiTheme="minorHAnsi" w:hAnsiTheme="minorHAnsi" w:cstheme="minorBidi"/>
        </w:rPr>
      </w:pPr>
      <w:hyperlink r:id="rId4" w:tgtFrame="_blank" w:tooltip="https://trello.com/" w:history="1">
        <w:r w:rsidR="002F5CA3">
          <w:rPr>
            <w:rStyle w:val="Hyperlink"/>
            <w:rFonts w:asciiTheme="minorHAnsi" w:hAnsiTheme="minorHAnsi" w:cstheme="minorBidi"/>
          </w:rPr>
          <w:t>https://trello.com</w:t>
        </w:r>
      </w:hyperlink>
      <w:r w:rsidR="002F5CA3">
        <w:rPr>
          <w:rFonts w:asciiTheme="minorHAnsi" w:hAnsiTheme="minorHAnsi" w:cstheme="minorBidi"/>
        </w:rPr>
        <w:t xml:space="preserve"> </w:t>
      </w:r>
    </w:p>
    <w:p w14:paraId="44A921A7" w14:textId="77777777" w:rsidR="002F5CA3" w:rsidRDefault="002F5CA3" w:rsidP="002F5CA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+ Literature review</w:t>
      </w:r>
      <w:r>
        <w:rPr>
          <w:rFonts w:asciiTheme="minorHAnsi" w:hAnsiTheme="minorHAnsi" w:cstheme="minorBidi"/>
        </w:rPr>
        <w:br/>
      </w:r>
      <w:hyperlink r:id="rId5" w:tgtFrame="_blank" w:tooltip="https://www.ed.ac.uk/institute-academic-development/study-hub/learning-resources/literature-review" w:history="1">
        <w:r>
          <w:rPr>
            <w:rStyle w:val="Hyperlink"/>
            <w:rFonts w:asciiTheme="minorHAnsi" w:hAnsiTheme="minorHAnsi" w:cstheme="minorBidi"/>
          </w:rPr>
          <w:t>https://www.ed.ac.uk/institute-academic-development/study-hub/learning-resources/literature-review</w:t>
        </w:r>
      </w:hyperlink>
    </w:p>
    <w:p w14:paraId="277CCC20" w14:textId="77777777" w:rsidR="002F5CA3" w:rsidRDefault="002F5CA3" w:rsidP="002F5CA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+ </w:t>
      </w:r>
      <w:proofErr w:type="spellStart"/>
      <w:r>
        <w:rPr>
          <w:rFonts w:asciiTheme="minorHAnsi" w:hAnsiTheme="minorHAnsi" w:cstheme="minorBidi"/>
        </w:rPr>
        <w:t>MoSCoW</w:t>
      </w:r>
      <w:proofErr w:type="spellEnd"/>
      <w:r>
        <w:rPr>
          <w:rFonts w:asciiTheme="minorHAnsi" w:hAnsiTheme="minorHAnsi" w:cstheme="minorBidi"/>
        </w:rPr>
        <w:t xml:space="preserve"> method for structuring requirements</w:t>
      </w:r>
      <w:r>
        <w:rPr>
          <w:rFonts w:asciiTheme="minorHAnsi" w:hAnsiTheme="minorHAnsi" w:cstheme="minorBidi"/>
        </w:rPr>
        <w:br/>
      </w:r>
      <w:hyperlink r:id="rId6" w:anchor="MoSCoW-examples" w:tgtFrame="_blank" w:tooltip="https://www.wrike.com/blog/guide-to-moscow-method/#moscow-examples" w:history="1">
        <w:r>
          <w:rPr>
            <w:rStyle w:val="Hyperlink"/>
            <w:rFonts w:asciiTheme="minorHAnsi" w:hAnsiTheme="minorHAnsi" w:cstheme="minorBidi"/>
          </w:rPr>
          <w:t>https://www.wrike.com/blog/guide-to-moscow-method/#MoSCoW-examples</w:t>
        </w:r>
      </w:hyperlink>
    </w:p>
    <w:p w14:paraId="79AFB3E6" w14:textId="77777777" w:rsidR="002F5CA3" w:rsidRDefault="002F5CA3" w:rsidP="002F5CA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+ Software Engineering best practices</w:t>
      </w:r>
      <w:r>
        <w:rPr>
          <w:rFonts w:asciiTheme="minorHAnsi" w:hAnsiTheme="minorHAnsi" w:cstheme="minorBidi"/>
        </w:rPr>
        <w:br/>
      </w:r>
      <w:hyperlink r:id="rId7" w:tgtFrame="_blank" w:tooltip="https://opensource.com/article/17/5/30-best-practices-software-development-and-testing" w:history="1">
        <w:r>
          <w:rPr>
            <w:rStyle w:val="Hyperlink"/>
            <w:rFonts w:asciiTheme="minorHAnsi" w:hAnsiTheme="minorHAnsi" w:cstheme="minorBidi"/>
          </w:rPr>
          <w:t>https://opensource.com/article/17/5/30-best-practices-software-development-and-testing</w:t>
        </w:r>
      </w:hyperlink>
    </w:p>
    <w:p w14:paraId="64957B4F" w14:textId="77777777" w:rsidR="002F5CA3" w:rsidRDefault="002F5CA3" w:rsidP="002F5CA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+ Time boxing</w:t>
      </w:r>
      <w:r>
        <w:rPr>
          <w:rFonts w:asciiTheme="minorHAnsi" w:hAnsiTheme="minorHAnsi" w:cstheme="minorBidi"/>
        </w:rPr>
        <w:br/>
      </w:r>
      <w:hyperlink r:id="rId8" w:tgtFrame="_blank" w:tooltip="https://hbr.org/2018/12/how-timeboxing-works-and-why-it-will-make-you-more-productive" w:history="1">
        <w:r>
          <w:rPr>
            <w:rStyle w:val="Hyperlink"/>
            <w:rFonts w:asciiTheme="minorHAnsi" w:hAnsiTheme="minorHAnsi" w:cstheme="minorBidi"/>
          </w:rPr>
          <w:t>https://hbr.org/2018/12/how-timeboxing-works-and-why-it-will-make-you-more-productive</w:t>
        </w:r>
      </w:hyperlink>
    </w:p>
    <w:p w14:paraId="55A8702C" w14:textId="77777777" w:rsidR="002F5CA3" w:rsidRDefault="002F5CA3" w:rsidP="002F5CA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+ Pomodoro (time management technique)</w:t>
      </w:r>
      <w:r>
        <w:rPr>
          <w:rFonts w:asciiTheme="minorHAnsi" w:hAnsiTheme="minorHAnsi" w:cstheme="minorBidi"/>
        </w:rPr>
        <w:br/>
      </w:r>
      <w:hyperlink r:id="rId9" w:tgtFrame="_blank" w:tooltip="https://todoist.com/productivity-methods/pomodoro-technique" w:history="1">
        <w:r>
          <w:rPr>
            <w:rStyle w:val="Hyperlink"/>
            <w:rFonts w:asciiTheme="minorHAnsi" w:hAnsiTheme="minorHAnsi" w:cstheme="minorBidi"/>
          </w:rPr>
          <w:t>https://todoist.com/productivity-methods/pomodoro-technique</w:t>
        </w:r>
      </w:hyperlink>
    </w:p>
    <w:p w14:paraId="39E42618" w14:textId="77777777" w:rsidR="002F5CA3" w:rsidRDefault="002F5CA3" w:rsidP="002F5CA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+ Online tool useful for brainstorming etc</w:t>
      </w:r>
      <w:r>
        <w:rPr>
          <w:rFonts w:asciiTheme="minorHAnsi" w:hAnsiTheme="minorHAnsi" w:cstheme="minorBidi"/>
        </w:rPr>
        <w:br/>
      </w:r>
      <w:hyperlink r:id="rId10" w:tgtFrame="_blank" w:tooltip="https://miro.com/" w:history="1">
        <w:r>
          <w:rPr>
            <w:rStyle w:val="Hyperlink"/>
            <w:rFonts w:asciiTheme="minorHAnsi" w:hAnsiTheme="minorHAnsi" w:cstheme="minorBidi"/>
          </w:rPr>
          <w:t>https://miro.com/</w:t>
        </w:r>
      </w:hyperlink>
    </w:p>
    <w:p w14:paraId="009645F5" w14:textId="77777777" w:rsidR="002F5CA3" w:rsidRDefault="002F5CA3" w:rsidP="002F5CA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+ Overleaf, for writing report in latex</w:t>
      </w:r>
    </w:p>
    <w:p w14:paraId="20067650" w14:textId="77777777" w:rsidR="002F5CA3" w:rsidRDefault="00C517EF" w:rsidP="002F5CA3">
      <w:pPr>
        <w:rPr>
          <w:rFonts w:asciiTheme="minorHAnsi" w:hAnsiTheme="minorHAnsi" w:cstheme="minorBidi"/>
        </w:rPr>
      </w:pPr>
      <w:hyperlink r:id="rId11" w:tgtFrame="_blank" w:tooltip="https://www.overleaf.com/" w:history="1">
        <w:r w:rsidR="002F5CA3">
          <w:rPr>
            <w:rStyle w:val="Hyperlink"/>
            <w:rFonts w:asciiTheme="minorHAnsi" w:hAnsiTheme="minorHAnsi" w:cstheme="minorBidi"/>
          </w:rPr>
          <w:t>https://www.overleaf.com/</w:t>
        </w:r>
      </w:hyperlink>
    </w:p>
    <w:p w14:paraId="32F59848" w14:textId="77777777" w:rsidR="002F5CA3" w:rsidRDefault="002F5CA3" w:rsidP="002F5CA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+ System Usability Scale </w:t>
      </w:r>
    </w:p>
    <w:p w14:paraId="12DFD07F" w14:textId="77777777" w:rsidR="002F5CA3" w:rsidRDefault="00C517EF" w:rsidP="002F5CA3">
      <w:pPr>
        <w:rPr>
          <w:rFonts w:asciiTheme="minorHAnsi" w:hAnsiTheme="minorHAnsi" w:cstheme="minorBidi"/>
        </w:rPr>
      </w:pPr>
      <w:hyperlink r:id="rId12" w:tgtFrame="_blank" w:tooltip="https://www.usability.gov/how-to-and-tools/methods/system-usability-scale.html" w:history="1">
        <w:r w:rsidR="002F5CA3">
          <w:rPr>
            <w:rStyle w:val="Hyperlink"/>
            <w:rFonts w:asciiTheme="minorHAnsi" w:hAnsiTheme="minorHAnsi" w:cstheme="minorBidi"/>
          </w:rPr>
          <w:t>https://www.usability.gov/how-to-and-tools/methods/system-usability-scale.html</w:t>
        </w:r>
      </w:hyperlink>
    </w:p>
    <w:p w14:paraId="2F4E5B29" w14:textId="77777777" w:rsidR="002F5CA3" w:rsidRDefault="002F5CA3" w:rsidP="002F5CA3">
      <w:pPr>
        <w:rPr>
          <w:rFonts w:asciiTheme="minorHAnsi" w:hAnsiTheme="minorHAnsi" w:cstheme="minorBidi"/>
        </w:rPr>
      </w:pPr>
    </w:p>
    <w:p w14:paraId="6C0C0CDF" w14:textId="77777777" w:rsidR="002F5CA3" w:rsidRDefault="002F5CA3" w:rsidP="002F5CA3"/>
    <w:p w14:paraId="000228C9" w14:textId="77777777" w:rsidR="00C517EF" w:rsidRDefault="00C517EF"/>
    <w:sectPr w:rsidR="00243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2NDE1sDCzNLYwNzFT0lEKTi0uzszPAykwqgUAe7hgPiwAAAA="/>
  </w:docVars>
  <w:rsids>
    <w:rsidRoot w:val="002F5CA3"/>
    <w:rsid w:val="002F5CA3"/>
    <w:rsid w:val="0078740E"/>
    <w:rsid w:val="00C517EF"/>
    <w:rsid w:val="00F0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7855"/>
  <w15:chartTrackingRefBased/>
  <w15:docId w15:val="{07F47F35-0D0D-4C72-B774-F7274549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CA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5C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r.org/2018/12/how-timeboxing-works-and-why-it-will-make-you-more-productiv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source.com/article/17/5/30-best-practices-software-development-and-testing" TargetMode="External"/><Relationship Id="rId12" Type="http://schemas.openxmlformats.org/officeDocument/2006/relationships/hyperlink" Target="https://www.usability.gov/how-to-and-tools/methods/system-usability-sca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rike.com/blog/guide-to-moscow-method/" TargetMode="External"/><Relationship Id="rId11" Type="http://schemas.openxmlformats.org/officeDocument/2006/relationships/hyperlink" Target="https://www.overleaf.com/" TargetMode="External"/><Relationship Id="rId5" Type="http://schemas.openxmlformats.org/officeDocument/2006/relationships/hyperlink" Target="https://www.ed.ac.uk/institute-academic-development/study-hub/learning-resources/literature-review" TargetMode="External"/><Relationship Id="rId10" Type="http://schemas.openxmlformats.org/officeDocument/2006/relationships/hyperlink" Target="https://miro.com/" TargetMode="External"/><Relationship Id="rId4" Type="http://schemas.openxmlformats.org/officeDocument/2006/relationships/hyperlink" Target="https://trello.com" TargetMode="External"/><Relationship Id="rId9" Type="http://schemas.openxmlformats.org/officeDocument/2006/relationships/hyperlink" Target="https://todoist.com/productivity-methods/pomodoro-techniq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2091</Characters>
  <Application>Microsoft Office Word</Application>
  <DocSecurity>0</DocSecurity>
  <Lines>61</Lines>
  <Paragraphs>36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2</cp:revision>
  <dcterms:created xsi:type="dcterms:W3CDTF">2023-09-19T16:25:00Z</dcterms:created>
  <dcterms:modified xsi:type="dcterms:W3CDTF">2023-09-19T16:25:00Z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ccd4a60084b53256a31de622aca36696222b0ed6f1f80779f634257bcba59660</vt:lpwstr>
  </property>
</Properties>
</file>