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6B121" w14:textId="78199296" w:rsidR="00A83A9B" w:rsidRDefault="00675A8E">
      <w:pPr>
        <w:rPr>
          <w:rFonts w:cstheme="minorHAnsi"/>
          <w:shd w:val="clear" w:color="auto" w:fill="FFFFFF"/>
        </w:rPr>
      </w:pPr>
      <w:r>
        <w:t xml:space="preserve">Tên sp: </w:t>
      </w:r>
      <w:r w:rsidRPr="00675A8E">
        <w:rPr>
          <w:rFonts w:cstheme="minorHAnsi"/>
          <w:shd w:val="clear" w:color="auto" w:fill="FFFFFF"/>
        </w:rPr>
        <w:t>Hộp cơm cắm điện đa năng Hiterry 2 tầng 4 ngăn giữ nhiệt văn phòng nấu cơm, hâm nóng cao cấp hộp cơm văn phòng du lịch</w:t>
      </w:r>
    </w:p>
    <w:p w14:paraId="65300702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MÔ TẢ SẢN PHẨM</w:t>
      </w:r>
    </w:p>
    <w:p w14:paraId="7E89CFC2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Hộp cơm cắm điện đa năng Hiterry 2 tầng 4 ngăn hộp cơm giữ nhiệt văn phòng nấu cơm, hâm nóng cao cấp</w:t>
      </w:r>
    </w:p>
    <w:p w14:paraId="07F4453C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***BỘ SÀN PHẨM BAO GỒM:</w:t>
      </w:r>
    </w:p>
    <w:p w14:paraId="4110B6BC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- Phích cắm: Chuôi cắm 2 chân</w:t>
      </w:r>
    </w:p>
    <w:p w14:paraId="393F1D05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- Chất liệu: Inox 304 cao cấp an toàn giữ nhiệt tốt</w:t>
      </w:r>
    </w:p>
    <w:p w14:paraId="454910AC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- Điện áp: 220v - 50hz</w:t>
      </w:r>
    </w:p>
    <w:p w14:paraId="1F1177BE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- Công suất: 250W</w:t>
      </w:r>
    </w:p>
    <w:p w14:paraId="7C2B8504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 xml:space="preserve">- Dung tích hộp </w:t>
      </w:r>
      <w:proofErr w:type="gramStart"/>
      <w:r w:rsidRPr="00675A8E">
        <w:rPr>
          <w:rFonts w:cstheme="minorHAnsi"/>
          <w:lang w:val="en-US"/>
        </w:rPr>
        <w:t>inox :</w:t>
      </w:r>
      <w:proofErr w:type="gramEnd"/>
      <w:r w:rsidRPr="00675A8E">
        <w:rPr>
          <w:rFonts w:cstheme="minorHAnsi"/>
          <w:lang w:val="en-US"/>
        </w:rPr>
        <w:t xml:space="preserve"> 600 ml</w:t>
      </w:r>
    </w:p>
    <w:p w14:paraId="2C9AF838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- Kích thước: 24x21x13cm</w:t>
      </w:r>
    </w:p>
    <w:p w14:paraId="5031494B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- Màu sắc: be</w:t>
      </w:r>
    </w:p>
    <w:p w14:paraId="0DD5B0FE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-Vỏ ngoài nhựa PP cao cấp chịu nhiệt tốt</w:t>
      </w:r>
    </w:p>
    <w:p w14:paraId="59F3C595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- Đáy hộp có lỗ tản nhiệt</w:t>
      </w:r>
    </w:p>
    <w:p w14:paraId="77EFBFA4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***ƯU ĐIỂM SẢN PHẨM***</w:t>
      </w:r>
    </w:p>
    <w:p w14:paraId="4397E09A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Tiện lợi khi đem đi văn phòng hoặc du lịch</w:t>
      </w:r>
    </w:p>
    <w:p w14:paraId="34904EAF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Tiết kiệm thời gian nấu nướng</w:t>
      </w:r>
    </w:p>
    <w:p w14:paraId="1F276824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Chỉ cần một nút bấm có thể sử dụng</w:t>
      </w:r>
    </w:p>
    <w:p w14:paraId="45D2FB61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Chất liệu khay inox 304 cao cấp an toàn khi đun nấu và giữ nhiệt</w:t>
      </w:r>
    </w:p>
    <w:p w14:paraId="4A028AF5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Vỏ ngoài nhựa PP cao cấp chịu nhiệt tốt</w:t>
      </w:r>
    </w:p>
    <w:p w14:paraId="5E99C739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Có tay cầm dễ dàng xách đi mọi nơi, có ngăn đựng đũa thìa không lích kích</w:t>
      </w:r>
    </w:p>
    <w:p w14:paraId="4C7CB6F7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*** CHỨC NĂNG SẢN PHẨM***</w:t>
      </w:r>
    </w:p>
    <w:p w14:paraId="6783F2BA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Nấu cơm, nấu thức ăn nhanh hơn tiện lợi với công nghệ khép kín giúp thức ăn ngon hơn</w:t>
      </w:r>
    </w:p>
    <w:p w14:paraId="4C03B0F9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*** HƯỚNG DẪN SỬ DỤNG***</w:t>
      </w:r>
    </w:p>
    <w:p w14:paraId="44A90D69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 xml:space="preserve">BƯỚC 1: </w:t>
      </w:r>
    </w:p>
    <w:p w14:paraId="24743D87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 xml:space="preserve">+ Đổ nước vào ngăn chứa nước của hộp một lượng nước vừa đủ </w:t>
      </w:r>
    </w:p>
    <w:p w14:paraId="1A69295B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BƯỚC 2:</w:t>
      </w:r>
    </w:p>
    <w:p w14:paraId="4F643C35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+Đặt các khay thức ăn vào trong và đạy khóa nắp ngoài chặt</w:t>
      </w:r>
    </w:p>
    <w:p w14:paraId="5366A747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+Nhấn nút và cắm dây điện</w:t>
      </w:r>
    </w:p>
    <w:p w14:paraId="242C2975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 xml:space="preserve">BƯỚC 3: </w:t>
      </w:r>
    </w:p>
    <w:p w14:paraId="4D3F3F1A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+ Chờ 15-20 phút cho thức ăn chín rồi rút dây điện và thưởng thức đồ ăn</w:t>
      </w:r>
    </w:p>
    <w:p w14:paraId="0E649ADF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***ĐIỀU CẦN LƯU Ý***</w:t>
      </w:r>
    </w:p>
    <w:p w14:paraId="449608FF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lastRenderedPageBreak/>
        <w:t>- KHÔNG đậy nắp bát inox khi đang đun nấu chỉ khi mang ra ngoài mới cần lắp để tránh đổ thức ăn ra ngoài</w:t>
      </w:r>
    </w:p>
    <w:p w14:paraId="4AE3EA04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- Không rửa hay ngâm đáy phần điện vào nước</w:t>
      </w:r>
    </w:p>
    <w:p w14:paraId="24956AF4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- Tránh xa tầm tay trẻ em, không để phần tiếp nối nguồn điện dính nước</w:t>
      </w:r>
    </w:p>
    <w:p w14:paraId="1334E1C5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- Rút và ngắt nguồn điện khi không sử dụng. Không chạm vào thân vỏ khi đang nấu</w:t>
      </w:r>
    </w:p>
    <w:p w14:paraId="6EC5EED9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**CAM KẾT KHÁCH HÀNG NHÀ HITERRY***</w:t>
      </w:r>
    </w:p>
    <w:p w14:paraId="3A68E215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15 ngày dùng thử miễn phí, không ưng shop hoàn tiền 100%</w:t>
      </w:r>
    </w:p>
    <w:p w14:paraId="64B62528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Tư vấn hỗ trợ khách hàng mọi lúc, mọi nơi, 24/7</w:t>
      </w:r>
    </w:p>
    <w:p w14:paraId="3ABC4E17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Tất cả các sản phẩm đều được bảo hành 12 tháng, lỗi 1 đổi 1 trong 30 ngày</w:t>
      </w:r>
    </w:p>
    <w:p w14:paraId="650CAB09" w14:textId="77777777" w:rsidR="00675A8E" w:rsidRPr="00675A8E" w:rsidRDefault="00675A8E" w:rsidP="00675A8E">
      <w:pPr>
        <w:rPr>
          <w:rFonts w:cstheme="minorHAnsi"/>
          <w:lang w:val="en-US"/>
        </w:rPr>
      </w:pPr>
      <w:r w:rsidRPr="00675A8E">
        <w:rPr>
          <w:rFonts w:cstheme="minorHAnsi"/>
          <w:lang w:val="en-US"/>
        </w:rPr>
        <w:t>Tất cả sản phẩm đều có kèm theo thẻ bảo hành và hướng dẫn sử dụng</w:t>
      </w:r>
    </w:p>
    <w:p w14:paraId="5B7E21C5" w14:textId="77777777" w:rsidR="00675A8E" w:rsidRPr="00675A8E" w:rsidRDefault="00675A8E">
      <w:pPr>
        <w:rPr>
          <w:rFonts w:cstheme="minorHAnsi"/>
        </w:rPr>
      </w:pPr>
    </w:p>
    <w:sectPr w:rsidR="00675A8E" w:rsidRPr="00675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F0"/>
    <w:rsid w:val="00055FF0"/>
    <w:rsid w:val="00675A8E"/>
    <w:rsid w:val="00A83A9B"/>
    <w:rsid w:val="00C5625B"/>
    <w:rsid w:val="00F4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53BC"/>
  <w15:chartTrackingRefBased/>
  <w15:docId w15:val="{B46F1B3B-86B0-47A3-AE22-5EC6EB44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05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>QuocViet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2025-10-18T13:28:00Z</dcterms:created>
  <dcterms:modified xsi:type="dcterms:W3CDTF">2025-10-18T13:29:00Z</dcterms:modified>
</cp:coreProperties>
</file>