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C9" w:rsidRPr="00571C2D" w:rsidRDefault="00DB6AC9" w:rsidP="00DB6AC9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5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Лекция 0</w:t>
      </w:r>
      <w:r w:rsidR="00E106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DB6AC9" w:rsidRPr="0054552B" w:rsidRDefault="00DB6AC9" w:rsidP="00DB6AC9">
      <w:pPr>
        <w:shd w:val="clear" w:color="auto" w:fill="FFFFFF" w:themeFill="background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55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БГТУ,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455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ФИТ,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455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семестр </w:t>
      </w:r>
    </w:p>
    <w:p w:rsidR="00DB6AC9" w:rsidRPr="00FB127A" w:rsidRDefault="00DB6AC9" w:rsidP="00DB6AC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программной инженерии (ПОИТ)</w:t>
      </w:r>
    </w:p>
    <w:p w:rsidR="00DB6AC9" w:rsidRDefault="00DB6AC9" w:rsidP="00DB6AC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12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Технологии разработки программного обеспечения (ИСиТ)</w:t>
      </w:r>
    </w:p>
    <w:p w:rsidR="00DB6AC9" w:rsidRDefault="00DB6AC9" w:rsidP="00DB6AC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6AC9" w:rsidRPr="005F150D" w:rsidRDefault="00065E50" w:rsidP="00DB6A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E50">
        <w:rPr>
          <w:rFonts w:ascii="Times New Roman" w:hAnsi="Times New Roman" w:cs="Times New Roman"/>
          <w:b/>
          <w:sz w:val="28"/>
          <w:szCs w:val="28"/>
        </w:rPr>
        <w:t>Основные этапы разработки программ</w:t>
      </w:r>
    </w:p>
    <w:p w:rsidR="00DB6AC9" w:rsidRDefault="00DB6AC9" w:rsidP="00DB6AC9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AC9" w:rsidRPr="0054552B" w:rsidRDefault="00DB6AC9" w:rsidP="00DB6AC9">
      <w:pPr>
        <w:pStyle w:val="a3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52B">
        <w:rPr>
          <w:rFonts w:ascii="Times New Roman" w:hAnsi="Times New Roman" w:cs="Times New Roman"/>
          <w:color w:val="000000" w:themeColor="text1"/>
          <w:sz w:val="28"/>
          <w:szCs w:val="28"/>
        </w:rPr>
        <w:t>План лекции:</w:t>
      </w:r>
    </w:p>
    <w:p w:rsidR="00E935AF" w:rsidRPr="00DD4842" w:rsidRDefault="00E935AF" w:rsidP="00E935AF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15603">
        <w:rPr>
          <w:rFonts w:ascii="Times New Roman" w:hAnsi="Times New Roman" w:cs="Times New Roman"/>
          <w:color w:val="000000" w:themeColor="text1"/>
          <w:sz w:val="28"/>
          <w:szCs w:val="28"/>
        </w:rPr>
        <w:t>истема 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DD4842">
        <w:rPr>
          <w:rFonts w:ascii="Times New Roman" w:hAnsi="Times New Roman" w:cs="Times New Roman"/>
          <w:sz w:val="28"/>
          <w:szCs w:val="28"/>
        </w:rPr>
        <w:t xml:space="preserve"> </w:t>
      </w:r>
      <w:r w:rsidRPr="00F475C9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программирования;</w:t>
      </w:r>
    </w:p>
    <w:p w:rsidR="00E935AF" w:rsidRDefault="00E935AF" w:rsidP="00E935AF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D4842">
        <w:rPr>
          <w:rFonts w:ascii="Times New Roman" w:hAnsi="Times New Roman" w:cs="Times New Roman"/>
          <w:color w:val="000000" w:themeColor="text1"/>
          <w:sz w:val="28"/>
          <w:szCs w:val="28"/>
        </w:rPr>
        <w:t>лфавит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основные элементы</w:t>
      </w:r>
      <w:r w:rsidRPr="00DD4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935AF" w:rsidRPr="00115603" w:rsidRDefault="00E935AF" w:rsidP="00E935AF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D4842">
        <w:rPr>
          <w:rFonts w:ascii="Times New Roman" w:hAnsi="Times New Roman" w:cs="Times New Roman"/>
          <w:color w:val="000000" w:themeColor="text1"/>
          <w:sz w:val="28"/>
          <w:szCs w:val="28"/>
        </w:rPr>
        <w:t>имволы времени трансляции, символы времени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935AF" w:rsidRPr="00115603" w:rsidRDefault="00E935AF" w:rsidP="00E935AF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15603">
        <w:rPr>
          <w:rFonts w:ascii="Times New Roman" w:hAnsi="Times New Roman" w:cs="Times New Roman"/>
          <w:sz w:val="28"/>
          <w:szCs w:val="28"/>
        </w:rPr>
        <w:t>тапы и цели разработки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35AF" w:rsidRPr="0054552B" w:rsidRDefault="00E935AF" w:rsidP="00E935AF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15603">
        <w:rPr>
          <w:rFonts w:ascii="Times New Roman" w:hAnsi="Times New Roman" w:cs="Times New Roman"/>
          <w:sz w:val="28"/>
          <w:szCs w:val="28"/>
        </w:rPr>
        <w:t>рудоемкость этапов разработки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079" w:rsidRDefault="001C6079" w:rsidP="001C6079">
      <w:pPr>
        <w:pStyle w:val="a3"/>
        <w:shd w:val="clear" w:color="auto" w:fill="FFFFFF" w:themeFill="background1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1DA0" w:rsidRDefault="00231DA0" w:rsidP="00CB4619">
      <w:pPr>
        <w:pStyle w:val="a3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языка программирования</w:t>
      </w:r>
    </w:p>
    <w:p w:rsidR="008D5856" w:rsidRDefault="008D5856" w:rsidP="008D5856">
      <w:pPr>
        <w:pStyle w:val="a3"/>
        <w:spacing w:before="120" w:after="0" w:line="276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1DA0" w:rsidRDefault="00231DA0" w:rsidP="00231DA0">
      <w:pPr>
        <w:pStyle w:val="a3"/>
        <w:spacing w:before="120" w:after="0" w:line="276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350161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77" cy="35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56" w:rsidRDefault="008D5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4619" w:rsidRDefault="00CB4619" w:rsidP="00CB4619">
      <w:pPr>
        <w:pStyle w:val="a3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Компилятор </w:t>
      </w:r>
      <w:r w:rsidRPr="00EA235D">
        <w:rPr>
          <w:rFonts w:ascii="Times New Roman" w:hAnsi="Times New Roman" w:cs="Times New Roman"/>
          <w:b/>
          <w:sz w:val="28"/>
          <w:szCs w:val="28"/>
        </w:rPr>
        <w:t>CL</w:t>
      </w:r>
      <w:r w:rsidRPr="00FD7F4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B4619" w:rsidRPr="005F1EE8" w:rsidRDefault="00CB4619" w:rsidP="00CB46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1EE8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7806BB">
        <w:rPr>
          <w:rFonts w:ascii="Times New Roman" w:hAnsi="Times New Roman" w:cs="Times New Roman"/>
          <w:sz w:val="28"/>
          <w:szCs w:val="28"/>
        </w:rPr>
        <w:t>C++</w:t>
      </w:r>
      <w:r w:rsidRPr="005F1EE8">
        <w:rPr>
          <w:sz w:val="28"/>
          <w:szCs w:val="28"/>
        </w:rPr>
        <w:t xml:space="preserve"> </w:t>
      </w:r>
      <w:r w:rsidRPr="005F1EE8">
        <w:rPr>
          <w:rFonts w:ascii="Times New Roman" w:hAnsi="Times New Roman" w:cs="Times New Roman"/>
          <w:sz w:val="28"/>
          <w:szCs w:val="28"/>
        </w:rPr>
        <w:t xml:space="preserve"> на </w:t>
      </w:r>
      <w:r w:rsidRPr="005F1EE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5F1EE8">
        <w:rPr>
          <w:rFonts w:ascii="Times New Roman" w:hAnsi="Times New Roman" w:cs="Times New Roman"/>
          <w:sz w:val="28"/>
          <w:szCs w:val="28"/>
        </w:rPr>
        <w:t xml:space="preserve">, </w:t>
      </w:r>
      <w:r w:rsidRPr="005F1E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1EE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1E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619" w:rsidRDefault="00CB4619" w:rsidP="001F334E">
      <w:pPr>
        <w:spacing w:before="120" w:after="120"/>
        <w:jc w:val="both"/>
        <w:rPr>
          <w:rFonts w:ascii="Times New Roman" w:hAnsi="Times New Roman" w:cs="Times New Roman"/>
          <w:sz w:val="28"/>
        </w:rPr>
      </w:pPr>
      <w:r w:rsidRPr="008B1DA1">
        <w:rPr>
          <w:rFonts w:ascii="Times New Roman" w:hAnsi="Times New Roman" w:cs="Times New Roman"/>
          <w:b/>
          <w:sz w:val="28"/>
        </w:rPr>
        <w:t>Стандарт C++:</w:t>
      </w:r>
      <w:r w:rsidRPr="008B1DA1">
        <w:rPr>
          <w:rFonts w:ascii="Times New Roman" w:hAnsi="Times New Roman" w:cs="Times New Roman"/>
          <w:sz w:val="28"/>
        </w:rPr>
        <w:t xml:space="preserve"> </w:t>
      </w:r>
      <w:r w:rsidRPr="008B1DA1">
        <w:rPr>
          <w:rFonts w:ascii="Times New Roman" w:hAnsi="Times New Roman" w:cs="Times New Roman"/>
          <w:sz w:val="28"/>
          <w:szCs w:val="28"/>
        </w:rPr>
        <w:t>исходн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B1DA1">
        <w:rPr>
          <w:rFonts w:ascii="Times New Roman" w:hAnsi="Times New Roman" w:cs="Times New Roman"/>
          <w:sz w:val="28"/>
          <w:szCs w:val="28"/>
        </w:rPr>
        <w:t xml:space="preserve">й код основывается на множестве символов </w:t>
      </w:r>
      <w:r w:rsidRPr="008B1DA1"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6086"/>
      </w:tblGrid>
      <w:tr w:rsidR="001F334E" w:rsidTr="001F334E">
        <w:tc>
          <w:tcPr>
            <w:tcW w:w="3544" w:type="dxa"/>
            <w:shd w:val="clear" w:color="auto" w:fill="E7E6E6" w:themeFill="background2"/>
            <w:vAlign w:val="center"/>
          </w:tcPr>
          <w:p w:rsidR="001F334E" w:rsidRPr="001F334E" w:rsidRDefault="001F334E" w:rsidP="001F334E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Алфавит </w:t>
            </w:r>
            <w:r w:rsidRPr="001F334E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языка</w:t>
            </w: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 С++</w:t>
            </w:r>
          </w:p>
        </w:tc>
        <w:tc>
          <w:tcPr>
            <w:tcW w:w="6086" w:type="dxa"/>
            <w:shd w:val="clear" w:color="auto" w:fill="E7E6E6" w:themeFill="background2"/>
          </w:tcPr>
          <w:p w:rsidR="001F334E" w:rsidRDefault="001F334E" w:rsidP="001F334E">
            <w:pPr>
              <w:spacing w:before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буквы латинского алфавита</w:t>
            </w:r>
            <w:r w:rsidRPr="001F334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:</w:t>
            </w:r>
            <w:r w:rsidRPr="001F3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334E" w:rsidRPr="001F334E" w:rsidRDefault="001F334E" w:rsidP="001F334E">
            <w:pPr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sz w:val="28"/>
                <w:szCs w:val="28"/>
              </w:rPr>
              <w:t>[a…z], [A…Z]; цифры [0…9];</w:t>
            </w:r>
          </w:p>
          <w:p w:rsidR="001F334E" w:rsidRDefault="001F334E" w:rsidP="001F334E">
            <w:pPr>
              <w:ind w:left="34"/>
              <w:jc w:val="both"/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спецсимволы:</w:t>
            </w:r>
          </w:p>
          <w:p w:rsidR="001F334E" w:rsidRPr="001F334E" w:rsidRDefault="001F334E" w:rsidP="001F334E">
            <w:pPr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sz w:val="28"/>
                <w:szCs w:val="28"/>
              </w:rPr>
              <w:t xml:space="preserve">_{}[]()#&lt;&gt;:;%.?*+-/^&amp;~!=,”’ @ $ </w:t>
            </w:r>
          </w:p>
          <w:p w:rsidR="001F334E" w:rsidRDefault="001F334E" w:rsidP="001F334E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пробельные символы:</w:t>
            </w:r>
            <w:r w:rsidRPr="001F3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334E" w:rsidRPr="001F334E" w:rsidRDefault="001F334E" w:rsidP="001F334E">
            <w:pPr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334E">
              <w:rPr>
                <w:rFonts w:ascii="Times New Roman" w:hAnsi="Times New Roman" w:cs="Times New Roman"/>
                <w:sz w:val="28"/>
                <w:szCs w:val="28"/>
              </w:rPr>
              <w:t xml:space="preserve">пробел, символы табуляции, символы перехода на новую строку. </w:t>
            </w:r>
          </w:p>
        </w:tc>
      </w:tr>
    </w:tbl>
    <w:p w:rsidR="001F334E" w:rsidRDefault="001F334E" w:rsidP="00CB4619">
      <w:pPr>
        <w:spacing w:before="120" w:after="0"/>
        <w:jc w:val="both"/>
        <w:rPr>
          <w:rFonts w:ascii="Times New Roman" w:hAnsi="Times New Roman" w:cs="Times New Roman"/>
          <w:sz w:val="28"/>
        </w:rPr>
      </w:pPr>
    </w:p>
    <w:p w:rsidR="00CB4619" w:rsidRPr="00291618" w:rsidRDefault="00CB4619" w:rsidP="00CB4619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D7F4D">
        <w:rPr>
          <w:rFonts w:ascii="Times New Roman" w:hAnsi="Times New Roman" w:cs="Times New Roman"/>
          <w:sz w:val="28"/>
          <w:szCs w:val="28"/>
        </w:rPr>
        <w:t xml:space="preserve">ополнительные символы </w:t>
      </w:r>
      <w:r w:rsidRPr="00D37F0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времени выполнения</w:t>
      </w:r>
      <w:r w:rsidRPr="00FD7F4D">
        <w:rPr>
          <w:rFonts w:ascii="Times New Roman" w:hAnsi="Times New Roman" w:cs="Times New Roman"/>
          <w:sz w:val="28"/>
          <w:szCs w:val="28"/>
        </w:rPr>
        <w:t xml:space="preserve"> определяются </w:t>
      </w:r>
      <w:r w:rsidRPr="00FD7F4D">
        <w:rPr>
          <w:rFonts w:ascii="Times New Roman" w:hAnsi="Times New Roman" w:cs="Times New Roman"/>
          <w:b/>
          <w:sz w:val="28"/>
          <w:szCs w:val="28"/>
          <w:lang w:val="en-US"/>
        </w:rPr>
        <w:t>setlocale</w:t>
      </w:r>
      <w:r w:rsidRPr="00FD7F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4619" w:rsidRDefault="00CB4619" w:rsidP="00D37F09">
      <w:pPr>
        <w:pStyle w:val="a7"/>
        <w:spacing w:before="120" w:beforeAutospacing="0" w:after="120" w:afterAutospacing="0"/>
        <w:jc w:val="both"/>
        <w:rPr>
          <w:rFonts w:eastAsiaTheme="minorHAnsi"/>
          <w:sz w:val="28"/>
          <w:szCs w:val="28"/>
          <w:lang w:eastAsia="en-US"/>
        </w:rPr>
      </w:pPr>
      <w:r w:rsidRPr="009F6956">
        <w:rPr>
          <w:rFonts w:eastAsiaTheme="minorHAnsi"/>
          <w:sz w:val="28"/>
          <w:szCs w:val="28"/>
          <w:lang w:eastAsia="en-US"/>
        </w:rPr>
        <w:t>По умолчан</w:t>
      </w:r>
      <w:r w:rsidR="00D37F09">
        <w:rPr>
          <w:rFonts w:eastAsiaTheme="minorHAnsi"/>
          <w:sz w:val="28"/>
          <w:szCs w:val="28"/>
          <w:lang w:eastAsia="en-US"/>
        </w:rPr>
        <w:t xml:space="preserve">ию, локаль: </w:t>
      </w:r>
      <w:r w:rsidRPr="00D37F09">
        <w:rPr>
          <w:rFonts w:eastAsiaTheme="minorHAnsi"/>
          <w:b/>
          <w:sz w:val="28"/>
          <w:szCs w:val="28"/>
          <w:lang w:eastAsia="en-US"/>
        </w:rPr>
        <w:t>SetLocale (LC_ALL, "C")</w:t>
      </w:r>
      <w:r>
        <w:rPr>
          <w:rFonts w:eastAsiaTheme="minorHAnsi"/>
          <w:sz w:val="28"/>
          <w:szCs w:val="28"/>
          <w:lang w:eastAsia="en-US"/>
        </w:rPr>
        <w:t xml:space="preserve"> устанавливает стандартный контекст С</w:t>
      </w:r>
      <w:r w:rsidRPr="009F6956">
        <w:rPr>
          <w:rFonts w:eastAsiaTheme="minorHAnsi"/>
          <w:sz w:val="28"/>
          <w:szCs w:val="28"/>
          <w:lang w:eastAsia="en-US"/>
        </w:rPr>
        <w:t>.</w:t>
      </w:r>
    </w:p>
    <w:p w:rsidR="00CB4619" w:rsidRPr="00FA119B" w:rsidRDefault="00CB4619" w:rsidP="00182ED8">
      <w:pPr>
        <w:pStyle w:val="a3"/>
        <w:pBdr>
          <w:left w:val="single" w:sz="12" w:space="4" w:color="2F5496" w:themeColor="accent5" w:themeShade="BF"/>
        </w:pBdr>
        <w:spacing w:after="120" w:line="240" w:lineRule="auto"/>
        <w:ind w:left="0"/>
        <w:contextualSpacing w:val="0"/>
        <w:jc w:val="both"/>
        <w:rPr>
          <w:rFonts w:ascii="Consolas" w:hAnsi="Consolas" w:cs="Consolas"/>
          <w:color w:val="000000"/>
          <w:szCs w:val="19"/>
        </w:rPr>
      </w:pPr>
      <w:r w:rsidRPr="009F6956">
        <w:rPr>
          <w:rFonts w:ascii="Times New Roman" w:hAnsi="Times New Roman" w:cs="Times New Roman"/>
          <w:sz w:val="28"/>
          <w:szCs w:val="28"/>
        </w:rPr>
        <w:t xml:space="preserve">Во время выполнения можно </w:t>
      </w:r>
      <w:r w:rsidR="00FA119B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9F6956">
        <w:rPr>
          <w:rFonts w:ascii="Times New Roman" w:hAnsi="Times New Roman" w:cs="Times New Roman"/>
          <w:sz w:val="28"/>
          <w:szCs w:val="28"/>
        </w:rPr>
        <w:t xml:space="preserve">кодовую страницу языкового стандарта, используя вызов </w:t>
      </w:r>
      <w:r w:rsidR="00FA119B" w:rsidRPr="00A94DEE">
        <w:rPr>
          <w:rFonts w:ascii="Times New Roman" w:hAnsi="Times New Roman" w:cs="Times New Roman"/>
          <w:sz w:val="28"/>
          <w:szCs w:val="28"/>
        </w:rPr>
        <w:t>setlocale(LC_CTYPE, "rus")</w:t>
      </w:r>
    </w:p>
    <w:p w:rsidR="00A94DEE" w:rsidRDefault="00FA119B" w:rsidP="00182ED8">
      <w:pPr>
        <w:pStyle w:val="a3"/>
        <w:pBdr>
          <w:left w:val="single" w:sz="12" w:space="4" w:color="2F5496" w:themeColor="accent5" w:themeShade="BF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FA119B" w:rsidRPr="00FA119B" w:rsidRDefault="00A94DEE" w:rsidP="00182ED8">
      <w:pPr>
        <w:pStyle w:val="a3"/>
        <w:pBdr>
          <w:left w:val="single" w:sz="12" w:space="4" w:color="2F5496" w:themeColor="accent5" w:themeShade="BF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</w:t>
      </w:r>
      <w:r w:rsidR="00182ED8">
        <w:rPr>
          <w:rFonts w:ascii="Times New Roman" w:hAnsi="Times New Roman" w:cs="Times New Roman"/>
          <w:sz w:val="28"/>
          <w:szCs w:val="28"/>
        </w:rPr>
        <w:t xml:space="preserve">следующими </w:t>
      </w:r>
      <w:r>
        <w:rPr>
          <w:rFonts w:ascii="Times New Roman" w:hAnsi="Times New Roman" w:cs="Times New Roman"/>
          <w:sz w:val="28"/>
          <w:szCs w:val="28"/>
        </w:rPr>
        <w:t>функциями</w:t>
      </w:r>
      <w:r w:rsidR="00182ED8">
        <w:rPr>
          <w:rFonts w:ascii="Times New Roman" w:hAnsi="Times New Roman" w:cs="Times New Roman"/>
          <w:sz w:val="28"/>
          <w:szCs w:val="28"/>
        </w:rPr>
        <w:t>, необходимо включить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DEE">
        <w:rPr>
          <w:rFonts w:ascii="Times New Roman" w:hAnsi="Times New Roman" w:cs="Times New Roman"/>
          <w:sz w:val="28"/>
          <w:szCs w:val="28"/>
        </w:rPr>
        <w:t>заголовочн</w:t>
      </w:r>
      <w:r w:rsidR="00182ED8">
        <w:rPr>
          <w:rFonts w:ascii="Times New Roman" w:hAnsi="Times New Roman" w:cs="Times New Roman"/>
          <w:sz w:val="28"/>
          <w:szCs w:val="28"/>
        </w:rPr>
        <w:t>ый</w:t>
      </w:r>
      <w:r w:rsidRPr="00A94DEE">
        <w:rPr>
          <w:rFonts w:ascii="Times New Roman" w:hAnsi="Times New Roman" w:cs="Times New Roman"/>
          <w:sz w:val="28"/>
          <w:szCs w:val="28"/>
        </w:rPr>
        <w:t xml:space="preserve"> файл &lt;windows.h&gt;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7A0D" w:rsidRPr="00FA119B" w:rsidRDefault="00A94DEE" w:rsidP="00182ED8">
      <w:pPr>
        <w:pStyle w:val="a3"/>
        <w:pBdr>
          <w:left w:val="single" w:sz="12" w:space="4" w:color="2F5496" w:themeColor="accent5" w:themeShade="BF"/>
        </w:pBdr>
        <w:ind w:left="0"/>
        <w:jc w:val="both"/>
        <w:rPr>
          <w:rFonts w:ascii="Consolas" w:hAnsi="Consolas" w:cs="Consolas"/>
          <w:color w:val="A31515"/>
          <w:sz w:val="24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097A0D" w:rsidRPr="00FA119B">
        <w:rPr>
          <w:rFonts w:ascii="Consolas" w:hAnsi="Consolas" w:cs="Consolas"/>
          <w:color w:val="808080"/>
          <w:sz w:val="24"/>
          <w:szCs w:val="19"/>
        </w:rPr>
        <w:t>#</w:t>
      </w:r>
      <w:r w:rsidR="00097A0D" w:rsidRPr="00097A0D">
        <w:rPr>
          <w:rFonts w:ascii="Consolas" w:hAnsi="Consolas" w:cs="Consolas"/>
          <w:color w:val="808080"/>
          <w:sz w:val="24"/>
          <w:szCs w:val="19"/>
          <w:lang w:val="en-US"/>
        </w:rPr>
        <w:t>include</w:t>
      </w:r>
      <w:r w:rsidR="00097A0D" w:rsidRPr="00FA119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097A0D" w:rsidRPr="00FA119B">
        <w:rPr>
          <w:rFonts w:ascii="Consolas" w:hAnsi="Consolas" w:cs="Consolas"/>
          <w:color w:val="A31515"/>
          <w:sz w:val="24"/>
          <w:szCs w:val="19"/>
        </w:rPr>
        <w:t>&lt;</w:t>
      </w:r>
      <w:r w:rsidR="00097A0D" w:rsidRPr="00097A0D">
        <w:rPr>
          <w:rFonts w:ascii="Consolas" w:hAnsi="Consolas" w:cs="Consolas"/>
          <w:color w:val="A31515"/>
          <w:sz w:val="24"/>
          <w:szCs w:val="19"/>
          <w:lang w:val="en-US"/>
        </w:rPr>
        <w:t>windows</w:t>
      </w:r>
      <w:r w:rsidR="00097A0D" w:rsidRPr="00FA119B">
        <w:rPr>
          <w:rFonts w:ascii="Consolas" w:hAnsi="Consolas" w:cs="Consolas"/>
          <w:color w:val="A31515"/>
          <w:sz w:val="24"/>
          <w:szCs w:val="19"/>
        </w:rPr>
        <w:t>.</w:t>
      </w:r>
      <w:r w:rsidR="00097A0D" w:rsidRPr="00097A0D">
        <w:rPr>
          <w:rFonts w:ascii="Consolas" w:hAnsi="Consolas" w:cs="Consolas"/>
          <w:color w:val="A31515"/>
          <w:sz w:val="24"/>
          <w:szCs w:val="19"/>
          <w:lang w:val="en-US"/>
        </w:rPr>
        <w:t>h</w:t>
      </w:r>
      <w:r w:rsidR="00097A0D" w:rsidRPr="00FA119B">
        <w:rPr>
          <w:rFonts w:ascii="Consolas" w:hAnsi="Consolas" w:cs="Consolas"/>
          <w:color w:val="A31515"/>
          <w:sz w:val="24"/>
          <w:szCs w:val="19"/>
        </w:rPr>
        <w:t>&gt;</w:t>
      </w:r>
      <w:r w:rsidR="00FA119B" w:rsidRPr="00FA119B">
        <w:rPr>
          <w:rFonts w:ascii="Consolas" w:hAnsi="Consolas" w:cs="Consolas"/>
          <w:color w:val="A31515"/>
          <w:sz w:val="24"/>
          <w:szCs w:val="19"/>
        </w:rPr>
        <w:tab/>
      </w:r>
      <w:r w:rsidR="00FA119B" w:rsidRPr="00A94DEE">
        <w:rPr>
          <w:rFonts w:ascii="Consolas" w:hAnsi="Consolas" w:cs="Consolas"/>
          <w:color w:val="833C0B" w:themeColor="accent2" w:themeShade="80"/>
          <w:sz w:val="24"/>
          <w:szCs w:val="19"/>
        </w:rPr>
        <w:t xml:space="preserve">// </w:t>
      </w:r>
      <w:r w:rsidR="00FA119B" w:rsidRPr="00FA119B">
        <w:rPr>
          <w:rFonts w:ascii="Consolas" w:hAnsi="Consolas" w:cs="Consolas"/>
          <w:color w:val="833C0B" w:themeColor="accent2" w:themeShade="80"/>
          <w:sz w:val="24"/>
          <w:szCs w:val="19"/>
          <w:lang w:val="en-US"/>
        </w:rPr>
        <w:t>windows</w:t>
      </w:r>
      <w:r w:rsidR="00FA119B" w:rsidRPr="00A94DEE">
        <w:rPr>
          <w:rFonts w:ascii="Consolas" w:hAnsi="Consolas" w:cs="Consolas"/>
          <w:color w:val="833C0B" w:themeColor="accent2" w:themeShade="80"/>
          <w:sz w:val="24"/>
          <w:szCs w:val="19"/>
        </w:rPr>
        <w:t>.</w:t>
      </w:r>
      <w:r w:rsidR="00FA119B" w:rsidRPr="00FA119B">
        <w:rPr>
          <w:rFonts w:ascii="Consolas" w:hAnsi="Consolas" w:cs="Consolas"/>
          <w:color w:val="833C0B" w:themeColor="accent2" w:themeShade="80"/>
          <w:sz w:val="24"/>
          <w:szCs w:val="19"/>
          <w:lang w:val="en-US"/>
        </w:rPr>
        <w:t>h</w:t>
      </w:r>
      <w:r w:rsidR="00FA119B" w:rsidRPr="00A94DEE">
        <w:rPr>
          <w:rFonts w:ascii="Consolas" w:hAnsi="Consolas" w:cs="Consolas"/>
          <w:color w:val="833C0B" w:themeColor="accent2" w:themeShade="80"/>
          <w:sz w:val="24"/>
          <w:szCs w:val="19"/>
        </w:rPr>
        <w:t xml:space="preserve"> содержит прототипы функций</w:t>
      </w:r>
      <w:r w:rsidR="00FA119B" w:rsidRPr="00FA119B">
        <w:rPr>
          <w:color w:val="833C0B" w:themeColor="accent2" w:themeShade="80"/>
        </w:rPr>
        <w:t xml:space="preserve"> </w:t>
      </w:r>
    </w:p>
    <w:p w:rsidR="00097A0D" w:rsidRPr="00FC40B5" w:rsidRDefault="00A94DEE" w:rsidP="00182ED8">
      <w:pPr>
        <w:pStyle w:val="a3"/>
        <w:pBdr>
          <w:left w:val="single" w:sz="12" w:space="4" w:color="2F5496" w:themeColor="accent5" w:themeShade="BF"/>
        </w:pBdr>
        <w:ind w:left="0"/>
        <w:jc w:val="both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 w:rsidR="00097A0D" w:rsidRPr="00097A0D">
        <w:rPr>
          <w:rFonts w:ascii="Consolas" w:hAnsi="Consolas" w:cs="Consolas"/>
          <w:color w:val="000000"/>
          <w:sz w:val="24"/>
          <w:szCs w:val="19"/>
          <w:lang w:val="en-US"/>
        </w:rPr>
        <w:t>SetConsoleOutputCP</w:t>
      </w:r>
      <w:r w:rsidR="00097A0D" w:rsidRPr="00FC40B5">
        <w:rPr>
          <w:rFonts w:ascii="Consolas" w:hAnsi="Consolas" w:cs="Consolas"/>
          <w:color w:val="000000"/>
          <w:sz w:val="24"/>
          <w:szCs w:val="19"/>
        </w:rPr>
        <w:t>(1251);</w:t>
      </w:r>
      <w:r>
        <w:rPr>
          <w:rFonts w:ascii="Consolas" w:hAnsi="Consolas" w:cs="Consolas"/>
          <w:color w:val="833C0B" w:themeColor="accent2" w:themeShade="80"/>
          <w:sz w:val="24"/>
          <w:szCs w:val="19"/>
        </w:rPr>
        <w:t>//</w:t>
      </w:r>
      <w:r w:rsidR="00FA119B" w:rsidRPr="00FA119B">
        <w:rPr>
          <w:rFonts w:ascii="Consolas" w:hAnsi="Consolas" w:cs="Consolas"/>
          <w:color w:val="833C0B" w:themeColor="accent2" w:themeShade="80"/>
          <w:sz w:val="24"/>
          <w:szCs w:val="19"/>
        </w:rPr>
        <w:t>установит</w:t>
      </w:r>
      <w:r w:rsidR="00FA119B">
        <w:rPr>
          <w:rFonts w:ascii="Consolas" w:hAnsi="Consolas" w:cs="Consolas"/>
          <w:color w:val="833C0B" w:themeColor="accent2" w:themeShade="80"/>
          <w:sz w:val="24"/>
          <w:szCs w:val="19"/>
        </w:rPr>
        <w:t>ь</w:t>
      </w:r>
      <w:r w:rsidR="00FC40B5" w:rsidRPr="00FA119B">
        <w:rPr>
          <w:rFonts w:ascii="Consolas" w:hAnsi="Consolas" w:cs="Consolas"/>
          <w:color w:val="833C0B" w:themeColor="accent2" w:themeShade="80"/>
          <w:sz w:val="24"/>
          <w:szCs w:val="19"/>
        </w:rPr>
        <w:t xml:space="preserve"> кодовую таблицу, на поток ввода</w:t>
      </w:r>
    </w:p>
    <w:p w:rsidR="00097A0D" w:rsidRPr="00FA119B" w:rsidRDefault="00A94DEE" w:rsidP="00182ED8">
      <w:pPr>
        <w:pStyle w:val="a3"/>
        <w:pBdr>
          <w:left w:val="single" w:sz="12" w:space="4" w:color="2F5496" w:themeColor="accent5" w:themeShade="BF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</w:t>
      </w:r>
      <w:r w:rsidR="00097A0D" w:rsidRPr="00097A0D">
        <w:rPr>
          <w:rFonts w:ascii="Consolas" w:hAnsi="Consolas" w:cs="Consolas"/>
          <w:color w:val="000000"/>
          <w:sz w:val="24"/>
          <w:szCs w:val="19"/>
          <w:lang w:val="en-US"/>
        </w:rPr>
        <w:t>SetConsoleCP</w:t>
      </w:r>
      <w:r w:rsidR="00097A0D" w:rsidRPr="00FA119B">
        <w:rPr>
          <w:rFonts w:ascii="Consolas" w:hAnsi="Consolas" w:cs="Consolas"/>
          <w:color w:val="000000"/>
          <w:sz w:val="24"/>
          <w:szCs w:val="19"/>
        </w:rPr>
        <w:t>(1251);</w:t>
      </w:r>
      <w:r w:rsidR="00FA119B" w:rsidRPr="00FA119B"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="00FA119B" w:rsidRPr="00FA119B">
        <w:rPr>
          <w:rFonts w:ascii="Consolas" w:hAnsi="Consolas" w:cs="Consolas"/>
          <w:color w:val="833C0B" w:themeColor="accent2" w:themeShade="80"/>
          <w:sz w:val="24"/>
          <w:szCs w:val="19"/>
        </w:rPr>
        <w:t>//установит</w:t>
      </w:r>
      <w:r w:rsidR="00FA119B">
        <w:rPr>
          <w:rFonts w:ascii="Consolas" w:hAnsi="Consolas" w:cs="Consolas"/>
          <w:color w:val="833C0B" w:themeColor="accent2" w:themeShade="80"/>
          <w:sz w:val="24"/>
          <w:szCs w:val="19"/>
        </w:rPr>
        <w:t>ь</w:t>
      </w:r>
      <w:r w:rsidR="00FA119B" w:rsidRPr="00FA119B">
        <w:rPr>
          <w:rFonts w:ascii="Consolas" w:hAnsi="Consolas" w:cs="Consolas"/>
          <w:color w:val="833C0B" w:themeColor="accent2" w:themeShade="80"/>
          <w:sz w:val="24"/>
          <w:szCs w:val="19"/>
        </w:rPr>
        <w:t xml:space="preserve"> кодовую таблицу, на поток вывода</w:t>
      </w:r>
    </w:p>
    <w:p w:rsidR="00CB4619" w:rsidRPr="00DB2461" w:rsidRDefault="00CB4619" w:rsidP="00182ED8">
      <w:pPr>
        <w:pStyle w:val="a3"/>
        <w:pBdr>
          <w:left w:val="single" w:sz="12" w:space="4" w:color="2F5496" w:themeColor="accent5" w:themeShade="BF"/>
        </w:pBdr>
        <w:spacing w:before="120"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3626C">
        <w:rPr>
          <w:rFonts w:ascii="Times New Roman" w:hAnsi="Times New Roman" w:cs="Times New Roman"/>
          <w:sz w:val="28"/>
          <w:szCs w:val="28"/>
        </w:rPr>
        <w:t>Директива #pragma позволяет указать целевой языковой стандарт во время компиляции. Это гарантирует, что строки с расширенными символами будут сохраняться в правильном формате.</w:t>
      </w:r>
    </w:p>
    <w:p w:rsidR="008D5856" w:rsidRDefault="008D5856" w:rsidP="00D37F0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619" w:rsidRDefault="00CB4619" w:rsidP="00D37F09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DBE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="00097A0D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Pr="00177DBE">
        <w:rPr>
          <w:rFonts w:ascii="Times New Roman" w:hAnsi="Times New Roman" w:cs="Times New Roman"/>
          <w:sz w:val="28"/>
          <w:szCs w:val="28"/>
        </w:rPr>
        <w:t>служит для построения слов</w:t>
      </w:r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</w:t>
      </w:r>
      <w:r w:rsidRPr="00177DBE">
        <w:rPr>
          <w:rFonts w:ascii="Times New Roman" w:hAnsi="Times New Roman" w:cs="Times New Roman"/>
          <w:sz w:val="28"/>
          <w:szCs w:val="28"/>
        </w:rPr>
        <w:t xml:space="preserve">, которые называют лексемами. </w:t>
      </w:r>
      <w:r>
        <w:rPr>
          <w:rFonts w:ascii="Times New Roman" w:hAnsi="Times New Roman" w:cs="Times New Roman"/>
          <w:sz w:val="28"/>
          <w:szCs w:val="28"/>
        </w:rPr>
        <w:t>Примеры лексем</w:t>
      </w:r>
      <w:r w:rsidRPr="00177DB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544"/>
        <w:gridCol w:w="6086"/>
      </w:tblGrid>
      <w:tr w:rsidR="00D37F09" w:rsidTr="00CF3079">
        <w:tc>
          <w:tcPr>
            <w:tcW w:w="3544" w:type="dxa"/>
            <w:shd w:val="clear" w:color="auto" w:fill="E7E6E6" w:themeFill="background2"/>
            <w:vAlign w:val="center"/>
          </w:tcPr>
          <w:p w:rsidR="00D37F09" w:rsidRPr="001F334E" w:rsidRDefault="00D37F09" w:rsidP="00D37F09">
            <w:pPr>
              <w:pStyle w:val="a3"/>
              <w:spacing w:before="120" w:after="120"/>
              <w:ind w:left="601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Лексемы</w:t>
            </w:r>
          </w:p>
        </w:tc>
        <w:tc>
          <w:tcPr>
            <w:tcW w:w="6086" w:type="dxa"/>
            <w:shd w:val="clear" w:color="auto" w:fill="E7E6E6" w:themeFill="background2"/>
          </w:tcPr>
          <w:p w:rsidR="00D37F09" w:rsidRPr="00D37F09" w:rsidRDefault="00D37F09" w:rsidP="00D37F09">
            <w:pPr>
              <w:spacing w:before="120"/>
              <w:ind w:left="176"/>
              <w:jc w:val="both"/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</w:pPr>
            <w:r w:rsidRPr="00D37F09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идентификаторы;</w:t>
            </w:r>
          </w:p>
          <w:p w:rsidR="00D37F09" w:rsidRPr="00D37F09" w:rsidRDefault="00D37F09" w:rsidP="00D37F09">
            <w:pPr>
              <w:ind w:left="176"/>
              <w:jc w:val="both"/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</w:pPr>
            <w:r w:rsidRPr="00D37F09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ключевые (зарезервированные) слова;</w:t>
            </w:r>
          </w:p>
          <w:p w:rsidR="00D37F09" w:rsidRPr="00D37F09" w:rsidRDefault="00D37F09" w:rsidP="00D37F09">
            <w:pPr>
              <w:ind w:left="176"/>
              <w:jc w:val="both"/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</w:pPr>
            <w:r w:rsidRPr="00D37F09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знаки операций;</w:t>
            </w:r>
          </w:p>
          <w:p w:rsidR="00D37F09" w:rsidRPr="00D37F09" w:rsidRDefault="00D37F09" w:rsidP="00D37F09">
            <w:pPr>
              <w:ind w:left="176"/>
              <w:jc w:val="both"/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</w:pPr>
            <w:r w:rsidRPr="00D37F09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константы;</w:t>
            </w:r>
          </w:p>
          <w:p w:rsidR="00D37F09" w:rsidRPr="00D37F09" w:rsidRDefault="00D37F09" w:rsidP="00D37F09">
            <w:pPr>
              <w:spacing w:after="120"/>
              <w:ind w:lef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7F09">
              <w:rPr>
                <w:rFonts w:ascii="Times New Roman" w:hAnsi="Times New Roman" w:cs="Times New Roman"/>
                <w:b/>
                <w:i/>
                <w:color w:val="2E74B5" w:themeColor="accent1" w:themeShade="BF"/>
                <w:sz w:val="28"/>
                <w:szCs w:val="28"/>
              </w:rPr>
              <w:t>разделители</w:t>
            </w:r>
            <w:r w:rsidRPr="00D37F0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82ED8">
              <w:rPr>
                <w:rFonts w:ascii="Times New Roman" w:hAnsi="Times New Roman" w:cs="Times New Roman"/>
                <w:i/>
                <w:sz w:val="28"/>
                <w:szCs w:val="28"/>
              </w:rPr>
              <w:t>(скобки, знаки операций, точка, запятая, пробельные символы и т.д.)</w:t>
            </w:r>
            <w:r w:rsidRPr="00182ED8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.</w:t>
            </w:r>
          </w:p>
        </w:tc>
      </w:tr>
    </w:tbl>
    <w:p w:rsidR="00D37F09" w:rsidRPr="00177DBE" w:rsidRDefault="00D37F09" w:rsidP="00CB4619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4619" w:rsidRDefault="00CB4619" w:rsidP="00612EA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956">
        <w:rPr>
          <w:rFonts w:ascii="Times New Roman" w:hAnsi="Times New Roman" w:cs="Times New Roman"/>
          <w:sz w:val="28"/>
          <w:szCs w:val="28"/>
        </w:rPr>
        <w:t>Границы лексем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956">
        <w:rPr>
          <w:rFonts w:ascii="Times New Roman" w:hAnsi="Times New Roman" w:cs="Times New Roman"/>
          <w:sz w:val="28"/>
          <w:szCs w:val="28"/>
        </w:rPr>
        <w:t>определяются с помощью других</w:t>
      </w:r>
      <w:r>
        <w:rPr>
          <w:rFonts w:ascii="Times New Roman" w:hAnsi="Times New Roman" w:cs="Times New Roman"/>
          <w:sz w:val="28"/>
          <w:szCs w:val="28"/>
        </w:rPr>
        <w:t xml:space="preserve"> лексем</w:t>
      </w:r>
      <w:r w:rsidRPr="009F6956">
        <w:rPr>
          <w:rFonts w:ascii="Times New Roman" w:hAnsi="Times New Roman" w:cs="Times New Roman"/>
          <w:sz w:val="28"/>
          <w:szCs w:val="28"/>
        </w:rPr>
        <w:t>, таких, как разделители или знаки операций.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4619" w:rsidRDefault="00CB4619" w:rsidP="00612EA3">
      <w:pPr>
        <w:pStyle w:val="a3"/>
        <w:numPr>
          <w:ilvl w:val="0"/>
          <w:numId w:val="2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Идентификатор: </w:t>
      </w:r>
    </w:p>
    <w:p w:rsidR="00B92EE1" w:rsidRDefault="00B92EE1" w:rsidP="00CB46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B4619" w:rsidRDefault="00B92EE1" w:rsidP="00296B03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92EE1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Идентификатор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FD7F4D">
        <w:rPr>
          <w:rFonts w:ascii="Times New Roman" w:hAnsi="Times New Roman" w:cs="Times New Roman"/>
          <w:sz w:val="28"/>
          <w:szCs w:val="28"/>
        </w:rPr>
        <w:t>имя компонента</w:t>
      </w:r>
      <w:r w:rsidR="00296C7C">
        <w:rPr>
          <w:rFonts w:ascii="Times New Roman" w:hAnsi="Times New Roman" w:cs="Times New Roman"/>
          <w:sz w:val="28"/>
          <w:szCs w:val="28"/>
        </w:rPr>
        <w:t xml:space="preserve"> (объекта)</w:t>
      </w:r>
      <w:r w:rsidRPr="00FD7F4D">
        <w:rPr>
          <w:rFonts w:ascii="Times New Roman" w:hAnsi="Times New Roman" w:cs="Times New Roman"/>
          <w:sz w:val="28"/>
          <w:szCs w:val="28"/>
        </w:rPr>
        <w:t xml:space="preserve"> программы (переменной, функции, метки, типа и пр.), составленное программистом по определенным правилам.</w:t>
      </w:r>
      <w:r w:rsidR="00CB4619" w:rsidRPr="00FD7F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EE1" w:rsidRDefault="00B92EE1" w:rsidP="00CB461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B4619" w:rsidRDefault="00CB4619" w:rsidP="00CB4619">
      <w:pPr>
        <w:pStyle w:val="a3"/>
        <w:spacing w:before="12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7246">
        <w:rPr>
          <w:rFonts w:ascii="Times New Roman" w:hAnsi="Times New Roman" w:cs="Times New Roman"/>
          <w:b/>
          <w:i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7F4D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 xml:space="preserve"> составления идентификаторов в </w:t>
      </w:r>
      <w:r w:rsidRPr="00FD7F4D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D7F4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7078"/>
      </w:tblGrid>
      <w:tr w:rsidR="00D37F09" w:rsidTr="00E935AF">
        <w:tc>
          <w:tcPr>
            <w:tcW w:w="2552" w:type="dxa"/>
            <w:shd w:val="clear" w:color="auto" w:fill="E7E6E6" w:themeFill="background2"/>
            <w:vAlign w:val="center"/>
          </w:tcPr>
          <w:p w:rsidR="00D37F09" w:rsidRPr="001F334E" w:rsidRDefault="007347ED" w:rsidP="007347ED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  <w:lang w:val="en-US"/>
              </w:rPr>
              <w:t>C</w:t>
            </w:r>
            <w:r w:rsidRPr="00296C7C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/</w:t>
            </w:r>
            <w:r w:rsidR="00D37F09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С++</w:t>
            </w:r>
          </w:p>
        </w:tc>
        <w:tc>
          <w:tcPr>
            <w:tcW w:w="7078" w:type="dxa"/>
            <w:shd w:val="clear" w:color="auto" w:fill="E7E6E6" w:themeFill="background2"/>
          </w:tcPr>
          <w:p w:rsidR="007347ED" w:rsidRPr="007347ED" w:rsidRDefault="007347ED" w:rsidP="007347ED">
            <w:pPr>
              <w:spacing w:before="120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D399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начинаются </w:t>
            </w: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 буквы или подчеркивания; </w:t>
            </w:r>
          </w:p>
          <w:p w:rsidR="007347ED" w:rsidRPr="007347ED" w:rsidRDefault="007347ED" w:rsidP="007347ED">
            <w:pPr>
              <w:spacing w:before="120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не совпада</w:t>
            </w:r>
            <w:r w:rsidR="00E935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ют</w:t>
            </w: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 ключевыми словами С++ или с именами библиотечных функций; </w:t>
            </w:r>
          </w:p>
          <w:p w:rsidR="007347ED" w:rsidRPr="007347ED" w:rsidRDefault="007347ED" w:rsidP="007347ED">
            <w:pPr>
              <w:spacing w:before="120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могут состоять из любого количества символов, но компилятор гарантирует, что будет считать значащими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только </w:t>
            </w: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31 первых символов идентификаторов, не имеющих внешней связи;</w:t>
            </w:r>
          </w:p>
          <w:p w:rsidR="00D37F09" w:rsidRPr="003F72E6" w:rsidRDefault="007347ED" w:rsidP="003F72E6">
            <w:pPr>
              <w:spacing w:before="120"/>
              <w:ind w:left="3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347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идентификаторы чувствительны к регистру.</w:t>
            </w:r>
          </w:p>
        </w:tc>
      </w:tr>
      <w:tr w:rsidR="002258A6" w:rsidTr="00E935AF">
        <w:tc>
          <w:tcPr>
            <w:tcW w:w="2552" w:type="dxa"/>
            <w:shd w:val="clear" w:color="auto" w:fill="E7E6E6" w:themeFill="background2"/>
            <w:vAlign w:val="center"/>
          </w:tcPr>
          <w:p w:rsidR="002258A6" w:rsidRPr="002258A6" w:rsidRDefault="002258A6" w:rsidP="002258A6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Ruby </w:t>
            </w:r>
          </w:p>
        </w:tc>
        <w:tc>
          <w:tcPr>
            <w:tcW w:w="7078" w:type="dxa"/>
            <w:shd w:val="clear" w:color="auto" w:fill="E7E6E6" w:themeFill="background2"/>
          </w:tcPr>
          <w:p w:rsidR="002258A6" w:rsidRPr="001D3999" w:rsidRDefault="002258A6" w:rsidP="002258A6">
            <w:pPr>
              <w:pStyle w:val="a3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D399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начинаются с буквы или специального модификатора. 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имена локальных переменных начинаются со строчной буквы или знака подчеркивания 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alpha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_ident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имена глобальных переменных начинаются со знака доллара 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($beta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имена переменных экземпляра (принадлежащих объекту) начинаются со знака «@» </w:t>
            </w:r>
            <w:r w:rsidRPr="002258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@foobar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имена переменных класса (принадлежащих классу) предваряются двумя знаками «@» </w:t>
            </w:r>
            <w:r w:rsidRPr="002258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@@not_const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имена констант начинаются с прописной буквы 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K6chip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в именах идентификаторов знак подчеркивания </w:t>
            </w:r>
            <w:r w:rsidR="008E20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="008E20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можно использовать наравне со строчными буквами </w:t>
            </w:r>
            <w:r w:rsidRPr="002258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$not_const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);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имена специальных переменных, начи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нающиеся со знака «$» (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$beta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).</w:t>
            </w:r>
          </w:p>
        </w:tc>
      </w:tr>
      <w:tr w:rsidR="002258A6" w:rsidTr="00E935AF">
        <w:tc>
          <w:tcPr>
            <w:tcW w:w="2552" w:type="dxa"/>
            <w:shd w:val="clear" w:color="auto" w:fill="E7E6E6" w:themeFill="background2"/>
            <w:vAlign w:val="center"/>
          </w:tcPr>
          <w:p w:rsidR="002258A6" w:rsidRPr="002258A6" w:rsidRDefault="002258A6" w:rsidP="002258A6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MS Transact-SQL</w:t>
            </w:r>
          </w:p>
        </w:tc>
        <w:tc>
          <w:tcPr>
            <w:tcW w:w="7078" w:type="dxa"/>
            <w:shd w:val="clear" w:color="auto" w:fill="E7E6E6" w:themeFill="background2"/>
          </w:tcPr>
          <w:p w:rsidR="002258A6" w:rsidRPr="001D3999" w:rsidRDefault="002258A6" w:rsidP="002258A6">
            <w:pPr>
              <w:pStyle w:val="a3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D7F4D">
              <w:rPr>
                <w:rFonts w:ascii="Times New Roman" w:hAnsi="Times New Roman" w:cs="Times New Roman"/>
                <w:sz w:val="28"/>
                <w:szCs w:val="28"/>
              </w:rPr>
              <w:t xml:space="preserve">имена переменных должны начинаться с символа </w:t>
            </w: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@</w:t>
            </w:r>
          </w:p>
        </w:tc>
      </w:tr>
      <w:tr w:rsidR="002258A6" w:rsidTr="00E935AF">
        <w:tc>
          <w:tcPr>
            <w:tcW w:w="2552" w:type="dxa"/>
            <w:shd w:val="clear" w:color="auto" w:fill="E7E6E6" w:themeFill="background2"/>
            <w:vAlign w:val="center"/>
          </w:tcPr>
          <w:p w:rsidR="002258A6" w:rsidRPr="002258A6" w:rsidRDefault="002258A6" w:rsidP="002258A6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2258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Python </w:t>
            </w:r>
          </w:p>
        </w:tc>
        <w:tc>
          <w:tcPr>
            <w:tcW w:w="7078" w:type="dxa"/>
            <w:shd w:val="clear" w:color="auto" w:fill="E7E6E6" w:themeFill="background2"/>
          </w:tcPr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спользуются символы Unicode.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начинаются с латинской буквы в любом регистре или символа подчёркивания, могут содержать цифры. </w:t>
            </w:r>
          </w:p>
          <w:p w:rsidR="002258A6" w:rsidRPr="002258A6" w:rsidRDefault="002258A6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 совпада</w:t>
            </w:r>
            <w:r w:rsidR="008E20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ют</w:t>
            </w:r>
            <w:r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 ключевыми словами. </w:t>
            </w:r>
          </w:p>
          <w:p w:rsidR="002258A6" w:rsidRPr="002258A6" w:rsidRDefault="008E208D" w:rsidP="002258A6">
            <w:pPr>
              <w:pStyle w:val="a3"/>
              <w:spacing w:after="120"/>
              <w:ind w:left="0"/>
              <w:contextualSpacing w:val="0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 w:rsidR="002258A6" w:rsidRPr="002258A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мена, начинающиеся с символа подчёркивания, имеют специальное значение.</w:t>
            </w:r>
          </w:p>
        </w:tc>
      </w:tr>
    </w:tbl>
    <w:p w:rsidR="008D5856" w:rsidRPr="00231DA0" w:rsidRDefault="008D5856" w:rsidP="008D5856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D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Структура языка программирования </w:t>
      </w:r>
    </w:p>
    <w:p w:rsidR="008D5856" w:rsidRPr="00F10AD3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>алфавит языка</w:t>
      </w:r>
      <w:r w:rsidRPr="00F10AD3">
        <w:rPr>
          <w:rFonts w:ascii="Times New Roman" w:hAnsi="Times New Roman" w:cs="Times New Roman"/>
          <w:sz w:val="28"/>
          <w:szCs w:val="28"/>
        </w:rPr>
        <w:t>: кодировка символов; символы времени трансляции, символы времени выполнения;</w:t>
      </w:r>
    </w:p>
    <w:p w:rsidR="008D5856" w:rsidRPr="00F10AD3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r w:rsidRPr="00F10AD3">
        <w:rPr>
          <w:rFonts w:ascii="Times New Roman" w:hAnsi="Times New Roman" w:cs="Times New Roman"/>
          <w:sz w:val="28"/>
          <w:szCs w:val="28"/>
        </w:rPr>
        <w:t>: правила образования идентификаторов; зарезервированные идентификаторы; литералы; ключевые слова;</w:t>
      </w:r>
    </w:p>
    <w:p w:rsidR="008D5856" w:rsidRPr="00E43B69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 xml:space="preserve">фундаментальные (встроенные)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F10AD3">
        <w:rPr>
          <w:rFonts w:ascii="Times New Roman" w:hAnsi="Times New Roman" w:cs="Times New Roman"/>
          <w:b/>
          <w:sz w:val="28"/>
          <w:szCs w:val="28"/>
        </w:rPr>
        <w:t>пользовательские типы данных</w:t>
      </w:r>
      <w:r w:rsidRPr="00F10AD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D5856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F10AD3">
        <w:rPr>
          <w:rFonts w:ascii="Times New Roman" w:hAnsi="Times New Roman" w:cs="Times New Roman"/>
          <w:sz w:val="28"/>
          <w:szCs w:val="28"/>
        </w:rPr>
        <w:t>предопределенные типы данных, массивы фундаментальных типов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5856" w:rsidRPr="00F10AD3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sz w:val="28"/>
          <w:szCs w:val="28"/>
        </w:rPr>
        <w:t>типы, которые может создавать пользователь на основе фундаментальных типов</w:t>
      </w:r>
      <w:r>
        <w:rPr>
          <w:rFonts w:ascii="Times New Roman" w:hAnsi="Times New Roman" w:cs="Times New Roman"/>
          <w:sz w:val="28"/>
          <w:szCs w:val="28"/>
        </w:rPr>
        <w:t xml:space="preserve"> (возможно </w:t>
      </w:r>
      <w:r w:rsidRPr="00F10AD3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F10AD3">
        <w:rPr>
          <w:rFonts w:ascii="Times New Roman" w:hAnsi="Times New Roman" w:cs="Times New Roman"/>
          <w:sz w:val="28"/>
          <w:szCs w:val="28"/>
        </w:rPr>
        <w:t xml:space="preserve"> их свойств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F10AD3">
        <w:rPr>
          <w:rFonts w:ascii="Times New Roman" w:hAnsi="Times New Roman" w:cs="Times New Roman"/>
          <w:sz w:val="28"/>
          <w:szCs w:val="28"/>
        </w:rPr>
        <w:t xml:space="preserve"> поведение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10AD3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8D5856" w:rsidRPr="00F10AD3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  <w:r w:rsidRPr="00F10AD3">
        <w:rPr>
          <w:rFonts w:ascii="Times New Roman" w:hAnsi="Times New Roman" w:cs="Times New Roman"/>
          <w:sz w:val="28"/>
          <w:szCs w:val="28"/>
        </w:rPr>
        <w:t>: явное и неявное (автоматическое).</w:t>
      </w:r>
    </w:p>
    <w:p w:rsidR="008D5856" w:rsidRPr="00F10AD3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>инициализация памяти:</w:t>
      </w:r>
      <w:r w:rsidRPr="00F10AD3">
        <w:rPr>
          <w:rFonts w:ascii="Times New Roman" w:hAnsi="Times New Roman" w:cs="Times New Roman"/>
          <w:sz w:val="28"/>
          <w:szCs w:val="28"/>
        </w:rPr>
        <w:t xml:space="preserve"> присвоение значения в момент объявления переменной;</w:t>
      </w:r>
    </w:p>
    <w:p w:rsidR="008D5856" w:rsidRPr="00F10AD3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 xml:space="preserve">константное выражение: </w:t>
      </w:r>
      <w:r w:rsidRPr="00F10AD3">
        <w:rPr>
          <w:rFonts w:ascii="Times New Roman" w:hAnsi="Times New Roman" w:cs="Times New Roman"/>
          <w:sz w:val="28"/>
          <w:szCs w:val="28"/>
        </w:rPr>
        <w:t>выражение, которое должно быть вычислено на этапе компиляции;</w:t>
      </w:r>
    </w:p>
    <w:p w:rsidR="008D5856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3">
        <w:rPr>
          <w:rFonts w:ascii="Times New Roman" w:hAnsi="Times New Roman" w:cs="Times New Roman"/>
          <w:b/>
          <w:sz w:val="28"/>
          <w:szCs w:val="28"/>
        </w:rPr>
        <w:t xml:space="preserve">область видимости переменных: </w:t>
      </w:r>
      <w:r w:rsidRPr="00F10AD3">
        <w:rPr>
          <w:rFonts w:ascii="Times New Roman" w:hAnsi="Times New Roman" w:cs="Times New Roman"/>
          <w:sz w:val="28"/>
          <w:szCs w:val="28"/>
        </w:rPr>
        <w:t>доступность переменных по их идентификатору в разных частях программы</w:t>
      </w:r>
      <w:r w:rsidRPr="00F10AD3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F10AD3">
        <w:rPr>
          <w:rFonts w:ascii="Times New Roman" w:hAnsi="Times New Roman" w:cs="Times New Roman"/>
          <w:sz w:val="28"/>
          <w:szCs w:val="28"/>
        </w:rPr>
        <w:t>пространства имен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8D5856" w:rsidRPr="00167025" w:rsidRDefault="008D5856" w:rsidP="008D5856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167025">
        <w:rPr>
          <w:rFonts w:ascii="Times New Roman" w:hAnsi="Times New Roman" w:cs="Times New Roman"/>
          <w:b/>
          <w:sz w:val="28"/>
          <w:szCs w:val="28"/>
        </w:rPr>
        <w:t>ыражения</w:t>
      </w:r>
    </w:p>
    <w:p w:rsidR="008D5856" w:rsidRPr="00D04CA5" w:rsidRDefault="008D5856" w:rsidP="008D5856">
      <w:pPr>
        <w:pStyle w:val="a3"/>
        <w:numPr>
          <w:ilvl w:val="0"/>
          <w:numId w:val="44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D04CA5">
        <w:rPr>
          <w:rFonts w:ascii="Times New Roman" w:hAnsi="Times New Roman" w:cs="Times New Roman"/>
          <w:b/>
          <w:sz w:val="28"/>
          <w:szCs w:val="28"/>
        </w:rPr>
        <w:t>нструкции языка: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67025">
        <w:rPr>
          <w:rFonts w:ascii="Times New Roman" w:hAnsi="Times New Roman" w:cs="Times New Roman"/>
          <w:sz w:val="28"/>
          <w:szCs w:val="28"/>
        </w:rPr>
        <w:t>нструкция — это некое элементарное действие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670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67025">
        <w:rPr>
          <w:rFonts w:ascii="Times New Roman" w:hAnsi="Times New Roman" w:cs="Times New Roman"/>
          <w:sz w:val="28"/>
          <w:szCs w:val="28"/>
        </w:rPr>
        <w:t>есколько идущих подряд инструкций образую</w:t>
      </w:r>
      <w:r>
        <w:rPr>
          <w:rFonts w:ascii="Times New Roman" w:hAnsi="Times New Roman" w:cs="Times New Roman"/>
          <w:sz w:val="28"/>
          <w:szCs w:val="28"/>
        </w:rPr>
        <w:t>т блок вычислений (последовательность инструкций);</w:t>
      </w:r>
    </w:p>
    <w:p w:rsidR="008D5856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присваивания;</w:t>
      </w:r>
    </w:p>
    <w:p w:rsidR="008D5856" w:rsidRPr="00D04CA5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D04CA5">
        <w:rPr>
          <w:rFonts w:ascii="Times New Roman" w:hAnsi="Times New Roman" w:cs="Times New Roman"/>
          <w:sz w:val="28"/>
          <w:szCs w:val="28"/>
        </w:rPr>
        <w:t>инструкции объявления;</w:t>
      </w:r>
    </w:p>
    <w:p w:rsidR="008D5856" w:rsidRPr="00D04CA5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вычислений</w:t>
      </w:r>
      <w:r w:rsidRPr="00D04CA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D5856" w:rsidRPr="00D04CA5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</w:t>
      </w:r>
      <w:r w:rsidRPr="00D04CA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D5856" w:rsidRPr="00D04CA5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D04CA5">
        <w:rPr>
          <w:rFonts w:ascii="Times New Roman" w:hAnsi="Times New Roman" w:cs="Times New Roman"/>
          <w:sz w:val="28"/>
          <w:szCs w:val="28"/>
        </w:rPr>
        <w:t xml:space="preserve">циклы; </w:t>
      </w:r>
    </w:p>
    <w:p w:rsidR="008D5856" w:rsidRPr="00D04CA5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D04CA5">
        <w:rPr>
          <w:rFonts w:ascii="Times New Roman" w:hAnsi="Times New Roman" w:cs="Times New Roman"/>
          <w:sz w:val="28"/>
          <w:szCs w:val="28"/>
        </w:rPr>
        <w:t xml:space="preserve">инструкции перехода; </w:t>
      </w:r>
    </w:p>
    <w:p w:rsidR="008D5856" w:rsidRDefault="008D5856" w:rsidP="008D5856">
      <w:pPr>
        <w:pStyle w:val="a3"/>
        <w:numPr>
          <w:ilvl w:val="2"/>
          <w:numId w:val="45"/>
        </w:numPr>
        <w:spacing w:after="0"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D04CA5">
        <w:rPr>
          <w:rFonts w:ascii="Times New Roman" w:hAnsi="Times New Roman" w:cs="Times New Roman"/>
          <w:sz w:val="28"/>
          <w:szCs w:val="28"/>
        </w:rPr>
        <w:t>обработка исключений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D5856" w:rsidRPr="00EB6BC5" w:rsidRDefault="008D5856" w:rsidP="008D5856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программные конструкции </w:t>
      </w:r>
      <w:r w:rsidRPr="008D5856">
        <w:rPr>
          <w:rFonts w:ascii="Times New Roman" w:hAnsi="Times New Roman" w:cs="Times New Roman"/>
          <w:sz w:val="28"/>
          <w:szCs w:val="28"/>
        </w:rPr>
        <w:t>(декомпозиция программного кода):</w:t>
      </w:r>
      <w:r>
        <w:rPr>
          <w:rFonts w:ascii="Times New Roman" w:hAnsi="Times New Roman" w:cs="Times New Roman"/>
          <w:sz w:val="28"/>
          <w:szCs w:val="28"/>
        </w:rPr>
        <w:t xml:space="preserve"> процедуры, функции, методы</w:t>
      </w:r>
      <w:r w:rsidR="00612EA3">
        <w:rPr>
          <w:rFonts w:ascii="Times New Roman" w:hAnsi="Times New Roman" w:cs="Times New Roman"/>
          <w:sz w:val="28"/>
          <w:szCs w:val="28"/>
        </w:rPr>
        <w:t>, ...</w:t>
      </w:r>
    </w:p>
    <w:p w:rsidR="008D5856" w:rsidRDefault="008D58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6EDC" w:rsidRPr="00097A0D" w:rsidRDefault="00C06C99" w:rsidP="00097A0D">
      <w:pPr>
        <w:pStyle w:val="a3"/>
        <w:numPr>
          <w:ilvl w:val="0"/>
          <w:numId w:val="2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A0D">
        <w:rPr>
          <w:rFonts w:ascii="Times New Roman" w:hAnsi="Times New Roman" w:cs="Times New Roman"/>
          <w:b/>
          <w:sz w:val="28"/>
          <w:szCs w:val="28"/>
        </w:rPr>
        <w:lastRenderedPageBreak/>
        <w:t>Э</w:t>
      </w:r>
      <w:r w:rsidR="000F6EDC" w:rsidRPr="00097A0D">
        <w:rPr>
          <w:rFonts w:ascii="Times New Roman" w:hAnsi="Times New Roman" w:cs="Times New Roman"/>
          <w:b/>
          <w:sz w:val="28"/>
          <w:szCs w:val="28"/>
        </w:rPr>
        <w:t>тап</w:t>
      </w:r>
      <w:r w:rsidRPr="00097A0D">
        <w:rPr>
          <w:rFonts w:ascii="Times New Roman" w:hAnsi="Times New Roman" w:cs="Times New Roman"/>
          <w:b/>
          <w:sz w:val="28"/>
          <w:szCs w:val="28"/>
        </w:rPr>
        <w:t>ы и цели</w:t>
      </w:r>
      <w:r w:rsidR="000F6EDC" w:rsidRPr="00097A0D">
        <w:rPr>
          <w:rFonts w:ascii="Times New Roman" w:hAnsi="Times New Roman" w:cs="Times New Roman"/>
          <w:b/>
          <w:sz w:val="28"/>
          <w:szCs w:val="28"/>
        </w:rPr>
        <w:t xml:space="preserve"> разработки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6EDC" w:rsidTr="00CF3079">
        <w:tc>
          <w:tcPr>
            <w:tcW w:w="9345" w:type="dxa"/>
          </w:tcPr>
          <w:p w:rsidR="000F6EDC" w:rsidRPr="003158E9" w:rsidRDefault="000F6EDC" w:rsidP="00CF3079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441FF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1. Постановка задачи</w:t>
            </w:r>
            <w:r w:rsidRPr="003158E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.</w:t>
            </w:r>
          </w:p>
          <w:p w:rsidR="00EE0F54" w:rsidRDefault="00C06C99" w:rsidP="00EE0F54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возможностей программы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6EDC" w:rsidRPr="008C67F5" w:rsidRDefault="00C06C99" w:rsidP="00EE0F54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sz w:val="28"/>
                <w:szCs w:val="28"/>
              </w:rPr>
              <w:t>подготовка технического задания</w:t>
            </w:r>
          </w:p>
        </w:tc>
      </w:tr>
      <w:tr w:rsidR="000F6EDC" w:rsidTr="00CF3079">
        <w:tc>
          <w:tcPr>
            <w:tcW w:w="9345" w:type="dxa"/>
          </w:tcPr>
          <w:p w:rsidR="000F6EDC" w:rsidRPr="003158E9" w:rsidRDefault="000F6EDC" w:rsidP="00CF3079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441FF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2. </w:t>
            </w:r>
            <w:r w:rsidRPr="000F6EDC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Выбор метода решения</w:t>
            </w:r>
            <w:r w:rsidRPr="003158E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.</w:t>
            </w:r>
          </w:p>
          <w:p w:rsidR="000F6EDC" w:rsidRDefault="000F6EDC" w:rsidP="00CF3079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>определ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исходных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выходны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08D" w:rsidRPr="00482FF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E208D" w:rsidRPr="00482FF2">
              <w:rPr>
                <w:rFonts w:ascii="Times New Roman" w:hAnsi="Times New Roman" w:cs="Times New Roman"/>
                <w:sz w:val="28"/>
                <w:szCs w:val="28"/>
              </w:rPr>
              <w:t xml:space="preserve"> ограничений на 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E208D" w:rsidRPr="00482FF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F6EDC" w:rsidRDefault="000F6EDC" w:rsidP="00CF3079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>выполн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формализованно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описани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6EDC" w:rsidRDefault="00EE0F54" w:rsidP="00EE0F54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0F6EDC">
              <w:rPr>
                <w:rFonts w:ascii="Times New Roman" w:hAnsi="Times New Roman" w:cs="Times New Roman"/>
                <w:sz w:val="28"/>
                <w:szCs w:val="28"/>
              </w:rPr>
              <w:t>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="000F6EDC"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математическ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0F6EDC" w:rsidRPr="00D441FF">
              <w:rPr>
                <w:rFonts w:ascii="Times New Roman" w:hAnsi="Times New Roman" w:cs="Times New Roman"/>
                <w:sz w:val="28"/>
                <w:szCs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F6EDC" w:rsidRPr="00D441FF">
              <w:rPr>
                <w:rFonts w:ascii="Times New Roman" w:hAnsi="Times New Roman" w:cs="Times New Roman"/>
                <w:sz w:val="28"/>
                <w:szCs w:val="28"/>
              </w:rPr>
              <w:t>, для решения на компьютере</w:t>
            </w:r>
            <w:r w:rsidR="000F6E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EDC" w:rsidTr="00CF3079">
        <w:tc>
          <w:tcPr>
            <w:tcW w:w="9345" w:type="dxa"/>
          </w:tcPr>
          <w:p w:rsidR="000F6EDC" w:rsidRPr="003158E9" w:rsidRDefault="000F6EDC" w:rsidP="00CF3079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8C67F5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3. Разработка алгоритма решения задачи</w:t>
            </w:r>
            <w:r w:rsidRPr="003158E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.</w:t>
            </w:r>
          </w:p>
          <w:p w:rsidR="00EE0F54" w:rsidRDefault="000F6EDC" w:rsidP="00CF3079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sz w:val="28"/>
                <w:szCs w:val="28"/>
              </w:rPr>
            </w:pPr>
            <w:r w:rsidRPr="008C67F5">
              <w:rPr>
                <w:rFonts w:ascii="Times New Roman" w:hAnsi="Times New Roman" w:cs="Times New Roman"/>
                <w:sz w:val="28"/>
                <w:szCs w:val="28"/>
              </w:rPr>
              <w:t>выполняется на основе ее математического описания</w:t>
            </w:r>
            <w:r w:rsidR="00EE0F5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6EDC" w:rsidRDefault="00EE0F54" w:rsidP="00BC48B0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0F54">
              <w:rPr>
                <w:rFonts w:ascii="Times New Roman" w:hAnsi="Times New Roman" w:cs="Times New Roman"/>
                <w:sz w:val="28"/>
                <w:szCs w:val="28"/>
              </w:rPr>
              <w:t>полное и точное описание, определяющее вычислительный процесс, ведущий от начальных данных к искомому результату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6EDC" w:rsidRPr="008C67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F6EDC" w:rsidTr="00CF3079">
        <w:tc>
          <w:tcPr>
            <w:tcW w:w="9345" w:type="dxa"/>
          </w:tcPr>
          <w:p w:rsidR="000F6EDC" w:rsidRDefault="000F6EDC" w:rsidP="00CF3079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8C67F5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4. </w:t>
            </w:r>
            <w:r w:rsidRPr="000F6EDC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Написание программы на языке программирования</w:t>
            </w:r>
            <w:r w:rsid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 (к</w:t>
            </w:r>
            <w:r w:rsidR="00C06C99" w:rsidRPr="00123192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одирование</w:t>
            </w:r>
            <w:r w:rsid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)</w:t>
            </w:r>
          </w:p>
          <w:p w:rsidR="000F6EDC" w:rsidRPr="008C67F5" w:rsidRDefault="00AC2EBB" w:rsidP="00CF3079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123192">
              <w:rPr>
                <w:rFonts w:ascii="Times New Roman" w:hAnsi="Times New Roman" w:cs="Times New Roman"/>
                <w:sz w:val="28"/>
                <w:szCs w:val="28"/>
              </w:rPr>
              <w:t>запись алгоритма на языке программирования</w:t>
            </w:r>
            <w:r w:rsidR="000F6EDC" w:rsidRPr="00123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EDC" w:rsidTr="00CF3079">
        <w:tc>
          <w:tcPr>
            <w:tcW w:w="9345" w:type="dxa"/>
          </w:tcPr>
          <w:p w:rsidR="000F6EDC" w:rsidRDefault="000F6EDC" w:rsidP="00CF3079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123192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5. </w:t>
            </w:r>
            <w:r w:rsidR="00AC2EBB" w:rsidRPr="00AC2EBB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Ввод программы в компьютер</w:t>
            </w:r>
          </w:p>
          <w:p w:rsidR="000F6EDC" w:rsidRPr="008C67F5" w:rsidRDefault="00CF3079" w:rsidP="008E208D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545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товка</w:t>
            </w:r>
            <w:r w:rsidRPr="00545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исходн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ого</w:t>
            </w:r>
            <w:r w:rsidRPr="00545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5455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4552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виде текстового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который</w:t>
            </w:r>
            <w:r w:rsidRPr="0054552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поступает на вход транслятора</w:t>
            </w:r>
            <w:r w:rsidR="000F6EDC" w:rsidRPr="00123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EDC" w:rsidTr="00CF3079">
        <w:tc>
          <w:tcPr>
            <w:tcW w:w="9345" w:type="dxa"/>
          </w:tcPr>
          <w:p w:rsidR="000F6EDC" w:rsidRPr="00123192" w:rsidRDefault="00C06C99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6. </w:t>
            </w: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Трансляция</w:t>
            </w:r>
          </w:p>
          <w:p w:rsidR="00AC2EBB" w:rsidRPr="00AC2EBB" w:rsidRDefault="00AC2EBB" w:rsidP="00AC2EBB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</w:t>
            </w:r>
            <w:r w:rsidR="00CF3079">
              <w:rPr>
                <w:rFonts w:ascii="Times New Roman" w:hAnsi="Times New Roman" w:cs="Times New Roman"/>
                <w:sz w:val="28"/>
                <w:szCs w:val="28"/>
              </w:rPr>
              <w:t>исходного кода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с 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языка программирования в семантически эквивалентный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3CA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на другом языке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F6EDC" w:rsidRPr="00123192" w:rsidRDefault="00AC2EBB" w:rsidP="00AC2EBB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объектного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модуля</w:t>
            </w:r>
            <w:r w:rsidR="000F6EDC" w:rsidRPr="00123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EDC" w:rsidTr="00CF3079">
        <w:tc>
          <w:tcPr>
            <w:tcW w:w="9345" w:type="dxa"/>
          </w:tcPr>
          <w:p w:rsidR="000F6EDC" w:rsidRDefault="000F6EDC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123192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7. </w:t>
            </w:r>
            <w:r w:rsidR="00C06C99"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Компоновка</w:t>
            </w:r>
          </w:p>
          <w:p w:rsidR="008E208D" w:rsidRPr="008E208D" w:rsidRDefault="00AC2EBB" w:rsidP="00AC2EBB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нескольк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объектных модулей программы 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>и объектны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модул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ей статических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библиоте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в исполняемую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>программу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8E208D"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C2EBB" w:rsidRPr="00AC2EBB" w:rsidRDefault="00AC2EBB" w:rsidP="00AC2EBB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связывание вызовов функций и 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внутреннего представления (кодов), расположенных в различных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модулях;</w:t>
            </w:r>
          </w:p>
          <w:p w:rsidR="000F6EDC" w:rsidRPr="00123192" w:rsidRDefault="00AC2EBB" w:rsidP="00AC2EBB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исполняем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73CA">
              <w:rPr>
                <w:rFonts w:ascii="Times New Roman" w:hAnsi="Times New Roman" w:cs="Times New Roman"/>
                <w:sz w:val="28"/>
                <w:szCs w:val="28"/>
              </w:rPr>
              <w:t xml:space="preserve">(загрузочного)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F6EDC" w:rsidRPr="00123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6EDC" w:rsidTr="00CF3079">
        <w:tc>
          <w:tcPr>
            <w:tcW w:w="9345" w:type="dxa"/>
          </w:tcPr>
          <w:p w:rsidR="000F6EDC" w:rsidRDefault="000F6EDC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123192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8. </w:t>
            </w:r>
            <w:r w:rsidR="00C06C99"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Выполнение</w:t>
            </w:r>
          </w:p>
          <w:p w:rsidR="000F6EDC" w:rsidRPr="00123192" w:rsidRDefault="00AC2EBB" w:rsidP="00CF3079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выполн</w:t>
            </w:r>
            <w:r w:rsidR="00CF3079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3079">
              <w:rPr>
                <w:rFonts w:ascii="Times New Roman" w:hAnsi="Times New Roman" w:cs="Times New Roman"/>
                <w:sz w:val="28"/>
                <w:szCs w:val="28"/>
              </w:rPr>
              <w:t>исполняемого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 w:rsidR="00CF3079">
              <w:rPr>
                <w:rFonts w:ascii="Times New Roman" w:hAnsi="Times New Roman" w:cs="Times New Roman"/>
                <w:sz w:val="28"/>
                <w:szCs w:val="28"/>
              </w:rPr>
              <w:t>а программы</w:t>
            </w:r>
            <w:r w:rsidR="004873CA">
              <w:rPr>
                <w:rFonts w:ascii="Times New Roman" w:hAnsi="Times New Roman" w:cs="Times New Roman"/>
                <w:sz w:val="28"/>
                <w:szCs w:val="28"/>
              </w:rPr>
              <w:t xml:space="preserve"> на целевой машине</w:t>
            </w:r>
            <w:r w:rsidR="000F6EDC" w:rsidRPr="001231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7773" w:rsidTr="00CF3079">
        <w:tc>
          <w:tcPr>
            <w:tcW w:w="9345" w:type="dxa"/>
          </w:tcPr>
          <w:p w:rsidR="00C17773" w:rsidRDefault="00C17773" w:rsidP="00C1777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9. </w:t>
            </w: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Отладка</w:t>
            </w:r>
          </w:p>
          <w:p w:rsidR="00C17773" w:rsidRPr="00123192" w:rsidRDefault="00C17773" w:rsidP="00C17773">
            <w:pPr>
              <w:pStyle w:val="a3"/>
              <w:numPr>
                <w:ilvl w:val="0"/>
                <w:numId w:val="29"/>
              </w:numPr>
              <w:ind w:left="454" w:hanging="141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обнаруж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, локализ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>устран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DF1569">
              <w:rPr>
                <w:rFonts w:ascii="Times New Roman" w:hAnsi="Times New Roman" w:cs="Times New Roman"/>
                <w:sz w:val="28"/>
                <w:szCs w:val="28"/>
              </w:rPr>
              <w:t xml:space="preserve"> ошиб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ок.</w:t>
            </w:r>
          </w:p>
        </w:tc>
      </w:tr>
      <w:tr w:rsidR="000F6EDC" w:rsidTr="00CF3079">
        <w:tc>
          <w:tcPr>
            <w:tcW w:w="9345" w:type="dxa"/>
          </w:tcPr>
          <w:p w:rsidR="000F6EDC" w:rsidRDefault="00C17773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10</w:t>
            </w:r>
            <w:r w:rsidR="000F6EDC" w:rsidRPr="00123192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. </w:t>
            </w:r>
            <w:r w:rsidR="00C06C99"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Тестирование</w:t>
            </w:r>
          </w:p>
          <w:p w:rsidR="000F6EDC" w:rsidRPr="00123192" w:rsidRDefault="00E43655" w:rsidP="00C17773">
            <w:pPr>
              <w:pStyle w:val="a3"/>
              <w:numPr>
                <w:ilvl w:val="0"/>
                <w:numId w:val="29"/>
              </w:numPr>
              <w:ind w:left="454" w:hanging="142"/>
              <w:contextualSpacing w:val="0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>подготовк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 xml:space="preserve"> тестовых наборов данных </w:t>
            </w:r>
            <w:r w:rsidR="00C17773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</w:t>
            </w:r>
            <w:r w:rsidR="00C1777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поведения</w:t>
            </w: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 xml:space="preserve"> на соответствие предъявляемым к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E43655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требованиям</w:t>
            </w:r>
            <w:r w:rsidR="00C06C99" w:rsidRPr="00C06C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C99" w:rsidTr="00CF3079">
        <w:tc>
          <w:tcPr>
            <w:tcW w:w="9345" w:type="dxa"/>
          </w:tcPr>
          <w:p w:rsidR="00C06C99" w:rsidRDefault="00C06C99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11. Документирование</w:t>
            </w:r>
          </w:p>
          <w:p w:rsidR="00CF3079" w:rsidRDefault="00CB3041" w:rsidP="00CB3041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="00CF3079" w:rsidRPr="00FF5287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пользовательской</w:t>
            </w:r>
            <w:r w:rsidR="00CF30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3079" w:rsidRPr="00FF5287">
              <w:rPr>
                <w:rFonts w:ascii="Times New Roman" w:hAnsi="Times New Roman" w:cs="Times New Roman"/>
                <w:sz w:val="28"/>
                <w:szCs w:val="28"/>
              </w:rPr>
              <w:t>документаци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873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C99" w:rsidTr="00CF3079">
        <w:tc>
          <w:tcPr>
            <w:tcW w:w="9345" w:type="dxa"/>
          </w:tcPr>
          <w:p w:rsidR="00C06C99" w:rsidRDefault="00C06C99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12. Эксплуатация</w:t>
            </w:r>
          </w:p>
          <w:p w:rsidR="00CF3079" w:rsidRPr="00C06C99" w:rsidRDefault="00CF3079" w:rsidP="00BC48B0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выполн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предназначенной для этого среде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соответствии с пользовательской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документацией</w:t>
            </w:r>
          </w:p>
        </w:tc>
      </w:tr>
      <w:tr w:rsidR="00C06C99" w:rsidTr="00CF3079">
        <w:tc>
          <w:tcPr>
            <w:tcW w:w="9345" w:type="dxa"/>
          </w:tcPr>
          <w:p w:rsidR="00C06C99" w:rsidRDefault="00C06C99" w:rsidP="00C06C9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13. Модификация</w:t>
            </w:r>
            <w:r w:rsidR="004873CA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 (</w:t>
            </w:r>
            <w:r w:rsidR="004873CA" w:rsidRPr="004873CA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Реинжиниринг)</w:t>
            </w:r>
          </w:p>
          <w:p w:rsidR="00CF3079" w:rsidRPr="00C06C99" w:rsidRDefault="00CF3079" w:rsidP="00C17773">
            <w:pPr>
              <w:pStyle w:val="a3"/>
              <w:numPr>
                <w:ilvl w:val="0"/>
                <w:numId w:val="29"/>
              </w:numPr>
              <w:ind w:left="454" w:hanging="141"/>
              <w:jc w:val="both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целях повышения производительности 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адаптации к изменившимся условиям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или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6C99" w:rsidTr="00CF3079">
        <w:tc>
          <w:tcPr>
            <w:tcW w:w="9345" w:type="dxa"/>
          </w:tcPr>
          <w:p w:rsidR="00C06C99" w:rsidRDefault="00C06C99" w:rsidP="00C17773">
            <w:pPr>
              <w:pStyle w:val="a3"/>
              <w:numPr>
                <w:ilvl w:val="0"/>
                <w:numId w:val="2"/>
              </w:numPr>
              <w:contextualSpacing w:val="0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C06C9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14. Снятие с эксплуатации</w:t>
            </w:r>
          </w:p>
          <w:p w:rsidR="004873CA" w:rsidRPr="00C06C99" w:rsidRDefault="004873CA" w:rsidP="00C17773">
            <w:pPr>
              <w:pStyle w:val="a3"/>
              <w:numPr>
                <w:ilvl w:val="0"/>
                <w:numId w:val="29"/>
              </w:numPr>
              <w:ind w:left="454" w:hanging="142"/>
              <w:contextualSpacing w:val="0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4873CA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вершение</w:t>
            </w:r>
            <w:r w:rsidRPr="004873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жизненного цикла П</w:t>
            </w:r>
            <w:r w:rsidR="008E208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4873CA">
              <w:rPr>
                <w:rFonts w:ascii="Times New Roman" w:hAnsi="Times New Roman" w:cs="Times New Roman"/>
                <w:sz w:val="28"/>
                <w:szCs w:val="28"/>
              </w:rPr>
              <w:t xml:space="preserve"> изъяти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его</w:t>
            </w:r>
            <w:r w:rsidRPr="004873CA">
              <w:rPr>
                <w:rFonts w:ascii="Times New Roman" w:hAnsi="Times New Roman" w:cs="Times New Roman"/>
                <w:sz w:val="28"/>
                <w:szCs w:val="28"/>
              </w:rPr>
              <w:t xml:space="preserve"> из эксплуатации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E2A0B" w:rsidRPr="00097A0D" w:rsidRDefault="002E2A0B" w:rsidP="00097A0D">
      <w:pPr>
        <w:spacing w:before="36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A0D">
        <w:rPr>
          <w:rFonts w:ascii="Times New Roman" w:hAnsi="Times New Roman" w:cs="Times New Roman"/>
          <w:sz w:val="28"/>
          <w:szCs w:val="28"/>
        </w:rPr>
        <w:lastRenderedPageBreak/>
        <w:t>Трудоемкость этапов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8"/>
        <w:gridCol w:w="2268"/>
        <w:gridCol w:w="1987"/>
        <w:gridCol w:w="1572"/>
      </w:tblGrid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Трудозатраты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  <w:tc>
          <w:tcPr>
            <w:tcW w:w="1572" w:type="dxa"/>
          </w:tcPr>
          <w:p w:rsidR="002E2A0B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E2A0B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</w:p>
        </w:tc>
        <w:tc>
          <w:tcPr>
            <w:tcW w:w="1572" w:type="dxa"/>
          </w:tcPr>
          <w:p w:rsidR="002E2A0B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Выявление</w:t>
            </w: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40-46%</w:t>
            </w: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Математическая формулировка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Выбор метода решения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Составление алгоритма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35-38%</w:t>
            </w: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Написание программы на языке программирования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Ввод программы в компьютер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5-10%</w:t>
            </w: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Выполнение программы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287">
              <w:rPr>
                <w:rFonts w:ascii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EAE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A0B" w:rsidRPr="009E1EAE" w:rsidTr="00E935AF">
        <w:tc>
          <w:tcPr>
            <w:tcW w:w="351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A0B">
              <w:rPr>
                <w:rFonts w:ascii="Times New Roman" w:hAnsi="Times New Roman" w:cs="Times New Roman"/>
                <w:sz w:val="28"/>
                <w:szCs w:val="28"/>
              </w:rPr>
              <w:t>Реинжиниринг</w:t>
            </w:r>
          </w:p>
        </w:tc>
        <w:tc>
          <w:tcPr>
            <w:tcW w:w="2268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</w:tcPr>
          <w:p w:rsidR="002E2A0B" w:rsidRPr="009E1EAE" w:rsidRDefault="002E2A0B" w:rsidP="00E93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2A0B" w:rsidRDefault="002E2A0B" w:rsidP="002E2A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ED8" w:rsidRPr="00612EA3" w:rsidRDefault="00182ED8" w:rsidP="00182ED8">
      <w:pPr>
        <w:spacing w:before="360" w:after="24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12EA3">
        <w:rPr>
          <w:rFonts w:ascii="Times New Roman" w:hAnsi="Times New Roman" w:cs="Times New Roman"/>
          <w:b/>
          <w:i/>
          <w:sz w:val="28"/>
          <w:szCs w:val="28"/>
        </w:rPr>
        <w:t>«Для решения любой сколь угодно простой задачи можно написать программу, которая будет работать сколь угодно медленно». Афоризм.</w:t>
      </w:r>
    </w:p>
    <w:p w:rsidR="00182ED8" w:rsidRDefault="0018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7A0D" w:rsidRPr="007347ED" w:rsidRDefault="00097A0D" w:rsidP="00097A0D">
      <w:pPr>
        <w:pStyle w:val="a3"/>
        <w:numPr>
          <w:ilvl w:val="0"/>
          <w:numId w:val="33"/>
        </w:numPr>
        <w:spacing w:before="120" w:after="0" w:line="276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7ED">
        <w:rPr>
          <w:rFonts w:ascii="Times New Roman" w:hAnsi="Times New Roman" w:cs="Times New Roman"/>
          <w:b/>
          <w:sz w:val="28"/>
          <w:szCs w:val="28"/>
        </w:rPr>
        <w:lastRenderedPageBreak/>
        <w:t>Основные этапы разработки программ</w:t>
      </w:r>
    </w:p>
    <w:p w:rsidR="00097A0D" w:rsidRDefault="00097A0D" w:rsidP="00097A0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7A0D" w:rsidRPr="009E7038" w:rsidRDefault="00097A0D" w:rsidP="00097A0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14F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Программа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E614F9">
        <w:rPr>
          <w:rFonts w:ascii="Times New Roman" w:hAnsi="Times New Roman" w:cs="Times New Roman"/>
          <w:sz w:val="28"/>
          <w:szCs w:val="28"/>
        </w:rPr>
        <w:t>логически упорядоченная последовательность команд, необходимых для решения определенной задачи</w:t>
      </w:r>
      <w:r w:rsidRPr="00FD7F4D">
        <w:rPr>
          <w:rFonts w:ascii="Times New Roman" w:hAnsi="Times New Roman" w:cs="Times New Roman"/>
          <w:sz w:val="28"/>
          <w:szCs w:val="28"/>
        </w:rPr>
        <w:t>.</w:t>
      </w:r>
    </w:p>
    <w:p w:rsidR="00097A0D" w:rsidRPr="00E614F9" w:rsidRDefault="00097A0D" w:rsidP="00097A0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97A0D" w:rsidRPr="009E7038" w:rsidRDefault="00097A0D" w:rsidP="00097A0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14F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Программа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E614F9">
        <w:rPr>
          <w:rFonts w:ascii="Times New Roman" w:hAnsi="Times New Roman" w:cs="Times New Roman"/>
          <w:sz w:val="28"/>
          <w:szCs w:val="28"/>
        </w:rPr>
        <w:t>алгоритм, записанный на языке программирования</w:t>
      </w:r>
      <w:r w:rsidRPr="00FD7F4D">
        <w:rPr>
          <w:rFonts w:ascii="Times New Roman" w:hAnsi="Times New Roman" w:cs="Times New Roman"/>
          <w:sz w:val="28"/>
          <w:szCs w:val="28"/>
        </w:rPr>
        <w:t>.</w:t>
      </w:r>
    </w:p>
    <w:p w:rsidR="00097A0D" w:rsidRDefault="00097A0D" w:rsidP="00097A0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97A0D" w:rsidRPr="009E7038" w:rsidRDefault="00097A0D" w:rsidP="00097A0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14F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Текст программы</w:t>
      </w:r>
      <w:r w:rsidR="00182ED8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(исходный код)</w:t>
      </w:r>
      <w:r w:rsidRPr="00E614F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E614F9">
        <w:rPr>
          <w:rFonts w:ascii="Times New Roman" w:hAnsi="Times New Roman" w:cs="Times New Roman"/>
          <w:sz w:val="28"/>
          <w:szCs w:val="28"/>
        </w:rPr>
        <w:t>полное законченное и детальное описание алгоритма на языке программирования</w:t>
      </w:r>
      <w:r w:rsidRPr="00FD7F4D">
        <w:rPr>
          <w:rFonts w:ascii="Times New Roman" w:hAnsi="Times New Roman" w:cs="Times New Roman"/>
          <w:sz w:val="28"/>
          <w:szCs w:val="28"/>
        </w:rPr>
        <w:t>.</w:t>
      </w:r>
    </w:p>
    <w:p w:rsidR="00A652EF" w:rsidRDefault="00A652EF" w:rsidP="002E2A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2EF" w:rsidRPr="00774F56" w:rsidRDefault="00A051EF" w:rsidP="00F047D8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4F56"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 w:rsidR="000F522C" w:rsidRPr="000F522C">
        <w:rPr>
          <w:rFonts w:ascii="Times New Roman" w:hAnsi="Times New Roman" w:cs="Times New Roman"/>
          <w:sz w:val="28"/>
          <w:szCs w:val="28"/>
        </w:rPr>
        <w:t>(</w:t>
      </w:r>
      <w:r w:rsidRPr="000F522C">
        <w:rPr>
          <w:rFonts w:ascii="Times New Roman" w:hAnsi="Times New Roman" w:cs="Times New Roman"/>
          <w:sz w:val="28"/>
          <w:szCs w:val="28"/>
        </w:rPr>
        <w:t>ответственность исполнителя</w:t>
      </w:r>
      <w:r w:rsidR="000F522C" w:rsidRPr="000F522C">
        <w:rPr>
          <w:rFonts w:ascii="Times New Roman" w:hAnsi="Times New Roman" w:cs="Times New Roman"/>
          <w:sz w:val="28"/>
          <w:szCs w:val="28"/>
        </w:rPr>
        <w:t>)</w:t>
      </w:r>
      <w:r w:rsidRPr="000F522C">
        <w:rPr>
          <w:rFonts w:ascii="Times New Roman" w:hAnsi="Times New Roman" w:cs="Times New Roman"/>
          <w:sz w:val="28"/>
          <w:szCs w:val="28"/>
        </w:rPr>
        <w:t>.</w:t>
      </w:r>
    </w:p>
    <w:p w:rsidR="0056718B" w:rsidRDefault="0056718B" w:rsidP="002E2A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74F56" w:rsidTr="00774F56">
        <w:tc>
          <w:tcPr>
            <w:tcW w:w="2977" w:type="dxa"/>
            <w:shd w:val="clear" w:color="auto" w:fill="E7E6E6" w:themeFill="background2"/>
            <w:vAlign w:val="center"/>
          </w:tcPr>
          <w:p w:rsidR="00774F56" w:rsidRPr="001F334E" w:rsidRDefault="00774F56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Постановка задачи</w:t>
            </w:r>
          </w:p>
        </w:tc>
        <w:tc>
          <w:tcPr>
            <w:tcW w:w="6653" w:type="dxa"/>
            <w:shd w:val="clear" w:color="auto" w:fill="E7E6E6" w:themeFill="background2"/>
          </w:tcPr>
          <w:p w:rsidR="00774F56" w:rsidRPr="001F334E" w:rsidRDefault="00774F56" w:rsidP="00190B0F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точная формулировка условий задачи с описанием входной и выходной информации</w:t>
            </w:r>
            <w:r w:rsidR="00190B0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, </w:t>
            </w:r>
            <w:r w:rsidR="00190B0F" w:rsidRPr="00190B0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описание поведения программы в особых случаях</w:t>
            </w:r>
          </w:p>
        </w:tc>
      </w:tr>
    </w:tbl>
    <w:p w:rsidR="0056718B" w:rsidRDefault="0056718B" w:rsidP="00567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74F56" w:rsidTr="00774F56">
        <w:tc>
          <w:tcPr>
            <w:tcW w:w="2977" w:type="dxa"/>
            <w:shd w:val="clear" w:color="auto" w:fill="E7E6E6" w:themeFill="background2"/>
            <w:vAlign w:val="center"/>
          </w:tcPr>
          <w:p w:rsidR="00774F56" w:rsidRPr="001F334E" w:rsidRDefault="00774F56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Описание входной информации</w:t>
            </w:r>
          </w:p>
        </w:tc>
        <w:tc>
          <w:tcPr>
            <w:tcW w:w="6653" w:type="dxa"/>
            <w:shd w:val="clear" w:color="auto" w:fill="E7E6E6" w:themeFill="background2"/>
          </w:tcPr>
          <w:p w:rsidR="00774F56" w:rsidRDefault="00774F56" w:rsidP="00774F56">
            <w:pPr>
              <w:spacing w:before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описан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ие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всех исходных данных, которые ввод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я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ся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пользовател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ем</w:t>
            </w:r>
          </w:p>
          <w:p w:rsidR="00774F56" w:rsidRPr="00774F56" w:rsidRDefault="00774F56" w:rsidP="00774F56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синтаксис (формат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данных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);</w:t>
            </w:r>
          </w:p>
          <w:p w:rsidR="00774F56" w:rsidRPr="00774F56" w:rsidRDefault="00774F56" w:rsidP="00774F56">
            <w:pPr>
              <w:pStyle w:val="a3"/>
              <w:numPr>
                <w:ilvl w:val="0"/>
                <w:numId w:val="34"/>
              </w:num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семантик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(назначение, тип, допустимые значения, область изменения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 ...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) </w:t>
            </w:r>
          </w:p>
        </w:tc>
      </w:tr>
    </w:tbl>
    <w:p w:rsidR="00774F56" w:rsidRDefault="00774F56" w:rsidP="00567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74F56" w:rsidTr="00774F56">
        <w:tc>
          <w:tcPr>
            <w:tcW w:w="2977" w:type="dxa"/>
            <w:shd w:val="clear" w:color="auto" w:fill="E7E6E6" w:themeFill="background2"/>
            <w:vAlign w:val="center"/>
          </w:tcPr>
          <w:p w:rsidR="00774F56" w:rsidRPr="001F334E" w:rsidRDefault="00774F56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Описание в</w:t>
            </w: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ы</w:t>
            </w: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ходной информации</w:t>
            </w:r>
          </w:p>
        </w:tc>
        <w:tc>
          <w:tcPr>
            <w:tcW w:w="6653" w:type="dxa"/>
            <w:shd w:val="clear" w:color="auto" w:fill="E7E6E6" w:themeFill="background2"/>
          </w:tcPr>
          <w:p w:rsidR="00DC4D40" w:rsidRDefault="00DC4D40" w:rsidP="00DC4D40">
            <w:pPr>
              <w:spacing w:before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описан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ие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результатов, формируемых программой</w:t>
            </w:r>
          </w:p>
          <w:p w:rsidR="00DC4D40" w:rsidRPr="00774F56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синтаксис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и семантика выходных данных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сообщени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й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об ошибках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протокола </w:t>
            </w:r>
            <w:r w:rsidRPr="00774F5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вычислительного процесса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774F56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реакци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</w:t>
            </w: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программы на некорректность исходных данных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DC4D40" w:rsidRP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 т.п.</w:t>
            </w:r>
          </w:p>
        </w:tc>
      </w:tr>
    </w:tbl>
    <w:p w:rsidR="00774F56" w:rsidRDefault="00774F56" w:rsidP="00567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74F56" w:rsidTr="00F6377A">
        <w:tc>
          <w:tcPr>
            <w:tcW w:w="2977" w:type="dxa"/>
            <w:shd w:val="clear" w:color="auto" w:fill="E7E6E6" w:themeFill="background2"/>
            <w:vAlign w:val="center"/>
          </w:tcPr>
          <w:p w:rsidR="00774F56" w:rsidRPr="001F334E" w:rsidRDefault="00774F56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Дополнительные сведения </w:t>
            </w:r>
            <w:r w:rsidR="006425FB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br/>
            </w:r>
            <w:r w:rsidRPr="00774F5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о программе</w:t>
            </w:r>
          </w:p>
        </w:tc>
        <w:tc>
          <w:tcPr>
            <w:tcW w:w="6653" w:type="dxa"/>
            <w:shd w:val="clear" w:color="auto" w:fill="E7E6E6" w:themeFill="background2"/>
          </w:tcPr>
          <w:p w:rsidR="00DC4D40" w:rsidRDefault="00DC4D40" w:rsidP="00DC4D40">
            <w:pPr>
              <w:spacing w:before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ограничения:</w:t>
            </w: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 используемую память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длину программы</w:t>
            </w:r>
            <w:r w:rsidR="006425F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</w:p>
          <w:p w:rsidR="00DC4D40" w:rsidRDefault="00DC4D40" w:rsidP="00DC4D40">
            <w:pPr>
              <w:pStyle w:val="a3"/>
              <w:numPr>
                <w:ilvl w:val="0"/>
                <w:numId w:val="34"/>
              </w:numPr>
              <w:spacing w:after="120"/>
              <w:ind w:left="748" w:hanging="357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C4D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время ее работы; </w:t>
            </w:r>
          </w:p>
          <w:p w:rsidR="00774F56" w:rsidRDefault="00DC4D40" w:rsidP="0021781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522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идеи относительно внутреннего проектирования функций (если это необходимо)</w:t>
            </w:r>
            <w:r w:rsidR="002178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;</w:t>
            </w:r>
          </w:p>
          <w:p w:rsidR="00217816" w:rsidRPr="000F522C" w:rsidRDefault="00217816" w:rsidP="000F522C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описание </w:t>
            </w:r>
            <w:r w:rsidRPr="0021781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функций преобразования информации, выполняемых программой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</w:tr>
    </w:tbl>
    <w:p w:rsidR="00774F56" w:rsidRPr="0056718B" w:rsidRDefault="00774F56" w:rsidP="00567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7816" w:rsidRPr="00217816" w:rsidRDefault="00217816" w:rsidP="003B1E4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17816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2DA3" w:rsidTr="00472DA3">
        <w:tc>
          <w:tcPr>
            <w:tcW w:w="9345" w:type="dxa"/>
          </w:tcPr>
          <w:p w:rsidR="00472DA3" w:rsidRDefault="00472DA3" w:rsidP="00472DA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7816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 w:rsidRPr="002178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5408B">
              <w:rPr>
                <w:rFonts w:ascii="Times New Roman" w:hAnsi="Times New Roman" w:cs="Times New Roman"/>
                <w:sz w:val="28"/>
                <w:szCs w:val="28"/>
              </w:rPr>
              <w:t xml:space="preserve">ознакомиться с основами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5408B">
              <w:rPr>
                <w:rFonts w:ascii="Times New Roman" w:hAnsi="Times New Roman" w:cs="Times New Roman"/>
                <w:sz w:val="28"/>
                <w:szCs w:val="28"/>
              </w:rPr>
              <w:t>одировани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F5408B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72DA3" w:rsidRPr="00217816" w:rsidRDefault="00472DA3" w:rsidP="00472DA3">
            <w:pPr>
              <w:ind w:left="8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освоить кодировки </w:t>
            </w:r>
            <w:r w:rsidRPr="00DB20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B20C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</w:t>
            </w:r>
            <w:r w:rsidRPr="00DB20C3">
              <w:rPr>
                <w:rFonts w:ascii="Times New Roman" w:hAnsi="Times New Roman" w:cs="Times New Roman"/>
                <w:b/>
                <w:sz w:val="28"/>
                <w:szCs w:val="28"/>
              </w:rPr>
              <w:t>-1251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72DA3" w:rsidRDefault="006425FB" w:rsidP="00472DA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Среда разработки</w:t>
            </w:r>
            <w:r w:rsidR="00472DA3" w:rsidRPr="00F42F1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72DA3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472DA3" w:rsidRPr="00217816">
              <w:rPr>
                <w:rFonts w:ascii="Times New Roman" w:hAnsi="Times New Roman" w:cs="Times New Roman"/>
                <w:sz w:val="28"/>
                <w:szCs w:val="28"/>
              </w:rPr>
              <w:t>озда</w:t>
            </w:r>
            <w:r w:rsidR="00472DA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="00472DA3" w:rsidRPr="00217816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</w:t>
            </w:r>
            <w:r w:rsidR="00472DA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72DA3" w:rsidRPr="00217816">
              <w:rPr>
                <w:rFonts w:ascii="Times New Roman" w:hAnsi="Times New Roman" w:cs="Times New Roman"/>
                <w:sz w:val="28"/>
                <w:szCs w:val="28"/>
              </w:rPr>
              <w:t xml:space="preserve"> на языке программирования С++ в интегрированной с</w:t>
            </w:r>
            <w:r w:rsidR="00472DA3">
              <w:rPr>
                <w:rFonts w:ascii="Times New Roman" w:hAnsi="Times New Roman" w:cs="Times New Roman"/>
                <w:sz w:val="28"/>
                <w:szCs w:val="28"/>
              </w:rPr>
              <w:t>реде разработки Visual Studio.</w:t>
            </w:r>
          </w:p>
          <w:p w:rsidR="00472DA3" w:rsidRDefault="006425FB" w:rsidP="00472DA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F1C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  <w:r w:rsidR="00472DA3" w:rsidRPr="00F42F1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72DA3">
              <w:rPr>
                <w:rFonts w:ascii="Times New Roman" w:hAnsi="Times New Roman" w:cs="Times New Roman"/>
                <w:sz w:val="28"/>
                <w:szCs w:val="28"/>
              </w:rPr>
      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</w:t>
            </w:r>
          </w:p>
          <w:p w:rsidR="00472DA3" w:rsidRDefault="00472DA3" w:rsidP="00472D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Вывест</w:t>
            </w:r>
            <w:r w:rsidR="006425FB">
              <w:rPr>
                <w:rFonts w:ascii="Times New Roman" w:hAnsi="Times New Roman" w:cs="Times New Roman"/>
                <w:sz w:val="28"/>
                <w:szCs w:val="28"/>
              </w:rPr>
              <w:t>и в консоль символ, 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25FB">
              <w:rPr>
                <w:rFonts w:ascii="Times New Roman" w:hAnsi="Times New Roman" w:cs="Times New Roman"/>
                <w:sz w:val="28"/>
                <w:szCs w:val="28"/>
              </w:rPr>
              <w:t>о принадлежности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6425FB">
              <w:rPr>
                <w:rFonts w:ascii="Times New Roman" w:hAnsi="Times New Roman" w:cs="Times New Roman"/>
                <w:sz w:val="28"/>
                <w:szCs w:val="28"/>
              </w:rPr>
              <w:t>а к одной из категорий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его код в соответствующей кодировке </w:t>
            </w:r>
            <w:r w:rsidRPr="001F4461"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 w:rsidRPr="001F4461">
              <w:rPr>
                <w:rFonts w:ascii="Times New Roman" w:hAnsi="Times New Roman" w:cs="Times New Roman"/>
                <w:sz w:val="28"/>
                <w:szCs w:val="28"/>
              </w:rPr>
              <w:t xml:space="preserve"> Windows-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F4461">
              <w:rPr>
                <w:rFonts w:ascii="Times New Roman" w:hAnsi="Times New Roman" w:cs="Times New Roman"/>
                <w:sz w:val="28"/>
                <w:szCs w:val="28"/>
              </w:rPr>
              <w:t>1251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72DA3" w:rsidRDefault="00472DA3" w:rsidP="00472DA3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2F1C">
              <w:rPr>
                <w:rFonts w:ascii="Times New Roman" w:hAnsi="Times New Roman" w:cs="Times New Roman"/>
                <w:b/>
                <w:sz w:val="28"/>
                <w:szCs w:val="28"/>
              </w:rPr>
              <w:t>Входная информация: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программа принимает один символ из стандартного входного потока.</w:t>
            </w:r>
          </w:p>
          <w:p w:rsidR="00472DA3" w:rsidRDefault="00472DA3" w:rsidP="00472DA3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F1C">
              <w:rPr>
                <w:rFonts w:ascii="Times New Roman" w:hAnsi="Times New Roman" w:cs="Times New Roman"/>
                <w:b/>
                <w:sz w:val="28"/>
                <w:szCs w:val="28"/>
              </w:rPr>
              <w:t>Выходная информация: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выводит в стандартный поток вывода введенный символ, категорию, к которой он принадлежит, и код этого символа с указанием соответствующей кодировки. </w:t>
            </w:r>
          </w:p>
        </w:tc>
      </w:tr>
    </w:tbl>
    <w:p w:rsidR="00217816" w:rsidRDefault="00217816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C4D40" w:rsidRPr="00F047D8" w:rsidRDefault="003B1E4A" w:rsidP="00F047D8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D40">
        <w:rPr>
          <w:rFonts w:ascii="Times New Roman" w:hAnsi="Times New Roman" w:cs="Times New Roman"/>
          <w:b/>
          <w:sz w:val="28"/>
          <w:szCs w:val="28"/>
        </w:rPr>
        <w:t>Формализация задачи.</w:t>
      </w:r>
      <w:r w:rsidRPr="00F047D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3B05" w:rsidRDefault="00D23B05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E4A" w:rsidRDefault="00D23B05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создается о</w:t>
      </w:r>
      <w:r w:rsidR="003B1E4A" w:rsidRPr="003B1E4A">
        <w:rPr>
          <w:rFonts w:ascii="Times New Roman" w:hAnsi="Times New Roman" w:cs="Times New Roman"/>
          <w:sz w:val="28"/>
          <w:szCs w:val="28"/>
        </w:rPr>
        <w:t>писательн</w:t>
      </w:r>
      <w:r w:rsidR="00E90AC8">
        <w:rPr>
          <w:rFonts w:ascii="Times New Roman" w:hAnsi="Times New Roman" w:cs="Times New Roman"/>
          <w:sz w:val="28"/>
          <w:szCs w:val="28"/>
        </w:rPr>
        <w:t>ая</w:t>
      </w:r>
      <w:r w:rsidR="003B1E4A" w:rsidRPr="003B1E4A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E90AC8">
        <w:rPr>
          <w:rFonts w:ascii="Times New Roman" w:hAnsi="Times New Roman" w:cs="Times New Roman"/>
          <w:sz w:val="28"/>
          <w:szCs w:val="28"/>
        </w:rPr>
        <w:t>ая</w:t>
      </w:r>
      <w:r w:rsidR="003B1E4A" w:rsidRPr="003B1E4A">
        <w:rPr>
          <w:rFonts w:ascii="Times New Roman" w:hAnsi="Times New Roman" w:cs="Times New Roman"/>
          <w:sz w:val="28"/>
          <w:szCs w:val="28"/>
        </w:rPr>
        <w:t xml:space="preserve"> модель, созданн</w:t>
      </w:r>
      <w:r w:rsidR="00E90AC8">
        <w:rPr>
          <w:rFonts w:ascii="Times New Roman" w:hAnsi="Times New Roman" w:cs="Times New Roman"/>
          <w:sz w:val="28"/>
          <w:szCs w:val="28"/>
        </w:rPr>
        <w:t>ая</w:t>
      </w:r>
      <w:r w:rsidR="003B1E4A" w:rsidRPr="003B1E4A">
        <w:rPr>
          <w:rFonts w:ascii="Times New Roman" w:hAnsi="Times New Roman" w:cs="Times New Roman"/>
          <w:sz w:val="28"/>
          <w:szCs w:val="28"/>
        </w:rPr>
        <w:t xml:space="preserve"> на этапе постановки задачи, </w:t>
      </w:r>
      <w:r w:rsidR="00E90AC8">
        <w:rPr>
          <w:rFonts w:ascii="Times New Roman" w:hAnsi="Times New Roman" w:cs="Times New Roman"/>
          <w:sz w:val="28"/>
          <w:szCs w:val="28"/>
        </w:rPr>
        <w:t xml:space="preserve">выраженная </w:t>
      </w:r>
      <w:r w:rsidR="003B1E4A" w:rsidRPr="003B1E4A">
        <w:rPr>
          <w:rFonts w:ascii="Times New Roman" w:hAnsi="Times New Roman" w:cs="Times New Roman"/>
          <w:sz w:val="28"/>
          <w:szCs w:val="28"/>
        </w:rPr>
        <w:t>каким-либо формальным языком, например</w:t>
      </w:r>
      <w:r w:rsidR="00AE22ED">
        <w:rPr>
          <w:rFonts w:ascii="Times New Roman" w:hAnsi="Times New Roman" w:cs="Times New Roman"/>
          <w:sz w:val="28"/>
          <w:szCs w:val="28"/>
        </w:rPr>
        <w:t>,</w:t>
      </w:r>
      <w:r w:rsidR="003B1E4A" w:rsidRPr="003B1E4A">
        <w:rPr>
          <w:rFonts w:ascii="Times New Roman" w:hAnsi="Times New Roman" w:cs="Times New Roman"/>
          <w:sz w:val="28"/>
          <w:szCs w:val="28"/>
        </w:rPr>
        <w:t xml:space="preserve"> математическими формулами, адаптирова</w:t>
      </w:r>
      <w:r w:rsidR="00E90AC8">
        <w:rPr>
          <w:rFonts w:ascii="Times New Roman" w:hAnsi="Times New Roman" w:cs="Times New Roman"/>
          <w:sz w:val="28"/>
          <w:szCs w:val="28"/>
        </w:rPr>
        <w:t xml:space="preserve">нными </w:t>
      </w:r>
      <w:r w:rsidR="003B1E4A" w:rsidRPr="003B1E4A">
        <w:rPr>
          <w:rFonts w:ascii="Times New Roman" w:hAnsi="Times New Roman" w:cs="Times New Roman"/>
          <w:sz w:val="28"/>
          <w:szCs w:val="28"/>
        </w:rPr>
        <w:t xml:space="preserve">для решения данной задачи. </w:t>
      </w:r>
    </w:p>
    <w:p w:rsidR="00D23B05" w:rsidRPr="003B1E4A" w:rsidRDefault="00D23B05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47D8" w:rsidRPr="00F047D8" w:rsidRDefault="00BC48B0" w:rsidP="00F047D8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7D8">
        <w:rPr>
          <w:rFonts w:ascii="Times New Roman" w:hAnsi="Times New Roman" w:cs="Times New Roman"/>
          <w:b/>
          <w:sz w:val="28"/>
          <w:szCs w:val="28"/>
        </w:rPr>
        <w:t>Разработка алгоритма решения задачи</w:t>
      </w:r>
    </w:p>
    <w:p w:rsidR="002F07AD" w:rsidRDefault="002F07AD" w:rsidP="007D3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438" w:rsidRDefault="00472DA3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DA3">
        <w:rPr>
          <w:rFonts w:ascii="Times New Roman" w:hAnsi="Times New Roman" w:cs="Times New Roman"/>
          <w:sz w:val="28"/>
          <w:szCs w:val="28"/>
        </w:rPr>
        <w:t>Алгор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2DA3">
        <w:rPr>
          <w:rFonts w:ascii="Times New Roman" w:hAnsi="Times New Roman" w:cs="Times New Roman"/>
          <w:sz w:val="28"/>
          <w:szCs w:val="28"/>
        </w:rPr>
        <w:t xml:space="preserve">тм (лат. algorithmi </w:t>
      </w:r>
      <w:r w:rsidR="00612EA3" w:rsidRPr="002F07AD">
        <w:rPr>
          <w:rFonts w:ascii="Times New Roman" w:hAnsi="Times New Roman" w:cs="Times New Roman"/>
          <w:sz w:val="28"/>
          <w:szCs w:val="28"/>
        </w:rPr>
        <w:t xml:space="preserve">– </w:t>
      </w:r>
      <w:r w:rsidRPr="00472DA3">
        <w:rPr>
          <w:rFonts w:ascii="Times New Roman" w:hAnsi="Times New Roman" w:cs="Times New Roman"/>
          <w:sz w:val="28"/>
          <w:szCs w:val="28"/>
        </w:rPr>
        <w:t xml:space="preserve">от имени </w:t>
      </w:r>
      <w:r w:rsidR="006E6438" w:rsidRPr="00472DA3">
        <w:rPr>
          <w:rFonts w:ascii="Times New Roman" w:hAnsi="Times New Roman" w:cs="Times New Roman"/>
          <w:sz w:val="28"/>
          <w:szCs w:val="28"/>
        </w:rPr>
        <w:t>Аль-Хорезми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2DA3">
        <w:rPr>
          <w:rFonts w:ascii="Times New Roman" w:hAnsi="Times New Roman" w:cs="Times New Roman"/>
          <w:sz w:val="28"/>
          <w:szCs w:val="28"/>
        </w:rPr>
        <w:t xml:space="preserve"> </w:t>
      </w:r>
      <w:r w:rsidR="006E6438">
        <w:rPr>
          <w:rFonts w:ascii="Times New Roman" w:hAnsi="Times New Roman" w:cs="Times New Roman"/>
          <w:sz w:val="28"/>
          <w:szCs w:val="28"/>
        </w:rPr>
        <w:t xml:space="preserve">узбекского </w:t>
      </w:r>
      <w:r w:rsidR="006E6438" w:rsidRPr="00472DA3">
        <w:rPr>
          <w:rFonts w:ascii="Times New Roman" w:hAnsi="Times New Roman" w:cs="Times New Roman"/>
          <w:sz w:val="28"/>
          <w:szCs w:val="28"/>
        </w:rPr>
        <w:t>математика</w:t>
      </w:r>
      <w:r w:rsidR="006E6438">
        <w:rPr>
          <w:rFonts w:ascii="Times New Roman" w:hAnsi="Times New Roman" w:cs="Times New Roman"/>
          <w:sz w:val="28"/>
          <w:szCs w:val="28"/>
        </w:rPr>
        <w:t xml:space="preserve">, </w:t>
      </w:r>
      <w:r w:rsidRPr="002F07AD">
        <w:rPr>
          <w:rFonts w:ascii="Times New Roman" w:hAnsi="Times New Roman" w:cs="Times New Roman"/>
          <w:sz w:val="28"/>
          <w:szCs w:val="28"/>
        </w:rPr>
        <w:t>астроном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07AD">
        <w:rPr>
          <w:rFonts w:ascii="Times New Roman" w:hAnsi="Times New Roman" w:cs="Times New Roman"/>
          <w:sz w:val="28"/>
          <w:szCs w:val="28"/>
        </w:rPr>
        <w:t>, IX в.</w:t>
      </w:r>
      <w:r w:rsidRPr="00472DA3">
        <w:rPr>
          <w:rFonts w:ascii="Times New Roman" w:hAnsi="Times New Roman" w:cs="Times New Roman"/>
          <w:sz w:val="28"/>
          <w:szCs w:val="28"/>
        </w:rPr>
        <w:t xml:space="preserve">) </w:t>
      </w:r>
      <w:r w:rsidR="00612EA3" w:rsidRPr="002F07AD">
        <w:rPr>
          <w:rFonts w:ascii="Times New Roman" w:hAnsi="Times New Roman" w:cs="Times New Roman"/>
          <w:sz w:val="28"/>
          <w:szCs w:val="28"/>
        </w:rPr>
        <w:t xml:space="preserve">– </w:t>
      </w:r>
      <w:r w:rsidR="006E6438" w:rsidRPr="00472DA3">
        <w:rPr>
          <w:rFonts w:ascii="Times New Roman" w:hAnsi="Times New Roman" w:cs="Times New Roman"/>
          <w:sz w:val="28"/>
          <w:szCs w:val="28"/>
        </w:rPr>
        <w:t>совокупность точно заданных</w:t>
      </w:r>
      <w:r w:rsidR="006E6438" w:rsidRPr="002F07AD">
        <w:rPr>
          <w:rFonts w:ascii="Times New Roman" w:hAnsi="Times New Roman" w:cs="Times New Roman"/>
          <w:sz w:val="28"/>
          <w:szCs w:val="28"/>
        </w:rPr>
        <w:t xml:space="preserve"> правил, с помощью которой можно получить решение задачи за конечное число шагов</w:t>
      </w:r>
      <w:r w:rsidR="006E6438">
        <w:rPr>
          <w:rFonts w:ascii="Times New Roman" w:hAnsi="Times New Roman" w:cs="Times New Roman"/>
          <w:sz w:val="28"/>
          <w:szCs w:val="28"/>
        </w:rPr>
        <w:t>.</w:t>
      </w:r>
      <w:r w:rsidR="006E6438" w:rsidRPr="00472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7AD" w:rsidRDefault="002F07AD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6E6438" w:rsidTr="00F6377A">
        <w:tc>
          <w:tcPr>
            <w:tcW w:w="2977" w:type="dxa"/>
            <w:shd w:val="clear" w:color="auto" w:fill="E7E6E6" w:themeFill="background2"/>
            <w:vAlign w:val="center"/>
          </w:tcPr>
          <w:p w:rsidR="006E6438" w:rsidRPr="001F334E" w:rsidRDefault="00DD200F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6653" w:type="dxa"/>
            <w:shd w:val="clear" w:color="auto" w:fill="E7E6E6" w:themeFill="background2"/>
          </w:tcPr>
          <w:p w:rsidR="006E6438" w:rsidRPr="001F334E" w:rsidRDefault="00DD200F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200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предписание, определяющее вычислительный процесс, ведущий от начальных данных к искомому результату</w:t>
            </w:r>
          </w:p>
        </w:tc>
      </w:tr>
    </w:tbl>
    <w:p w:rsidR="006E6438" w:rsidRDefault="006E6438" w:rsidP="00472D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377A" w:rsidRDefault="00F6377A" w:rsidP="002F07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438">
        <w:rPr>
          <w:rFonts w:ascii="Times New Roman" w:hAnsi="Times New Roman" w:cs="Times New Roman"/>
          <w:sz w:val="28"/>
          <w:szCs w:val="28"/>
        </w:rPr>
        <w:t xml:space="preserve">Кнут Д.Э. Искусство программирования. Том 1.Основные алгоритмы, 2006г. 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43"/>
        <w:gridCol w:w="7787"/>
      </w:tblGrid>
      <w:tr w:rsidR="00F6377A" w:rsidTr="00F6377A">
        <w:tc>
          <w:tcPr>
            <w:tcW w:w="1843" w:type="dxa"/>
            <w:shd w:val="clear" w:color="auto" w:fill="E7E6E6" w:themeFill="background2"/>
            <w:vAlign w:val="center"/>
          </w:tcPr>
          <w:p w:rsidR="00F6377A" w:rsidRPr="001F334E" w:rsidRDefault="00F6377A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 w:rsidR="00F6377A" w:rsidRPr="001F334E" w:rsidRDefault="00F6377A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определённость, ввод, вывод, эффективность.</w:t>
            </w:r>
          </w:p>
        </w:tc>
      </w:tr>
    </w:tbl>
    <w:p w:rsidR="002F07AD" w:rsidRDefault="002F07AD" w:rsidP="002F07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377A" w:rsidRDefault="00F6377A" w:rsidP="00F6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438">
        <w:rPr>
          <w:rFonts w:ascii="Times New Roman" w:hAnsi="Times New Roman" w:cs="Times New Roman"/>
          <w:sz w:val="28"/>
          <w:szCs w:val="28"/>
        </w:rPr>
        <w:lastRenderedPageBreak/>
        <w:t xml:space="preserve">Колмогоров А.Н. Теория информации и теория алгоритмов. Изд. 1987г. 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43"/>
        <w:gridCol w:w="7787"/>
      </w:tblGrid>
      <w:tr w:rsidR="00F6377A" w:rsidTr="00F6377A">
        <w:tc>
          <w:tcPr>
            <w:tcW w:w="1843" w:type="dxa"/>
            <w:shd w:val="clear" w:color="auto" w:fill="E7E6E6" w:themeFill="background2"/>
            <w:vAlign w:val="center"/>
          </w:tcPr>
          <w:p w:rsidR="00F6377A" w:rsidRPr="001F334E" w:rsidRDefault="00F6377A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 w:rsidR="00F6377A" w:rsidRPr="001F334E" w:rsidRDefault="00F6377A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всякая система вычислений, выполняемых по строго определённым правилам, которая после какого-либо числа шагов заведомо приводит к решению поставленной задачи.</w:t>
            </w:r>
          </w:p>
        </w:tc>
      </w:tr>
    </w:tbl>
    <w:p w:rsidR="00F6377A" w:rsidRDefault="00F6377A" w:rsidP="006E64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377A" w:rsidRDefault="00F6377A" w:rsidP="00F63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438">
        <w:rPr>
          <w:rFonts w:ascii="Times New Roman" w:hAnsi="Times New Roman" w:cs="Times New Roman"/>
          <w:sz w:val="28"/>
          <w:szCs w:val="28"/>
        </w:rPr>
        <w:t>Марков А.А. Теория алгоритмов. (1954г.) Изд. 1984г.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43"/>
        <w:gridCol w:w="7787"/>
      </w:tblGrid>
      <w:tr w:rsidR="00F6377A" w:rsidTr="00F6377A">
        <w:tc>
          <w:tcPr>
            <w:tcW w:w="1843" w:type="dxa"/>
            <w:shd w:val="clear" w:color="auto" w:fill="E7E6E6" w:themeFill="background2"/>
            <w:vAlign w:val="center"/>
          </w:tcPr>
          <w:p w:rsidR="00F6377A" w:rsidRPr="001F334E" w:rsidRDefault="00F6377A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Алгоритм</w:t>
            </w:r>
          </w:p>
        </w:tc>
        <w:tc>
          <w:tcPr>
            <w:tcW w:w="7787" w:type="dxa"/>
            <w:shd w:val="clear" w:color="auto" w:fill="E7E6E6" w:themeFill="background2"/>
          </w:tcPr>
          <w:p w:rsidR="00F6377A" w:rsidRPr="001F334E" w:rsidRDefault="00F6377A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точное предписание, определяющее вычислительный процесс, идущий от варьируемых исходных данных к искомому результату.</w:t>
            </w:r>
          </w:p>
        </w:tc>
      </w:tr>
    </w:tbl>
    <w:p w:rsidR="006E6438" w:rsidRDefault="006E6438" w:rsidP="006E64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4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77A" w:rsidRDefault="00F6377A" w:rsidP="006E64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7AD">
        <w:rPr>
          <w:rFonts w:ascii="Times New Roman" w:hAnsi="Times New Roman" w:cs="Times New Roman"/>
          <w:sz w:val="28"/>
          <w:szCs w:val="28"/>
        </w:rPr>
        <w:t>ГОСТ 19.004–80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43"/>
        <w:gridCol w:w="7787"/>
      </w:tblGrid>
      <w:tr w:rsidR="00F6377A" w:rsidTr="00F6377A">
        <w:tc>
          <w:tcPr>
            <w:tcW w:w="1843" w:type="dxa"/>
            <w:shd w:val="clear" w:color="auto" w:fill="E7E6E6" w:themeFill="background2"/>
            <w:vAlign w:val="center"/>
          </w:tcPr>
          <w:p w:rsidR="00F6377A" w:rsidRPr="001F334E" w:rsidRDefault="00F6377A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П</w:t>
            </w: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рограмм</w:t>
            </w: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а</w:t>
            </w:r>
          </w:p>
        </w:tc>
        <w:tc>
          <w:tcPr>
            <w:tcW w:w="7787" w:type="dxa"/>
            <w:shd w:val="clear" w:color="auto" w:fill="E7E6E6" w:themeFill="background2"/>
          </w:tcPr>
          <w:p w:rsidR="00F6377A" w:rsidRPr="001F334E" w:rsidRDefault="00F6377A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</w:t>
            </w:r>
            <w:r w:rsidRPr="00F63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лгоритм, записанный в форме, воспринимаемой вычислительной машиной.</w:t>
            </w:r>
          </w:p>
        </w:tc>
      </w:tr>
    </w:tbl>
    <w:p w:rsidR="00F6377A" w:rsidRDefault="00F6377A" w:rsidP="002F07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2EA3" w:rsidRPr="002F07AD" w:rsidRDefault="00F6377A" w:rsidP="00612E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7AD">
        <w:rPr>
          <w:rFonts w:ascii="Times New Roman" w:hAnsi="Times New Roman" w:cs="Times New Roman"/>
          <w:sz w:val="28"/>
          <w:szCs w:val="28"/>
        </w:rPr>
        <w:t>ГОСТ 19.004–80</w:t>
      </w:r>
      <w:r w:rsidR="00612EA3">
        <w:rPr>
          <w:rFonts w:ascii="Times New Roman" w:hAnsi="Times New Roman" w:cs="Times New Roman"/>
          <w:sz w:val="28"/>
          <w:szCs w:val="28"/>
        </w:rPr>
        <w:t xml:space="preserve">. </w:t>
      </w:r>
      <w:r w:rsidR="00612EA3" w:rsidRPr="002F07AD">
        <w:rPr>
          <w:rFonts w:ascii="Times New Roman" w:hAnsi="Times New Roman" w:cs="Times New Roman"/>
          <w:sz w:val="28"/>
          <w:szCs w:val="28"/>
        </w:rPr>
        <w:t xml:space="preserve">Процесс составления программы. 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730"/>
        <w:gridCol w:w="6900"/>
      </w:tblGrid>
      <w:tr w:rsidR="00F6377A" w:rsidTr="00612EA3">
        <w:tc>
          <w:tcPr>
            <w:tcW w:w="2730" w:type="dxa"/>
            <w:shd w:val="clear" w:color="auto" w:fill="E7E6E6" w:themeFill="background2"/>
            <w:vAlign w:val="center"/>
          </w:tcPr>
          <w:p w:rsidR="00F6377A" w:rsidRPr="001F334E" w:rsidRDefault="00F6377A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Программирование</w:t>
            </w:r>
          </w:p>
        </w:tc>
        <w:tc>
          <w:tcPr>
            <w:tcW w:w="6900" w:type="dxa"/>
            <w:shd w:val="clear" w:color="auto" w:fill="E7E6E6" w:themeFill="background2"/>
          </w:tcPr>
          <w:p w:rsidR="00F6377A" w:rsidRPr="001F334E" w:rsidRDefault="00F6377A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377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это также раздел прикладной математики, разрабатывающий методы использования вычислительных машин для реализации алгоритмов</w:t>
            </w:r>
          </w:p>
        </w:tc>
      </w:tr>
    </w:tbl>
    <w:p w:rsidR="002F07AD" w:rsidRDefault="002F07AD" w:rsidP="002F07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119"/>
        <w:gridCol w:w="6511"/>
      </w:tblGrid>
      <w:tr w:rsidR="00612EA3" w:rsidTr="00612EA3">
        <w:tc>
          <w:tcPr>
            <w:tcW w:w="3119" w:type="dxa"/>
            <w:shd w:val="clear" w:color="auto" w:fill="E7E6E6" w:themeFill="background2"/>
            <w:vAlign w:val="center"/>
          </w:tcPr>
          <w:p w:rsidR="00612EA3" w:rsidRPr="001F334E" w:rsidRDefault="00612EA3" w:rsidP="00114161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Свойства алгоритмов</w:t>
            </w:r>
          </w:p>
        </w:tc>
        <w:tc>
          <w:tcPr>
            <w:tcW w:w="6511" w:type="dxa"/>
            <w:shd w:val="clear" w:color="auto" w:fill="E7E6E6" w:themeFill="background2"/>
          </w:tcPr>
          <w:p w:rsidR="00612EA3" w:rsidRPr="00612EA3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дискретность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(возможность разбиения на шаги);</w:t>
            </w:r>
          </w:p>
          <w:p w:rsidR="00612EA3" w:rsidRPr="00612EA3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понятность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(ориентирован на исполнителя);</w:t>
            </w:r>
          </w:p>
          <w:p w:rsidR="00612EA3" w:rsidRPr="00612EA3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определенность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(однозначность толкования инструкций);</w:t>
            </w:r>
          </w:p>
          <w:p w:rsidR="00612EA3" w:rsidRPr="00612EA3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конечность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(возможность получения результата за конечное число шагов);</w:t>
            </w:r>
          </w:p>
          <w:p w:rsidR="00612EA3" w:rsidRPr="00612EA3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массовость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(применимость к некоторому классу объектов);</w:t>
            </w:r>
          </w:p>
          <w:p w:rsidR="00612EA3" w:rsidRPr="001F334E" w:rsidRDefault="00612EA3" w:rsidP="00612EA3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E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эффективность </w:t>
            </w:r>
            <w:r w:rsidRPr="00612EA3">
              <w:rPr>
                <w:rFonts w:ascii="Times New Roman" w:hAnsi="Times New Roman" w:cs="Times New Roman"/>
                <w:i/>
                <w:sz w:val="28"/>
                <w:szCs w:val="28"/>
              </w:rPr>
              <w:t>(оптимальность времени и ресурсов, необходимых для реализации алгоритма).</w:t>
            </w:r>
          </w:p>
        </w:tc>
      </w:tr>
    </w:tbl>
    <w:p w:rsidR="002F07AD" w:rsidRDefault="002F07AD" w:rsidP="00612E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119"/>
        <w:gridCol w:w="6511"/>
      </w:tblGrid>
      <w:tr w:rsidR="0008296B" w:rsidTr="00114161">
        <w:tc>
          <w:tcPr>
            <w:tcW w:w="3119" w:type="dxa"/>
            <w:shd w:val="clear" w:color="auto" w:fill="E7E6E6" w:themeFill="background2"/>
            <w:vAlign w:val="center"/>
          </w:tcPr>
          <w:p w:rsidR="0008296B" w:rsidRPr="001F334E" w:rsidRDefault="0008296B" w:rsidP="00114161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08296B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Процесс алгоритмизации</w:t>
            </w:r>
          </w:p>
        </w:tc>
        <w:tc>
          <w:tcPr>
            <w:tcW w:w="6511" w:type="dxa"/>
            <w:shd w:val="clear" w:color="auto" w:fill="E7E6E6" w:themeFill="background2"/>
          </w:tcPr>
          <w:p w:rsidR="0008296B" w:rsidRPr="0008296B" w:rsidRDefault="0008296B" w:rsidP="00114161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29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разложение всего вычислительного процесса на отдельные шаги</w:t>
            </w:r>
          </w:p>
          <w:p w:rsidR="0008296B" w:rsidRPr="0008296B" w:rsidRDefault="0008296B" w:rsidP="00114161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29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установление взаимосвязей между отдельными шагами алгоритма и порядка их следования</w:t>
            </w:r>
          </w:p>
          <w:p w:rsidR="0008296B" w:rsidRPr="0008296B" w:rsidRDefault="0008296B" w:rsidP="00114161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829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полное и точное описание содержания каждого шага</w:t>
            </w:r>
          </w:p>
          <w:p w:rsidR="0008296B" w:rsidRPr="001F334E" w:rsidRDefault="0008296B" w:rsidP="00114161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296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проверка правильности составленного алгоритма</w:t>
            </w:r>
          </w:p>
        </w:tc>
      </w:tr>
    </w:tbl>
    <w:p w:rsidR="00AE22ED" w:rsidRDefault="00AE22ED" w:rsidP="00612E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080311" w:rsidTr="00080311">
        <w:tc>
          <w:tcPr>
            <w:tcW w:w="2977" w:type="dxa"/>
            <w:shd w:val="clear" w:color="auto" w:fill="E7E6E6" w:themeFill="background2"/>
            <w:vAlign w:val="center"/>
          </w:tcPr>
          <w:p w:rsidR="00080311" w:rsidRPr="001F334E" w:rsidRDefault="00080311" w:rsidP="00182ED8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080311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Способы описания алгоритмов</w:t>
            </w:r>
          </w:p>
        </w:tc>
        <w:tc>
          <w:tcPr>
            <w:tcW w:w="6653" w:type="dxa"/>
            <w:shd w:val="clear" w:color="auto" w:fill="E7E6E6" w:themeFill="background2"/>
          </w:tcPr>
          <w:p w:rsidR="00080311" w:rsidRPr="00E1060B" w:rsidRDefault="00080311" w:rsidP="00E1060B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словесно-формульный </w:t>
            </w:r>
            <w:r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(на естественном языке);</w:t>
            </w:r>
          </w:p>
          <w:p w:rsidR="00080311" w:rsidRPr="00E1060B" w:rsidRDefault="008F3982" w:rsidP="00E1060B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графический </w:t>
            </w:r>
            <w:r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="00080311"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структурный или блок-схем</w:t>
            </w:r>
            <w:r w:rsidR="0008296B"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ой</w:t>
            </w:r>
            <w:r w:rsidR="00080311"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080311" w:rsidRPr="00E1060B" w:rsidRDefault="00080311" w:rsidP="00E1060B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использование </w:t>
            </w:r>
            <w:r w:rsidR="008F3982"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псевдокода </w:t>
            </w:r>
            <w:r w:rsidR="008F3982"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специальных алгоритмических языков</w:t>
            </w:r>
            <w:r w:rsidR="008F3982" w:rsidRPr="00E1060B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080311" w:rsidRPr="00E1060B" w:rsidRDefault="00080311" w:rsidP="00E1060B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 помощью сетей Петри;</w:t>
            </w:r>
          </w:p>
          <w:p w:rsidR="00080311" w:rsidRPr="00E1060B" w:rsidRDefault="00080311" w:rsidP="00E1060B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программный</w:t>
            </w:r>
            <w:r w:rsidR="008F3982" w:rsidRPr="00E1060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</w:tr>
    </w:tbl>
    <w:p w:rsidR="003B1E4A" w:rsidRDefault="003B1E4A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2ED" w:rsidRPr="003D673D" w:rsidRDefault="00AE22ED" w:rsidP="00AE22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D673D">
        <w:rPr>
          <w:rFonts w:ascii="Times New Roman" w:hAnsi="Times New Roman" w:cs="Times New Roman"/>
          <w:b/>
          <w:sz w:val="28"/>
          <w:szCs w:val="28"/>
        </w:rPr>
        <w:t>Словесно-формульный способ</w:t>
      </w:r>
    </w:p>
    <w:p w:rsidR="0097260B" w:rsidRDefault="0097260B" w:rsidP="008F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856" w:rsidRPr="009C0856" w:rsidRDefault="009C0856" w:rsidP="008F398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C0856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:rsidR="00AE22ED" w:rsidRDefault="009C0856" w:rsidP="008F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856">
        <w:rPr>
          <w:rFonts w:ascii="Times New Roman" w:hAnsi="Times New Roman" w:cs="Times New Roman"/>
          <w:b/>
          <w:sz w:val="28"/>
          <w:szCs w:val="28"/>
        </w:rPr>
        <w:t>Задача.</w:t>
      </w:r>
      <w:r>
        <w:rPr>
          <w:rFonts w:ascii="Times New Roman" w:hAnsi="Times New Roman" w:cs="Times New Roman"/>
          <w:sz w:val="28"/>
          <w:szCs w:val="28"/>
        </w:rPr>
        <w:t xml:space="preserve"> По коду символа, введенного с клавиатуры, определить, является этот символ цифрой, буквой латинского либо русского алфавита или другим символом. </w:t>
      </w:r>
      <w:r w:rsidR="008F3982">
        <w:rPr>
          <w:rFonts w:ascii="Times New Roman" w:hAnsi="Times New Roman" w:cs="Times New Roman"/>
          <w:sz w:val="28"/>
          <w:szCs w:val="28"/>
        </w:rPr>
        <w:t xml:space="preserve">Вывести в консоль информацию, к какой категории символов он принадлежит, и его код в соответствующей кодировке </w:t>
      </w:r>
      <w:r w:rsidR="008F3982" w:rsidRPr="001F4461">
        <w:rPr>
          <w:rFonts w:ascii="Times New Roman" w:hAnsi="Times New Roman" w:cs="Times New Roman"/>
          <w:sz w:val="28"/>
          <w:szCs w:val="28"/>
        </w:rPr>
        <w:t>ASCII</w:t>
      </w:r>
      <w:r w:rsidR="008F3982">
        <w:rPr>
          <w:rFonts w:ascii="Times New Roman" w:hAnsi="Times New Roman" w:cs="Times New Roman"/>
          <w:sz w:val="28"/>
          <w:szCs w:val="28"/>
        </w:rPr>
        <w:t xml:space="preserve"> или</w:t>
      </w:r>
      <w:r w:rsidR="008F3982" w:rsidRPr="001F4461">
        <w:rPr>
          <w:rFonts w:ascii="Times New Roman" w:hAnsi="Times New Roman" w:cs="Times New Roman"/>
          <w:sz w:val="28"/>
          <w:szCs w:val="28"/>
        </w:rPr>
        <w:t xml:space="preserve"> Windows-</w:t>
      </w:r>
      <w:r w:rsidR="008F3982">
        <w:rPr>
          <w:rFonts w:ascii="Times New Roman" w:hAnsi="Times New Roman" w:cs="Times New Roman"/>
          <w:sz w:val="28"/>
          <w:szCs w:val="28"/>
        </w:rPr>
        <w:t> </w:t>
      </w:r>
      <w:r w:rsidR="008F3982" w:rsidRPr="001F4461">
        <w:rPr>
          <w:rFonts w:ascii="Times New Roman" w:hAnsi="Times New Roman" w:cs="Times New Roman"/>
          <w:sz w:val="28"/>
          <w:szCs w:val="28"/>
        </w:rPr>
        <w:t>1251</w:t>
      </w:r>
      <w:r w:rsidR="008F3982">
        <w:rPr>
          <w:rFonts w:ascii="Times New Roman" w:hAnsi="Times New Roman" w:cs="Times New Roman"/>
          <w:sz w:val="28"/>
          <w:szCs w:val="28"/>
        </w:rPr>
        <w:t>.</w:t>
      </w:r>
    </w:p>
    <w:p w:rsidR="0008296B" w:rsidRPr="00A32BB9" w:rsidRDefault="0008296B" w:rsidP="008F39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22ED" w:rsidRPr="0008296B" w:rsidRDefault="00AE22ED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Словесно-формульным способом алгоритм решения этой задачи</w:t>
      </w:r>
      <w:r w:rsidR="00F250F4" w:rsidRPr="0008296B">
        <w:rPr>
          <w:rFonts w:ascii="Times New Roman" w:hAnsi="Times New Roman" w:cs="Times New Roman"/>
          <w:sz w:val="28"/>
          <w:szCs w:val="28"/>
        </w:rPr>
        <w:t xml:space="preserve"> </w:t>
      </w:r>
      <w:r w:rsidRPr="0008296B">
        <w:rPr>
          <w:rFonts w:ascii="Times New Roman" w:hAnsi="Times New Roman" w:cs="Times New Roman"/>
          <w:sz w:val="28"/>
          <w:szCs w:val="28"/>
        </w:rPr>
        <w:t>может быть записан в следующем виде:</w:t>
      </w:r>
    </w:p>
    <w:p w:rsidR="00AE22ED" w:rsidRPr="0008296B" w:rsidRDefault="00AE22ED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1. Ввести </w:t>
      </w:r>
      <w:r w:rsidR="008F3982" w:rsidRPr="0008296B">
        <w:rPr>
          <w:rFonts w:ascii="Times New Roman" w:hAnsi="Times New Roman" w:cs="Times New Roman"/>
          <w:sz w:val="28"/>
          <w:szCs w:val="28"/>
        </w:rPr>
        <w:t>символ</w:t>
      </w:r>
    </w:p>
    <w:p w:rsidR="00AE22ED" w:rsidRPr="0008296B" w:rsidRDefault="00AE22ED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2. </w:t>
      </w:r>
      <w:r w:rsidR="008F3982" w:rsidRPr="0008296B">
        <w:rPr>
          <w:rFonts w:ascii="Times New Roman" w:hAnsi="Times New Roman" w:cs="Times New Roman"/>
          <w:sz w:val="28"/>
          <w:szCs w:val="28"/>
        </w:rPr>
        <w:t>Если код символа попадает в диапазон от 30</w:t>
      </w:r>
      <w:r w:rsidR="00773CCB" w:rsidRPr="00773CCB">
        <w:rPr>
          <w:rFonts w:ascii="Times New Roman" w:hAnsi="Times New Roman" w:cs="Times New Roman"/>
          <w:sz w:val="28"/>
          <w:szCs w:val="28"/>
        </w:rPr>
        <w:t xml:space="preserve"> </w:t>
      </w:r>
      <w:r w:rsidR="00773CCB"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(0х30)</w:t>
      </w:r>
      <w:r w:rsidR="008F3982" w:rsidRPr="0008296B">
        <w:rPr>
          <w:rFonts w:ascii="Times New Roman" w:hAnsi="Times New Roman" w:cs="Times New Roman"/>
          <w:sz w:val="28"/>
          <w:szCs w:val="28"/>
        </w:rPr>
        <w:t xml:space="preserve"> до 39</w:t>
      </w:r>
      <w:r w:rsidR="00773CCB"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 (0х39)</w:t>
      </w:r>
      <w:r w:rsidR="00F250F4" w:rsidRPr="0008296B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 w:rsidR="008F3982" w:rsidRPr="0008296B">
        <w:rPr>
          <w:rFonts w:ascii="Times New Roman" w:hAnsi="Times New Roman" w:cs="Times New Roman"/>
          <w:sz w:val="28"/>
          <w:szCs w:val="28"/>
        </w:rPr>
        <w:t xml:space="preserve">, то </w:t>
      </w:r>
      <w:r w:rsidR="00DD200F" w:rsidRPr="0008296B">
        <w:rPr>
          <w:rFonts w:ascii="Times New Roman" w:hAnsi="Times New Roman" w:cs="Times New Roman"/>
          <w:sz w:val="28"/>
          <w:szCs w:val="28"/>
        </w:rPr>
        <w:t>п.3</w:t>
      </w:r>
      <w:r w:rsidR="003D673D" w:rsidRPr="0008296B">
        <w:rPr>
          <w:rFonts w:ascii="Times New Roman" w:hAnsi="Times New Roman" w:cs="Times New Roman"/>
          <w:sz w:val="28"/>
          <w:szCs w:val="28"/>
        </w:rPr>
        <w:t>, в противном случае п.5.</w:t>
      </w:r>
    </w:p>
    <w:p w:rsidR="00AE22ED" w:rsidRPr="0008296B" w:rsidRDefault="00AE22ED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3. </w:t>
      </w:r>
      <w:r w:rsidR="008F3982" w:rsidRPr="0008296B">
        <w:rPr>
          <w:rFonts w:ascii="Times New Roman" w:hAnsi="Times New Roman" w:cs="Times New Roman"/>
          <w:sz w:val="28"/>
          <w:szCs w:val="28"/>
        </w:rPr>
        <w:t>Вывести «Это цифра», символ цифры, ASCII, код символа в таблице ASCII</w:t>
      </w:r>
      <w:r w:rsidR="003D673D" w:rsidRPr="0008296B">
        <w:rPr>
          <w:rFonts w:ascii="Times New Roman" w:hAnsi="Times New Roman" w:cs="Times New Roman"/>
          <w:sz w:val="28"/>
          <w:szCs w:val="28"/>
        </w:rPr>
        <w:t>.</w:t>
      </w:r>
    </w:p>
    <w:p w:rsidR="00DD200F" w:rsidRPr="0008296B" w:rsidRDefault="003D673D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4. Перейти </w:t>
      </w:r>
      <w:r w:rsidR="009C0856" w:rsidRPr="0008296B">
        <w:rPr>
          <w:rFonts w:ascii="Times New Roman" w:hAnsi="Times New Roman" w:cs="Times New Roman"/>
          <w:sz w:val="28"/>
          <w:szCs w:val="28"/>
        </w:rPr>
        <w:t>к</w:t>
      </w:r>
      <w:r w:rsidRPr="0008296B">
        <w:rPr>
          <w:rFonts w:ascii="Times New Roman" w:hAnsi="Times New Roman" w:cs="Times New Roman"/>
          <w:sz w:val="28"/>
          <w:szCs w:val="28"/>
        </w:rPr>
        <w:t xml:space="preserve"> п.</w:t>
      </w:r>
      <w:r w:rsidR="00DD200F" w:rsidRPr="0008296B">
        <w:rPr>
          <w:rFonts w:ascii="Times New Roman" w:hAnsi="Times New Roman" w:cs="Times New Roman"/>
          <w:sz w:val="28"/>
          <w:szCs w:val="28"/>
        </w:rPr>
        <w:t>1</w:t>
      </w:r>
      <w:r w:rsidRPr="0008296B">
        <w:rPr>
          <w:rFonts w:ascii="Times New Roman" w:hAnsi="Times New Roman" w:cs="Times New Roman"/>
          <w:sz w:val="28"/>
          <w:szCs w:val="28"/>
        </w:rPr>
        <w:t>2</w:t>
      </w:r>
      <w:r w:rsidR="00DD200F" w:rsidRPr="0008296B">
        <w:rPr>
          <w:rFonts w:ascii="Times New Roman" w:hAnsi="Times New Roman" w:cs="Times New Roman"/>
          <w:sz w:val="28"/>
          <w:szCs w:val="28"/>
        </w:rPr>
        <w:t xml:space="preserve"> (конец).</w:t>
      </w:r>
    </w:p>
    <w:p w:rsidR="00AE22ED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5</w:t>
      </w:r>
      <w:r w:rsidR="00AE22ED" w:rsidRPr="0008296B">
        <w:rPr>
          <w:rFonts w:ascii="Times New Roman" w:hAnsi="Times New Roman" w:cs="Times New Roman"/>
          <w:sz w:val="28"/>
          <w:szCs w:val="28"/>
        </w:rPr>
        <w:t xml:space="preserve">. </w:t>
      </w:r>
      <w:r w:rsidR="00F250F4" w:rsidRPr="0008296B">
        <w:rPr>
          <w:rFonts w:ascii="Times New Roman" w:hAnsi="Times New Roman" w:cs="Times New Roman"/>
          <w:sz w:val="28"/>
          <w:szCs w:val="28"/>
        </w:rPr>
        <w:t>Иначе</w:t>
      </w:r>
      <w:r w:rsidRPr="0008296B">
        <w:rPr>
          <w:rFonts w:ascii="Times New Roman" w:hAnsi="Times New Roman" w:cs="Times New Roman"/>
          <w:sz w:val="28"/>
          <w:szCs w:val="28"/>
        </w:rPr>
        <w:t>: е</w:t>
      </w:r>
      <w:r w:rsidR="00F250F4" w:rsidRPr="0008296B">
        <w:rPr>
          <w:rFonts w:ascii="Times New Roman" w:hAnsi="Times New Roman" w:cs="Times New Roman"/>
          <w:sz w:val="28"/>
          <w:szCs w:val="28"/>
        </w:rPr>
        <w:t>сли код символа попадает в диапазон от 41</w:t>
      </w:r>
      <w:r w:rsidR="00773CCB" w:rsidRPr="00773CCB">
        <w:rPr>
          <w:rFonts w:ascii="Times New Roman" w:hAnsi="Times New Roman" w:cs="Times New Roman"/>
          <w:sz w:val="28"/>
          <w:szCs w:val="28"/>
        </w:rPr>
        <w:t xml:space="preserve"> </w:t>
      </w:r>
      <w:r w:rsidR="00773CCB"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(0х41)</w:t>
      </w:r>
      <w:r w:rsidR="00F250F4" w:rsidRPr="0008296B">
        <w:rPr>
          <w:rFonts w:ascii="Times New Roman" w:hAnsi="Times New Roman" w:cs="Times New Roman"/>
          <w:sz w:val="28"/>
          <w:szCs w:val="28"/>
        </w:rPr>
        <w:t xml:space="preserve"> до </w:t>
      </w:r>
      <w:r w:rsidR="00680A05" w:rsidRPr="0008296B">
        <w:rPr>
          <w:rFonts w:ascii="Times New Roman" w:hAnsi="Times New Roman" w:cs="Times New Roman"/>
          <w:sz w:val="28"/>
          <w:szCs w:val="28"/>
        </w:rPr>
        <w:t>7A</w:t>
      </w:r>
      <w:r w:rsidR="00773CCB" w:rsidRPr="00773CCB">
        <w:rPr>
          <w:rFonts w:ascii="Times New Roman" w:hAnsi="Times New Roman" w:cs="Times New Roman"/>
          <w:sz w:val="28"/>
          <w:szCs w:val="28"/>
        </w:rPr>
        <w:t xml:space="preserve"> </w:t>
      </w:r>
      <w:r w:rsidR="00773CCB">
        <w:rPr>
          <w:rFonts w:ascii="Times New Roman" w:hAnsi="Times New Roman" w:cs="Times New Roman"/>
          <w:sz w:val="28"/>
          <w:szCs w:val="28"/>
        </w:rPr>
        <w:t>в шестнадцатеричной системе счисления (0х</w:t>
      </w:r>
      <w:r w:rsidR="00773CCB" w:rsidRPr="0008296B">
        <w:rPr>
          <w:rFonts w:ascii="Times New Roman" w:hAnsi="Times New Roman" w:cs="Times New Roman"/>
          <w:sz w:val="28"/>
          <w:szCs w:val="28"/>
        </w:rPr>
        <w:t>7A</w:t>
      </w:r>
      <w:r w:rsidR="00773CCB">
        <w:rPr>
          <w:rFonts w:ascii="Times New Roman" w:hAnsi="Times New Roman" w:cs="Times New Roman"/>
          <w:sz w:val="28"/>
          <w:szCs w:val="28"/>
        </w:rPr>
        <w:t>)</w:t>
      </w:r>
      <w:r w:rsidR="00F250F4" w:rsidRPr="0008296B">
        <w:rPr>
          <w:rFonts w:ascii="Times New Roman" w:hAnsi="Times New Roman" w:cs="Times New Roman"/>
          <w:sz w:val="28"/>
          <w:szCs w:val="28"/>
        </w:rPr>
        <w:t xml:space="preserve"> включительно, то</w:t>
      </w:r>
      <w:r w:rsidRPr="0008296B">
        <w:rPr>
          <w:rFonts w:ascii="Times New Roman" w:hAnsi="Times New Roman" w:cs="Times New Roman"/>
          <w:sz w:val="28"/>
          <w:szCs w:val="28"/>
        </w:rPr>
        <w:t xml:space="preserve"> </w:t>
      </w:r>
      <w:r w:rsidR="003D673D" w:rsidRPr="0008296B">
        <w:rPr>
          <w:rFonts w:ascii="Times New Roman" w:hAnsi="Times New Roman" w:cs="Times New Roman"/>
          <w:sz w:val="28"/>
          <w:szCs w:val="28"/>
        </w:rPr>
        <w:t>п.</w:t>
      </w:r>
      <w:r w:rsidRPr="0008296B">
        <w:rPr>
          <w:rFonts w:ascii="Times New Roman" w:hAnsi="Times New Roman" w:cs="Times New Roman"/>
          <w:sz w:val="28"/>
          <w:szCs w:val="28"/>
        </w:rPr>
        <w:t>6</w:t>
      </w:r>
      <w:r w:rsidR="003D673D" w:rsidRPr="0008296B">
        <w:rPr>
          <w:rFonts w:ascii="Times New Roman" w:hAnsi="Times New Roman" w:cs="Times New Roman"/>
          <w:sz w:val="28"/>
          <w:szCs w:val="28"/>
        </w:rPr>
        <w:t>, в противном случае п.8.</w:t>
      </w:r>
    </w:p>
    <w:p w:rsidR="00F250F4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6</w:t>
      </w:r>
      <w:r w:rsidR="00F250F4" w:rsidRPr="0008296B">
        <w:rPr>
          <w:rFonts w:ascii="Times New Roman" w:hAnsi="Times New Roman" w:cs="Times New Roman"/>
          <w:sz w:val="28"/>
          <w:szCs w:val="28"/>
        </w:rPr>
        <w:t>. Вывести «Это латинская буква», символ буквы, ASCII, код символа в таблице ASCII</w:t>
      </w:r>
      <w:r w:rsidRPr="0008296B">
        <w:rPr>
          <w:rFonts w:ascii="Times New Roman" w:hAnsi="Times New Roman" w:cs="Times New Roman"/>
          <w:sz w:val="28"/>
          <w:szCs w:val="28"/>
        </w:rPr>
        <w:t>.</w:t>
      </w:r>
    </w:p>
    <w:p w:rsidR="00DD200F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7. Перейти </w:t>
      </w:r>
      <w:r w:rsidR="009C0856" w:rsidRPr="0008296B">
        <w:rPr>
          <w:rFonts w:ascii="Times New Roman" w:hAnsi="Times New Roman" w:cs="Times New Roman"/>
          <w:sz w:val="28"/>
          <w:szCs w:val="28"/>
        </w:rPr>
        <w:t>к</w:t>
      </w:r>
      <w:r w:rsidR="003D673D" w:rsidRPr="0008296B">
        <w:rPr>
          <w:rFonts w:ascii="Times New Roman" w:hAnsi="Times New Roman" w:cs="Times New Roman"/>
          <w:sz w:val="28"/>
          <w:szCs w:val="28"/>
        </w:rPr>
        <w:t xml:space="preserve"> п.</w:t>
      </w:r>
      <w:r w:rsidRPr="0008296B">
        <w:rPr>
          <w:rFonts w:ascii="Times New Roman" w:hAnsi="Times New Roman" w:cs="Times New Roman"/>
          <w:sz w:val="28"/>
          <w:szCs w:val="28"/>
        </w:rPr>
        <w:t>1</w:t>
      </w:r>
      <w:r w:rsidR="003D673D" w:rsidRPr="0008296B">
        <w:rPr>
          <w:rFonts w:ascii="Times New Roman" w:hAnsi="Times New Roman" w:cs="Times New Roman"/>
          <w:sz w:val="28"/>
          <w:szCs w:val="28"/>
        </w:rPr>
        <w:t>2</w:t>
      </w:r>
      <w:r w:rsidRPr="0008296B">
        <w:rPr>
          <w:rFonts w:ascii="Times New Roman" w:hAnsi="Times New Roman" w:cs="Times New Roman"/>
          <w:sz w:val="28"/>
          <w:szCs w:val="28"/>
        </w:rPr>
        <w:t xml:space="preserve"> (конец).</w:t>
      </w:r>
    </w:p>
    <w:p w:rsidR="00F250F4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8</w:t>
      </w:r>
      <w:r w:rsidR="00F250F4" w:rsidRPr="0008296B">
        <w:rPr>
          <w:rFonts w:ascii="Times New Roman" w:hAnsi="Times New Roman" w:cs="Times New Roman"/>
          <w:sz w:val="28"/>
          <w:szCs w:val="28"/>
        </w:rPr>
        <w:t>. Иначе</w:t>
      </w:r>
      <w:r w:rsidRPr="0008296B">
        <w:rPr>
          <w:rFonts w:ascii="Times New Roman" w:hAnsi="Times New Roman" w:cs="Times New Roman"/>
          <w:sz w:val="28"/>
          <w:szCs w:val="28"/>
        </w:rPr>
        <w:t>: е</w:t>
      </w:r>
      <w:r w:rsidR="00F250F4" w:rsidRPr="0008296B">
        <w:rPr>
          <w:rFonts w:ascii="Times New Roman" w:hAnsi="Times New Roman" w:cs="Times New Roman"/>
          <w:sz w:val="28"/>
          <w:szCs w:val="28"/>
        </w:rPr>
        <w:t>сли код символа попадает в диапазон от 0xC0 до 0xFF включительно, то</w:t>
      </w:r>
      <w:r w:rsidR="003D673D" w:rsidRPr="0008296B">
        <w:rPr>
          <w:rFonts w:ascii="Times New Roman" w:hAnsi="Times New Roman" w:cs="Times New Roman"/>
          <w:sz w:val="28"/>
          <w:szCs w:val="28"/>
        </w:rPr>
        <w:t xml:space="preserve"> п.9 в противном случае п.11.</w:t>
      </w:r>
    </w:p>
    <w:p w:rsidR="00F250F4" w:rsidRPr="0008296B" w:rsidRDefault="00F250F4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Windows- 1251, код символа в таблице Windows- 1251</w:t>
      </w:r>
      <w:r w:rsidR="003D673D" w:rsidRPr="0008296B">
        <w:rPr>
          <w:rFonts w:ascii="Times New Roman" w:hAnsi="Times New Roman" w:cs="Times New Roman"/>
          <w:sz w:val="28"/>
          <w:szCs w:val="28"/>
        </w:rPr>
        <w:t>.</w:t>
      </w:r>
    </w:p>
    <w:p w:rsidR="00DD200F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 xml:space="preserve">10. Перейти </w:t>
      </w:r>
      <w:r w:rsidR="009C0856" w:rsidRPr="0008296B">
        <w:rPr>
          <w:rFonts w:ascii="Times New Roman" w:hAnsi="Times New Roman" w:cs="Times New Roman"/>
          <w:sz w:val="28"/>
          <w:szCs w:val="28"/>
        </w:rPr>
        <w:t>к</w:t>
      </w:r>
      <w:r w:rsidRPr="0008296B">
        <w:rPr>
          <w:rFonts w:ascii="Times New Roman" w:hAnsi="Times New Roman" w:cs="Times New Roman"/>
          <w:sz w:val="28"/>
          <w:szCs w:val="28"/>
        </w:rPr>
        <w:t xml:space="preserve"> п.</w:t>
      </w:r>
      <w:r w:rsidR="003D673D" w:rsidRPr="0008296B">
        <w:rPr>
          <w:rFonts w:ascii="Times New Roman" w:hAnsi="Times New Roman" w:cs="Times New Roman"/>
          <w:sz w:val="28"/>
          <w:szCs w:val="28"/>
        </w:rPr>
        <w:t>12</w:t>
      </w:r>
      <w:r w:rsidRPr="0008296B">
        <w:rPr>
          <w:rFonts w:ascii="Times New Roman" w:hAnsi="Times New Roman" w:cs="Times New Roman"/>
          <w:sz w:val="28"/>
          <w:szCs w:val="28"/>
        </w:rPr>
        <w:t xml:space="preserve"> (конец).</w:t>
      </w:r>
    </w:p>
    <w:p w:rsidR="00F250F4" w:rsidRPr="0008296B" w:rsidRDefault="00F250F4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1</w:t>
      </w:r>
      <w:r w:rsidR="003D673D" w:rsidRPr="0008296B">
        <w:rPr>
          <w:rFonts w:ascii="Times New Roman" w:hAnsi="Times New Roman" w:cs="Times New Roman"/>
          <w:sz w:val="28"/>
          <w:szCs w:val="28"/>
        </w:rPr>
        <w:t>1</w:t>
      </w:r>
      <w:r w:rsidRPr="0008296B">
        <w:rPr>
          <w:rFonts w:ascii="Times New Roman" w:hAnsi="Times New Roman" w:cs="Times New Roman"/>
          <w:sz w:val="28"/>
          <w:szCs w:val="28"/>
        </w:rPr>
        <w:t>. Вывести «Это не цифра и не буква», символ, код символа в таблице Windows- 1251</w:t>
      </w:r>
    </w:p>
    <w:p w:rsidR="00DD200F" w:rsidRPr="0008296B" w:rsidRDefault="00DD200F" w:rsidP="0008296B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8296B">
        <w:rPr>
          <w:rFonts w:ascii="Times New Roman" w:hAnsi="Times New Roman" w:cs="Times New Roman"/>
          <w:sz w:val="28"/>
          <w:szCs w:val="28"/>
        </w:rPr>
        <w:t>1</w:t>
      </w:r>
      <w:r w:rsidR="003D673D" w:rsidRPr="0008296B">
        <w:rPr>
          <w:rFonts w:ascii="Times New Roman" w:hAnsi="Times New Roman" w:cs="Times New Roman"/>
          <w:sz w:val="28"/>
          <w:szCs w:val="28"/>
        </w:rPr>
        <w:t>2</w:t>
      </w:r>
      <w:r w:rsidRPr="0008296B">
        <w:rPr>
          <w:rFonts w:ascii="Times New Roman" w:hAnsi="Times New Roman" w:cs="Times New Roman"/>
          <w:sz w:val="28"/>
          <w:szCs w:val="28"/>
        </w:rPr>
        <w:t>. КОНЕЦ</w:t>
      </w:r>
      <w:r w:rsidR="003D673D" w:rsidRPr="0008296B">
        <w:rPr>
          <w:rFonts w:ascii="Times New Roman" w:hAnsi="Times New Roman" w:cs="Times New Roman"/>
          <w:sz w:val="28"/>
          <w:szCs w:val="28"/>
        </w:rPr>
        <w:t>.</w:t>
      </w:r>
    </w:p>
    <w:p w:rsidR="00F250F4" w:rsidRDefault="00F250F4" w:rsidP="00AE22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D38ED" w:rsidRDefault="007D38ED" w:rsidP="00AE22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96B" w:rsidRDefault="0008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2530" w:rsidRPr="0008296B" w:rsidRDefault="0008296B" w:rsidP="00AE22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296B"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="00AD2530" w:rsidRPr="0008296B">
        <w:rPr>
          <w:rFonts w:ascii="Times New Roman" w:hAnsi="Times New Roman" w:cs="Times New Roman"/>
          <w:b/>
          <w:sz w:val="28"/>
          <w:szCs w:val="28"/>
        </w:rPr>
        <w:t>лок-схем</w:t>
      </w:r>
      <w:r w:rsidRPr="0008296B">
        <w:rPr>
          <w:rFonts w:ascii="Times New Roman" w:hAnsi="Times New Roman" w:cs="Times New Roman"/>
          <w:b/>
          <w:sz w:val="28"/>
          <w:szCs w:val="28"/>
        </w:rPr>
        <w:t>ы</w:t>
      </w:r>
    </w:p>
    <w:p w:rsidR="0008296B" w:rsidRDefault="0008296B" w:rsidP="00AD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296B" w:rsidRDefault="0008296B" w:rsidP="000829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A4F32">
        <w:rPr>
          <w:rFonts w:ascii="Times New Roman" w:hAnsi="Times New Roman" w:cs="Times New Roman"/>
          <w:sz w:val="28"/>
          <w:szCs w:val="28"/>
        </w:rPr>
        <w:t>ыработаны соглашения для изображения схем-алгоритмов и закреплены ГОСТ и международными стандартами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296B" w:rsidRDefault="0008296B" w:rsidP="000829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6A4F32">
        <w:rPr>
          <w:rFonts w:ascii="Times New Roman" w:hAnsi="Times New Roman" w:cs="Times New Roman"/>
          <w:sz w:val="28"/>
          <w:szCs w:val="28"/>
        </w:rPr>
        <w:t xml:space="preserve">диная система программной документации (ЕСПД), частью которой является Государственный стандарт — </w:t>
      </w:r>
      <w:r w:rsidRPr="00E1060B">
        <w:rPr>
          <w:rFonts w:ascii="Times New Roman" w:hAnsi="Times New Roman" w:cs="Times New Roman"/>
          <w:b/>
          <w:sz w:val="28"/>
          <w:szCs w:val="28"/>
        </w:rPr>
        <w:t>ГОСТ 19.701-90 «Схемы алгоритмов программ, данных и систем»</w:t>
      </w:r>
      <w:r w:rsidR="00E1060B">
        <w:rPr>
          <w:rFonts w:ascii="Times New Roman" w:hAnsi="Times New Roman" w:cs="Times New Roman"/>
          <w:b/>
          <w:sz w:val="28"/>
          <w:szCs w:val="28"/>
        </w:rPr>
        <w:t>.</w:t>
      </w:r>
    </w:p>
    <w:p w:rsidR="0008296B" w:rsidRDefault="0008296B" w:rsidP="000829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F32">
        <w:rPr>
          <w:rFonts w:ascii="Times New Roman" w:hAnsi="Times New Roman" w:cs="Times New Roman"/>
          <w:sz w:val="28"/>
          <w:szCs w:val="28"/>
        </w:rPr>
        <w:t>Рассматриваемый ГОСТ</w:t>
      </w:r>
      <w:r w:rsidR="006E5FE9">
        <w:rPr>
          <w:rFonts w:ascii="Times New Roman" w:hAnsi="Times New Roman" w:cs="Times New Roman"/>
          <w:sz w:val="28"/>
          <w:szCs w:val="28"/>
        </w:rPr>
        <w:t xml:space="preserve"> </w:t>
      </w:r>
      <w:r w:rsidR="006E5FE9" w:rsidRPr="006A4F32">
        <w:rPr>
          <w:rFonts w:ascii="Times New Roman" w:hAnsi="Times New Roman" w:cs="Times New Roman"/>
          <w:sz w:val="28"/>
          <w:szCs w:val="28"/>
        </w:rPr>
        <w:t xml:space="preserve">19.701-90 </w:t>
      </w:r>
      <w:r w:rsidRPr="006A4F32">
        <w:rPr>
          <w:rFonts w:ascii="Times New Roman" w:hAnsi="Times New Roman" w:cs="Times New Roman"/>
          <w:sz w:val="28"/>
          <w:szCs w:val="28"/>
        </w:rPr>
        <w:t>практически полностью соответствует международному стандарту ISO 5807:1985.</w:t>
      </w:r>
    </w:p>
    <w:p w:rsidR="0008296B" w:rsidRDefault="0008296B" w:rsidP="000829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530" w:rsidRDefault="00AD2530" w:rsidP="00E106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530">
        <w:rPr>
          <w:rFonts w:ascii="Times New Roman" w:hAnsi="Times New Roman" w:cs="Times New Roman"/>
          <w:sz w:val="28"/>
          <w:szCs w:val="28"/>
        </w:rPr>
        <w:t xml:space="preserve">Условные графические изображения, используемые для составления блок-схем, называют символами. </w:t>
      </w:r>
    </w:p>
    <w:p w:rsidR="006A4F32" w:rsidRPr="00AD2530" w:rsidRDefault="006A4F32" w:rsidP="00AD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FE9" w:rsidRPr="006E5FE9" w:rsidRDefault="006E5FE9" w:rsidP="006E5F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5FE9">
        <w:rPr>
          <w:rFonts w:ascii="Times New Roman" w:hAnsi="Times New Roman" w:cs="Times New Roman"/>
          <w:b/>
          <w:sz w:val="28"/>
          <w:szCs w:val="28"/>
        </w:rPr>
        <w:t>Основные элементы схем алгоритма</w:t>
      </w:r>
    </w:p>
    <w:p w:rsidR="006A4F32" w:rsidRDefault="006A4F32" w:rsidP="006A4F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2323"/>
        <w:gridCol w:w="2386"/>
        <w:gridCol w:w="2556"/>
        <w:gridCol w:w="3083"/>
      </w:tblGrid>
      <w:tr w:rsidR="00C415B6" w:rsidTr="00C415B6">
        <w:tc>
          <w:tcPr>
            <w:tcW w:w="2323" w:type="dxa"/>
          </w:tcPr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E813BA" w:rsidRDefault="00C415B6" w:rsidP="00C415B6">
            <w:pPr>
              <w:jc w:val="center"/>
              <w:rPr>
                <w:rFonts w:ascii="Times New Roman" w:eastAsia="Times New Roman" w:hAnsi="Times New Roman"/>
              </w:rPr>
            </w:pPr>
            <w:r>
              <w:object w:dxaOrig="1452" w:dyaOrig="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5pt;height:30pt" o:ole="">
                  <v:imagedata r:id="rId9" o:title=""/>
                </v:shape>
                <o:OLEObject Type="Embed" ProgID="Visio.Drawing.15" ShapeID="_x0000_i1025" DrawAspect="Content" ObjectID="_1693985400" r:id="rId10"/>
              </w:object>
            </w:r>
          </w:p>
          <w:p w:rsidR="00C415B6" w:rsidRDefault="00C415B6" w:rsidP="00C415B6">
            <w:pPr>
              <w:rPr>
                <w:rFonts w:ascii="Times New Roman" w:eastAsia="Times New Roman" w:hAnsi="Times New Roman"/>
              </w:rPr>
            </w:pPr>
          </w:p>
          <w:p w:rsidR="00C415B6" w:rsidRPr="00E813BA" w:rsidRDefault="00C415B6" w:rsidP="00C415B6">
            <w:pPr>
              <w:jc w:val="center"/>
              <w:rPr>
                <w:rFonts w:eastAsia="Times New Roman"/>
              </w:rPr>
            </w:pPr>
            <w:r w:rsidRPr="00E813BA">
              <w:rPr>
                <w:rFonts w:ascii="Times New Roman" w:eastAsia="Times New Roman" w:hAnsi="Times New Roman"/>
              </w:rPr>
              <w:t>Блок начала-конца алгоритма</w:t>
            </w:r>
          </w:p>
        </w:tc>
        <w:tc>
          <w:tcPr>
            <w:tcW w:w="2386" w:type="dxa"/>
          </w:tcPr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E813BA" w:rsidRDefault="00BB19FD" w:rsidP="00C415B6">
            <w:pPr>
              <w:rPr>
                <w:rFonts w:ascii="Times New Roman" w:eastAsia="Times New Roman" w:hAnsi="Times New Roman"/>
              </w:rPr>
            </w:pPr>
            <w:r>
              <w:object w:dxaOrig="1873" w:dyaOrig="888">
                <v:shape id="_x0000_i1026" type="#_x0000_t75" style="width:93.5pt;height:44.5pt" o:ole="">
                  <v:imagedata r:id="rId11" o:title=""/>
                </v:shape>
                <o:OLEObject Type="Embed" ProgID="Visio.Drawing.15" ShapeID="_x0000_i1026" DrawAspect="Content" ObjectID="_1693985401" r:id="rId12"/>
              </w:object>
            </w:r>
          </w:p>
          <w:p w:rsidR="00C415B6" w:rsidRDefault="00C415B6" w:rsidP="00C415B6">
            <w:pPr>
              <w:rPr>
                <w:rFonts w:ascii="Times New Roman" w:eastAsia="Times New Roman" w:hAnsi="Times New Roman"/>
              </w:rPr>
            </w:pPr>
          </w:p>
          <w:p w:rsidR="00C415B6" w:rsidRPr="00E813BA" w:rsidRDefault="00C415B6" w:rsidP="00C415B6">
            <w:pPr>
              <w:jc w:val="center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Блок ввода-вывода данных</w:t>
            </w:r>
          </w:p>
        </w:tc>
        <w:tc>
          <w:tcPr>
            <w:tcW w:w="2556" w:type="dxa"/>
          </w:tcPr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E813BA" w:rsidRDefault="00BB19FD" w:rsidP="00BB19FD">
            <w:pPr>
              <w:jc w:val="center"/>
              <w:rPr>
                <w:rFonts w:ascii="Times New Roman" w:eastAsia="Times New Roman" w:hAnsi="Times New Roman"/>
              </w:rPr>
            </w:pPr>
            <w:r>
              <w:object w:dxaOrig="1452" w:dyaOrig="888">
                <v:shape id="_x0000_i1027" type="#_x0000_t75" style="width:72.5pt;height:44.5pt" o:ole="">
                  <v:imagedata r:id="rId13" o:title=""/>
                </v:shape>
                <o:OLEObject Type="Embed" ProgID="Visio.Drawing.15" ShapeID="_x0000_i1027" DrawAspect="Content" ObjectID="_1693985402" r:id="rId14"/>
              </w:object>
            </w:r>
          </w:p>
          <w:p w:rsidR="00C415B6" w:rsidRDefault="00C415B6" w:rsidP="00C415B6">
            <w:pPr>
              <w:rPr>
                <w:rFonts w:ascii="Times New Roman" w:eastAsia="Times New Roman" w:hAnsi="Times New Roman"/>
              </w:rPr>
            </w:pPr>
          </w:p>
          <w:p w:rsidR="00C415B6" w:rsidRPr="00E813BA" w:rsidRDefault="00C415B6" w:rsidP="00C415B6">
            <w:pPr>
              <w:jc w:val="center"/>
              <w:rPr>
                <w:rFonts w:ascii="Times New Roman" w:eastAsia="Times New Roman" w:hAnsi="Times New Roman"/>
                <w:sz w:val="40"/>
                <w:szCs w:val="40"/>
              </w:rPr>
            </w:pPr>
            <w:r w:rsidRPr="00E813BA">
              <w:rPr>
                <w:rFonts w:ascii="Times New Roman" w:eastAsia="Times New Roman" w:hAnsi="Times New Roman"/>
              </w:rPr>
              <w:t>Блок вычислений</w:t>
            </w:r>
          </w:p>
        </w:tc>
        <w:tc>
          <w:tcPr>
            <w:tcW w:w="3083" w:type="dxa"/>
          </w:tcPr>
          <w:p w:rsidR="00C415B6" w:rsidRDefault="00DE64F0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lang w:eastAsia="ru-RU"/>
              </w:rPr>
              <w:pict w14:anchorId="2F58F5EE">
                <v:group id="Группа 9" o:spid="_x0000_s1044" style="position:absolute;margin-left:24pt;margin-top:1.55pt;width:120.75pt;height:60.4pt;z-index:251663360;mso-position-horizontal-relative:text;mso-position-vertical-relative:text" coordsize="15544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" o:spid="_x0000_s1045" type="#_x0000_t110" style="position:absolute;top:1428;width:12630;height:4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9jRcAA&#10;AADaAAAADwAAAGRycy9kb3ducmV2LnhtbERPTYvCMBC9C/sfwix403RXdKU2yqoogiCsevE2bca2&#10;bDMpTdT6740geBoe73OSWWsqcaXGlZYVfPUjEMSZ1SXnCo6HVW8MwnlkjZVlUnAnB7PpRyfBWNsb&#10;/9F173MRQtjFqKDwvo6ldFlBBl3f1sSBO9vGoA+wyaVu8BbCTSW/o2gkDZYcGgqsaVFQ9r+/GAW6&#10;HGe+XttteuT5cH5abnc/g1Sp7mf7OwHhqfVv8cu90WE+PF95Xj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9jRcAAAADaAAAADwAAAAAAAAAAAAAAAACYAgAAZHJzL2Rvd25y&#10;ZXYueG1sUEsFBgAAAAAEAAQA9QAAAIUDAAAAAA==&#10;">
                    <v:textbox style="mso-next-textbox:#Блок-схема: решение 1">
                      <w:txbxContent>
                        <w:p w:rsidR="00C415B6" w:rsidRPr="00B45FE8" w:rsidRDefault="00C415B6" w:rsidP="00746ACD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Усл</w:t>
                          </w:r>
                          <w:r w:rsidRPr="00B45FE8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овие?</w:t>
                          </w:r>
                        </w:p>
                        <w:p w:rsidR="00C415B6" w:rsidRDefault="00C415B6" w:rsidP="00746ACD"/>
                      </w:txbxContent>
                    </v:textbox>
                  </v:shape>
                  <v:line id="Прямая соединительная линия 4" o:spid="_x0000_s1046" style="position:absolute;visibility:visible" from="12630,3714" to="1554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Прямая соединительная линия 5" o:spid="_x0000_s1047" style="position:absolute;visibility:visible" from="6343,5829" to="6400,8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Прямая соединительная линия 7" o:spid="_x0000_s1048" style="position:absolute;flip:y;visibility:visible" from="6400,0" to="640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49" type="#_x0000_t202" style="position:absolute;left:6800;top:5829;width:2115;height:21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YucMA&#10;AADcAAAADwAAAGRycy9kb3ducmV2LnhtbESPzWrDMBCE74G+g9hAbrHsFJrgWjahNNBr3CTnjbX+&#10;odbKtZTYefuqUOhxmPlmmKyYTS/uNLrOsoIkikEQV1Z33Cg4fR7WOxDOI2vsLZOCBzko8qdFhqm2&#10;Ex/pXvpGhBJ2KSpovR9SKV3VkkEX2YE4eLUdDfogx0bqEadQbnq5ieMXabDjsNDiQG8tVV/lzSh4&#10;9np6l4f+u7wmm3N9k5fuqC9KrZbz/hWEp9n/h//oDx24eAu/Z8IR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aYucMAAADcAAAADwAAAAAAAAAAAAAAAACYAgAAZHJzL2Rv&#10;d25yZXYueG1sUEsFBgAAAAAEAAQA9QAAAIgDAAAAAA==&#10;" stroked="f" strokeweight="0">
                    <v:textbox style="mso-next-textbox:#Надпись 2" inset="0,,0">
                      <w:txbxContent>
                        <w:p w:rsidR="00C415B6" w:rsidRPr="00B45FE8" w:rsidRDefault="00C415B6" w:rsidP="00746ACD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B45FE8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нет да</w:t>
                          </w:r>
                        </w:p>
                        <w:p w:rsidR="00C415B6" w:rsidRDefault="00C415B6" w:rsidP="00746ACD"/>
                      </w:txbxContent>
                    </v:textbox>
                  </v:shape>
                  <v:shape id="Надпись 2" o:spid="_x0000_s1050" type="#_x0000_t202" style="position:absolute;left:13144;top:1428;width:2115;height:21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hqboA&#10;AADaAAAADwAAAGRycy9kb3ducmV2LnhtbERPzQ7BQBC+S7zDZiRubJGIlCUiJK6Knkd3tI3ubHWX&#10;1tvbg8Txy/e/2nSmEm9qXGlZwWQcgSDOrC45V3A5H0YLEM4ja6wsk4IPOdis+70Vxtq2fKJ34nMR&#10;QtjFqKDwvo6ldFlBBt3Y1sSBu9vGoA+wyaVusA3hppLTKJpLgyWHhgJr2hWUPZKXUTDzut3LQ/VM&#10;bpPp9f6SaXnSqVLDQbddgvDU+b/45z5qBWFruBJugFx/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1H4hqboAAADaAAAADwAAAAAAAAAAAAAAAACYAgAAZHJzL2Rvd25yZXYueG1s&#10;UEsFBgAAAAAEAAQA9QAAAH8DAAAAAA==&#10;" stroked="f" strokeweight="0">
                    <v:textbox inset="0,,0">
                      <w:txbxContent>
                        <w:p w:rsidR="00C415B6" w:rsidRPr="00B45FE8" w:rsidRDefault="00C415B6" w:rsidP="00746ACD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B45FE8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да</w:t>
                          </w:r>
                        </w:p>
                        <w:p w:rsidR="00C415B6" w:rsidRDefault="00C415B6" w:rsidP="00746ACD"/>
                      </w:txbxContent>
                    </v:textbox>
                  </v:shape>
                </v:group>
              </w:pict>
            </w:r>
          </w:p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E813BA">
              <w:rPr>
                <w:rFonts w:ascii="Times New Roman" w:eastAsia="Times New Roman" w:hAnsi="Times New Roman"/>
                <w:noProof/>
                <w:lang w:eastAsia="ru-RU"/>
              </w:rPr>
              <w:t>Условный блок</w:t>
            </w:r>
          </w:p>
        </w:tc>
      </w:tr>
      <w:tr w:rsidR="00C415B6" w:rsidRPr="00C415B6" w:rsidTr="00C415B6">
        <w:tc>
          <w:tcPr>
            <w:tcW w:w="2323" w:type="dxa"/>
          </w:tcPr>
          <w:p w:rsidR="00C415B6" w:rsidRP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C415B6">
              <w:rPr>
                <w:rFonts w:ascii="Times New Roman" w:eastAsia="Times New Roman" w:hAnsi="Times New Roman"/>
                <w:noProof/>
                <w:lang w:eastAsia="ru-RU"/>
              </w:rPr>
              <w:object w:dxaOrig="1452" w:dyaOrig="888">
                <v:shape id="_x0000_i1028" type="#_x0000_t75" style="width:72.5pt;height:44.5pt" o:ole="">
                  <v:imagedata r:id="rId15" o:title=""/>
                </v:shape>
                <o:OLEObject Type="Embed" ProgID="Visio.Drawing.15" ShapeID="_x0000_i1028" DrawAspect="Content" ObjectID="_1693985403" r:id="rId16"/>
              </w:object>
            </w:r>
          </w:p>
          <w:p w:rsidR="00C415B6" w:rsidRPr="00C415B6" w:rsidRDefault="00C415B6" w:rsidP="00C415B6">
            <w:pPr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C415B6">
              <w:rPr>
                <w:rFonts w:ascii="Times New Roman" w:eastAsia="Times New Roman" w:hAnsi="Times New Roman"/>
                <w:noProof/>
                <w:lang w:eastAsia="ru-RU"/>
              </w:rPr>
              <w:t>Предопределенный процесс</w:t>
            </w:r>
          </w:p>
        </w:tc>
        <w:tc>
          <w:tcPr>
            <w:tcW w:w="2386" w:type="dxa"/>
          </w:tcPr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C415B6">
              <w:rPr>
                <w:rFonts w:ascii="Times New Roman" w:eastAsia="Times New Roman" w:hAnsi="Times New Roman"/>
                <w:noProof/>
                <w:lang w:eastAsia="ru-RU"/>
              </w:rPr>
              <w:object w:dxaOrig="1452" w:dyaOrig="888">
                <v:shape id="_x0000_i1029" type="#_x0000_t75" style="width:72.5pt;height:44.5pt" o:ole="">
                  <v:imagedata r:id="rId17" o:title=""/>
                </v:shape>
                <o:OLEObject Type="Embed" ProgID="Visio.Drawing.15" ShapeID="_x0000_i1029" DrawAspect="Content" ObjectID="_1693985404" r:id="rId18"/>
              </w:object>
            </w: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C415B6">
              <w:rPr>
                <w:rFonts w:ascii="Times New Roman" w:eastAsia="Times New Roman" w:hAnsi="Times New Roman"/>
                <w:noProof/>
                <w:lang w:eastAsia="ru-RU"/>
              </w:rPr>
              <w:t xml:space="preserve">Блок </w:t>
            </w:r>
            <w:r>
              <w:rPr>
                <w:rFonts w:ascii="Times New Roman" w:eastAsia="Times New Roman" w:hAnsi="Times New Roman"/>
                <w:noProof/>
                <w:lang w:eastAsia="ru-RU"/>
              </w:rPr>
              <w:t>подготовки ()</w:t>
            </w:r>
          </w:p>
        </w:tc>
        <w:tc>
          <w:tcPr>
            <w:tcW w:w="2556" w:type="dxa"/>
          </w:tcPr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B0159E">
              <w:rPr>
                <w:rFonts w:ascii="Times New Roman" w:eastAsia="Times New Roman" w:hAnsi="Times New Roman"/>
                <w:noProof/>
                <w:lang w:eastAsia="ru-RU"/>
              </w:rPr>
              <w:drawing>
                <wp:inline distT="0" distB="0" distL="0" distR="0" wp14:anchorId="7642B8B1" wp14:editId="78B454FC">
                  <wp:extent cx="920750" cy="438150"/>
                  <wp:effectExtent l="0" t="0" r="0" b="0"/>
                  <wp:docPr id="42" name="Рисунок 42" descr="Без имени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Без имени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E813BA">
              <w:rPr>
                <w:rFonts w:ascii="Times New Roman" w:eastAsia="Times New Roman" w:hAnsi="Times New Roman"/>
                <w:noProof/>
                <w:lang w:eastAsia="ru-RU"/>
              </w:rPr>
              <w:t>Комментарий</w:t>
            </w:r>
          </w:p>
        </w:tc>
        <w:tc>
          <w:tcPr>
            <w:tcW w:w="3083" w:type="dxa"/>
          </w:tcPr>
          <w:p w:rsid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</w:p>
          <w:p w:rsidR="00C415B6" w:rsidRDefault="00C415B6" w:rsidP="00C415B6">
            <w:pPr>
              <w:jc w:val="center"/>
            </w:pPr>
            <w:r>
              <w:object w:dxaOrig="540" w:dyaOrig="540">
                <v:shape id="_x0000_i1030" type="#_x0000_t75" style="width:27pt;height:27pt" o:ole="">
                  <v:imagedata r:id="rId20" o:title=""/>
                </v:shape>
                <o:OLEObject Type="Embed" ProgID="Visio.Drawing.15" ShapeID="_x0000_i1030" DrawAspect="Content" ObjectID="_1693985405" r:id="rId21"/>
              </w:object>
            </w:r>
          </w:p>
          <w:p w:rsidR="00C415B6" w:rsidRDefault="00C415B6" w:rsidP="00C415B6">
            <w:pPr>
              <w:jc w:val="center"/>
            </w:pPr>
          </w:p>
          <w:p w:rsidR="00C415B6" w:rsidRPr="00C415B6" w:rsidRDefault="00C415B6" w:rsidP="00C415B6">
            <w:pPr>
              <w:jc w:val="center"/>
              <w:rPr>
                <w:rFonts w:ascii="Times New Roman" w:eastAsia="Times New Roman" w:hAnsi="Times New Roman"/>
                <w:noProof/>
                <w:lang w:eastAsia="ru-RU"/>
              </w:rPr>
            </w:pPr>
            <w:r w:rsidRPr="00E813BA">
              <w:rPr>
                <w:rFonts w:ascii="Times New Roman" w:eastAsia="Times New Roman" w:hAnsi="Times New Roman"/>
              </w:rPr>
              <w:t>Соединитель (</w:t>
            </w:r>
            <w:r>
              <w:rPr>
                <w:rFonts w:ascii="Times New Roman" w:eastAsia="Times New Roman" w:hAnsi="Times New Roman"/>
              </w:rPr>
              <w:t>ссылка на текущую страницу при</w:t>
            </w:r>
            <w:r w:rsidRPr="00E813BA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раз</w:t>
            </w:r>
            <w:r w:rsidRPr="00E813BA">
              <w:rPr>
                <w:rFonts w:ascii="Times New Roman" w:eastAsia="Times New Roman" w:hAnsi="Times New Roman"/>
              </w:rPr>
              <w:t>рыв</w:t>
            </w:r>
            <w:r>
              <w:rPr>
                <w:rFonts w:ascii="Times New Roman" w:eastAsia="Times New Roman" w:hAnsi="Times New Roman"/>
              </w:rPr>
              <w:t>е схемы</w:t>
            </w:r>
            <w:r w:rsidRPr="00E813BA">
              <w:rPr>
                <w:rFonts w:ascii="Times New Roman" w:eastAsia="Times New Roman" w:hAnsi="Times New Roman"/>
              </w:rPr>
              <w:t>)</w:t>
            </w:r>
          </w:p>
        </w:tc>
      </w:tr>
    </w:tbl>
    <w:p w:rsidR="00BB19FD" w:rsidRDefault="00BB19FD" w:rsidP="006A4F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19FD" w:rsidRPr="005D6544" w:rsidRDefault="00BB19FD" w:rsidP="005D654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6544">
        <w:rPr>
          <w:rFonts w:ascii="Times New Roman" w:hAnsi="Times New Roman" w:cs="Times New Roman"/>
          <w:b/>
          <w:sz w:val="28"/>
          <w:szCs w:val="28"/>
        </w:rPr>
        <w:t>Типы процессов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2410"/>
        <w:gridCol w:w="4253"/>
        <w:gridCol w:w="3827"/>
      </w:tblGrid>
      <w:tr w:rsidR="00BB19FD" w:rsidTr="005D6544">
        <w:tc>
          <w:tcPr>
            <w:tcW w:w="10490" w:type="dxa"/>
            <w:gridSpan w:val="3"/>
          </w:tcPr>
          <w:p w:rsidR="00BB19FD" w:rsidRPr="003158E9" w:rsidRDefault="00BB19FD" w:rsidP="00114161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 w:rsidRPr="00BB19FD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Линейные процессы</w:t>
            </w:r>
            <w:r w:rsidRPr="003158E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.</w:t>
            </w:r>
          </w:p>
          <w:p w:rsidR="00BB19FD" w:rsidRDefault="00BB19FD" w:rsidP="00BB19FD">
            <w:pPr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19FD">
              <w:rPr>
                <w:rFonts w:ascii="Times New Roman" w:hAnsi="Times New Roman" w:cs="Times New Roman"/>
                <w:sz w:val="28"/>
                <w:szCs w:val="28"/>
              </w:rPr>
              <w:t>направление вычислений не зависит от значения исходных данных и получаемых в результате решения задачи промежуточных результатов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19FD" w:rsidTr="005D6544">
        <w:tc>
          <w:tcPr>
            <w:tcW w:w="2410" w:type="dxa"/>
            <w:vAlign w:val="center"/>
          </w:tcPr>
          <w:p w:rsidR="00BB19FD" w:rsidRPr="005D6544" w:rsidRDefault="00BB19FD" w:rsidP="00BB19F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D6544">
              <w:rPr>
                <w:rFonts w:ascii="Times New Roman" w:hAnsi="Times New Roman" w:cs="Times New Roman"/>
                <w:sz w:val="24"/>
                <w:szCs w:val="28"/>
              </w:rPr>
              <w:t>1. Ввести символ</w:t>
            </w:r>
          </w:p>
          <w:p w:rsidR="00BB19FD" w:rsidRPr="005D6544" w:rsidRDefault="00BB19FD" w:rsidP="0011416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53" w:type="dxa"/>
            <w:vAlign w:val="center"/>
          </w:tcPr>
          <w:p w:rsidR="00BB19FD" w:rsidRDefault="00015D22" w:rsidP="00015D22">
            <w:pPr>
              <w:jc w:val="center"/>
            </w:pPr>
            <w:r>
              <w:object w:dxaOrig="1873" w:dyaOrig="1801">
                <v:shape id="_x0000_i1031" type="#_x0000_t75" style="width:88.5pt;height:85pt" o:ole="">
                  <v:imagedata r:id="rId22" o:title=""/>
                </v:shape>
                <o:OLEObject Type="Embed" ProgID="Visio.Drawing.15" ShapeID="_x0000_i1031" DrawAspect="Content" ObjectID="_1693985406" r:id="rId23"/>
              </w:object>
            </w:r>
          </w:p>
          <w:p w:rsidR="00015D22" w:rsidRDefault="00015D22" w:rsidP="00015D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19FD" w:rsidRDefault="00BB19FD" w:rsidP="001141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19FD" w:rsidRDefault="00BB19FD" w:rsidP="00114161">
            <w:pPr>
              <w:rPr>
                <w:noProof/>
                <w:lang w:eastAsia="ru-RU"/>
              </w:rPr>
            </w:pPr>
          </w:p>
          <w:p w:rsidR="00BB19FD" w:rsidRDefault="00BB19FD" w:rsidP="001141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DD1ACF" wp14:editId="6D3297EB">
                  <wp:extent cx="2197100" cy="396076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39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544" w:rsidRDefault="005D6544">
      <w:r>
        <w:br w:type="page"/>
      </w:r>
    </w:p>
    <w:tbl>
      <w:tblPr>
        <w:tblStyle w:val="a4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552"/>
        <w:gridCol w:w="3402"/>
        <w:gridCol w:w="4536"/>
      </w:tblGrid>
      <w:tr w:rsidR="00BB19FD" w:rsidTr="005D6544">
        <w:tc>
          <w:tcPr>
            <w:tcW w:w="10490" w:type="dxa"/>
            <w:gridSpan w:val="3"/>
          </w:tcPr>
          <w:p w:rsidR="00BB19FD" w:rsidRPr="003158E9" w:rsidRDefault="00BB19FD" w:rsidP="00BB19FD">
            <w:pP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lastRenderedPageBreak/>
              <w:t>Разветвляющиеся</w:t>
            </w:r>
            <w:r w:rsidRPr="00BB19FD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 xml:space="preserve"> процессы</w:t>
            </w:r>
            <w:r w:rsidRPr="003158E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.</w:t>
            </w:r>
          </w:p>
          <w:p w:rsidR="00BB19FD" w:rsidRDefault="00BB19FD" w:rsidP="00BB19FD">
            <w:pPr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19FD">
              <w:rPr>
                <w:rFonts w:ascii="Times New Roman" w:hAnsi="Times New Roman" w:cs="Times New Roman"/>
                <w:sz w:val="28"/>
                <w:szCs w:val="28"/>
              </w:rPr>
              <w:t>ычислительные процессы, в которых в зависимости от значения некоторого признака проводятся вычисления по одному из нескольких возможных направлений, называются ветвящимися (разветвляющимися).</w:t>
            </w:r>
          </w:p>
        </w:tc>
      </w:tr>
      <w:tr w:rsidR="00BB19FD" w:rsidTr="005D6544">
        <w:tc>
          <w:tcPr>
            <w:tcW w:w="2552" w:type="dxa"/>
            <w:vAlign w:val="center"/>
          </w:tcPr>
          <w:p w:rsidR="00BB19FD" w:rsidRPr="005D6544" w:rsidRDefault="00BB19FD" w:rsidP="00BB19F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19FD" w:rsidRPr="005D6544" w:rsidRDefault="00BB19FD" w:rsidP="00BB19F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D6544">
              <w:rPr>
                <w:rFonts w:ascii="Times New Roman" w:hAnsi="Times New Roman" w:cs="Times New Roman"/>
                <w:sz w:val="24"/>
                <w:szCs w:val="28"/>
              </w:rPr>
              <w:t>2. Если код символа попадает в диапазон от 3016 до 3916 включительно, то п.3, в противном случае п.5.</w:t>
            </w:r>
          </w:p>
          <w:p w:rsidR="00BB19FD" w:rsidRPr="005D6544" w:rsidRDefault="00BB19FD" w:rsidP="00BB19F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BB19FD" w:rsidRDefault="00BB19FD" w:rsidP="004A7430">
            <w:pPr>
              <w:jc w:val="both"/>
            </w:pPr>
          </w:p>
          <w:p w:rsidR="0052699C" w:rsidRDefault="005D6544" w:rsidP="005D6544">
            <w:pPr>
              <w:jc w:val="center"/>
            </w:pPr>
            <w:r>
              <w:object w:dxaOrig="4801" w:dyaOrig="4849">
                <v:shape id="_x0000_i1032" type="#_x0000_t75" style="width:158.5pt;height:160pt" o:ole="">
                  <v:imagedata r:id="rId25" o:title=""/>
                </v:shape>
                <o:OLEObject Type="Embed" ProgID="Visio.Drawing.15" ShapeID="_x0000_i1032" DrawAspect="Content" ObjectID="_1693985407" r:id="rId26"/>
              </w:object>
            </w:r>
          </w:p>
          <w:p w:rsidR="005D6544" w:rsidRDefault="005D6544" w:rsidP="005D6544">
            <w:pPr>
              <w:jc w:val="center"/>
            </w:pPr>
          </w:p>
        </w:tc>
        <w:tc>
          <w:tcPr>
            <w:tcW w:w="4536" w:type="dxa"/>
          </w:tcPr>
          <w:p w:rsidR="005D6544" w:rsidRDefault="005D6544" w:rsidP="00BB19FD"/>
          <w:p w:rsidR="00BB19FD" w:rsidRDefault="005D6544" w:rsidP="00BB19FD">
            <w:r>
              <w:object w:dxaOrig="6348" w:dyaOrig="1608">
                <v:shape id="_x0000_i1033" type="#_x0000_t75" style="width:229pt;height:58pt" o:ole="">
                  <v:imagedata r:id="rId27" o:title=""/>
                </v:shape>
                <o:OLEObject Type="Embed" ProgID="PBrush" ShapeID="_x0000_i1033" DrawAspect="Content" ObjectID="_1693985408" r:id="rId28"/>
              </w:object>
            </w:r>
          </w:p>
          <w:p w:rsidR="005D6544" w:rsidRDefault="005D6544" w:rsidP="00BB19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19FD" w:rsidRDefault="00BB19FD" w:rsidP="006A4F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0B0F" w:rsidRPr="00190B0F" w:rsidRDefault="00190B0F" w:rsidP="00190B0F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B0F"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190B0F" w:rsidRDefault="00190B0F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90B0F" w:rsidTr="00F57626">
        <w:tc>
          <w:tcPr>
            <w:tcW w:w="10065" w:type="dxa"/>
            <w:gridSpan w:val="2"/>
          </w:tcPr>
          <w:p w:rsidR="00190B0F" w:rsidRDefault="00190B0F" w:rsidP="00F6377A">
            <w:pPr>
              <w:ind w:left="171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Ко</w:t>
            </w:r>
            <w:r w:rsidRPr="00190B0F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дирование</w:t>
            </w:r>
            <w:r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  <w:t>:</w:t>
            </w:r>
          </w:p>
          <w:p w:rsidR="00190B0F" w:rsidRPr="00190B0F" w:rsidRDefault="00190B0F" w:rsidP="00190B0F">
            <w:pPr>
              <w:ind w:left="1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190B0F">
              <w:rPr>
                <w:rFonts w:ascii="Times New Roman" w:hAnsi="Times New Roman" w:cs="Times New Roman"/>
                <w:sz w:val="28"/>
                <w:szCs w:val="28"/>
              </w:rPr>
              <w:t xml:space="preserve">апись разработанного алгоритма в виде программы на выбранном языке программирования. </w:t>
            </w:r>
          </w:p>
          <w:p w:rsidR="00190B0F" w:rsidRDefault="00190B0F" w:rsidP="00190B0F">
            <w:pPr>
              <w:ind w:left="171"/>
              <w:rPr>
                <w:rFonts w:ascii="Times New Roman" w:hAnsi="Times New Roman" w:cs="Times New Roman"/>
                <w:sz w:val="28"/>
                <w:szCs w:val="28"/>
              </w:rPr>
            </w:pPr>
            <w:r w:rsidRPr="00190B0F">
              <w:rPr>
                <w:rFonts w:ascii="Times New Roman" w:hAnsi="Times New Roman" w:cs="Times New Roman"/>
                <w:sz w:val="28"/>
                <w:szCs w:val="28"/>
              </w:rPr>
              <w:t>Результатом этапа является исходный код программы</w:t>
            </w:r>
            <w:r w:rsidR="00F57626">
              <w:rPr>
                <w:rFonts w:ascii="Times New Roman" w:hAnsi="Times New Roman" w:cs="Times New Roman"/>
                <w:sz w:val="28"/>
                <w:szCs w:val="28"/>
              </w:rPr>
              <w:t xml:space="preserve"> на ЯП</w:t>
            </w:r>
            <w:r w:rsidRPr="00190B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A5870" w:rsidTr="00F57626">
        <w:tc>
          <w:tcPr>
            <w:tcW w:w="3544" w:type="dxa"/>
          </w:tcPr>
          <w:p w:rsidR="00AD4657" w:rsidRPr="00AD4657" w:rsidRDefault="00AD4657" w:rsidP="00AD4657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D4657">
              <w:rPr>
                <w:rFonts w:ascii="Times New Roman" w:hAnsi="Times New Roman" w:cs="Times New Roman"/>
                <w:b/>
                <w:sz w:val="24"/>
                <w:szCs w:val="28"/>
              </w:rPr>
              <w:t>Система программирования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7A5870" w:rsidRDefault="00AD4657" w:rsidP="00AD4657">
            <w:pPr>
              <w:ind w:left="17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D465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комплекс программных средств,</w:t>
            </w:r>
            <w:r w:rsidRPr="00AD465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предназначенных для автоматизации процесса разработки, отладки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ПО</w:t>
            </w:r>
            <w:r w:rsidRPr="00AD4657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и подготовки программного кода к выполнению</w:t>
            </w:r>
          </w:p>
          <w:p w:rsidR="00AD4657" w:rsidRDefault="00AD4657" w:rsidP="00AD4657">
            <w:pPr>
              <w:ind w:left="17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D4657" w:rsidRPr="00AD4657" w:rsidRDefault="00AD4657" w:rsidP="00AD4657">
            <w:pPr>
              <w:ind w:left="17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AD4657" w:rsidRDefault="006425FB" w:rsidP="006425FB">
            <w:pPr>
              <w:ind w:left="-108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object w:dxaOrig="11073" w:dyaOrig="5687">
                <v:shape id="_x0000_i1034" type="#_x0000_t75" style="width:172pt;height:88pt" o:ole="">
                  <v:imagedata r:id="rId29" o:title=""/>
                </v:shape>
                <o:OLEObject Type="Embed" ProgID="Visio.Drawing.11" ShapeID="_x0000_i1034" DrawAspect="Content" ObjectID="_1693985409" r:id="rId30"/>
              </w:object>
            </w:r>
          </w:p>
        </w:tc>
        <w:tc>
          <w:tcPr>
            <w:tcW w:w="6521" w:type="dxa"/>
          </w:tcPr>
          <w:p w:rsidR="007A5870" w:rsidRDefault="00F57626" w:rsidP="007A5870">
            <w:pPr>
              <w:jc w:val="right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405614" wp14:editId="0B402F8E">
                  <wp:extent cx="4003444" cy="4202253"/>
                  <wp:effectExtent l="0" t="0" r="0" b="825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928" cy="420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B0F" w:rsidRPr="00F57626" w:rsidRDefault="00190B0F" w:rsidP="003B1E4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12611" w:rsidRPr="00212611" w:rsidRDefault="00212611" w:rsidP="00212611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2611">
        <w:rPr>
          <w:rFonts w:ascii="Times New Roman" w:hAnsi="Times New Roman" w:cs="Times New Roman"/>
          <w:b/>
          <w:sz w:val="28"/>
          <w:szCs w:val="28"/>
        </w:rPr>
        <w:lastRenderedPageBreak/>
        <w:t>Ввод программы в компьютер</w:t>
      </w:r>
    </w:p>
    <w:p w:rsidR="00212611" w:rsidRPr="00F57626" w:rsidRDefault="00212611" w:rsidP="00F5762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90B0F" w:rsidRPr="007A5870" w:rsidRDefault="007A5870" w:rsidP="007A5870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5870">
        <w:rPr>
          <w:rFonts w:ascii="Times New Roman" w:hAnsi="Times New Roman" w:cs="Times New Roman"/>
          <w:b/>
          <w:sz w:val="28"/>
          <w:szCs w:val="28"/>
        </w:rPr>
        <w:t>Инструментальные средства программирования:</w:t>
      </w: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A5870" w:rsidTr="00F6377A">
        <w:tc>
          <w:tcPr>
            <w:tcW w:w="2977" w:type="dxa"/>
            <w:shd w:val="clear" w:color="auto" w:fill="E7E6E6" w:themeFill="background2"/>
            <w:vAlign w:val="center"/>
          </w:tcPr>
          <w:p w:rsidR="007A5870" w:rsidRPr="001F334E" w:rsidRDefault="007A5870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Текстовый редактор</w:t>
            </w:r>
          </w:p>
        </w:tc>
        <w:tc>
          <w:tcPr>
            <w:tcW w:w="6653" w:type="dxa"/>
            <w:shd w:val="clear" w:color="auto" w:fill="E7E6E6" w:themeFill="background2"/>
          </w:tcPr>
          <w:p w:rsidR="007A5870" w:rsidRPr="001F334E" w:rsidRDefault="007A5870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7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компонента системы программирования (или IDE)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–</w:t>
            </w:r>
            <w:r w:rsidRPr="007A587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программа, позволяющая подготовить исходный код программы</w:t>
            </w:r>
          </w:p>
        </w:tc>
      </w:tr>
    </w:tbl>
    <w:p w:rsidR="00190B0F" w:rsidRDefault="00190B0F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977"/>
        <w:gridCol w:w="6653"/>
      </w:tblGrid>
      <w:tr w:rsidR="007A5870" w:rsidTr="00F6377A">
        <w:tc>
          <w:tcPr>
            <w:tcW w:w="2977" w:type="dxa"/>
            <w:shd w:val="clear" w:color="auto" w:fill="E7E6E6" w:themeFill="background2"/>
            <w:vAlign w:val="center"/>
          </w:tcPr>
          <w:p w:rsidR="007A5870" w:rsidRPr="007A5870" w:rsidRDefault="007A5870" w:rsidP="00F6377A">
            <w:pPr>
              <w:pStyle w:val="a3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  <w:lang w:val="en-US"/>
              </w:rPr>
            </w:pP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Интегрированная</w:t>
            </w: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  <w:lang w:val="en-US"/>
              </w:rPr>
              <w:t xml:space="preserve"> </w:t>
            </w: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среда</w:t>
            </w: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  <w:lang w:val="en-US"/>
              </w:rPr>
              <w:t xml:space="preserve"> </w:t>
            </w: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разработки</w:t>
            </w:r>
            <w:r w:rsidRPr="007A5870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  <w:lang w:val="en-US"/>
              </w:rPr>
              <w:t xml:space="preserve"> </w:t>
            </w:r>
            <w:r w:rsidRPr="007A5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(integrated development environment - IDE)</w:t>
            </w:r>
          </w:p>
        </w:tc>
        <w:tc>
          <w:tcPr>
            <w:tcW w:w="6653" w:type="dxa"/>
            <w:shd w:val="clear" w:color="auto" w:fill="E7E6E6" w:themeFill="background2"/>
          </w:tcPr>
          <w:p w:rsidR="007A5870" w:rsidRPr="001F334E" w:rsidRDefault="007A5870" w:rsidP="00F6377A">
            <w:pPr>
              <w:spacing w:before="120" w:after="120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7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набор инструментов для разработки и отладки программ, имеющий общую интерактивную графическую оболочку, поддерживающую выполнение всех основных функций жизненного цикла разработки программы</w:t>
            </w:r>
          </w:p>
        </w:tc>
      </w:tr>
    </w:tbl>
    <w:p w:rsidR="007A5870" w:rsidRDefault="007A5870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5870" w:rsidRDefault="00190B0F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870">
        <w:rPr>
          <w:rFonts w:ascii="Times New Roman" w:hAnsi="Times New Roman" w:cs="Times New Roman"/>
          <w:b/>
          <w:i/>
          <w:sz w:val="28"/>
          <w:szCs w:val="28"/>
        </w:rPr>
        <w:t>Примеры</w:t>
      </w:r>
      <w:r w:rsidR="007A587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A5870" w:rsidRPr="007A5870">
        <w:rPr>
          <w:rFonts w:ascii="Times New Roman" w:hAnsi="Times New Roman" w:cs="Times New Roman"/>
          <w:b/>
          <w:i/>
          <w:sz w:val="28"/>
          <w:szCs w:val="28"/>
        </w:rPr>
        <w:t>IDE</w:t>
      </w:r>
      <w:r w:rsidR="007A5870" w:rsidRPr="007A5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B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0B0F">
        <w:rPr>
          <w:rFonts w:ascii="Times New Roman" w:hAnsi="Times New Roman" w:cs="Times New Roman"/>
          <w:sz w:val="28"/>
          <w:szCs w:val="28"/>
        </w:rPr>
        <w:t>визуальные</w:t>
      </w:r>
      <w:r w:rsidRPr="00190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B0F">
        <w:rPr>
          <w:rFonts w:ascii="Times New Roman" w:hAnsi="Times New Roman" w:cs="Times New Roman"/>
          <w:sz w:val="28"/>
          <w:szCs w:val="28"/>
        </w:rPr>
        <w:t>среды</w:t>
      </w:r>
      <w:r w:rsidRPr="00190B0F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:rsidR="00877359" w:rsidRDefault="00190B0F" w:rsidP="00F576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B0F">
        <w:rPr>
          <w:rFonts w:ascii="Times New Roman" w:hAnsi="Times New Roman" w:cs="Times New Roman"/>
          <w:sz w:val="28"/>
          <w:szCs w:val="28"/>
          <w:lang w:val="en-US"/>
        </w:rPr>
        <w:t>Eclipse, Microsoft Visual Studio, NetBeans, Qt Creator</w:t>
      </w:r>
      <w:r w:rsidR="007A5870" w:rsidRPr="007A5870">
        <w:rPr>
          <w:rFonts w:ascii="Times New Roman" w:hAnsi="Times New Roman" w:cs="Times New Roman"/>
          <w:sz w:val="28"/>
          <w:szCs w:val="28"/>
          <w:lang w:val="en-US"/>
        </w:rPr>
        <w:t>, ...</w:t>
      </w:r>
    </w:p>
    <w:p w:rsidR="000D1E58" w:rsidRDefault="000D1E58" w:rsidP="00F576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1E58" w:rsidRPr="00F57626" w:rsidRDefault="000D1E58" w:rsidP="00F576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1E58" w:rsidRPr="00773CCB" w:rsidRDefault="000D1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3CCB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D2530" w:rsidRPr="00212611" w:rsidRDefault="00AD4657" w:rsidP="001D085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2611">
        <w:rPr>
          <w:rFonts w:ascii="Times New Roman" w:hAnsi="Times New Roman" w:cs="Times New Roman"/>
          <w:b/>
          <w:sz w:val="28"/>
          <w:szCs w:val="28"/>
        </w:rPr>
        <w:lastRenderedPageBreak/>
        <w:t>Общая схема с</w:t>
      </w:r>
      <w:r w:rsidR="00AD2530" w:rsidRPr="00212611">
        <w:rPr>
          <w:rFonts w:ascii="Times New Roman" w:hAnsi="Times New Roman" w:cs="Times New Roman"/>
          <w:b/>
          <w:sz w:val="28"/>
          <w:szCs w:val="28"/>
        </w:rPr>
        <w:t>истем</w:t>
      </w:r>
      <w:r w:rsidRPr="00212611">
        <w:rPr>
          <w:rFonts w:ascii="Times New Roman" w:hAnsi="Times New Roman" w:cs="Times New Roman"/>
          <w:b/>
          <w:sz w:val="28"/>
          <w:szCs w:val="28"/>
        </w:rPr>
        <w:t>ы</w:t>
      </w:r>
      <w:r w:rsidR="00AD2530" w:rsidRPr="00212611">
        <w:rPr>
          <w:rFonts w:ascii="Times New Roman" w:hAnsi="Times New Roman" w:cs="Times New Roman"/>
          <w:b/>
          <w:sz w:val="28"/>
          <w:szCs w:val="28"/>
        </w:rPr>
        <w:t xml:space="preserve"> программирования</w:t>
      </w:r>
      <w:r w:rsidR="00877359" w:rsidRPr="00212611">
        <w:rPr>
          <w:rFonts w:ascii="Times New Roman" w:hAnsi="Times New Roman" w:cs="Times New Roman"/>
          <w:b/>
          <w:sz w:val="28"/>
          <w:szCs w:val="28"/>
        </w:rPr>
        <w:t>:</w:t>
      </w:r>
    </w:p>
    <w:p w:rsidR="009A29AF" w:rsidRDefault="009B6867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552B">
        <w:rPr>
          <w:color w:val="000000" w:themeColor="text1"/>
          <w:sz w:val="28"/>
          <w:szCs w:val="28"/>
        </w:rPr>
        <w:object w:dxaOrig="11016" w:dyaOrig="9712">
          <v:shape id="_x0000_i1035" type="#_x0000_t75" style="width:331.5pt;height:248.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5" DrawAspect="Content" ObjectID="_1693985410" r:id="rId33"/>
        </w:object>
      </w:r>
    </w:p>
    <w:p w:rsidR="00AD4657" w:rsidRDefault="00AD4657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530" w:rsidRPr="00AD4657" w:rsidRDefault="00AD2530" w:rsidP="00AD4657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657">
        <w:rPr>
          <w:rFonts w:ascii="Times New Roman" w:hAnsi="Times New Roman" w:cs="Times New Roman"/>
          <w:b/>
          <w:sz w:val="28"/>
          <w:szCs w:val="28"/>
        </w:rPr>
        <w:t>Компиляция</w:t>
      </w:r>
    </w:p>
    <w:p w:rsidR="009A29AF" w:rsidRPr="001D085A" w:rsidRDefault="009A29AF" w:rsidP="003B1E4A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9A29AF" w:rsidRDefault="009A29AF" w:rsidP="009A29AF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К</w:t>
      </w:r>
      <w:r w:rsidRPr="00BE71A6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омпилятор</w:t>
      </w:r>
      <w:r w:rsidR="00AD4657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(транслятор)</w:t>
      </w:r>
      <w:r w:rsidRPr="00BE71A6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2419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419E0">
        <w:rPr>
          <w:rFonts w:ascii="Times New Roman" w:hAnsi="Times New Roman" w:cs="Times New Roman"/>
          <w:color w:val="000000" w:themeColor="text1"/>
          <w:sz w:val="28"/>
          <w:szCs w:val="28"/>
        </w:rPr>
        <w:t>, преобразующ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41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исходный код на одном языке программирования в исходный код на другом языке; </w:t>
      </w:r>
    </w:p>
    <w:p w:rsidR="009A29AF" w:rsidRPr="009E7038" w:rsidRDefault="009A29AF" w:rsidP="009A29AF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19E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– объектный модуль</w:t>
      </w:r>
      <w:r w:rsidRPr="00FD7F4D">
        <w:rPr>
          <w:rFonts w:ascii="Times New Roman" w:hAnsi="Times New Roman" w:cs="Times New Roman"/>
          <w:sz w:val="28"/>
          <w:szCs w:val="28"/>
        </w:rPr>
        <w:t>.</w:t>
      </w:r>
    </w:p>
    <w:p w:rsidR="009A29AF" w:rsidRDefault="009A29AF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1D0" w:rsidRDefault="00212611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3381" w:dyaOrig="3433">
          <v:shape id="_x0000_i1036" type="#_x0000_t75" style="width:467.5pt;height:120pt" o:ole="">
            <v:imagedata r:id="rId34" o:title=""/>
          </v:shape>
          <o:OLEObject Type="Embed" ProgID="Visio.Drawing.15" ShapeID="_x0000_i1036" DrawAspect="Content" ObjectID="_1693985411" r:id="rId35"/>
        </w:object>
      </w:r>
    </w:p>
    <w:p w:rsidR="00AD4657" w:rsidRDefault="00AD4657" w:rsidP="00940909">
      <w:pPr>
        <w:spacing w:after="0" w:line="240" w:lineRule="auto"/>
        <w:jc w:val="both"/>
      </w:pPr>
    </w:p>
    <w:p w:rsidR="00AD4657" w:rsidRPr="009E7038" w:rsidRDefault="00AD4657" w:rsidP="00AD4657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D4657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Интерпретатор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8129D9">
        <w:rPr>
          <w:rFonts w:ascii="Times New Roman" w:hAnsi="Times New Roman" w:cs="Times New Roman"/>
          <w:sz w:val="28"/>
          <w:szCs w:val="28"/>
        </w:rPr>
        <w:t>разновидность транслятора. Переводит и выполняет программу с языка высокого уровня в машинный код строка за строкой.</w:t>
      </w:r>
    </w:p>
    <w:p w:rsidR="00940909" w:rsidRDefault="00940909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359" w:rsidRDefault="00212611" w:rsidP="009B6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3369" w:dyaOrig="3721">
          <v:shape id="_x0000_i1037" type="#_x0000_t75" style="width:467pt;height:130pt" o:ole="">
            <v:imagedata r:id="rId36" o:title=""/>
          </v:shape>
          <o:OLEObject Type="Embed" ProgID="Visio.Drawing.15" ShapeID="_x0000_i1037" DrawAspect="Content" ObjectID="_1693985412" r:id="rId37"/>
        </w:object>
      </w:r>
      <w:r w:rsidR="00877359">
        <w:rPr>
          <w:rFonts w:ascii="Times New Roman" w:hAnsi="Times New Roman" w:cs="Times New Roman"/>
          <w:sz w:val="28"/>
          <w:szCs w:val="28"/>
        </w:rPr>
        <w:br w:type="page"/>
      </w:r>
    </w:p>
    <w:p w:rsidR="00AD2530" w:rsidRPr="00AD4657" w:rsidRDefault="00AD2530" w:rsidP="00AD4657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657">
        <w:rPr>
          <w:rFonts w:ascii="Times New Roman" w:hAnsi="Times New Roman" w:cs="Times New Roman"/>
          <w:b/>
          <w:sz w:val="28"/>
          <w:szCs w:val="28"/>
        </w:rPr>
        <w:lastRenderedPageBreak/>
        <w:t>Компоновка</w:t>
      </w:r>
    </w:p>
    <w:p w:rsidR="00AD4657" w:rsidRDefault="00AD4657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7E3D" w:rsidRPr="009E7038" w:rsidRDefault="00877359" w:rsidP="00D97E3D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735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Компоновщик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940909">
        <w:rPr>
          <w:rFonts w:ascii="Times New Roman" w:hAnsi="Times New Roman" w:cs="Times New Roman"/>
          <w:sz w:val="28"/>
          <w:szCs w:val="28"/>
        </w:rPr>
        <w:t>(linker, редактор связей)</w:t>
      </w:r>
      <w:r w:rsidRPr="0087735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="00D97E3D"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877359">
        <w:rPr>
          <w:rFonts w:ascii="Times New Roman" w:hAnsi="Times New Roman" w:cs="Times New Roman"/>
          <w:sz w:val="28"/>
          <w:szCs w:val="28"/>
        </w:rPr>
        <w:t>программа, принимающая один или несколько объектных модулей и формирующая на их основе загрузочный модуль.</w:t>
      </w:r>
    </w:p>
    <w:p w:rsidR="00D97E3D" w:rsidRDefault="00D97E3D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2FB5" w:rsidRDefault="00D22FB5" w:rsidP="00940909">
      <w:pPr>
        <w:spacing w:after="0" w:line="240" w:lineRule="auto"/>
      </w:pPr>
      <w:r>
        <w:object w:dxaOrig="13369" w:dyaOrig="3637">
          <v:shape id="_x0000_i1038" type="#_x0000_t75" style="width:467pt;height:127pt" o:ole="">
            <v:imagedata r:id="rId38" o:title=""/>
          </v:shape>
          <o:OLEObject Type="Embed" ProgID="Visio.Drawing.15" ShapeID="_x0000_i1038" DrawAspect="Content" ObjectID="_1693985413" r:id="rId39"/>
        </w:object>
      </w:r>
    </w:p>
    <w:p w:rsidR="009C6A92" w:rsidRDefault="009C6A92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A92" w:rsidRDefault="009C6A92" w:rsidP="009C6A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0909">
        <w:rPr>
          <w:rFonts w:ascii="Times New Roman" w:hAnsi="Times New Roman" w:cs="Times New Roman"/>
          <w:sz w:val="28"/>
          <w:szCs w:val="28"/>
        </w:rPr>
        <w:t>Если программа со</w:t>
      </w:r>
      <w:r w:rsidR="00C17773">
        <w:rPr>
          <w:rFonts w:ascii="Times New Roman" w:hAnsi="Times New Roman" w:cs="Times New Roman"/>
          <w:sz w:val="28"/>
          <w:szCs w:val="28"/>
        </w:rPr>
        <w:t>стоит</w:t>
      </w:r>
      <w:r w:rsidRPr="00940909">
        <w:rPr>
          <w:rFonts w:ascii="Times New Roman" w:hAnsi="Times New Roman" w:cs="Times New Roman"/>
          <w:sz w:val="28"/>
          <w:szCs w:val="28"/>
        </w:rPr>
        <w:t xml:space="preserve"> из нескольких объектных файлов, компоновщик собира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940909">
        <w:rPr>
          <w:rFonts w:ascii="Times New Roman" w:hAnsi="Times New Roman" w:cs="Times New Roman"/>
          <w:sz w:val="28"/>
          <w:szCs w:val="28"/>
        </w:rPr>
        <w:t xml:space="preserve"> эти файлы в единый исполнимый модуль, вычисляя и подставляя адреса вместо </w:t>
      </w:r>
      <w:r w:rsidR="00212611" w:rsidRPr="00212611">
        <w:rPr>
          <w:rFonts w:ascii="Times New Roman" w:hAnsi="Times New Roman" w:cs="Times New Roman"/>
          <w:sz w:val="28"/>
          <w:szCs w:val="28"/>
        </w:rPr>
        <w:t>неопредел</w:t>
      </w:r>
      <w:r w:rsidR="00212611">
        <w:rPr>
          <w:rFonts w:ascii="Times New Roman" w:hAnsi="Times New Roman" w:cs="Times New Roman"/>
          <w:sz w:val="28"/>
          <w:szCs w:val="28"/>
        </w:rPr>
        <w:t>е</w:t>
      </w:r>
      <w:r w:rsidR="00212611" w:rsidRPr="00212611">
        <w:rPr>
          <w:rFonts w:ascii="Times New Roman" w:hAnsi="Times New Roman" w:cs="Times New Roman"/>
          <w:sz w:val="28"/>
          <w:szCs w:val="28"/>
        </w:rPr>
        <w:t>нны</w:t>
      </w:r>
      <w:r w:rsidR="00212611">
        <w:rPr>
          <w:rFonts w:ascii="Times New Roman" w:hAnsi="Times New Roman" w:cs="Times New Roman"/>
          <w:sz w:val="28"/>
          <w:szCs w:val="28"/>
        </w:rPr>
        <w:t>х</w:t>
      </w:r>
      <w:r w:rsidR="00212611" w:rsidRPr="00212611">
        <w:rPr>
          <w:rFonts w:ascii="Times New Roman" w:hAnsi="Times New Roman" w:cs="Times New Roman"/>
          <w:sz w:val="28"/>
          <w:szCs w:val="28"/>
        </w:rPr>
        <w:t xml:space="preserve"> </w:t>
      </w:r>
      <w:r w:rsidR="00212611">
        <w:rPr>
          <w:rFonts w:ascii="Times New Roman" w:hAnsi="Times New Roman" w:cs="Times New Roman"/>
          <w:sz w:val="28"/>
          <w:szCs w:val="28"/>
        </w:rPr>
        <w:t xml:space="preserve">внешних </w:t>
      </w:r>
      <w:r w:rsidR="00212611" w:rsidRPr="00212611">
        <w:rPr>
          <w:rFonts w:ascii="Times New Roman" w:hAnsi="Times New Roman" w:cs="Times New Roman"/>
          <w:sz w:val="28"/>
          <w:szCs w:val="28"/>
        </w:rPr>
        <w:t>имен</w:t>
      </w:r>
      <w:r w:rsidRPr="00940909">
        <w:rPr>
          <w:rFonts w:ascii="Times New Roman" w:hAnsi="Times New Roman" w:cs="Times New Roman"/>
          <w:sz w:val="28"/>
          <w:szCs w:val="28"/>
        </w:rPr>
        <w:t xml:space="preserve">, в течение </w:t>
      </w:r>
      <w:r w:rsidRPr="00C17773">
        <w:rPr>
          <w:rFonts w:ascii="Times New Roman" w:hAnsi="Times New Roman" w:cs="Times New Roman"/>
          <w:b/>
          <w:i/>
          <w:sz w:val="28"/>
          <w:szCs w:val="28"/>
        </w:rPr>
        <w:t>времени компоновки</w:t>
      </w:r>
      <w:r w:rsidRPr="00940909">
        <w:rPr>
          <w:rFonts w:ascii="Times New Roman" w:hAnsi="Times New Roman" w:cs="Times New Roman"/>
          <w:sz w:val="28"/>
          <w:szCs w:val="28"/>
        </w:rPr>
        <w:t xml:space="preserve"> (статическая компоновка) или во </w:t>
      </w:r>
      <w:r w:rsidRPr="00C17773">
        <w:rPr>
          <w:rFonts w:ascii="Times New Roman" w:hAnsi="Times New Roman" w:cs="Times New Roman"/>
          <w:b/>
          <w:i/>
          <w:sz w:val="28"/>
          <w:szCs w:val="28"/>
        </w:rPr>
        <w:t>время исполнения</w:t>
      </w:r>
      <w:r w:rsidRPr="00940909">
        <w:rPr>
          <w:rFonts w:ascii="Times New Roman" w:hAnsi="Times New Roman" w:cs="Times New Roman"/>
          <w:sz w:val="28"/>
          <w:szCs w:val="28"/>
        </w:rPr>
        <w:t xml:space="preserve"> (динамическая компоновка).</w:t>
      </w:r>
    </w:p>
    <w:p w:rsidR="00D22FB5" w:rsidRDefault="00D22FB5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A92" w:rsidRPr="00212611" w:rsidRDefault="00212611" w:rsidP="00212611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212611">
        <w:rPr>
          <w:rFonts w:ascii="Times New Roman" w:hAnsi="Times New Roman" w:cs="Times New Roman"/>
          <w:b/>
          <w:sz w:val="28"/>
          <w:szCs w:val="28"/>
        </w:rPr>
        <w:t>ыполнение исполняемого файла программы на целевой машине</w:t>
      </w:r>
    </w:p>
    <w:p w:rsidR="00212611" w:rsidRDefault="00212611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359" w:rsidRDefault="00877359" w:rsidP="00877359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З</w:t>
      </w:r>
      <w:r w:rsidRPr="00877359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агрузочный код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940909">
        <w:rPr>
          <w:rFonts w:ascii="Times New Roman" w:hAnsi="Times New Roman" w:cs="Times New Roman"/>
          <w:sz w:val="28"/>
          <w:szCs w:val="28"/>
        </w:rPr>
        <w:t xml:space="preserve">результат работы компоновщика. </w:t>
      </w:r>
    </w:p>
    <w:p w:rsidR="00877359" w:rsidRPr="009E7038" w:rsidRDefault="00877359" w:rsidP="00212611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940909">
        <w:rPr>
          <w:rFonts w:ascii="Times New Roman" w:hAnsi="Times New Roman" w:cs="Times New Roman"/>
          <w:sz w:val="28"/>
          <w:szCs w:val="28"/>
        </w:rPr>
        <w:t>Один файл загрузочного кода – загрузочный модуль</w:t>
      </w:r>
      <w:r w:rsidRPr="00877359">
        <w:rPr>
          <w:rFonts w:ascii="Times New Roman" w:hAnsi="Times New Roman" w:cs="Times New Roman"/>
          <w:sz w:val="28"/>
          <w:szCs w:val="28"/>
        </w:rPr>
        <w:t>.</w:t>
      </w:r>
    </w:p>
    <w:p w:rsidR="00877359" w:rsidRDefault="00877359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359" w:rsidRPr="00E739C7" w:rsidRDefault="00E739C7" w:rsidP="00E739C7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739C7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Загрузчик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940909">
        <w:rPr>
          <w:rFonts w:ascii="Times New Roman" w:hAnsi="Times New Roman" w:cs="Times New Roman"/>
          <w:sz w:val="28"/>
          <w:szCs w:val="28"/>
        </w:rPr>
        <w:t>(loader)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359"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940909">
        <w:rPr>
          <w:rFonts w:ascii="Times New Roman" w:hAnsi="Times New Roman" w:cs="Times New Roman"/>
          <w:sz w:val="28"/>
          <w:szCs w:val="28"/>
        </w:rPr>
        <w:t>программа, обычно входящая в состав операционной системы, предназначенная для запуска процесса операционной системы на основе загрузочного модуля</w:t>
      </w:r>
      <w:r w:rsidR="00877359" w:rsidRPr="009409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359" w:rsidRDefault="00877359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85A" w:rsidRDefault="001D085A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77359" w:rsidRDefault="009C6A92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1809" w:dyaOrig="3961">
          <v:shape id="_x0000_i1039" type="#_x0000_t75" style="width:467.5pt;height:157pt" o:ole="">
            <v:imagedata r:id="rId40" o:title=""/>
          </v:shape>
          <o:OLEObject Type="Embed" ProgID="Visio.Drawing.15" ShapeID="_x0000_i1039" DrawAspect="Content" ObjectID="_1693985414" r:id="rId41"/>
        </w:object>
      </w:r>
    </w:p>
    <w:p w:rsidR="009C6A92" w:rsidRDefault="009C6A92" w:rsidP="009409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11" w:rsidRDefault="00212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7773" w:rsidRPr="00C17773" w:rsidRDefault="00C17773" w:rsidP="00C17773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7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Отладка программы </w:t>
      </w:r>
    </w:p>
    <w:p w:rsidR="001D085A" w:rsidRDefault="001D085A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85A" w:rsidRPr="00E739C7" w:rsidRDefault="001D085A" w:rsidP="001D085A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085A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Отладка программы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A360A8">
        <w:rPr>
          <w:rFonts w:ascii="Times New Roman" w:hAnsi="Times New Roman" w:cs="Times New Roman"/>
          <w:sz w:val="28"/>
          <w:szCs w:val="28"/>
        </w:rPr>
        <w:t>процесс поиска, локализации и устранения ошибок в программе.</w:t>
      </w:r>
    </w:p>
    <w:p w:rsidR="001D085A" w:rsidRDefault="001D085A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85A" w:rsidRPr="00E739C7" w:rsidRDefault="001D085A" w:rsidP="001D085A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085A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Отладчик </w:t>
      </w:r>
      <w:r w:rsidRPr="007A5870">
        <w:rPr>
          <w:rFonts w:ascii="Times New Roman" w:hAnsi="Times New Roman" w:cs="Times New Roman"/>
          <w:sz w:val="28"/>
          <w:szCs w:val="28"/>
        </w:rPr>
        <w:t>(debugger)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7A5870">
        <w:rPr>
          <w:rFonts w:ascii="Times New Roman" w:hAnsi="Times New Roman" w:cs="Times New Roman"/>
          <w:sz w:val="28"/>
          <w:szCs w:val="28"/>
        </w:rPr>
        <w:t>компонента системы программирования (или IDE)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7A5870">
        <w:rPr>
          <w:rFonts w:ascii="Times New Roman" w:hAnsi="Times New Roman" w:cs="Times New Roman"/>
          <w:sz w:val="28"/>
          <w:szCs w:val="28"/>
        </w:rPr>
        <w:t>программа, позволяющая контролировать ход выполнения программы (приостанавливать, выполнять пошагово), просматривать и изменять области памяти</w:t>
      </w:r>
      <w:r>
        <w:rPr>
          <w:rFonts w:ascii="Times New Roman" w:hAnsi="Times New Roman" w:cs="Times New Roman"/>
          <w:sz w:val="28"/>
          <w:szCs w:val="28"/>
        </w:rPr>
        <w:t xml:space="preserve"> и.т.п</w:t>
      </w:r>
      <w:r w:rsidRPr="007A5870">
        <w:rPr>
          <w:rFonts w:ascii="Times New Roman" w:hAnsi="Times New Roman" w:cs="Times New Roman"/>
          <w:sz w:val="28"/>
          <w:szCs w:val="28"/>
        </w:rPr>
        <w:t>.</w:t>
      </w:r>
    </w:p>
    <w:p w:rsidR="001D085A" w:rsidRDefault="001D085A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85A" w:rsidRDefault="00A360A8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60A8">
        <w:rPr>
          <w:rFonts w:ascii="Times New Roman" w:hAnsi="Times New Roman" w:cs="Times New Roman"/>
          <w:sz w:val="28"/>
          <w:szCs w:val="28"/>
        </w:rPr>
        <w:t xml:space="preserve">Ошибки в программе </w:t>
      </w:r>
      <w:r w:rsidR="001D085A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A360A8">
        <w:rPr>
          <w:rFonts w:ascii="Times New Roman" w:hAnsi="Times New Roman" w:cs="Times New Roman"/>
          <w:sz w:val="28"/>
          <w:szCs w:val="28"/>
        </w:rPr>
        <w:t>раздел</w:t>
      </w:r>
      <w:r w:rsidR="001D085A">
        <w:rPr>
          <w:rFonts w:ascii="Times New Roman" w:hAnsi="Times New Roman" w:cs="Times New Roman"/>
          <w:sz w:val="28"/>
          <w:szCs w:val="28"/>
        </w:rPr>
        <w:t>и</w:t>
      </w:r>
      <w:r w:rsidRPr="00A360A8">
        <w:rPr>
          <w:rFonts w:ascii="Times New Roman" w:hAnsi="Times New Roman" w:cs="Times New Roman"/>
          <w:sz w:val="28"/>
          <w:szCs w:val="28"/>
        </w:rPr>
        <w:t>т</w:t>
      </w:r>
      <w:r w:rsidR="001D085A">
        <w:rPr>
          <w:rFonts w:ascii="Times New Roman" w:hAnsi="Times New Roman" w:cs="Times New Roman"/>
          <w:sz w:val="28"/>
          <w:szCs w:val="28"/>
        </w:rPr>
        <w:t>ь</w:t>
      </w:r>
      <w:r w:rsidRPr="00A360A8">
        <w:rPr>
          <w:rFonts w:ascii="Times New Roman" w:hAnsi="Times New Roman" w:cs="Times New Roman"/>
          <w:sz w:val="28"/>
          <w:szCs w:val="28"/>
        </w:rPr>
        <w:t xml:space="preserve"> на три группы: </w:t>
      </w:r>
    </w:p>
    <w:p w:rsidR="001D085A" w:rsidRPr="001D085A" w:rsidRDefault="00A360A8" w:rsidP="001D085A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85A">
        <w:rPr>
          <w:rFonts w:ascii="Times New Roman" w:hAnsi="Times New Roman" w:cs="Times New Roman"/>
          <w:sz w:val="28"/>
          <w:szCs w:val="28"/>
        </w:rPr>
        <w:t xml:space="preserve">синтаксические (ошибки в </w:t>
      </w:r>
      <w:r w:rsidR="001D085A">
        <w:rPr>
          <w:rFonts w:ascii="Times New Roman" w:hAnsi="Times New Roman" w:cs="Times New Roman"/>
          <w:sz w:val="28"/>
          <w:szCs w:val="28"/>
        </w:rPr>
        <w:t>исходном коде программы</w:t>
      </w:r>
      <w:r w:rsidRPr="001D085A">
        <w:rPr>
          <w:rFonts w:ascii="Times New Roman" w:hAnsi="Times New Roman" w:cs="Times New Roman"/>
          <w:sz w:val="28"/>
          <w:szCs w:val="28"/>
        </w:rPr>
        <w:t>)</w:t>
      </w:r>
      <w:r w:rsidR="001D085A" w:rsidRPr="001D085A">
        <w:rPr>
          <w:rFonts w:ascii="Times New Roman" w:hAnsi="Times New Roman" w:cs="Times New Roman"/>
          <w:sz w:val="28"/>
          <w:szCs w:val="28"/>
        </w:rPr>
        <w:t>;</w:t>
      </w:r>
    </w:p>
    <w:p w:rsidR="001D085A" w:rsidRPr="001D085A" w:rsidRDefault="00A360A8" w:rsidP="001D085A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85A">
        <w:rPr>
          <w:rFonts w:ascii="Times New Roman" w:hAnsi="Times New Roman" w:cs="Times New Roman"/>
          <w:sz w:val="28"/>
          <w:szCs w:val="28"/>
        </w:rPr>
        <w:t>времени выполнения (выявляются на этапе выполнения)</w:t>
      </w:r>
      <w:r w:rsidR="001D085A" w:rsidRPr="001D085A">
        <w:rPr>
          <w:rFonts w:ascii="Times New Roman" w:hAnsi="Times New Roman" w:cs="Times New Roman"/>
          <w:sz w:val="28"/>
          <w:szCs w:val="28"/>
        </w:rPr>
        <w:t>;</w:t>
      </w:r>
      <w:r w:rsidRPr="001D0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085A" w:rsidRPr="001D085A" w:rsidRDefault="00A360A8" w:rsidP="001D085A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85A">
        <w:rPr>
          <w:rFonts w:ascii="Times New Roman" w:hAnsi="Times New Roman" w:cs="Times New Roman"/>
          <w:sz w:val="28"/>
          <w:szCs w:val="28"/>
        </w:rPr>
        <w:t xml:space="preserve">алгоритмические. </w:t>
      </w:r>
    </w:p>
    <w:p w:rsidR="00A360A8" w:rsidRPr="00A360A8" w:rsidRDefault="00A360A8" w:rsidP="001D0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0A8">
        <w:rPr>
          <w:rFonts w:ascii="Times New Roman" w:hAnsi="Times New Roman" w:cs="Times New Roman"/>
          <w:sz w:val="28"/>
          <w:szCs w:val="28"/>
        </w:rPr>
        <w:t>Этап отладки можно считать законченным, если программа правильно работает на нескольких наборах входных данных.</w:t>
      </w:r>
    </w:p>
    <w:p w:rsidR="001D085A" w:rsidRDefault="001D085A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7120" w:rsidRDefault="00A360A8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7120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2D7120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 w:rsidRPr="002D7120">
        <w:rPr>
          <w:rFonts w:ascii="Times New Roman" w:hAnsi="Times New Roman" w:cs="Times New Roman"/>
          <w:b/>
          <w:i/>
          <w:sz w:val="28"/>
          <w:szCs w:val="28"/>
        </w:rPr>
        <w:t>отладчики</w:t>
      </w:r>
      <w:r w:rsidRPr="002D7120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A36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60A8" w:rsidRPr="00A360A8" w:rsidRDefault="00A360A8" w:rsidP="00A360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60A8">
        <w:rPr>
          <w:rFonts w:ascii="Times New Roman" w:hAnsi="Times New Roman" w:cs="Times New Roman"/>
          <w:sz w:val="28"/>
          <w:szCs w:val="28"/>
          <w:lang w:val="en-US"/>
        </w:rPr>
        <w:t>Microsoft Visual Studio, GNU Debugger, DBX, WinDbg, TotalView.</w:t>
      </w:r>
    </w:p>
    <w:p w:rsidR="00A360A8" w:rsidRPr="00A360A8" w:rsidRDefault="00A360A8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60A8" w:rsidRPr="00C17773" w:rsidRDefault="00A360A8" w:rsidP="00C17773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773"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2D7120" w:rsidRDefault="002D7120" w:rsidP="00C17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120" w:rsidRPr="00E739C7" w:rsidRDefault="002D7120" w:rsidP="002D7120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7120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Тест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3B1E4A">
        <w:rPr>
          <w:rFonts w:ascii="Times New Roman" w:hAnsi="Times New Roman" w:cs="Times New Roman"/>
          <w:sz w:val="28"/>
          <w:szCs w:val="28"/>
        </w:rPr>
        <w:t>это набор конкретных значений исходных данных, при которых известен ожидаемый результат работы программы</w:t>
      </w:r>
      <w:r w:rsidRPr="007A5870">
        <w:rPr>
          <w:rFonts w:ascii="Times New Roman" w:hAnsi="Times New Roman" w:cs="Times New Roman"/>
          <w:sz w:val="28"/>
          <w:szCs w:val="28"/>
        </w:rPr>
        <w:t>.</w:t>
      </w:r>
    </w:p>
    <w:p w:rsidR="002D7120" w:rsidRDefault="002D7120" w:rsidP="00C17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43B7" w:rsidRPr="003B1E4A" w:rsidRDefault="007143B7" w:rsidP="007143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4A">
        <w:rPr>
          <w:rFonts w:ascii="Times New Roman" w:hAnsi="Times New Roman" w:cs="Times New Roman"/>
          <w:sz w:val="28"/>
          <w:szCs w:val="28"/>
        </w:rPr>
        <w:t xml:space="preserve">На этапе тестирования и отладки проверяется, работает ли программа, если работает, то правильно ли. Проверяется отсутствие ошибок в программе. </w:t>
      </w:r>
    </w:p>
    <w:p w:rsidR="00C17773" w:rsidRDefault="007143B7" w:rsidP="00C17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этой целью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</w:t>
      </w:r>
      <w:r w:rsidR="002D7120">
        <w:rPr>
          <w:rFonts w:ascii="Times New Roman" w:hAnsi="Times New Roman" w:cs="Times New Roman"/>
          <w:sz w:val="28"/>
          <w:szCs w:val="28"/>
        </w:rPr>
        <w:t>выполняется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провер</w:t>
      </w:r>
      <w:r w:rsidR="002D7120">
        <w:rPr>
          <w:rFonts w:ascii="Times New Roman" w:hAnsi="Times New Roman" w:cs="Times New Roman"/>
          <w:sz w:val="28"/>
          <w:szCs w:val="28"/>
        </w:rPr>
        <w:t>ка по</w:t>
      </w:r>
      <w:r w:rsidR="00A360A8" w:rsidRPr="00A360A8">
        <w:rPr>
          <w:rFonts w:ascii="Times New Roman" w:hAnsi="Times New Roman" w:cs="Times New Roman"/>
          <w:sz w:val="28"/>
          <w:szCs w:val="28"/>
        </w:rPr>
        <w:t>веде</w:t>
      </w:r>
      <w:r w:rsidR="002D7120">
        <w:rPr>
          <w:rFonts w:ascii="Times New Roman" w:hAnsi="Times New Roman" w:cs="Times New Roman"/>
          <w:sz w:val="28"/>
          <w:szCs w:val="28"/>
        </w:rPr>
        <w:t>ния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D7120">
        <w:rPr>
          <w:rFonts w:ascii="Times New Roman" w:hAnsi="Times New Roman" w:cs="Times New Roman"/>
          <w:sz w:val="28"/>
          <w:szCs w:val="28"/>
        </w:rPr>
        <w:t>ы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на больш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360A8" w:rsidRPr="00A360A8">
        <w:rPr>
          <w:rFonts w:ascii="Times New Roman" w:hAnsi="Times New Roman" w:cs="Times New Roman"/>
          <w:sz w:val="28"/>
          <w:szCs w:val="28"/>
        </w:rPr>
        <w:t>м количестве входных наборов данных, в том числе и на</w:t>
      </w:r>
      <w:r>
        <w:rPr>
          <w:rFonts w:ascii="Times New Roman" w:hAnsi="Times New Roman" w:cs="Times New Roman"/>
          <w:sz w:val="28"/>
          <w:szCs w:val="28"/>
        </w:rPr>
        <w:t>борах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заведомо неверных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A360A8" w:rsidRPr="00A360A8">
        <w:rPr>
          <w:rFonts w:ascii="Times New Roman" w:hAnsi="Times New Roman" w:cs="Times New Roman"/>
          <w:sz w:val="28"/>
          <w:szCs w:val="28"/>
        </w:rPr>
        <w:t xml:space="preserve"> (учет ситуаций, для которых программа в принципе не предназначена).</w:t>
      </w:r>
    </w:p>
    <w:p w:rsidR="002D7120" w:rsidRPr="003B1E4A" w:rsidRDefault="002D7120" w:rsidP="002D7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4A">
        <w:rPr>
          <w:rFonts w:ascii="Times New Roman" w:hAnsi="Times New Roman" w:cs="Times New Roman"/>
          <w:sz w:val="28"/>
          <w:szCs w:val="28"/>
        </w:rPr>
        <w:t xml:space="preserve">Если результаты работы программы соответствуют ожидаемым – значит задача решена, иначе – на одном из этапов допущена ошибка. </w:t>
      </w:r>
    </w:p>
    <w:p w:rsidR="002D7120" w:rsidRPr="003B1E4A" w:rsidRDefault="002D7120" w:rsidP="002D7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7120" w:rsidRPr="003B1E4A" w:rsidRDefault="002D7120" w:rsidP="002D7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4A">
        <w:rPr>
          <w:rFonts w:ascii="Times New Roman" w:hAnsi="Times New Roman" w:cs="Times New Roman"/>
          <w:sz w:val="28"/>
          <w:szCs w:val="28"/>
        </w:rPr>
        <w:t>На этапе тестирования и отладки требуются как знания по предметной области, так и знание основ программирования. Так как без знаний в предметной области мы не можем знать результирующих данных в тестах, а без знаний в программировании мы не сможем отыскать ошибки и составить наиболее полный набор тестов, учитывающий все частные случаи и исключения.</w:t>
      </w:r>
    </w:p>
    <w:p w:rsidR="002D7120" w:rsidRPr="003B1E4A" w:rsidRDefault="002D7120" w:rsidP="002D71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7120" w:rsidRDefault="002D7120" w:rsidP="00C17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0A8" w:rsidRPr="00C17773" w:rsidRDefault="00A360A8" w:rsidP="00C17773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773">
        <w:rPr>
          <w:rFonts w:ascii="Times New Roman" w:hAnsi="Times New Roman" w:cs="Times New Roman"/>
          <w:b/>
          <w:sz w:val="28"/>
          <w:szCs w:val="28"/>
        </w:rPr>
        <w:lastRenderedPageBreak/>
        <w:t>Документирование, поддержка и обновление программы</w:t>
      </w:r>
    </w:p>
    <w:p w:rsidR="002D7120" w:rsidRDefault="002D7120" w:rsidP="002D7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120" w:rsidRPr="00E739C7" w:rsidRDefault="002D7120" w:rsidP="002D7120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7120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Документирование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A360A8">
        <w:rPr>
          <w:rFonts w:ascii="Times New Roman" w:hAnsi="Times New Roman" w:cs="Times New Roman"/>
          <w:sz w:val="28"/>
          <w:szCs w:val="28"/>
        </w:rPr>
        <w:t>создание текстовых и графических материалов по использованию программы в помощь пользователям и разработчикам (общее описание возможностей программы, техники использования, типовые примеры и т.д.).</w:t>
      </w:r>
    </w:p>
    <w:p w:rsidR="002D7120" w:rsidRDefault="002D7120" w:rsidP="002D7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7773" w:rsidRPr="00C17773" w:rsidRDefault="00C17773" w:rsidP="00C17773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773">
        <w:rPr>
          <w:rFonts w:ascii="Times New Roman" w:hAnsi="Times New Roman" w:cs="Times New Roman"/>
          <w:b/>
          <w:sz w:val="28"/>
          <w:szCs w:val="28"/>
        </w:rPr>
        <w:t>Эксплуатация</w:t>
      </w:r>
    </w:p>
    <w:p w:rsidR="00C17773" w:rsidRPr="003B1E4A" w:rsidRDefault="002243A3" w:rsidP="00C17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7773" w:rsidRPr="00FF5287">
        <w:rPr>
          <w:rFonts w:ascii="Times New Roman" w:hAnsi="Times New Roman" w:cs="Times New Roman"/>
          <w:sz w:val="28"/>
          <w:szCs w:val="28"/>
        </w:rPr>
        <w:t>ыполн</w:t>
      </w:r>
      <w:r w:rsidR="00C17773">
        <w:rPr>
          <w:rFonts w:ascii="Times New Roman" w:hAnsi="Times New Roman" w:cs="Times New Roman"/>
          <w:sz w:val="28"/>
          <w:szCs w:val="28"/>
        </w:rPr>
        <w:t>ение</w:t>
      </w:r>
      <w:r w:rsidR="00C17773" w:rsidRPr="00FF5287">
        <w:rPr>
          <w:rFonts w:ascii="Times New Roman" w:hAnsi="Times New Roman" w:cs="Times New Roman"/>
          <w:sz w:val="28"/>
          <w:szCs w:val="28"/>
        </w:rPr>
        <w:t xml:space="preserve"> </w:t>
      </w:r>
      <w:r w:rsidRPr="002243A3">
        <w:rPr>
          <w:rFonts w:ascii="Times New Roman" w:hAnsi="Times New Roman" w:cs="Times New Roman"/>
          <w:sz w:val="28"/>
          <w:szCs w:val="28"/>
        </w:rPr>
        <w:t>операций, выполняемых персоналом, эксплуатирующем систему</w:t>
      </w:r>
      <w:r w:rsidRPr="00FF5287">
        <w:rPr>
          <w:rFonts w:ascii="Times New Roman" w:hAnsi="Times New Roman" w:cs="Times New Roman"/>
          <w:sz w:val="28"/>
          <w:szCs w:val="28"/>
        </w:rPr>
        <w:t xml:space="preserve"> </w:t>
      </w:r>
      <w:r w:rsidR="00C17773" w:rsidRPr="00FF5287">
        <w:rPr>
          <w:rFonts w:ascii="Times New Roman" w:hAnsi="Times New Roman" w:cs="Times New Roman"/>
          <w:sz w:val="28"/>
          <w:szCs w:val="28"/>
        </w:rPr>
        <w:t>в</w:t>
      </w:r>
      <w:r w:rsidR="00C17773">
        <w:rPr>
          <w:rFonts w:ascii="Times New Roman" w:hAnsi="Times New Roman" w:cs="Times New Roman"/>
          <w:sz w:val="28"/>
          <w:szCs w:val="28"/>
        </w:rPr>
        <w:t xml:space="preserve"> </w:t>
      </w:r>
      <w:r w:rsidR="00C17773" w:rsidRPr="00FF5287">
        <w:rPr>
          <w:rFonts w:ascii="Times New Roman" w:hAnsi="Times New Roman" w:cs="Times New Roman"/>
          <w:sz w:val="28"/>
          <w:szCs w:val="28"/>
        </w:rPr>
        <w:t>предназначенной для этого среде в</w:t>
      </w:r>
      <w:r w:rsidR="00C17773">
        <w:rPr>
          <w:rFonts w:ascii="Times New Roman" w:hAnsi="Times New Roman" w:cs="Times New Roman"/>
          <w:sz w:val="28"/>
          <w:szCs w:val="28"/>
        </w:rPr>
        <w:t xml:space="preserve"> </w:t>
      </w:r>
      <w:r w:rsidR="00C17773" w:rsidRPr="00FF5287">
        <w:rPr>
          <w:rFonts w:ascii="Times New Roman" w:hAnsi="Times New Roman" w:cs="Times New Roman"/>
          <w:sz w:val="28"/>
          <w:szCs w:val="28"/>
        </w:rPr>
        <w:t>соответствии с пользовательской</w:t>
      </w:r>
      <w:r w:rsidR="00C17773">
        <w:rPr>
          <w:rFonts w:ascii="Times New Roman" w:hAnsi="Times New Roman" w:cs="Times New Roman"/>
          <w:sz w:val="28"/>
          <w:szCs w:val="28"/>
        </w:rPr>
        <w:t xml:space="preserve"> </w:t>
      </w:r>
      <w:r w:rsidR="00C17773" w:rsidRPr="00FF5287">
        <w:rPr>
          <w:rFonts w:ascii="Times New Roman" w:hAnsi="Times New Roman" w:cs="Times New Roman"/>
          <w:sz w:val="28"/>
          <w:szCs w:val="28"/>
        </w:rPr>
        <w:t>документацией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1E4A" w:rsidRDefault="003B1E4A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63F8" w:rsidRPr="003163F8" w:rsidRDefault="003163F8" w:rsidP="003163F8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3F8">
        <w:rPr>
          <w:rFonts w:ascii="Times New Roman" w:hAnsi="Times New Roman" w:cs="Times New Roman"/>
          <w:b/>
          <w:sz w:val="28"/>
          <w:szCs w:val="28"/>
        </w:rPr>
        <w:t>Модификация (Реинжиниринг)</w:t>
      </w:r>
    </w:p>
    <w:p w:rsidR="003163F8" w:rsidRDefault="003163F8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63F8" w:rsidRPr="009E7038" w:rsidRDefault="003163F8" w:rsidP="003163F8">
      <w:pPr>
        <w:pStyle w:val="a3"/>
        <w:pBdr>
          <w:left w:val="single" w:sz="12" w:space="4" w:color="2F5496" w:themeColor="accent5" w:themeShade="BF"/>
        </w:pBdr>
        <w:spacing w:before="60" w:after="6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163F8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Реинжиниринг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5246F8">
        <w:rPr>
          <w:rFonts w:ascii="Times New Roman" w:hAnsi="Times New Roman" w:cs="Times New Roman"/>
          <w:sz w:val="28"/>
          <w:szCs w:val="28"/>
        </w:rPr>
        <w:t xml:space="preserve">– </w:t>
      </w:r>
      <w:r w:rsidRPr="003163F8">
        <w:rPr>
          <w:rFonts w:ascii="Times New Roman" w:hAnsi="Times New Roman" w:cs="Times New Roman"/>
          <w:sz w:val="28"/>
          <w:szCs w:val="28"/>
        </w:rPr>
        <w:t xml:space="preserve">это модификация программного продукта при необходимости </w:t>
      </w:r>
      <w:r w:rsidR="002D7120">
        <w:rPr>
          <w:rFonts w:ascii="Times New Roman" w:hAnsi="Times New Roman" w:cs="Times New Roman"/>
          <w:sz w:val="28"/>
          <w:szCs w:val="28"/>
        </w:rPr>
        <w:t xml:space="preserve">исправить ошибки, </w:t>
      </w:r>
      <w:r w:rsidR="00F74379">
        <w:rPr>
          <w:rFonts w:ascii="Times New Roman" w:hAnsi="Times New Roman" w:cs="Times New Roman"/>
          <w:sz w:val="28"/>
          <w:szCs w:val="28"/>
        </w:rPr>
        <w:t xml:space="preserve">выявленные </w:t>
      </w:r>
      <w:r w:rsidR="002D7120">
        <w:rPr>
          <w:rFonts w:ascii="Times New Roman" w:hAnsi="Times New Roman" w:cs="Times New Roman"/>
          <w:sz w:val="28"/>
          <w:szCs w:val="28"/>
        </w:rPr>
        <w:t xml:space="preserve">в процессе эксплуатации, </w:t>
      </w:r>
      <w:r w:rsidRPr="003163F8">
        <w:rPr>
          <w:rFonts w:ascii="Times New Roman" w:hAnsi="Times New Roman" w:cs="Times New Roman"/>
          <w:sz w:val="28"/>
          <w:szCs w:val="28"/>
        </w:rPr>
        <w:t xml:space="preserve">модернизировать или адаптировать </w:t>
      </w:r>
      <w:r w:rsidR="002D7120">
        <w:rPr>
          <w:rFonts w:ascii="Times New Roman" w:hAnsi="Times New Roman" w:cs="Times New Roman"/>
          <w:sz w:val="28"/>
          <w:szCs w:val="28"/>
        </w:rPr>
        <w:t>программу</w:t>
      </w:r>
      <w:r w:rsidRPr="003163F8">
        <w:rPr>
          <w:rFonts w:ascii="Times New Roman" w:hAnsi="Times New Roman" w:cs="Times New Roman"/>
          <w:sz w:val="28"/>
          <w:szCs w:val="28"/>
        </w:rPr>
        <w:t xml:space="preserve"> к изменившимся требованиям.</w:t>
      </w:r>
    </w:p>
    <w:p w:rsidR="003163F8" w:rsidRDefault="003163F8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7120" w:rsidRPr="00A360A8" w:rsidRDefault="002D7120" w:rsidP="002D71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0A8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3B1E0A">
        <w:rPr>
          <w:rFonts w:ascii="Times New Roman" w:hAnsi="Times New Roman" w:cs="Times New Roman"/>
          <w:sz w:val="28"/>
          <w:szCs w:val="28"/>
        </w:rPr>
        <w:t xml:space="preserve">нештатные </w:t>
      </w:r>
      <w:bookmarkStart w:id="0" w:name="_GoBack"/>
      <w:bookmarkEnd w:id="0"/>
      <w:r w:rsidRPr="00A360A8">
        <w:rPr>
          <w:rFonts w:ascii="Times New Roman" w:hAnsi="Times New Roman" w:cs="Times New Roman"/>
          <w:sz w:val="28"/>
          <w:szCs w:val="28"/>
        </w:rPr>
        <w:t>ситуации и ошибки проявляются только в процессе длительного использования программы с множеством входных данных. В этих случаях может потребоваться обновление кода программы.</w:t>
      </w:r>
    </w:p>
    <w:p w:rsidR="002D7120" w:rsidRDefault="002D7120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63F8" w:rsidRPr="003163F8" w:rsidRDefault="003163F8" w:rsidP="003163F8">
      <w:pPr>
        <w:pStyle w:val="a3"/>
        <w:numPr>
          <w:ilvl w:val="1"/>
          <w:numId w:val="35"/>
        </w:numPr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3F8">
        <w:rPr>
          <w:rFonts w:ascii="Times New Roman" w:hAnsi="Times New Roman" w:cs="Times New Roman"/>
          <w:b/>
          <w:sz w:val="28"/>
          <w:szCs w:val="28"/>
        </w:rPr>
        <w:t>Снятие с эксплуатации</w:t>
      </w:r>
    </w:p>
    <w:p w:rsidR="003163F8" w:rsidRDefault="003163F8" w:rsidP="00316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63F8" w:rsidRDefault="003163F8" w:rsidP="003163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163F8">
        <w:rPr>
          <w:rFonts w:ascii="Times New Roman" w:hAnsi="Times New Roman" w:cs="Times New Roman"/>
          <w:sz w:val="28"/>
          <w:szCs w:val="28"/>
        </w:rPr>
        <w:t>авершение жизненного цикла ПП и изъятие его из эксплуатации</w:t>
      </w:r>
    </w:p>
    <w:p w:rsidR="003163F8" w:rsidRDefault="003163F8" w:rsidP="003B1E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43A3" w:rsidRDefault="002243A3">
      <w:pPr>
        <w:rPr>
          <w:rFonts w:ascii="Times New Roman" w:hAnsi="Times New Roman" w:cs="Times New Roman"/>
          <w:sz w:val="28"/>
          <w:szCs w:val="28"/>
        </w:rPr>
      </w:pPr>
    </w:p>
    <w:sectPr w:rsidR="002243A3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4F0" w:rsidRDefault="00DE64F0" w:rsidP="00E1060B">
      <w:pPr>
        <w:spacing w:after="0" w:line="240" w:lineRule="auto"/>
      </w:pPr>
      <w:r>
        <w:separator/>
      </w:r>
    </w:p>
  </w:endnote>
  <w:endnote w:type="continuationSeparator" w:id="0">
    <w:p w:rsidR="00DE64F0" w:rsidRDefault="00DE64F0" w:rsidP="00E1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6658817"/>
      <w:docPartObj>
        <w:docPartGallery w:val="Page Numbers (Bottom of Page)"/>
        <w:docPartUnique/>
      </w:docPartObj>
    </w:sdtPr>
    <w:sdtEndPr/>
    <w:sdtContent>
      <w:p w:rsidR="00E1060B" w:rsidRDefault="00E1060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E0A">
          <w:rPr>
            <w:noProof/>
          </w:rPr>
          <w:t>16</w:t>
        </w:r>
        <w:r>
          <w:fldChar w:fldCharType="end"/>
        </w:r>
      </w:p>
    </w:sdtContent>
  </w:sdt>
  <w:p w:rsidR="00E1060B" w:rsidRDefault="00E1060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4F0" w:rsidRDefault="00DE64F0" w:rsidP="00E1060B">
      <w:pPr>
        <w:spacing w:after="0" w:line="240" w:lineRule="auto"/>
      </w:pPr>
      <w:r>
        <w:separator/>
      </w:r>
    </w:p>
  </w:footnote>
  <w:footnote w:type="continuationSeparator" w:id="0">
    <w:p w:rsidR="00DE64F0" w:rsidRDefault="00DE64F0" w:rsidP="00E10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91F"/>
    <w:multiLevelType w:val="hybridMultilevel"/>
    <w:tmpl w:val="121C264A"/>
    <w:lvl w:ilvl="0" w:tplc="4692E536">
      <w:start w:val="4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46E71"/>
    <w:multiLevelType w:val="hybridMultilevel"/>
    <w:tmpl w:val="80DE3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09FA"/>
    <w:multiLevelType w:val="hybridMultilevel"/>
    <w:tmpl w:val="BD8640E4"/>
    <w:lvl w:ilvl="0" w:tplc="EBACE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23AA2"/>
    <w:multiLevelType w:val="hybridMultilevel"/>
    <w:tmpl w:val="3E6E9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D58C3"/>
    <w:multiLevelType w:val="hybridMultilevel"/>
    <w:tmpl w:val="E3B63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446CE"/>
    <w:multiLevelType w:val="hybridMultilevel"/>
    <w:tmpl w:val="46E4078C"/>
    <w:lvl w:ilvl="0" w:tplc="A1B63F98">
      <w:start w:val="7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E32F3"/>
    <w:multiLevelType w:val="hybridMultilevel"/>
    <w:tmpl w:val="9B64EFCE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E81A23"/>
    <w:multiLevelType w:val="multilevel"/>
    <w:tmpl w:val="BC3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167C55"/>
    <w:multiLevelType w:val="hybridMultilevel"/>
    <w:tmpl w:val="5E3805D0"/>
    <w:lvl w:ilvl="0" w:tplc="436A939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plc="5AB4191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7A0A66"/>
    <w:multiLevelType w:val="hybridMultilevel"/>
    <w:tmpl w:val="48C66014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60ED1"/>
    <w:multiLevelType w:val="hybridMultilevel"/>
    <w:tmpl w:val="2160A026"/>
    <w:lvl w:ilvl="0" w:tplc="BAB42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C266270"/>
    <w:multiLevelType w:val="hybridMultilevel"/>
    <w:tmpl w:val="6430F24E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96BE4"/>
    <w:multiLevelType w:val="hybridMultilevel"/>
    <w:tmpl w:val="917E01C8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C1DE1"/>
    <w:multiLevelType w:val="hybridMultilevel"/>
    <w:tmpl w:val="E17E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E6F00"/>
    <w:multiLevelType w:val="hybridMultilevel"/>
    <w:tmpl w:val="67E41212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35465"/>
    <w:multiLevelType w:val="hybridMultilevel"/>
    <w:tmpl w:val="F86601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D1993"/>
    <w:multiLevelType w:val="hybridMultilevel"/>
    <w:tmpl w:val="9DF8DB6E"/>
    <w:lvl w:ilvl="0" w:tplc="04190003">
      <w:start w:val="1"/>
      <w:numFmt w:val="bullet"/>
      <w:lvlText w:val="o"/>
      <w:lvlJc w:val="left"/>
      <w:pPr>
        <w:ind w:left="7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45EC395C"/>
    <w:multiLevelType w:val="hybridMultilevel"/>
    <w:tmpl w:val="5F500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128EA"/>
    <w:multiLevelType w:val="hybridMultilevel"/>
    <w:tmpl w:val="C2B65BB2"/>
    <w:lvl w:ilvl="0" w:tplc="BAB42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D335595"/>
    <w:multiLevelType w:val="hybridMultilevel"/>
    <w:tmpl w:val="F0966A20"/>
    <w:lvl w:ilvl="0" w:tplc="4692E536">
      <w:start w:val="4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853ED"/>
    <w:multiLevelType w:val="hybridMultilevel"/>
    <w:tmpl w:val="E2BABD0E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8B09F0"/>
    <w:multiLevelType w:val="hybridMultilevel"/>
    <w:tmpl w:val="9D0C6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A0DB6"/>
    <w:multiLevelType w:val="hybridMultilevel"/>
    <w:tmpl w:val="82F47022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>
    <w:nsid w:val="504C3E65"/>
    <w:multiLevelType w:val="hybridMultilevel"/>
    <w:tmpl w:val="B7A82A30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42D2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B44AA"/>
    <w:multiLevelType w:val="hybridMultilevel"/>
    <w:tmpl w:val="02D85E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C651EA"/>
    <w:multiLevelType w:val="hybridMultilevel"/>
    <w:tmpl w:val="63E6099A"/>
    <w:lvl w:ilvl="0" w:tplc="BAB42D2C">
      <w:start w:val="1"/>
      <w:numFmt w:val="bullet"/>
      <w:lvlText w:val="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6">
    <w:nsid w:val="530E16AB"/>
    <w:multiLevelType w:val="hybridMultilevel"/>
    <w:tmpl w:val="5E3805D0"/>
    <w:lvl w:ilvl="0" w:tplc="436A939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color w:val="auto"/>
      </w:rPr>
    </w:lvl>
    <w:lvl w:ilvl="1" w:tplc="5AB4191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623021"/>
    <w:multiLevelType w:val="hybridMultilevel"/>
    <w:tmpl w:val="205CAD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047ED"/>
    <w:multiLevelType w:val="hybridMultilevel"/>
    <w:tmpl w:val="1A18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12585"/>
    <w:multiLevelType w:val="multilevel"/>
    <w:tmpl w:val="3078F2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752" w:hanging="672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7B59A5"/>
    <w:multiLevelType w:val="hybridMultilevel"/>
    <w:tmpl w:val="BE26607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0C5445"/>
    <w:multiLevelType w:val="multilevel"/>
    <w:tmpl w:val="51B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6C4D70"/>
    <w:multiLevelType w:val="hybridMultilevel"/>
    <w:tmpl w:val="04F68932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D5A63"/>
    <w:multiLevelType w:val="hybridMultilevel"/>
    <w:tmpl w:val="B6AA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A4BBE"/>
    <w:multiLevelType w:val="hybridMultilevel"/>
    <w:tmpl w:val="D8DCF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54DE0"/>
    <w:multiLevelType w:val="hybridMultilevel"/>
    <w:tmpl w:val="40568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A18BA"/>
    <w:multiLevelType w:val="hybridMultilevel"/>
    <w:tmpl w:val="84B6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72235"/>
    <w:multiLevelType w:val="hybridMultilevel"/>
    <w:tmpl w:val="82104904"/>
    <w:lvl w:ilvl="0" w:tplc="714CFCF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</w:rPr>
    </w:lvl>
    <w:lvl w:ilvl="1" w:tplc="81808F4A">
      <w:numFmt w:val="bullet"/>
      <w:lvlText w:val="·"/>
      <w:lvlJc w:val="left"/>
      <w:pPr>
        <w:ind w:left="1909" w:hanging="51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8">
    <w:nsid w:val="6B864373"/>
    <w:multiLevelType w:val="hybridMultilevel"/>
    <w:tmpl w:val="97E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367C5"/>
    <w:multiLevelType w:val="hybridMultilevel"/>
    <w:tmpl w:val="A03E137A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922DDA"/>
    <w:multiLevelType w:val="hybridMultilevel"/>
    <w:tmpl w:val="5C3CF47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1">
    <w:nsid w:val="71A930FD"/>
    <w:multiLevelType w:val="multilevel"/>
    <w:tmpl w:val="188E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F14B9E"/>
    <w:multiLevelType w:val="hybridMultilevel"/>
    <w:tmpl w:val="6D4A2AE8"/>
    <w:lvl w:ilvl="0" w:tplc="714CFCF2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0"/>
      </w:rPr>
    </w:lvl>
    <w:lvl w:ilvl="1" w:tplc="BAB42D2C">
      <w:start w:val="1"/>
      <w:numFmt w:val="bullet"/>
      <w:lvlText w:val=""/>
      <w:lvlJc w:val="left"/>
      <w:pPr>
        <w:ind w:left="1909" w:hanging="516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3">
    <w:nsid w:val="7DF97BF6"/>
    <w:multiLevelType w:val="hybridMultilevel"/>
    <w:tmpl w:val="DE7031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E4164B6"/>
    <w:multiLevelType w:val="hybridMultilevel"/>
    <w:tmpl w:val="C71AC4C6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33"/>
  </w:num>
  <w:num w:numId="4">
    <w:abstractNumId w:val="38"/>
  </w:num>
  <w:num w:numId="5">
    <w:abstractNumId w:val="21"/>
  </w:num>
  <w:num w:numId="6">
    <w:abstractNumId w:val="30"/>
  </w:num>
  <w:num w:numId="7">
    <w:abstractNumId w:val="41"/>
  </w:num>
  <w:num w:numId="8">
    <w:abstractNumId w:val="39"/>
  </w:num>
  <w:num w:numId="9">
    <w:abstractNumId w:val="3"/>
  </w:num>
  <w:num w:numId="10">
    <w:abstractNumId w:val="27"/>
  </w:num>
  <w:num w:numId="11">
    <w:abstractNumId w:val="32"/>
  </w:num>
  <w:num w:numId="12">
    <w:abstractNumId w:val="14"/>
  </w:num>
  <w:num w:numId="13">
    <w:abstractNumId w:val="12"/>
  </w:num>
  <w:num w:numId="14">
    <w:abstractNumId w:val="24"/>
  </w:num>
  <w:num w:numId="15">
    <w:abstractNumId w:val="25"/>
  </w:num>
  <w:num w:numId="16">
    <w:abstractNumId w:val="36"/>
  </w:num>
  <w:num w:numId="17">
    <w:abstractNumId w:val="1"/>
  </w:num>
  <w:num w:numId="18">
    <w:abstractNumId w:val="17"/>
  </w:num>
  <w:num w:numId="19">
    <w:abstractNumId w:val="13"/>
  </w:num>
  <w:num w:numId="20">
    <w:abstractNumId w:val="4"/>
  </w:num>
  <w:num w:numId="21">
    <w:abstractNumId w:val="31"/>
  </w:num>
  <w:num w:numId="22">
    <w:abstractNumId w:val="2"/>
  </w:num>
  <w:num w:numId="23">
    <w:abstractNumId w:val="29"/>
  </w:num>
  <w:num w:numId="24">
    <w:abstractNumId w:val="8"/>
  </w:num>
  <w:num w:numId="25">
    <w:abstractNumId w:val="7"/>
  </w:num>
  <w:num w:numId="26">
    <w:abstractNumId w:val="40"/>
  </w:num>
  <w:num w:numId="27">
    <w:abstractNumId w:val="35"/>
  </w:num>
  <w:num w:numId="28">
    <w:abstractNumId w:val="28"/>
  </w:num>
  <w:num w:numId="29">
    <w:abstractNumId w:val="37"/>
  </w:num>
  <w:num w:numId="30">
    <w:abstractNumId w:val="5"/>
  </w:num>
  <w:num w:numId="31">
    <w:abstractNumId w:val="34"/>
  </w:num>
  <w:num w:numId="32">
    <w:abstractNumId w:val="42"/>
  </w:num>
  <w:num w:numId="33">
    <w:abstractNumId w:val="0"/>
  </w:num>
  <w:num w:numId="34">
    <w:abstractNumId w:val="16"/>
  </w:num>
  <w:num w:numId="35">
    <w:abstractNumId w:val="19"/>
  </w:num>
  <w:num w:numId="36">
    <w:abstractNumId w:val="43"/>
  </w:num>
  <w:num w:numId="37">
    <w:abstractNumId w:val="44"/>
  </w:num>
  <w:num w:numId="38">
    <w:abstractNumId w:val="20"/>
  </w:num>
  <w:num w:numId="39">
    <w:abstractNumId w:val="11"/>
  </w:num>
  <w:num w:numId="40">
    <w:abstractNumId w:val="9"/>
  </w:num>
  <w:num w:numId="41">
    <w:abstractNumId w:val="18"/>
  </w:num>
  <w:num w:numId="42">
    <w:abstractNumId w:val="22"/>
  </w:num>
  <w:num w:numId="43">
    <w:abstractNumId w:val="10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C9"/>
    <w:rsid w:val="00015D22"/>
    <w:rsid w:val="0003185D"/>
    <w:rsid w:val="00065E50"/>
    <w:rsid w:val="00080311"/>
    <w:rsid w:val="0008296B"/>
    <w:rsid w:val="00092C2B"/>
    <w:rsid w:val="00097A0D"/>
    <w:rsid w:val="000B3F5B"/>
    <w:rsid w:val="000D1E58"/>
    <w:rsid w:val="000F522C"/>
    <w:rsid w:val="000F6EDC"/>
    <w:rsid w:val="001008F8"/>
    <w:rsid w:val="00101AF8"/>
    <w:rsid w:val="001354AD"/>
    <w:rsid w:val="00165019"/>
    <w:rsid w:val="00167025"/>
    <w:rsid w:val="001774CD"/>
    <w:rsid w:val="00182ED8"/>
    <w:rsid w:val="00187BC4"/>
    <w:rsid w:val="00190B0F"/>
    <w:rsid w:val="001B6155"/>
    <w:rsid w:val="001B7610"/>
    <w:rsid w:val="001C6079"/>
    <w:rsid w:val="001D085A"/>
    <w:rsid w:val="001D0EF5"/>
    <w:rsid w:val="001E2CE9"/>
    <w:rsid w:val="001F334E"/>
    <w:rsid w:val="001F4461"/>
    <w:rsid w:val="00212611"/>
    <w:rsid w:val="00217816"/>
    <w:rsid w:val="002243A3"/>
    <w:rsid w:val="002258A6"/>
    <w:rsid w:val="00231DA0"/>
    <w:rsid w:val="002336AD"/>
    <w:rsid w:val="00235684"/>
    <w:rsid w:val="002419E0"/>
    <w:rsid w:val="00260EB0"/>
    <w:rsid w:val="00296B03"/>
    <w:rsid w:val="00296C7C"/>
    <w:rsid w:val="002B7279"/>
    <w:rsid w:val="002D7120"/>
    <w:rsid w:val="002E2A0B"/>
    <w:rsid w:val="002F07AD"/>
    <w:rsid w:val="003163F8"/>
    <w:rsid w:val="003417B8"/>
    <w:rsid w:val="00344F34"/>
    <w:rsid w:val="00346B7D"/>
    <w:rsid w:val="0035777D"/>
    <w:rsid w:val="00395C62"/>
    <w:rsid w:val="003B1E0A"/>
    <w:rsid w:val="003B1E4A"/>
    <w:rsid w:val="003C5B32"/>
    <w:rsid w:val="003D673D"/>
    <w:rsid w:val="003F3089"/>
    <w:rsid w:val="003F72E6"/>
    <w:rsid w:val="00472DA3"/>
    <w:rsid w:val="0047364F"/>
    <w:rsid w:val="004873CA"/>
    <w:rsid w:val="004A7430"/>
    <w:rsid w:val="004C008F"/>
    <w:rsid w:val="004E2130"/>
    <w:rsid w:val="0052699C"/>
    <w:rsid w:val="005468B0"/>
    <w:rsid w:val="0056718B"/>
    <w:rsid w:val="00571C2D"/>
    <w:rsid w:val="005D2D27"/>
    <w:rsid w:val="005D6544"/>
    <w:rsid w:val="00612EA3"/>
    <w:rsid w:val="006425FB"/>
    <w:rsid w:val="0067092F"/>
    <w:rsid w:val="00680A05"/>
    <w:rsid w:val="00682B33"/>
    <w:rsid w:val="00697CBC"/>
    <w:rsid w:val="006A0532"/>
    <w:rsid w:val="006A4F32"/>
    <w:rsid w:val="006D099F"/>
    <w:rsid w:val="006E1E3E"/>
    <w:rsid w:val="006E5FE9"/>
    <w:rsid w:val="006E6438"/>
    <w:rsid w:val="00701430"/>
    <w:rsid w:val="007143B7"/>
    <w:rsid w:val="00726F69"/>
    <w:rsid w:val="007347ED"/>
    <w:rsid w:val="0074080D"/>
    <w:rsid w:val="007652AD"/>
    <w:rsid w:val="00773CCB"/>
    <w:rsid w:val="00774F56"/>
    <w:rsid w:val="007A5870"/>
    <w:rsid w:val="007C518F"/>
    <w:rsid w:val="007D38ED"/>
    <w:rsid w:val="007F27F4"/>
    <w:rsid w:val="00806EC8"/>
    <w:rsid w:val="00811F4F"/>
    <w:rsid w:val="0082159E"/>
    <w:rsid w:val="008341D0"/>
    <w:rsid w:val="008452FD"/>
    <w:rsid w:val="00877359"/>
    <w:rsid w:val="00881DB1"/>
    <w:rsid w:val="00883DE3"/>
    <w:rsid w:val="008D5856"/>
    <w:rsid w:val="008D7134"/>
    <w:rsid w:val="008E208D"/>
    <w:rsid w:val="008F3982"/>
    <w:rsid w:val="008F7566"/>
    <w:rsid w:val="00940909"/>
    <w:rsid w:val="0097260B"/>
    <w:rsid w:val="009733D2"/>
    <w:rsid w:val="009808FA"/>
    <w:rsid w:val="009A29AF"/>
    <w:rsid w:val="009A74B3"/>
    <w:rsid w:val="009A7D1E"/>
    <w:rsid w:val="009B6867"/>
    <w:rsid w:val="009C0856"/>
    <w:rsid w:val="009C6A92"/>
    <w:rsid w:val="009D5AB8"/>
    <w:rsid w:val="009D78FF"/>
    <w:rsid w:val="009E7038"/>
    <w:rsid w:val="00A051EF"/>
    <w:rsid w:val="00A20DAA"/>
    <w:rsid w:val="00A31DC5"/>
    <w:rsid w:val="00A360A8"/>
    <w:rsid w:val="00A57C07"/>
    <w:rsid w:val="00A652EF"/>
    <w:rsid w:val="00A94DEE"/>
    <w:rsid w:val="00AA66B5"/>
    <w:rsid w:val="00AC2EBB"/>
    <w:rsid w:val="00AD2530"/>
    <w:rsid w:val="00AD4657"/>
    <w:rsid w:val="00AD6B2C"/>
    <w:rsid w:val="00AE22ED"/>
    <w:rsid w:val="00B35A92"/>
    <w:rsid w:val="00B60E87"/>
    <w:rsid w:val="00B9251E"/>
    <w:rsid w:val="00B92EE1"/>
    <w:rsid w:val="00BA6E28"/>
    <w:rsid w:val="00BB0AC4"/>
    <w:rsid w:val="00BB19FD"/>
    <w:rsid w:val="00BC48B0"/>
    <w:rsid w:val="00BC49D6"/>
    <w:rsid w:val="00BE4ACA"/>
    <w:rsid w:val="00BE71A6"/>
    <w:rsid w:val="00C06C99"/>
    <w:rsid w:val="00C11794"/>
    <w:rsid w:val="00C121D6"/>
    <w:rsid w:val="00C17773"/>
    <w:rsid w:val="00C415B6"/>
    <w:rsid w:val="00C522AD"/>
    <w:rsid w:val="00C60BC6"/>
    <w:rsid w:val="00C93D6A"/>
    <w:rsid w:val="00CB3041"/>
    <w:rsid w:val="00CB4619"/>
    <w:rsid w:val="00CF2F69"/>
    <w:rsid w:val="00CF3079"/>
    <w:rsid w:val="00D04CA5"/>
    <w:rsid w:val="00D22FB5"/>
    <w:rsid w:val="00D23B05"/>
    <w:rsid w:val="00D37F09"/>
    <w:rsid w:val="00D62399"/>
    <w:rsid w:val="00D97E3D"/>
    <w:rsid w:val="00DB6AC9"/>
    <w:rsid w:val="00DC4D40"/>
    <w:rsid w:val="00DC62AF"/>
    <w:rsid w:val="00DD200F"/>
    <w:rsid w:val="00DE0F2F"/>
    <w:rsid w:val="00DE64F0"/>
    <w:rsid w:val="00E1060B"/>
    <w:rsid w:val="00E43655"/>
    <w:rsid w:val="00E451C5"/>
    <w:rsid w:val="00E739C7"/>
    <w:rsid w:val="00E73F13"/>
    <w:rsid w:val="00E90AC8"/>
    <w:rsid w:val="00E91781"/>
    <w:rsid w:val="00E935AF"/>
    <w:rsid w:val="00EB3860"/>
    <w:rsid w:val="00EB6BC5"/>
    <w:rsid w:val="00EC5B8F"/>
    <w:rsid w:val="00EE0E9D"/>
    <w:rsid w:val="00EE0F54"/>
    <w:rsid w:val="00EF1D8A"/>
    <w:rsid w:val="00F02292"/>
    <w:rsid w:val="00F047D8"/>
    <w:rsid w:val="00F10B48"/>
    <w:rsid w:val="00F250F4"/>
    <w:rsid w:val="00F27136"/>
    <w:rsid w:val="00F42F1C"/>
    <w:rsid w:val="00F475C9"/>
    <w:rsid w:val="00F57626"/>
    <w:rsid w:val="00F6377A"/>
    <w:rsid w:val="00F74379"/>
    <w:rsid w:val="00FA119B"/>
    <w:rsid w:val="00FC40B5"/>
    <w:rsid w:val="00FD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единительная линия 4"/>
        <o:r id="V:Rule2" type="connector" idref="#Прямая соединительная линия 5"/>
        <o:r id="V:Rule3" type="connector" idref="#Прямая соединительная линия 7"/>
      </o:rules>
    </o:shapelayout>
  </w:shapeDefaults>
  <w:decimalSymbol w:val=","/>
  <w:listSeparator w:val=";"/>
  <w15:chartTrackingRefBased/>
  <w15:docId w15:val="{CF330D54-6BE8-456C-AA64-EDD9701E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34E"/>
  </w:style>
  <w:style w:type="paragraph" w:styleId="2">
    <w:name w:val="heading 2"/>
    <w:basedOn w:val="a"/>
    <w:link w:val="20"/>
    <w:uiPriority w:val="9"/>
    <w:qFormat/>
    <w:rsid w:val="006E5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C9"/>
    <w:pPr>
      <w:ind w:left="720"/>
      <w:contextualSpacing/>
    </w:pPr>
  </w:style>
  <w:style w:type="table" w:styleId="a4">
    <w:name w:val="Table Grid"/>
    <w:basedOn w:val="a1"/>
    <w:uiPriority w:val="59"/>
    <w:rsid w:val="00DB6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06EC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60EB0"/>
  </w:style>
  <w:style w:type="character" w:styleId="a6">
    <w:name w:val="Placeholder Text"/>
    <w:basedOn w:val="a0"/>
    <w:uiPriority w:val="99"/>
    <w:semiHidden/>
    <w:rsid w:val="00187BC4"/>
    <w:rPr>
      <w:color w:val="808080"/>
    </w:rPr>
  </w:style>
  <w:style w:type="paragraph" w:styleId="a7">
    <w:name w:val="Normal (Web)"/>
    <w:basedOn w:val="a"/>
    <w:uiPriority w:val="99"/>
    <w:unhideWhenUsed/>
    <w:rsid w:val="007F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52AD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a0"/>
    <w:rsid w:val="00CB4619"/>
  </w:style>
  <w:style w:type="character" w:customStyle="1" w:styleId="20">
    <w:name w:val="Заголовок 2 Знак"/>
    <w:basedOn w:val="a0"/>
    <w:link w:val="2"/>
    <w:uiPriority w:val="9"/>
    <w:rsid w:val="006E5F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E5FE9"/>
  </w:style>
  <w:style w:type="paragraph" w:styleId="a8">
    <w:name w:val="header"/>
    <w:basedOn w:val="a"/>
    <w:link w:val="a9"/>
    <w:uiPriority w:val="99"/>
    <w:unhideWhenUsed/>
    <w:rsid w:val="00E10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060B"/>
  </w:style>
  <w:style w:type="paragraph" w:styleId="aa">
    <w:name w:val="footer"/>
    <w:basedOn w:val="a"/>
    <w:link w:val="ab"/>
    <w:uiPriority w:val="99"/>
    <w:unhideWhenUsed/>
    <w:rsid w:val="00E10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0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68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404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62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421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77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5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.vsdx"/><Relationship Id="rId26" Type="http://schemas.openxmlformats.org/officeDocument/2006/relationships/package" Target="embeddings/_________Microsoft_Visio8.vsdx"/><Relationship Id="rId39" Type="http://schemas.openxmlformats.org/officeDocument/2006/relationships/package" Target="embeddings/_________Microsoft_Visio11.vsdx"/><Relationship Id="rId21" Type="http://schemas.openxmlformats.org/officeDocument/2006/relationships/package" Target="embeddings/_________Microsoft_Visio6.vsdx"/><Relationship Id="rId34" Type="http://schemas.openxmlformats.org/officeDocument/2006/relationships/image" Target="media/image16.e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package" Target="embeddings/_________Microsoft_Visio1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10.vsdx"/><Relationship Id="rId40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_________Microsoft_Visio7.vsdx"/><Relationship Id="rId28" Type="http://schemas.openxmlformats.org/officeDocument/2006/relationships/oleObject" Target="embeddings/oleObject1.bin"/><Relationship Id="rId36" Type="http://schemas.openxmlformats.org/officeDocument/2006/relationships/image" Target="media/image17.emf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jpe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oleObject" Target="embeddings/_________Microsoft_Visio_2003_20101.vsd"/><Relationship Id="rId35" Type="http://schemas.openxmlformats.org/officeDocument/2006/relationships/package" Target="embeddings/_________Microsoft_Visio9.vsdx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oleObject" Target="embeddings/_________Microsoft_Visio_2003_20102.vsd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4AAE-8525-4972-875A-852CB56B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chimaera</cp:lastModifiedBy>
  <cp:revision>10</cp:revision>
  <dcterms:created xsi:type="dcterms:W3CDTF">2021-09-23T10:41:00Z</dcterms:created>
  <dcterms:modified xsi:type="dcterms:W3CDTF">2021-09-24T07:43:00Z</dcterms:modified>
</cp:coreProperties>
</file>