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Лекция 7</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Динамическое программирование</w:t>
      </w:r>
    </w:p>
    <w:p w:rsidR="00000000" w:rsidDel="00000000" w:rsidP="00000000" w:rsidRDefault="00000000" w:rsidRPr="00000000" w14:paraId="00000003">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firstLine="5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Как уже отмечалось, в некоторых случаях рекурсивное решение может оказаться очень трудоемким, так как в процессе его выполнения одна и та же задача может решаться несколько раз. Простой анализ примера вычисления дистанции Левенштейна позволяет выявить такие повторные вычисления. Например, функция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977900" cy="233680"/>
            <wp:effectExtent b="0" l="0" r="0" t="0"/>
            <wp:docPr id="3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977900" cy="23368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вычислялась в шагах 7, 8, 7, 16 алгоритма.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процессе выполнения рекурсивного алгоритма одна и та же задача решается несколько раз, то говорят, что алгоритм содержит </w:t>
      </w:r>
      <w:r w:rsidDel="00000000" w:rsidR="00000000" w:rsidRPr="00000000">
        <w:rPr>
          <w:rFonts w:ascii="Times New Roman" w:cs="Times New Roman" w:eastAsia="Times New Roman" w:hAnsi="Times New Roman"/>
          <w:b w:val="1"/>
          <w:i w:val="1"/>
          <w:sz w:val="28"/>
          <w:szCs w:val="28"/>
          <w:rtl w:val="0"/>
        </w:rPr>
        <w:t xml:space="preserve">перекрывающиеся подзадачи</w:t>
      </w:r>
      <w:r w:rsidDel="00000000" w:rsidR="00000000" w:rsidRPr="00000000">
        <w:rPr>
          <w:rFonts w:ascii="Times New Roman" w:cs="Times New Roman" w:eastAsia="Times New Roman" w:hAnsi="Times New Roman"/>
          <w:sz w:val="28"/>
          <w:szCs w:val="28"/>
          <w:rtl w:val="0"/>
        </w:rPr>
        <w:t xml:space="preserve">. Например, задача вычисления функции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977900" cy="233680"/>
            <wp:effectExtent b="0" l="0" r="0" t="0"/>
            <wp:docPr id="35"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977900" cy="23368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рассмотренная выше, является перекрывающейся подзадачей задачи вычисления функции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414145" cy="233680"/>
            <wp:effectExtent b="0" l="0" r="0" t="0"/>
            <wp:docPr id="34"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414145" cy="2336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Del="00000000" w:rsidR="00000000" w:rsidRPr="00000000">
        <w:rPr>
          <w:rFonts w:ascii="Times New Roman" w:cs="Times New Roman" w:eastAsia="Times New Roman" w:hAnsi="Times New Roman"/>
          <w:b w:val="1"/>
          <w:i w:val="1"/>
          <w:sz w:val="28"/>
          <w:szCs w:val="28"/>
          <w:rtl w:val="0"/>
        </w:rPr>
        <w:t xml:space="preserve">динамическим программированием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 приведен пример реализации алгоритма вычисления члена последовательности Фибоначчи методом динамического программирования. </w:t>
      </w:r>
    </w:p>
    <w:p w:rsidR="00000000" w:rsidDel="00000000" w:rsidP="00000000" w:rsidRDefault="00000000" w:rsidRPr="00000000" w14:paraId="00000008">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0" distT="0" distL="0" distR="0">
                <wp:extent cx="5387340" cy="2181860"/>
                <wp:effectExtent b="0" l="0" r="0" t="0"/>
                <wp:docPr id="3" name=""/>
                <a:graphic>
                  <a:graphicData uri="http://schemas.microsoft.com/office/word/2010/wordprocessingShape">
                    <wps:wsp>
                      <wps:cNvSpPr/>
                      <wps:cNvPr id="4" name="Shape 4"/>
                      <wps:spPr>
                        <a:xfrm>
                          <a:off x="2657093" y="2693833"/>
                          <a:ext cx="5377815" cy="2172335"/>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 Динамическое прогрммирование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 вычисление  n-го члена ряда Фибоначчи</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ff"/>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fib(int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static int *f = new int[n+1];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rc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(f[n] &gt; 0) rc = f[n];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else if (n == 0) rc = (f[n] =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else if (n == 1 || n == 2) rc = (f[n] =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else rc = (f[n] = fib(n-1)+fib(n-2));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rc;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5387340" cy="2181860"/>
                <wp:effectExtent b="0" l="0" r="0" t="0"/>
                <wp:docPr id="3"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5387340" cy="21818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ind w:firstLine="510"/>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B">
      <w:pPr>
        <w:ind w:firstLine="5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1.  Функция вычисления  члена  последовательности  Фибоначчи,  реализующая алгоритм динамического программирования </w:t>
      </w:r>
      <w:r w:rsidDel="00000000" w:rsidR="00000000" w:rsidRPr="00000000">
        <w:rPr>
          <w:rtl w:val="0"/>
        </w:rPr>
      </w:r>
    </w:p>
    <w:p w:rsidR="00000000" w:rsidDel="00000000" w:rsidP="00000000" w:rsidRDefault="00000000" w:rsidRPr="00000000" w14:paraId="0000000C">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Обратите внимание, что новой реализацией функции </w:t>
      </w:r>
      <w:r w:rsidDel="00000000" w:rsidR="00000000" w:rsidRPr="00000000">
        <w:rPr>
          <w:rFonts w:ascii="Times New Roman" w:cs="Times New Roman" w:eastAsia="Times New Roman" w:hAnsi="Times New Roman"/>
          <w:b w:val="1"/>
          <w:sz w:val="28"/>
          <w:szCs w:val="28"/>
          <w:rtl w:val="0"/>
        </w:rPr>
        <w:t xml:space="preserve">fib </w:t>
      </w:r>
      <w:r w:rsidDel="00000000" w:rsidR="00000000" w:rsidRPr="00000000">
        <w:rPr>
          <w:rFonts w:ascii="Times New Roman" w:cs="Times New Roman" w:eastAsia="Times New Roman" w:hAnsi="Times New Roman"/>
          <w:sz w:val="28"/>
          <w:szCs w:val="28"/>
          <w:rtl w:val="0"/>
        </w:rPr>
        <w:t xml:space="preserve">для хранения промежуточных значений используется статический массив. Применение массива позволяете избежать повторных рекурсивных вычислений, которые были в реализации, представленной в пред. лекции. </w:t>
      </w:r>
    </w:p>
    <w:p w:rsidR="00000000" w:rsidDel="00000000" w:rsidP="00000000" w:rsidRDefault="00000000" w:rsidRPr="00000000" w14:paraId="0000000E">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Заметим, что задачи вычисления факториала и наибольшего общего делителя не имеет смысла решать методом динамического программирования, так как при их рекурсивном решении не образуются перекрывающиеся подзадачи и, следовательно, нет необходимости запоминать промежуточные вычисления. </w:t>
      </w:r>
    </w:p>
    <w:p w:rsidR="00000000" w:rsidDel="00000000" w:rsidP="00000000" w:rsidRDefault="00000000" w:rsidRPr="00000000" w14:paraId="0000000F">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Следует отметить, что рассматриваемый здесь метод является частью более общей теории динамического программирования, основы которой разработаны Р. Беллманом. Эта теория исследует процесс пошагового решения задач оптимизации, в котором на каждом шаге из множества допустимых решений выбирается одно, оптимизирующее заданную целевую функцию.  </w:t>
      </w:r>
    </w:p>
    <w:p w:rsidR="00000000" w:rsidDel="00000000" w:rsidP="00000000" w:rsidRDefault="00000000" w:rsidRPr="00000000" w14:paraId="00000010">
      <w:pPr>
        <w:ind w:firstLine="5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ind w:firstLine="51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 задачи о рюкзаке</w:t>
      </w:r>
    </w:p>
    <w:p w:rsidR="00000000" w:rsidDel="00000000" w:rsidP="00000000" w:rsidRDefault="00000000" w:rsidRPr="00000000" w14:paraId="00000012">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динамического программирования при решении оптимизационных задач обычно предполагает создание специальных таблиц для хранения промежуточных результатов.  </w:t>
      </w:r>
    </w:p>
    <w:p w:rsidR="00000000" w:rsidDel="00000000" w:rsidP="00000000" w:rsidRDefault="00000000" w:rsidRPr="00000000" w14:paraId="00000013">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2 изображены таблицы, которые используются для решения задачи о рюкзаке методом динамического программирования. Векторы, определяющие размеры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27635" cy="148590"/>
            <wp:effectExtent b="0" l="0" r="0" t="0"/>
            <wp:docPr id="37"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127635" cy="14859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и стоимости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27635" cy="148590"/>
            <wp:effectExtent b="0" l="0" r="0" t="0"/>
            <wp:docPr id="36"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127635" cy="14859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типов предметов, а также величина, характеризующая вместимость рюкзака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70180" cy="191135"/>
            <wp:effectExtent b="0" l="0" r="0" t="0"/>
            <wp:docPr id="39"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170180" cy="19113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заданы в верхней части рисунка. </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drawing>
          <wp:inline distB="0" distT="0" distL="114300" distR="114300">
            <wp:extent cx="5624830" cy="7761605"/>
            <wp:effectExtent b="0" l="0" r="0" t="0"/>
            <wp:docPr id="38"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624830" cy="776160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Рис. 2. Таблицы, используемые для хранения промежуточных  результатов,  при решении задачи о рюкзаке методом динамического программирования</w:t>
      </w:r>
      <w:r w:rsidDel="00000000" w:rsidR="00000000" w:rsidRPr="00000000">
        <w:rPr>
          <w:rtl w:val="0"/>
        </w:rPr>
      </w:r>
    </w:p>
    <w:p w:rsidR="00000000" w:rsidDel="00000000" w:rsidP="00000000" w:rsidRDefault="00000000" w:rsidRPr="00000000" w14:paraId="00000015">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таблиц, которое необходимо построить для решения поставленной задачи, соответствует заданному в задаче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38430" cy="148590"/>
            <wp:effectExtent b="0" l="0" r="0" t="0"/>
            <wp:docPr id="41"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138430" cy="14859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количеству типов предметов (на рис. 2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403860" cy="191135"/>
            <wp:effectExtent b="0" l="0" r="0" t="0"/>
            <wp:docPr id="40"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403860" cy="19113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Каждая таблица, кроме помеченной символом S, пронумерована и описывает все возможные случаи размещения в рюкзаке соответствующего типа предметов. </w:t>
      </w:r>
    </w:p>
    <w:p w:rsidR="00000000" w:rsidDel="00000000" w:rsidP="00000000" w:rsidRDefault="00000000" w:rsidRPr="00000000" w14:paraId="00000017">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таблица Т.0 описывает все возможные способы размещения в рюкзаке предметов, имеющих объем 85 и стоимость 150 за единицу веса, а таблица T.1 – все способы размещения предметов объемом 50 и стоимостью 25. </w:t>
      </w:r>
    </w:p>
    <w:p w:rsidR="00000000" w:rsidDel="00000000" w:rsidP="00000000" w:rsidRDefault="00000000" w:rsidRPr="00000000" w14:paraId="00000018">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таблицы имеют одинаковую структуру и содержат по три столбца: неиспользованный объем места в рюкзаке, объем, занятый соответствующим типом, стоимость вещей в рюкзаке. </w:t>
      </w:r>
    </w:p>
    <w:p w:rsidR="00000000" w:rsidDel="00000000" w:rsidP="00000000" w:rsidRDefault="00000000" w:rsidRPr="00000000" w14:paraId="00000019">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первая строка таблицы T.0 соответствует случаю, когда в рюкзак не помещено ни одного предмета этого типа. Третья строка описывает случай, когда в пустой рюкзак помещено два предмета, которые заняли объем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861060" cy="191135"/>
            <wp:effectExtent b="0" l="0" r="0" t="0"/>
            <wp:docPr id="44"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861060" cy="19113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Третий столбец третей стоки содержит стоимость двух предметов, равную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765810" cy="191135"/>
            <wp:effectExtent b="0" l="0" r="0" t="0"/>
            <wp:docPr id="42"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765810" cy="19113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520700" cy="233680"/>
            <wp:effectExtent b="0" l="0" r="0" t="0"/>
            <wp:docPr id="43"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20700" cy="23368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единиц. </w:t>
      </w:r>
    </w:p>
    <w:p w:rsidR="00000000" w:rsidDel="00000000" w:rsidP="00000000" w:rsidRDefault="00000000" w:rsidRPr="00000000" w14:paraId="0000001A">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Десятая строка таблицы T.1 соответствует случаю, когда в рюкзаке остался незанятый объем, равный 215, и туда поместили два предмета, имеющих объем по 50 единиц. При этом общая стоимость вещей в рюкзаке вычисляется как сумма стоимости предметов, размещенных ранее (таблица T.0) в объеме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127125" cy="212725"/>
            <wp:effectExtent b="0" l="0" r="0" t="0"/>
            <wp:docPr id="45"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1127125" cy="2127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и предметов, помещенных в данный момент.</w:t>
      </w:r>
    </w:p>
    <w:p w:rsidR="00000000" w:rsidDel="00000000" w:rsidP="00000000" w:rsidRDefault="00000000" w:rsidRPr="00000000" w14:paraId="0000001B">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Определить стоимость ранее размещенных предметов можно по таблице T.0. Для этого необходимо найти строку, которая соответствует остатку 215. Это вторая строка, так как она описывает размещение в пустом рюкзаке (300 единиц незанятого объема) одного предмета объемом 85 и стоимостью 12 750. Таким образом, стоимость предметов в рюкзаке, которая будет записана в десятой строке таблицы T.1, будет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435100" cy="233680"/>
            <wp:effectExtent b="0" l="0" r="0" t="0"/>
            <wp:docPr id="4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1435100" cy="23368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542290" cy="233680"/>
            <wp:effectExtent b="0" l="0" r="0" t="0"/>
            <wp:docPr id="47"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542290" cy="23368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таблиц осуществляется последовательно в порядке их нумерации. Каждая таблица строится на основе предшествующей. Таблица, помеченная символом S, имеет чисто техническое назначение и предназначена для построения таблицы T.0. Таблица S состоит из одной строки, в первом столбце этой строки указывается вместимость рюкзака, а два другие столбца заполняются нулями. </w:t>
      </w:r>
    </w:p>
    <w:p w:rsidR="00000000" w:rsidDel="00000000" w:rsidP="00000000" w:rsidRDefault="00000000" w:rsidRPr="00000000" w14:paraId="0000001D">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с номером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797560" cy="266065"/>
            <wp:effectExtent b="0" l="0" r="0" t="0"/>
            <wp:docPr id="48"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797560" cy="26606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(далее просто таблица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строится на основе таблицы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403860" cy="191135"/>
            <wp:effectExtent b="0" l="0" r="0" t="0"/>
            <wp:docPr id="49" name="image40.png"/>
            <a:graphic>
              <a:graphicData uri="http://schemas.openxmlformats.org/drawingml/2006/picture">
                <pic:pic>
                  <pic:nvPicPr>
                    <pic:cNvPr id="0" name="image40.png"/>
                    <pic:cNvPicPr preferRelativeResize="0"/>
                  </pic:nvPicPr>
                  <pic:blipFill>
                    <a:blip r:embed="rId23"/>
                    <a:srcRect b="0" l="0" r="0" t="0"/>
                    <a:stretch>
                      <a:fillRect/>
                    </a:stretch>
                  </pic:blipFill>
                  <pic:spPr>
                    <a:xfrm>
                      <a:off x="0" y="0"/>
                      <a:ext cx="403860" cy="19113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При этом будем считать, что таблица S имеет номер –1 (минус один). </w:t>
      </w:r>
    </w:p>
    <w:p w:rsidR="00000000" w:rsidDel="00000000" w:rsidP="00000000" w:rsidRDefault="00000000" w:rsidRPr="00000000" w14:paraId="0000001E">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Каждой строке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722754" cy="340360"/>
            <wp:effectExtent b="0" l="0" r="0" t="0"/>
            <wp:docPr id="50"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1722754" cy="3403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в таблице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351155" cy="191135"/>
            <wp:effectExtent b="0" l="0" r="0" t="0"/>
            <wp:docPr id="51"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351155" cy="19113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соответствует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541780" cy="542290"/>
            <wp:effectExtent b="0" l="0" r="0" t="0"/>
            <wp:docPr id="52" name="image43.png"/>
            <a:graphic>
              <a:graphicData uri="http://schemas.openxmlformats.org/drawingml/2006/picture">
                <pic:pic>
                  <pic:nvPicPr>
                    <pic:cNvPr id="0" name="image43.png"/>
                    <pic:cNvPicPr preferRelativeResize="0"/>
                  </pic:nvPicPr>
                  <pic:blipFill>
                    <a:blip r:embed="rId26"/>
                    <a:srcRect b="0" l="0" r="0" t="0"/>
                    <a:stretch>
                      <a:fillRect/>
                    </a:stretch>
                  </pic:blipFill>
                  <pic:spPr>
                    <a:xfrm>
                      <a:off x="0" y="0"/>
                      <a:ext cx="1541780" cy="54229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строк  в таблице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80975" cy="212725"/>
            <wp:effectExtent b="0" l="0" r="0" t="0"/>
            <wp:docPr id="2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180975" cy="2127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351155" cy="276225"/>
            <wp:effectExtent b="0" l="0" r="0" t="0"/>
            <wp:docPr id="2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351155" cy="2762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содержимое первого,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308610" cy="276225"/>
            <wp:effectExtent b="0" l="0" r="0" t="0"/>
            <wp:docPr id="2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308610" cy="2762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второго,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351155" cy="276225"/>
            <wp:effectExtent b="0" l="0" r="0" t="0"/>
            <wp:docPr id="26"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351155" cy="2762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третьего столбца таблицы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393700" cy="212725"/>
            <wp:effectExtent b="0" l="0" r="0" t="0"/>
            <wp:docPr id="27"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93700" cy="2127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а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91135" cy="244475"/>
            <wp:effectExtent b="0" l="0" r="0" t="0"/>
            <wp:docPr id="2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191135" cy="2444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объем предмета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-го типа. Строки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233680" cy="308610"/>
            <wp:effectExtent b="0" l="0" r="0" t="0"/>
            <wp:docPr id="29"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233680" cy="30861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829310" cy="266065"/>
            <wp:effectExtent b="0" l="0" r="0" t="0"/>
            <wp:docPr id="3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829310" cy="26606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таблицы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80975" cy="212725"/>
            <wp:effectExtent b="0" l="0" r="0" t="0"/>
            <wp:docPr id="31"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180975" cy="2127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соответствующие строке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287020" cy="276225"/>
            <wp:effectExtent b="0" l="0" r="0" t="0"/>
            <wp:docPr id="32"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287020" cy="2762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таблицы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393700" cy="212725"/>
            <wp:effectExtent b="0" l="0" r="0" t="0"/>
            <wp:docPr id="13"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93700" cy="2127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имеют следующий вид: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2604770" cy="340360"/>
            <wp:effectExtent b="0" l="0" r="0" t="0"/>
            <wp:docPr id="14"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604770" cy="3403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91135" cy="244475"/>
            <wp:effectExtent b="0" l="0" r="0" t="0"/>
            <wp:docPr id="15"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191135" cy="2444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стоимость единицы объема предмета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-го типа.</w:t>
      </w:r>
    </w:p>
    <w:p w:rsidR="00000000" w:rsidDel="00000000" w:rsidP="00000000" w:rsidRDefault="00000000" w:rsidRPr="00000000" w14:paraId="0000001F">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последней таблице (в нашем случае в таблице T.6) каждая строка соответствует одной из допустимых комбинаций предметов, помещенных в рюкзак. Для выбора комбинации, имеющей наибольшую стоимость, необходимо просмотреть всю таблицу и выбрать строку, в которой третий столбец имеет максимальное содержимое (на рис. 7.22 эта строка выделена, содержимое третьего столбца – 39 650). Далее следует восстановить путь построения этой строки, продвигаясь от последней таблицы к первой, используя значение третьего столбца в качестве ключа.  </w:t>
      </w:r>
    </w:p>
    <w:p w:rsidR="00000000" w:rsidDel="00000000" w:rsidP="00000000" w:rsidRDefault="00000000" w:rsidRPr="00000000" w14:paraId="00000020">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определить строку в таблице T.5, необходимо вычислить значение ее третьего столбца. Оно равно разнице содержимого третьего столбца выделенной в таблице T.6 строки (39 650) и стоимости предметов, общий объем которых является значением второго столбца (это значение равно 0). Таким образом, разница состовлять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722754" cy="233680"/>
            <wp:effectExtent b="0" l="0" r="0" t="0"/>
            <wp:docPr id="16"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1722754" cy="23368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Искомая в таблице T.5 будет иметь значение 37 650 в третьем столбце (на рис. 7.22 эта строка выделена). </w:t>
      </w:r>
    </w:p>
    <w:p w:rsidR="00000000" w:rsidDel="00000000" w:rsidP="00000000" w:rsidRDefault="00000000" w:rsidRPr="00000000" w14:paraId="00000021">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Отыскав в таблице T.5 необходимую строку, следует подобным способом дойти до таблицы T.0 (на рис. 7.22 все выбранные строки выделены). Разделив содержимое выделенных строк на объем соответствующего таблице типа предмета, получим их количество. Таким образом, решением данной задачи будет вектор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254760" cy="233680"/>
            <wp:effectExtent b="0" l="0" r="0" t="0"/>
            <wp:docPr id="17"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1254760" cy="23368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каждая компонента которого – количество предметов соответствующего типа.  </w:t>
      </w:r>
    </w:p>
    <w:p w:rsidR="00000000" w:rsidDel="00000000" w:rsidP="00000000" w:rsidRDefault="00000000" w:rsidRPr="00000000" w14:paraId="00000022">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3 и 4 представлена функция </w:t>
      </w:r>
      <w:r w:rsidDel="00000000" w:rsidR="00000000" w:rsidRPr="00000000">
        <w:rPr>
          <w:rFonts w:ascii="Times New Roman" w:cs="Times New Roman" w:eastAsia="Times New Roman" w:hAnsi="Times New Roman"/>
          <w:b w:val="1"/>
          <w:sz w:val="28"/>
          <w:szCs w:val="28"/>
          <w:rtl w:val="0"/>
        </w:rPr>
        <w:t xml:space="preserve">knapsack_d</w:t>
      </w:r>
      <w:r w:rsidDel="00000000" w:rsidR="00000000" w:rsidRPr="00000000">
        <w:rPr>
          <w:rFonts w:ascii="Times New Roman" w:cs="Times New Roman" w:eastAsia="Times New Roman" w:hAnsi="Times New Roman"/>
          <w:sz w:val="28"/>
          <w:szCs w:val="28"/>
          <w:rtl w:val="0"/>
        </w:rPr>
        <w:t xml:space="preserve">, реализующая алгоритм динамического программирования решения задачи о рюкзаке.  </w:t>
      </w:r>
    </w:p>
    <w:p w:rsidR="00000000" w:rsidDel="00000000" w:rsidP="00000000" w:rsidRDefault="00000000" w:rsidRPr="00000000" w14:paraId="00000023">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0" distT="0" distL="0" distR="0">
                <wp:extent cx="5495290" cy="1543685"/>
                <wp:effectExtent b="0" l="0" r="0" t="0"/>
                <wp:docPr id="2" name=""/>
                <a:graphic>
                  <a:graphicData uri="http://schemas.microsoft.com/office/word/2010/wordprocessingShape">
                    <wps:wsp>
                      <wps:cNvSpPr/>
                      <wps:cNvPr id="3" name="Shape 3"/>
                      <wps:spPr>
                        <a:xfrm>
                          <a:off x="2603118" y="3012920"/>
                          <a:ext cx="5485765" cy="1534160"/>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 Knapsack_d.h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алгоритм динамического программирования  решения задачи о рюкзаке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knapsack_d(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V,    </w:t>
                            </w:r>
                            <w:r w:rsidDel="00000000" w:rsidR="00000000" w:rsidRPr="00000000">
                              <w:rPr>
                                <w:rFonts w:ascii="Courier New" w:cs="Courier New" w:eastAsia="Courier New" w:hAnsi="Courier New"/>
                                <w:b w:val="0"/>
                                <w:i w:val="0"/>
                                <w:smallCaps w:val="0"/>
                                <w:strike w:val="0"/>
                                <w:color w:val="000000"/>
                                <w:sz w:val="20"/>
                                <w:vertAlign w:val="baseline"/>
                              </w:rPr>
                              <w:t xml:space="preserve">// вместимость рюкзака</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n,    </w:t>
                            </w:r>
                            <w:r w:rsidDel="00000000" w:rsidR="00000000" w:rsidRPr="00000000">
                              <w:rPr>
                                <w:rFonts w:ascii="Courier New" w:cs="Courier New" w:eastAsia="Courier New" w:hAnsi="Courier New"/>
                                <w:b w:val="0"/>
                                <w:i w:val="0"/>
                                <w:smallCaps w:val="0"/>
                                <w:strike w:val="0"/>
                                <w:color w:val="000000"/>
                                <w:sz w:val="20"/>
                                <w:vertAlign w:val="baseline"/>
                              </w:rPr>
                              <w:t xml:space="preserve">// количество предметов</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v[],  </w:t>
                            </w:r>
                            <w:r w:rsidDel="00000000" w:rsidR="00000000" w:rsidRPr="00000000">
                              <w:rPr>
                                <w:rFonts w:ascii="Courier New" w:cs="Courier New" w:eastAsia="Courier New" w:hAnsi="Courier New"/>
                                <w:b w:val="0"/>
                                <w:i w:val="0"/>
                                <w:smallCaps w:val="0"/>
                                <w:strike w:val="0"/>
                                <w:color w:val="000000"/>
                                <w:sz w:val="20"/>
                                <w:vertAlign w:val="baseline"/>
                              </w:rPr>
                              <w:t xml:space="preserve">// вес предметов</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c[],  </w:t>
                            </w:r>
                            <w:r w:rsidDel="00000000" w:rsidR="00000000" w:rsidRPr="00000000">
                              <w:rPr>
                                <w:rFonts w:ascii="Courier New" w:cs="Courier New" w:eastAsia="Courier New" w:hAnsi="Courier New"/>
                                <w:b w:val="0"/>
                                <w:i w:val="0"/>
                                <w:smallCaps w:val="0"/>
                                <w:strike w:val="0"/>
                                <w:color w:val="000000"/>
                                <w:sz w:val="20"/>
                                <w:vertAlign w:val="baseline"/>
                              </w:rPr>
                              <w:t xml:space="preserve">// стоимость предметов</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m[]   </w:t>
                            </w:r>
                            <w:r w:rsidDel="00000000" w:rsidR="00000000" w:rsidRPr="00000000">
                              <w:rPr>
                                <w:rFonts w:ascii="Courier New" w:cs="Courier New" w:eastAsia="Courier New" w:hAnsi="Courier New"/>
                                <w:b w:val="0"/>
                                <w:i w:val="0"/>
                                <w:smallCaps w:val="0"/>
                                <w:strike w:val="0"/>
                                <w:color w:val="000000"/>
                                <w:sz w:val="20"/>
                                <w:vertAlign w:val="baseline"/>
                              </w:rPr>
                              <w:t xml:space="preserve">// результат</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inline>
            </w:drawing>
          </mc:Choice>
          <mc:Fallback>
            <w:drawing>
              <wp:inline distB="0" distT="0" distL="0" distR="0">
                <wp:extent cx="5495290" cy="1543685"/>
                <wp:effectExtent b="0" l="0" r="0" t="0"/>
                <wp:docPr id="2" name="image28.png"/>
                <a:graphic>
                  <a:graphicData uri="http://schemas.openxmlformats.org/drawingml/2006/picture">
                    <pic:pic>
                      <pic:nvPicPr>
                        <pic:cNvPr id="0" name="image28.png"/>
                        <pic:cNvPicPr preferRelativeResize="0"/>
                      </pic:nvPicPr>
                      <pic:blipFill>
                        <a:blip r:embed="rId42"/>
                        <a:srcRect/>
                        <a:stretch>
                          <a:fillRect/>
                        </a:stretch>
                      </pic:blipFill>
                      <pic:spPr>
                        <a:xfrm>
                          <a:off x="0" y="0"/>
                          <a:ext cx="5495290" cy="1543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ind w:firstLine="51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6">
      <w:pP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Рис. 3. Прототип функции </w:t>
      </w:r>
      <w:r w:rsidDel="00000000" w:rsidR="00000000" w:rsidRPr="00000000">
        <w:rPr>
          <w:rFonts w:ascii="Times New Roman" w:cs="Times New Roman" w:eastAsia="Times New Roman" w:hAnsi="Times New Roman"/>
          <w:b w:val="1"/>
          <w:sz w:val="24"/>
          <w:szCs w:val="24"/>
          <w:rtl w:val="0"/>
        </w:rPr>
        <w:t xml:space="preserve">knapsack_d</w:t>
      </w:r>
    </w:p>
    <w:p w:rsidR="00000000" w:rsidDel="00000000" w:rsidP="00000000" w:rsidRDefault="00000000" w:rsidRPr="00000000" w14:paraId="00000027">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6"/>
          <w:szCs w:val="26"/>
        </w:rPr>
        <mc:AlternateContent>
          <mc:Choice Requires="wpg">
            <w:drawing>
              <wp:inline distB="0" distT="0" distL="0" distR="0">
                <wp:extent cx="5497195" cy="3942080"/>
                <wp:effectExtent b="0" l="0" r="0" t="0"/>
                <wp:docPr id="5" name=""/>
                <a:graphic>
                  <a:graphicData uri="http://schemas.microsoft.com/office/word/2010/wordprocessingShape">
                    <wps:wsp>
                      <wps:cNvSpPr/>
                      <wps:cNvPr id="6" name="Shape 6"/>
                      <wps:spPr>
                        <a:xfrm>
                          <a:off x="2602165" y="1813723"/>
                          <a:ext cx="5487670" cy="3932555"/>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 Knapsack_d.cpp (начало</w:t>
                            </w:r>
                            <w:r w:rsidDel="00000000" w:rsidR="00000000" w:rsidRPr="00000000">
                              <w:rPr>
                                <w:rFonts w:ascii="Courier New" w:cs="Courier New" w:eastAsia="Courier New" w:hAnsi="Courier New"/>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9"/>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"stdafx.h"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&lt;memory.h&gt;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"Knapsack.h"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#define NINF 0x80000000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struct Table        </w:t>
                            </w:r>
                            <w:r w:rsidDel="00000000" w:rsidR="00000000" w:rsidRPr="00000000">
                              <w:rPr>
                                <w:rFonts w:ascii="Courier New" w:cs="Courier New" w:eastAsia="Courier New" w:hAnsi="Courier New"/>
                                <w:b w:val="0"/>
                                <w:i w:val="0"/>
                                <w:smallCaps w:val="0"/>
                                <w:strike w:val="0"/>
                                <w:color w:val="000000"/>
                                <w:sz w:val="20"/>
                                <w:vertAlign w:val="baseline"/>
                              </w:rPr>
                              <w:t xml:space="preserve">// таблица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n;              </w:t>
                            </w:r>
                            <w:r w:rsidDel="00000000" w:rsidR="00000000" w:rsidRPr="00000000">
                              <w:rPr>
                                <w:rFonts w:ascii="Courier New" w:cs="Courier New" w:eastAsia="Courier New" w:hAnsi="Courier New"/>
                                <w:b w:val="0"/>
                                <w:i w:val="0"/>
                                <w:smallCaps w:val="0"/>
                                <w:strike w:val="0"/>
                                <w:color w:val="000000"/>
                                <w:sz w:val="20"/>
                                <w:vertAlign w:val="baseline"/>
                              </w:rPr>
                              <w:t xml:space="preserve">// максимальное количество строк</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cn;              </w:t>
                            </w:r>
                            <w:r w:rsidDel="00000000" w:rsidR="00000000" w:rsidRPr="00000000">
                              <w:rPr>
                                <w:rFonts w:ascii="Courier New" w:cs="Courier New" w:eastAsia="Courier New" w:hAnsi="Courier New"/>
                                <w:b w:val="0"/>
                                <w:i w:val="0"/>
                                <w:smallCaps w:val="0"/>
                                <w:strike w:val="0"/>
                                <w:color w:val="000000"/>
                                <w:sz w:val="20"/>
                                <w:vertAlign w:val="baseline"/>
                              </w:rPr>
                              <w:t xml:space="preserve">// текущее количество строк</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struct Element   </w:t>
                            </w:r>
                            <w:r w:rsidDel="00000000" w:rsidR="00000000" w:rsidRPr="00000000">
                              <w:rPr>
                                <w:rFonts w:ascii="Courier New" w:cs="Courier New" w:eastAsia="Courier New" w:hAnsi="Courier New"/>
                                <w:b w:val="0"/>
                                <w:i w:val="0"/>
                                <w:smallCaps w:val="0"/>
                                <w:strike w:val="0"/>
                                <w:color w:val="000000"/>
                                <w:sz w:val="20"/>
                                <w:vertAlign w:val="baseline"/>
                              </w:rPr>
                              <w:t xml:space="preserve">//  строка</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V;          </w:t>
                            </w:r>
                            <w:r w:rsidDel="00000000" w:rsidR="00000000" w:rsidRPr="00000000">
                              <w:rPr>
                                <w:rFonts w:ascii="Courier New" w:cs="Courier New" w:eastAsia="Courier New" w:hAnsi="Courier New"/>
                                <w:b w:val="0"/>
                                <w:i w:val="0"/>
                                <w:smallCaps w:val="0"/>
                                <w:strike w:val="0"/>
                                <w:color w:val="000000"/>
                                <w:sz w:val="20"/>
                                <w:vertAlign w:val="baseline"/>
                              </w:rPr>
                              <w:t xml:space="preserve">// остаток вместимости</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v;          </w:t>
                            </w:r>
                            <w:r w:rsidDel="00000000" w:rsidR="00000000" w:rsidRPr="00000000">
                              <w:rPr>
                                <w:rFonts w:ascii="Courier New" w:cs="Courier New" w:eastAsia="Courier New" w:hAnsi="Courier New"/>
                                <w:b w:val="0"/>
                                <w:i w:val="0"/>
                                <w:smallCaps w:val="0"/>
                                <w:strike w:val="0"/>
                                <w:color w:val="000000"/>
                                <w:sz w:val="20"/>
                                <w:vertAlign w:val="baseline"/>
                              </w:rPr>
                              <w:t xml:space="preserve">// вес предметов</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c;          </w:t>
                            </w:r>
                            <w:r w:rsidDel="00000000" w:rsidR="00000000" w:rsidRPr="00000000">
                              <w:rPr>
                                <w:rFonts w:ascii="Courier New" w:cs="Courier New" w:eastAsia="Courier New" w:hAnsi="Courier New"/>
                                <w:b w:val="0"/>
                                <w:i w:val="0"/>
                                <w:smallCaps w:val="0"/>
                                <w:strike w:val="0"/>
                                <w:color w:val="000000"/>
                                <w:sz w:val="20"/>
                                <w:vertAlign w:val="baseline"/>
                              </w:rPr>
                              <w:t xml:space="preserve">// стоимость  предметов</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void set(int V = 0, int v = 0, int c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this-&gt;V = V;  this-&gt;v = v; this-&gt;c =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Element(int V = 0, int v = 0, int c = 0)  {this-&gt;set(V, v,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remainV() {return  (this-&gt;V - this-&gt;v);};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 *e;             </w:t>
                            </w:r>
                            <w:r w:rsidDel="00000000" w:rsidR="00000000" w:rsidRPr="00000000">
                              <w:rPr>
                                <w:rFonts w:ascii="Courier New" w:cs="Courier New" w:eastAsia="Courier New" w:hAnsi="Courier New"/>
                                <w:b w:val="0"/>
                                <w:i w:val="0"/>
                                <w:smallCaps w:val="0"/>
                                <w:strike w:val="0"/>
                                <w:color w:val="000000"/>
                                <w:sz w:val="20"/>
                                <w:vertAlign w:val="baseline"/>
                              </w:rPr>
                              <w:t xml:space="preserve">// массив строк таблицы</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Table(int n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this-&gt;e = new Element[this-&gt;n =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this-&gt;cn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inline>
            </w:drawing>
          </mc:Choice>
          <mc:Fallback>
            <w:drawing>
              <wp:inline distB="0" distT="0" distL="0" distR="0">
                <wp:extent cx="5497195" cy="3942080"/>
                <wp:effectExtent b="0" l="0" r="0" t="0"/>
                <wp:docPr id="5" name="image46.png"/>
                <a:graphic>
                  <a:graphicData uri="http://schemas.openxmlformats.org/drawingml/2006/picture">
                    <pic:pic>
                      <pic:nvPicPr>
                        <pic:cNvPr id="0" name="image46.png"/>
                        <pic:cNvPicPr preferRelativeResize="0"/>
                      </pic:nvPicPr>
                      <pic:blipFill>
                        <a:blip r:embed="rId43"/>
                        <a:srcRect/>
                        <a:stretch>
                          <a:fillRect/>
                        </a:stretch>
                      </pic:blipFill>
                      <pic:spPr>
                        <a:xfrm>
                          <a:off x="0" y="0"/>
                          <a:ext cx="5497195" cy="3942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4. Реализация функции </w:t>
      </w:r>
      <w:r w:rsidDel="00000000" w:rsidR="00000000" w:rsidRPr="00000000">
        <w:rPr>
          <w:rFonts w:ascii="Times New Roman" w:cs="Times New Roman" w:eastAsia="Times New Roman" w:hAnsi="Times New Roman"/>
          <w:b w:val="1"/>
          <w:sz w:val="24"/>
          <w:szCs w:val="24"/>
          <w:rtl w:val="0"/>
        </w:rPr>
        <w:t xml:space="preserve">knapsack_d</w:t>
      </w:r>
      <w:r w:rsidDel="00000000" w:rsidR="00000000" w:rsidRPr="00000000">
        <w:rPr>
          <w:rtl w:val="0"/>
        </w:rPr>
      </w:r>
    </w:p>
    <w:p w:rsidR="00000000" w:rsidDel="00000000" w:rsidP="00000000" w:rsidRDefault="00000000" w:rsidRPr="00000000" w14:paraId="0000002A">
      <w:pPr>
        <w:ind w:firstLine="51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0" distT="0" distL="0" distR="0">
                <wp:extent cx="5543550" cy="6628765"/>
                <wp:effectExtent b="0" l="0" r="0" t="0"/>
                <wp:docPr id="4" name=""/>
                <a:graphic>
                  <a:graphicData uri="http://schemas.microsoft.com/office/word/2010/wordprocessingShape">
                    <wps:wsp>
                      <wps:cNvSpPr/>
                      <wps:cNvPr id="5" name="Shape 5"/>
                      <wps:spPr>
                        <a:xfrm>
                          <a:off x="2578988" y="470380"/>
                          <a:ext cx="5534025" cy="6619240"/>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 Knapsack_d.cpp (окончание)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void insert(Table&amp; t, int V, int v, int C,int c) </w:t>
                            </w:r>
                            <w:r w:rsidDel="00000000" w:rsidR="00000000" w:rsidRPr="00000000">
                              <w:rPr>
                                <w:rFonts w:ascii="Courier New" w:cs="Courier New" w:eastAsia="Courier New" w:hAnsi="Courier New"/>
                                <w:b w:val="0"/>
                                <w:i w:val="0"/>
                                <w:smallCaps w:val="0"/>
                                <w:strike w:val="0"/>
                                <w:color w:val="000000"/>
                                <w:sz w:val="20"/>
                                <w:vertAlign w:val="baseline"/>
                              </w:rPr>
                              <w:t xml:space="preserve">// добавить строки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0; i &lt; V/v+1; i++) t.e[t.cn++].set(V, i*v, C+i*c*v);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Table* create (Table s, int v, int c)  </w:t>
                            </w:r>
                            <w:r w:rsidDel="00000000" w:rsidR="00000000" w:rsidRPr="00000000">
                              <w:rPr>
                                <w:rFonts w:ascii="Courier New" w:cs="Courier New" w:eastAsia="Courier New" w:hAnsi="Courier New"/>
                                <w:b w:val="0"/>
                                <w:i w:val="0"/>
                                <w:smallCaps w:val="0"/>
                                <w:strike w:val="0"/>
                                <w:color w:val="000000"/>
                                <w:sz w:val="20"/>
                                <w:vertAlign w:val="baseline"/>
                              </w:rPr>
                              <w:t xml:space="preserve">// создать следующую таблицу</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Table *rc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tsize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0; i &lt; s.cn;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tsize+=(s.e[i].remainV()/v+1);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rc = new Table(tsize);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0; i &lt; s.cn;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insert(*rc,s.e[i].remainV(), v, s.e[i].c,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rc;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knapsack_d(int V, int n, int v[], int c[], int 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mmax = NINF, *path = new int[n];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Table s(1), **t = new Table*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insert(s,V, V+1,0,0);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t[0] =  create(s, v[0], c[0]);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1;  i &lt; n; i++)  t[i] = create(*t[i-1], v[i],c[i]);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mmax = NINF;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j = 0; j &lt; t[n-1]-&gt;cn; 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(t[n-1]-&gt;e[j].c &gt; mmax)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mmax = t[n-1]-&gt;e[j].c;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path[n-1] = 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m[n-1] = t[n-1]-&gt;e[j].v/v[n-1];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for(int i = n-2; i &gt;= 0;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mmax = NINF;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j = 0; j &lt; t[i]-&gt;cn;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(t[i]-&gt;e[j].c &gt; mmax &amp;&amp;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t[i]-&gt;e[j].remainV() == t[i+1]-&gt;e[path[i+1]].V)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mmax = t[i]-&gt;e[j].c;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path[i] =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m[i] = t[i]-&gt;e[j].v/v[i];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t[n-1]-&gt;e[path[n-1]].c;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inline>
            </w:drawing>
          </mc:Choice>
          <mc:Fallback>
            <w:drawing>
              <wp:inline distB="0" distT="0" distL="0" distR="0">
                <wp:extent cx="5543550" cy="6628765"/>
                <wp:effectExtent b="0" l="0" r="0" t="0"/>
                <wp:docPr id="4" name="image42.png"/>
                <a:graphic>
                  <a:graphicData uri="http://schemas.openxmlformats.org/drawingml/2006/picture">
                    <pic:pic>
                      <pic:nvPicPr>
                        <pic:cNvPr id="0" name="image42.png"/>
                        <pic:cNvPicPr preferRelativeResize="0"/>
                      </pic:nvPicPr>
                      <pic:blipFill>
                        <a:blip r:embed="rId44"/>
                        <a:srcRect/>
                        <a:stretch>
                          <a:fillRect/>
                        </a:stretch>
                      </pic:blipFill>
                      <pic:spPr>
                        <a:xfrm>
                          <a:off x="0" y="0"/>
                          <a:ext cx="5543550" cy="66287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ind w:firstLine="51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D">
      <w:pPr>
        <w:ind w:firstLine="5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4. Окончание</w:t>
      </w:r>
    </w:p>
    <w:p w:rsidR="00000000" w:rsidDel="00000000" w:rsidP="00000000" w:rsidRDefault="00000000" w:rsidRPr="00000000" w14:paraId="0000002E">
      <w:pPr>
        <w:ind w:firstLine="51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firstLine="5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Прототип функции </w:t>
      </w:r>
      <w:r w:rsidDel="00000000" w:rsidR="00000000" w:rsidRPr="00000000">
        <w:rPr>
          <w:rFonts w:ascii="Times New Roman" w:cs="Times New Roman" w:eastAsia="Times New Roman" w:hAnsi="Times New Roman"/>
          <w:b w:val="1"/>
          <w:sz w:val="28"/>
          <w:szCs w:val="28"/>
          <w:rtl w:val="0"/>
        </w:rPr>
        <w:t xml:space="preserve">knapsack_d </w:t>
      </w:r>
      <w:r w:rsidDel="00000000" w:rsidR="00000000" w:rsidRPr="00000000">
        <w:rPr>
          <w:rFonts w:ascii="Times New Roman" w:cs="Times New Roman" w:eastAsia="Times New Roman" w:hAnsi="Times New Roman"/>
          <w:sz w:val="28"/>
          <w:szCs w:val="28"/>
          <w:rtl w:val="0"/>
        </w:rPr>
        <w:t xml:space="preserve">ничем не отличается от прототипа функции </w:t>
      </w:r>
      <w:r w:rsidDel="00000000" w:rsidR="00000000" w:rsidRPr="00000000">
        <w:rPr>
          <w:rFonts w:ascii="Times New Roman" w:cs="Times New Roman" w:eastAsia="Times New Roman" w:hAnsi="Times New Roman"/>
          <w:b w:val="1"/>
          <w:sz w:val="28"/>
          <w:szCs w:val="28"/>
          <w:rtl w:val="0"/>
        </w:rPr>
        <w:t xml:space="preserve">knapsack_r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описанной ыше, поэтому не будем останавливаться на описании параметров.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0">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функции </w:t>
      </w:r>
      <w:r w:rsidDel="00000000" w:rsidR="00000000" w:rsidRPr="00000000">
        <w:rPr>
          <w:rFonts w:ascii="Times New Roman" w:cs="Times New Roman" w:eastAsia="Times New Roman" w:hAnsi="Times New Roman"/>
          <w:b w:val="1"/>
          <w:sz w:val="28"/>
          <w:szCs w:val="28"/>
          <w:rtl w:val="0"/>
        </w:rPr>
        <w:t xml:space="preserve">knapsack_d </w:t>
      </w:r>
      <w:r w:rsidDel="00000000" w:rsidR="00000000" w:rsidRPr="00000000">
        <w:rPr>
          <w:rFonts w:ascii="Times New Roman" w:cs="Times New Roman" w:eastAsia="Times New Roman" w:hAnsi="Times New Roman"/>
          <w:sz w:val="28"/>
          <w:szCs w:val="28"/>
          <w:rtl w:val="0"/>
        </w:rPr>
        <w:t xml:space="preserve">претерпела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значительные изменения, обусловленные необходимостью сохранять промежуточные результаты вычислений. Для хранения промежуточных результатов применяется структура </w:t>
      </w:r>
      <w:r w:rsidDel="00000000" w:rsidR="00000000" w:rsidRPr="00000000">
        <w:rPr>
          <w:rFonts w:ascii="Times New Roman" w:cs="Times New Roman" w:eastAsia="Times New Roman" w:hAnsi="Times New Roman"/>
          <w:b w:val="1"/>
          <w:sz w:val="28"/>
          <w:szCs w:val="28"/>
          <w:rtl w:val="0"/>
        </w:rPr>
        <w:t xml:space="preserve">Table </w:t>
      </w:r>
      <w:r w:rsidDel="00000000" w:rsidR="00000000" w:rsidRPr="00000000">
        <w:rPr>
          <w:rFonts w:ascii="Times New Roman" w:cs="Times New Roman" w:eastAsia="Times New Roman" w:hAnsi="Times New Roman"/>
          <w:sz w:val="28"/>
          <w:szCs w:val="28"/>
          <w:rtl w:val="0"/>
        </w:rPr>
        <w:t xml:space="preserve">(структура моделирует таблицу в описанном выше алгоритме), представляющую собой коллекцию структур </w:t>
      </w:r>
      <w:r w:rsidDel="00000000" w:rsidR="00000000" w:rsidRPr="00000000">
        <w:rPr>
          <w:rFonts w:ascii="Times New Roman" w:cs="Times New Roman" w:eastAsia="Times New Roman" w:hAnsi="Times New Roman"/>
          <w:b w:val="1"/>
          <w:sz w:val="28"/>
          <w:szCs w:val="28"/>
          <w:rtl w:val="0"/>
        </w:rPr>
        <w:t xml:space="preserve">Element </w:t>
      </w:r>
      <w:r w:rsidDel="00000000" w:rsidR="00000000" w:rsidRPr="00000000">
        <w:rPr>
          <w:rFonts w:ascii="Times New Roman" w:cs="Times New Roman" w:eastAsia="Times New Roman" w:hAnsi="Times New Roman"/>
          <w:sz w:val="28"/>
          <w:szCs w:val="28"/>
          <w:rtl w:val="0"/>
        </w:rPr>
        <w:t xml:space="preserve">(строки таблицы). Конструктор структуры </w:t>
      </w:r>
      <w:r w:rsidDel="00000000" w:rsidR="00000000" w:rsidRPr="00000000">
        <w:rPr>
          <w:rFonts w:ascii="Times New Roman" w:cs="Times New Roman" w:eastAsia="Times New Roman" w:hAnsi="Times New Roman"/>
          <w:b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имеет единственный параметр, задающий количество элементов типа </w:t>
      </w:r>
      <w:r w:rsidDel="00000000" w:rsidR="00000000" w:rsidRPr="00000000">
        <w:rPr>
          <w:rFonts w:ascii="Times New Roman" w:cs="Times New Roman" w:eastAsia="Times New Roman" w:hAnsi="Times New Roman"/>
          <w:b w:val="1"/>
          <w:sz w:val="28"/>
          <w:szCs w:val="28"/>
          <w:rtl w:val="0"/>
        </w:rPr>
        <w:t xml:space="preserve">Element </w:t>
      </w:r>
      <w:r w:rsidDel="00000000" w:rsidR="00000000" w:rsidRPr="00000000">
        <w:rPr>
          <w:rFonts w:ascii="Times New Roman" w:cs="Times New Roman" w:eastAsia="Times New Roman" w:hAnsi="Times New Roman"/>
          <w:sz w:val="28"/>
          <w:szCs w:val="28"/>
          <w:rtl w:val="0"/>
        </w:rPr>
        <w:t xml:space="preserve">в коллекции.  </w:t>
      </w:r>
    </w:p>
    <w:p w:rsidR="00000000" w:rsidDel="00000000" w:rsidP="00000000" w:rsidRDefault="00000000" w:rsidRPr="00000000" w14:paraId="00000031">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работы со структурами </w:t>
      </w:r>
      <w:r w:rsidDel="00000000" w:rsidR="00000000" w:rsidRPr="00000000">
        <w:rPr>
          <w:rFonts w:ascii="Times New Roman" w:cs="Times New Roman" w:eastAsia="Times New Roman" w:hAnsi="Times New Roman"/>
          <w:b w:val="1"/>
          <w:sz w:val="28"/>
          <w:szCs w:val="28"/>
          <w:rtl w:val="0"/>
        </w:rPr>
        <w:t xml:space="preserve">Table </w:t>
      </w: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b w:val="1"/>
          <w:sz w:val="28"/>
          <w:szCs w:val="28"/>
          <w:rtl w:val="0"/>
        </w:rPr>
        <w:t xml:space="preserve"> Element </w:t>
      </w:r>
      <w:r w:rsidDel="00000000" w:rsidR="00000000" w:rsidRPr="00000000">
        <w:rPr>
          <w:rFonts w:ascii="Times New Roman" w:cs="Times New Roman" w:eastAsia="Times New Roman" w:hAnsi="Times New Roman"/>
          <w:sz w:val="28"/>
          <w:szCs w:val="28"/>
          <w:rtl w:val="0"/>
        </w:rPr>
        <w:t xml:space="preserve">служат вспомогательные функции </w:t>
      </w:r>
      <w:r w:rsidDel="00000000" w:rsidR="00000000" w:rsidRPr="00000000">
        <w:rPr>
          <w:rFonts w:ascii="Times New Roman" w:cs="Times New Roman" w:eastAsia="Times New Roman" w:hAnsi="Times New Roman"/>
          <w:b w:val="1"/>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insert</w:t>
      </w:r>
      <w:r w:rsidDel="00000000" w:rsidR="00000000" w:rsidRPr="00000000">
        <w:rPr>
          <w:rFonts w:ascii="Times New Roman" w:cs="Times New Roman" w:eastAsia="Times New Roman" w:hAnsi="Times New Roman"/>
          <w:sz w:val="28"/>
          <w:szCs w:val="28"/>
          <w:rtl w:val="0"/>
        </w:rPr>
        <w:t xml:space="preserve">. Функция </w:t>
      </w:r>
      <w:r w:rsidDel="00000000" w:rsidR="00000000" w:rsidRPr="00000000">
        <w:rPr>
          <w:rFonts w:ascii="Times New Roman" w:cs="Times New Roman" w:eastAsia="Times New Roman" w:hAnsi="Times New Roman"/>
          <w:b w:val="1"/>
          <w:sz w:val="28"/>
          <w:szCs w:val="28"/>
          <w:rtl w:val="0"/>
        </w:rPr>
        <w:t xml:space="preserve">create </w:t>
      </w:r>
      <w:r w:rsidDel="00000000" w:rsidR="00000000" w:rsidRPr="00000000">
        <w:rPr>
          <w:rFonts w:ascii="Times New Roman" w:cs="Times New Roman" w:eastAsia="Times New Roman" w:hAnsi="Times New Roman"/>
          <w:sz w:val="28"/>
          <w:szCs w:val="28"/>
          <w:rtl w:val="0"/>
        </w:rPr>
        <w:t xml:space="preserve">создает (и возвращает) структуру </w:t>
      </w:r>
      <w:r w:rsidDel="00000000" w:rsidR="00000000" w:rsidRPr="00000000">
        <w:rPr>
          <w:rFonts w:ascii="Times New Roman" w:cs="Times New Roman" w:eastAsia="Times New Roman" w:hAnsi="Times New Roman"/>
          <w:b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на основе предшествующей структуры </w:t>
      </w:r>
      <w:r w:rsidDel="00000000" w:rsidR="00000000" w:rsidRPr="00000000">
        <w:rPr>
          <w:rFonts w:ascii="Times New Roman" w:cs="Times New Roman" w:eastAsia="Times New Roman" w:hAnsi="Times New Roman"/>
          <w:b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заданной первым параметром. Второй и третий параметры задают размер и стоимость предмета, для которого строится таблица. Для вставки строк в созданную таблицу (структуру </w:t>
      </w:r>
      <w:r w:rsidDel="00000000" w:rsidR="00000000" w:rsidRPr="00000000">
        <w:rPr>
          <w:rFonts w:ascii="Times New Roman" w:cs="Times New Roman" w:eastAsia="Times New Roman" w:hAnsi="Times New Roman"/>
          <w:b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используется функция </w:t>
      </w:r>
      <w:r w:rsidDel="00000000" w:rsidR="00000000" w:rsidRPr="00000000">
        <w:rPr>
          <w:rFonts w:ascii="Times New Roman" w:cs="Times New Roman" w:eastAsia="Times New Roman" w:hAnsi="Times New Roman"/>
          <w:b w:val="1"/>
          <w:sz w:val="28"/>
          <w:szCs w:val="28"/>
          <w:rtl w:val="0"/>
        </w:rPr>
        <w:t xml:space="preserve">insert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insert</w:t>
      </w:r>
      <w:r w:rsidDel="00000000" w:rsidR="00000000" w:rsidRPr="00000000">
        <w:rPr>
          <w:rFonts w:ascii="Times New Roman" w:cs="Times New Roman" w:eastAsia="Times New Roman" w:hAnsi="Times New Roman"/>
          <w:sz w:val="28"/>
          <w:szCs w:val="28"/>
          <w:rtl w:val="0"/>
        </w:rPr>
        <w:t xml:space="preserve"> имеет пять параметров: </w:t>
      </w:r>
      <w:r w:rsidDel="00000000" w:rsidR="00000000" w:rsidRPr="00000000">
        <w:rPr>
          <w:rFonts w:ascii="Times New Roman" w:cs="Times New Roman" w:eastAsia="Times New Roman" w:hAnsi="Times New Roman"/>
          <w:b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(таблица, в которую добавляются строки), </w:t>
      </w:r>
      <w:r w:rsidDel="00000000" w:rsidR="00000000" w:rsidRPr="00000000">
        <w:rPr>
          <w:rFonts w:ascii="Times New Roman" w:cs="Times New Roman" w:eastAsia="Times New Roman" w:hAnsi="Times New Roman"/>
          <w:b w:val="1"/>
          <w:sz w:val="28"/>
          <w:szCs w:val="28"/>
          <w:rtl w:val="0"/>
        </w:rPr>
        <w:t xml:space="preserve">V </w:t>
      </w:r>
      <w:r w:rsidDel="00000000" w:rsidR="00000000" w:rsidRPr="00000000">
        <w:rPr>
          <w:rFonts w:ascii="Times New Roman" w:cs="Times New Roman" w:eastAsia="Times New Roman" w:hAnsi="Times New Roman"/>
          <w:sz w:val="28"/>
          <w:szCs w:val="28"/>
          <w:rtl w:val="0"/>
        </w:rPr>
        <w:t xml:space="preserve">(остаток неиспользованного объема в рюкзаке), </w:t>
      </w:r>
      <w:r w:rsidDel="00000000" w:rsidR="00000000" w:rsidRPr="00000000">
        <w:rPr>
          <w:rFonts w:ascii="Times New Roman" w:cs="Times New Roman" w:eastAsia="Times New Roman" w:hAnsi="Times New Roman"/>
          <w:b w:val="1"/>
          <w:sz w:val="28"/>
          <w:szCs w:val="28"/>
          <w:rtl w:val="0"/>
        </w:rPr>
        <w:t xml:space="preserve">v </w:t>
      </w:r>
      <w:r w:rsidDel="00000000" w:rsidR="00000000" w:rsidRPr="00000000">
        <w:rPr>
          <w:rFonts w:ascii="Times New Roman" w:cs="Times New Roman" w:eastAsia="Times New Roman" w:hAnsi="Times New Roman"/>
          <w:sz w:val="28"/>
          <w:szCs w:val="28"/>
          <w:rtl w:val="0"/>
        </w:rPr>
        <w:t xml:space="preserve">(объем размещаемого предмета), </w:t>
      </w: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(стоимость предметов в занятом объеме рюкзака), </w:t>
      </w:r>
      <w:r w:rsidDel="00000000" w:rsidR="00000000" w:rsidRPr="00000000">
        <w:rPr>
          <w:rFonts w:ascii="Times New Roman" w:cs="Times New Roman" w:eastAsia="Times New Roman" w:hAnsi="Times New Roman"/>
          <w:b w:val="1"/>
          <w:sz w:val="28"/>
          <w:szCs w:val="28"/>
          <w:rtl w:val="0"/>
        </w:rPr>
        <w:t xml:space="preserve">с </w:t>
      </w:r>
      <w:r w:rsidDel="00000000" w:rsidR="00000000" w:rsidRPr="00000000">
        <w:rPr>
          <w:rFonts w:ascii="Times New Roman" w:cs="Times New Roman" w:eastAsia="Times New Roman" w:hAnsi="Times New Roman"/>
          <w:sz w:val="28"/>
          <w:szCs w:val="28"/>
          <w:rtl w:val="0"/>
        </w:rPr>
        <w:t xml:space="preserve">(стоимость размещаемого предмета). </w:t>
      </w:r>
    </w:p>
    <w:p w:rsidR="00000000" w:rsidDel="00000000" w:rsidP="00000000" w:rsidRDefault="00000000" w:rsidRPr="00000000" w14:paraId="00000033">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Условно весь текст функции </w:t>
      </w:r>
      <w:r w:rsidDel="00000000" w:rsidR="00000000" w:rsidRPr="00000000">
        <w:rPr>
          <w:rFonts w:ascii="Times New Roman" w:cs="Times New Roman" w:eastAsia="Times New Roman" w:hAnsi="Times New Roman"/>
          <w:b w:val="1"/>
          <w:sz w:val="28"/>
          <w:szCs w:val="28"/>
          <w:rtl w:val="0"/>
        </w:rPr>
        <w:t xml:space="preserve">knapsack_d </w:t>
      </w:r>
      <w:r w:rsidDel="00000000" w:rsidR="00000000" w:rsidRPr="00000000">
        <w:rPr>
          <w:rFonts w:ascii="Times New Roman" w:cs="Times New Roman" w:eastAsia="Times New Roman" w:hAnsi="Times New Roman"/>
          <w:sz w:val="28"/>
          <w:szCs w:val="28"/>
          <w:rtl w:val="0"/>
        </w:rPr>
        <w:t xml:space="preserve">можно разбить на две части: сначала с помощью функции </w:t>
      </w:r>
      <w:r w:rsidDel="00000000" w:rsidR="00000000" w:rsidRPr="00000000">
        <w:rPr>
          <w:rFonts w:ascii="Times New Roman" w:cs="Times New Roman" w:eastAsia="Times New Roman" w:hAnsi="Times New Roman"/>
          <w:b w:val="1"/>
          <w:sz w:val="28"/>
          <w:szCs w:val="28"/>
          <w:rtl w:val="0"/>
        </w:rPr>
        <w:t xml:space="preserve">create </w:t>
      </w:r>
      <w:r w:rsidDel="00000000" w:rsidR="00000000" w:rsidRPr="00000000">
        <w:rPr>
          <w:rFonts w:ascii="Times New Roman" w:cs="Times New Roman" w:eastAsia="Times New Roman" w:hAnsi="Times New Roman"/>
          <w:sz w:val="28"/>
          <w:szCs w:val="28"/>
          <w:rtl w:val="0"/>
        </w:rPr>
        <w:t xml:space="preserve">создается массив таблиц (структур </w:t>
      </w:r>
      <w:r w:rsidDel="00000000" w:rsidR="00000000" w:rsidRPr="00000000">
        <w:rPr>
          <w:rFonts w:ascii="Times New Roman" w:cs="Times New Roman" w:eastAsia="Times New Roman" w:hAnsi="Times New Roman"/>
          <w:b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а далее обратным ходом формируется решение. </w:t>
      </w:r>
    </w:p>
    <w:p w:rsidR="00000000" w:rsidDel="00000000" w:rsidP="00000000" w:rsidRDefault="00000000" w:rsidRPr="00000000" w14:paraId="00000034">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программе, приведенной на рис. 7 (см. пред. лекц.) заменить вызов функции </w:t>
      </w:r>
      <w:r w:rsidDel="00000000" w:rsidR="00000000" w:rsidRPr="00000000">
        <w:rPr>
          <w:rFonts w:ascii="Times New Roman" w:cs="Times New Roman" w:eastAsia="Times New Roman" w:hAnsi="Times New Roman"/>
          <w:b w:val="1"/>
          <w:sz w:val="28"/>
          <w:szCs w:val="28"/>
          <w:rtl w:val="0"/>
        </w:rPr>
        <w:t xml:space="preserve">knapsack_r </w:t>
      </w:r>
      <w:r w:rsidDel="00000000" w:rsidR="00000000" w:rsidRPr="00000000">
        <w:rPr>
          <w:rFonts w:ascii="Times New Roman" w:cs="Times New Roman" w:eastAsia="Times New Roman" w:hAnsi="Times New Roman"/>
          <w:sz w:val="28"/>
          <w:szCs w:val="28"/>
          <w:rtl w:val="0"/>
        </w:rPr>
        <w:t xml:space="preserve">на </w:t>
      </w:r>
      <w:r w:rsidDel="00000000" w:rsidR="00000000" w:rsidRPr="00000000">
        <w:rPr>
          <w:rFonts w:ascii="Times New Roman" w:cs="Times New Roman" w:eastAsia="Times New Roman" w:hAnsi="Times New Roman"/>
          <w:b w:val="1"/>
          <w:sz w:val="28"/>
          <w:szCs w:val="28"/>
          <w:rtl w:val="0"/>
        </w:rPr>
        <w:t xml:space="preserve">knapsack_d</w:t>
      </w:r>
      <w:r w:rsidDel="00000000" w:rsidR="00000000" w:rsidRPr="00000000">
        <w:rPr>
          <w:rFonts w:ascii="Times New Roman" w:cs="Times New Roman" w:eastAsia="Times New Roman" w:hAnsi="Times New Roman"/>
          <w:sz w:val="28"/>
          <w:szCs w:val="28"/>
          <w:rtl w:val="0"/>
        </w:rPr>
        <w:t xml:space="preserve">, проинициализировать переменную </w:t>
      </w: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массивы </w:t>
      </w: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соответствующими значениями из условия задачи на рис. 2, а также правильно задать количество предметов (изменить макрос </w:t>
      </w:r>
      <w:r w:rsidDel="00000000" w:rsidR="00000000" w:rsidRPr="00000000">
        <w:rPr>
          <w:rFonts w:ascii="Times New Roman" w:cs="Times New Roman" w:eastAsia="Times New Roman" w:hAnsi="Times New Roman"/>
          <w:b w:val="1"/>
          <w:sz w:val="28"/>
          <w:szCs w:val="28"/>
          <w:rtl w:val="0"/>
        </w:rPr>
        <w:t xml:space="preserve">NN</w:t>
      </w:r>
      <w:r w:rsidDel="00000000" w:rsidR="00000000" w:rsidRPr="00000000">
        <w:rPr>
          <w:rFonts w:ascii="Times New Roman" w:cs="Times New Roman" w:eastAsia="Times New Roman" w:hAnsi="Times New Roman"/>
          <w:sz w:val="28"/>
          <w:szCs w:val="28"/>
          <w:rtl w:val="0"/>
        </w:rPr>
        <w:t xml:space="preserve">), то результат выполнения этой программы будет таким же, как на рис. 5.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5">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5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184140" cy="1812925"/>
            <wp:effectExtent b="0" l="0" r="0" t="0"/>
            <wp:docPr descr="рис9-26" id="18" name="image7.png"/>
            <a:graphic>
              <a:graphicData uri="http://schemas.openxmlformats.org/drawingml/2006/picture">
                <pic:pic>
                  <pic:nvPicPr>
                    <pic:cNvPr descr="рис9-26" id="0" name="image7.png"/>
                    <pic:cNvPicPr preferRelativeResize="0"/>
                  </pic:nvPicPr>
                  <pic:blipFill>
                    <a:blip r:embed="rId45"/>
                    <a:srcRect b="0" l="0" r="0" t="0"/>
                    <a:stretch>
                      <a:fillRect/>
                    </a:stretch>
                  </pic:blipFill>
                  <pic:spPr>
                    <a:xfrm>
                      <a:off x="0" y="0"/>
                      <a:ext cx="518414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51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8">
      <w:pP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7.5. Результат решения задачи о рюкзаке </w:t>
      </w:r>
    </w:p>
    <w:p w:rsidR="00000000" w:rsidDel="00000000" w:rsidP="00000000" w:rsidRDefault="00000000" w:rsidRPr="00000000" w14:paraId="00000039">
      <w:pPr>
        <w:ind w:firstLine="51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ind w:firstLine="5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 задачи о расстановке скобок при перемножении матриц</w:t>
      </w:r>
    </w:p>
    <w:p w:rsidR="00000000" w:rsidDel="00000000" w:rsidP="00000000" w:rsidRDefault="00000000" w:rsidRPr="00000000" w14:paraId="0000003B">
      <w:pPr>
        <w:ind w:firstLine="51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На рис. </w:t>
      </w:r>
      <w:r w:rsidDel="00000000" w:rsidR="00000000" w:rsidRPr="00000000">
        <w:rPr>
          <w:rFonts w:ascii="Times New Roman" w:cs="Times New Roman" w:eastAsia="Times New Roman" w:hAnsi="Times New Roman"/>
          <w:sz w:val="28"/>
          <w:szCs w:val="28"/>
          <w:rtl w:val="0"/>
        </w:rPr>
        <w:t xml:space="preserve">6, 7</w:t>
      </w:r>
      <w:r w:rsidDel="00000000" w:rsidR="00000000" w:rsidRPr="00000000">
        <w:rPr>
          <w:rFonts w:ascii="Times New Roman" w:cs="Times New Roman" w:eastAsia="Times New Roman" w:hAnsi="Times New Roman"/>
          <w:sz w:val="26"/>
          <w:szCs w:val="26"/>
          <w:rtl w:val="0"/>
        </w:rPr>
        <w:t xml:space="preserve"> представлена функция </w:t>
      </w:r>
      <w:r w:rsidDel="00000000" w:rsidR="00000000" w:rsidRPr="00000000">
        <w:rPr>
          <w:rFonts w:ascii="Times New Roman" w:cs="Times New Roman" w:eastAsia="Times New Roman" w:hAnsi="Times New Roman"/>
          <w:b w:val="1"/>
          <w:sz w:val="28"/>
          <w:szCs w:val="28"/>
          <w:rtl w:val="0"/>
        </w:rPr>
        <w:t xml:space="preserve">OptimalMD</w:t>
      </w:r>
      <w:r w:rsidDel="00000000" w:rsidR="00000000" w:rsidRPr="00000000">
        <w:rPr>
          <w:rFonts w:ascii="Times New Roman" w:cs="Times New Roman" w:eastAsia="Times New Roman" w:hAnsi="Times New Roman"/>
          <w:sz w:val="28"/>
          <w:szCs w:val="28"/>
          <w:rtl w:val="0"/>
        </w:rPr>
        <w:t xml:space="preserve">, которая реализует алгоритм динамического программирования для решения задачи о расстановке скобок.</w:t>
      </w:r>
    </w:p>
    <w:p w:rsidR="00000000" w:rsidDel="00000000" w:rsidP="00000000" w:rsidRDefault="00000000" w:rsidRPr="00000000" w14:paraId="0000003D">
      <w:pPr>
        <w:ind w:firstLine="5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Pr>
        <mc:AlternateContent>
          <mc:Choice Requires="wpg">
            <w:drawing>
              <wp:inline distB="0" distT="0" distL="0" distR="0">
                <wp:extent cx="5463540" cy="1141730"/>
                <wp:effectExtent b="0" l="0" r="0" t="0"/>
                <wp:docPr id="7" name=""/>
                <a:graphic>
                  <a:graphicData uri="http://schemas.microsoft.com/office/word/2010/wordprocessingShape">
                    <wps:wsp>
                      <wps:cNvSpPr/>
                      <wps:cNvPr id="8" name="Shape 8"/>
                      <wps:spPr>
                        <a:xfrm>
                          <a:off x="2618993" y="3213898"/>
                          <a:ext cx="5454015" cy="1132205"/>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MultiMatrix.h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OptimalMD</w:t>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n,          </w:t>
                            </w:r>
                            <w:r w:rsidDel="00000000" w:rsidR="00000000" w:rsidRPr="00000000">
                              <w:rPr>
                                <w:rFonts w:ascii="Courier New" w:cs="Courier New" w:eastAsia="Courier New" w:hAnsi="Courier New"/>
                                <w:b w:val="0"/>
                                <w:i w:val="0"/>
                                <w:smallCaps w:val="0"/>
                                <w:strike w:val="0"/>
                                <w:color w:val="000000"/>
                                <w:sz w:val="20"/>
                                <w:vertAlign w:val="baseline"/>
                              </w:rPr>
                              <w:t xml:space="preserve">//  [in] количество матриц</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const int c[],  </w:t>
                            </w:r>
                            <w:r w:rsidDel="00000000" w:rsidR="00000000" w:rsidRPr="00000000">
                              <w:rPr>
                                <w:rFonts w:ascii="Courier New" w:cs="Courier New" w:eastAsia="Courier New" w:hAnsi="Courier New"/>
                                <w:b w:val="0"/>
                                <w:i w:val="0"/>
                                <w:smallCaps w:val="0"/>
                                <w:strike w:val="0"/>
                                <w:color w:val="000000"/>
                                <w:sz w:val="20"/>
                                <w:vertAlign w:val="baseline"/>
                              </w:rPr>
                              <w:t xml:space="preserve">//  [in] массив размерностей</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5387.0001220703125" w:right="0" w:firstLine="2123.9999389648438"/>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s          </w:t>
                            </w:r>
                            <w:r w:rsidDel="00000000" w:rsidR="00000000" w:rsidRPr="00000000">
                              <w:rPr>
                                <w:rFonts w:ascii="Courier New" w:cs="Courier New" w:eastAsia="Courier New" w:hAnsi="Courier New"/>
                                <w:b w:val="0"/>
                                <w:i w:val="0"/>
                                <w:smallCaps w:val="0"/>
                                <w:strike w:val="0"/>
                                <w:color w:val="000000"/>
                                <w:sz w:val="20"/>
                                <w:vertAlign w:val="baseline"/>
                              </w:rPr>
                              <w:t xml:space="preserve">//  [out] результат: позиции скобок</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    </w:t>
                            </w:r>
                          </w:p>
                        </w:txbxContent>
                      </wps:txbx>
                      <wps:bodyPr anchorCtr="0" anchor="t" bIns="45700" lIns="91425" spcFirstLastPara="1" rIns="91425" wrap="square" tIns="45700">
                        <a:noAutofit/>
                      </wps:bodyPr>
                    </wps:wsp>
                  </a:graphicData>
                </a:graphic>
              </wp:inline>
            </w:drawing>
          </mc:Choice>
          <mc:Fallback>
            <w:drawing>
              <wp:inline distB="0" distT="0" distL="0" distR="0">
                <wp:extent cx="5463540" cy="1141730"/>
                <wp:effectExtent b="0" l="0" r="0" t="0"/>
                <wp:docPr id="7"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5463540" cy="11417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ind w:firstLine="510"/>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F">
      <w:pP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 Прототип функции OptimalMD </w:t>
      </w:r>
    </w:p>
    <w:p w:rsidR="00000000" w:rsidDel="00000000" w:rsidP="00000000" w:rsidRDefault="00000000" w:rsidRPr="00000000" w14:paraId="00000040">
      <w:pPr>
        <w:ind w:firstLine="51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0" distT="0" distL="0" distR="0">
                <wp:extent cx="5461635" cy="4007485"/>
                <wp:effectExtent b="0" l="0" r="0" t="0"/>
                <wp:docPr id="6" name=""/>
                <a:graphic>
                  <a:graphicData uri="http://schemas.microsoft.com/office/word/2010/wordprocessingShape">
                    <wps:wsp>
                      <wps:cNvSpPr/>
                      <wps:cNvPr id="7" name="Shape 7"/>
                      <wps:spPr>
                        <a:xfrm>
                          <a:off x="2619945" y="1781020"/>
                          <a:ext cx="5452110" cy="3997960"/>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9"/>
                                <w:vertAlign w:val="baseline"/>
                              </w:rPr>
                              <w:t xml:space="preserve">// </w:t>
                            </w:r>
                            <w:r w:rsidDel="00000000" w:rsidR="00000000" w:rsidRPr="00000000">
                              <w:rPr>
                                <w:rFonts w:ascii="Courier New" w:cs="Courier New" w:eastAsia="Courier New" w:hAnsi="Courier New"/>
                                <w:b w:val="0"/>
                                <w:i w:val="0"/>
                                <w:smallCaps w:val="0"/>
                                <w:strike w:val="0"/>
                                <w:color w:val="000000"/>
                                <w:sz w:val="20"/>
                                <w:vertAlign w:val="baseline"/>
                              </w:rPr>
                              <w:t xml:space="preserve">- MultyMatrix.cpp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9"/>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OptimalMD(int n, const int c[], int* 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#define OPTIMALM_S(x1,x2)  (s[(x1-1)*n+x2-1])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#define OPTIMALM_M(x1,x2)  (M[(x1-1)*n+x2-1])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*M = new int[n*n], j = 0, q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1; i &lt;= n; i++) OPTIMALM_M(i,i)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l = 2; l &lt;= n; 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1; i &lt;= n-l+1;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j = i+l-1;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OPTIMALM_M(i,j) = INFINITY;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k = i; k &lt;= j-1; 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q =  OPTIMALM_M(i,k) +  OPTIMALM_M(k+1,j)+c[i-1]*c[k]*c[j];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(q &lt; OPTIMALM_M(i,j))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OPTIMALM_M(i,j) = q;  OPTIMALM_S(i,j)= 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OPTIMALM_M(1,n);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#undef OPTIMALM_M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#undef OPTIMALM_S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461635" cy="4007485"/>
                <wp:effectExtent b="0" l="0" r="0" t="0"/>
                <wp:docPr id="6" name="image47.png"/>
                <a:graphic>
                  <a:graphicData uri="http://schemas.openxmlformats.org/drawingml/2006/picture">
                    <pic:pic>
                      <pic:nvPicPr>
                        <pic:cNvPr id="0" name="image47.png"/>
                        <pic:cNvPicPr preferRelativeResize="0"/>
                      </pic:nvPicPr>
                      <pic:blipFill>
                        <a:blip r:embed="rId47"/>
                        <a:srcRect/>
                        <a:stretch>
                          <a:fillRect/>
                        </a:stretch>
                      </pic:blipFill>
                      <pic:spPr>
                        <a:xfrm>
                          <a:off x="0" y="0"/>
                          <a:ext cx="5461635" cy="40074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ind w:firstLine="51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3">
      <w:pP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 Реализация функции OptimalMD </w:t>
      </w:r>
    </w:p>
    <w:p w:rsidR="00000000" w:rsidDel="00000000" w:rsidP="00000000" w:rsidRDefault="00000000" w:rsidRPr="00000000" w14:paraId="00000044">
      <w:pPr>
        <w:ind w:firstLine="51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firstLine="5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Функция </w:t>
      </w:r>
      <w:r w:rsidDel="00000000" w:rsidR="00000000" w:rsidRPr="00000000">
        <w:rPr>
          <w:rFonts w:ascii="Times New Roman" w:cs="Times New Roman" w:eastAsia="Times New Roman" w:hAnsi="Times New Roman"/>
          <w:b w:val="1"/>
          <w:sz w:val="28"/>
          <w:szCs w:val="28"/>
          <w:rtl w:val="0"/>
        </w:rPr>
        <w:t xml:space="preserve">OptimalMD</w:t>
      </w:r>
      <w:r w:rsidDel="00000000" w:rsidR="00000000" w:rsidRPr="00000000">
        <w:rPr>
          <w:rFonts w:ascii="Times New Roman" w:cs="Times New Roman" w:eastAsia="Times New Roman" w:hAnsi="Times New Roman"/>
          <w:sz w:val="28"/>
          <w:szCs w:val="28"/>
          <w:rtl w:val="0"/>
        </w:rPr>
        <w:t xml:space="preserve"> имеет три параметра: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(общее количество перемножаемых матриц),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(массив размерностью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содержащий размерности матриц), а также выходной параметр </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(двумерный массив размерностью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содержащий точки разрыва). </w:t>
      </w:r>
      <w:r w:rsidDel="00000000" w:rsidR="00000000" w:rsidRPr="00000000">
        <w:rPr>
          <w:rtl w:val="0"/>
        </w:rPr>
      </w:r>
    </w:p>
    <w:p w:rsidR="00000000" w:rsidDel="00000000" w:rsidP="00000000" w:rsidRDefault="00000000" w:rsidRPr="00000000" w14:paraId="00000046">
      <w:pPr>
        <w:ind w:firstLine="5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Структура функции </w:t>
      </w:r>
      <w:r w:rsidDel="00000000" w:rsidR="00000000" w:rsidRPr="00000000">
        <w:rPr>
          <w:rFonts w:ascii="Times New Roman" w:cs="Times New Roman" w:eastAsia="Times New Roman" w:hAnsi="Times New Roman"/>
          <w:b w:val="1"/>
          <w:sz w:val="28"/>
          <w:szCs w:val="28"/>
          <w:rtl w:val="0"/>
        </w:rPr>
        <w:t xml:space="preserve">OptimalMD </w:t>
      </w:r>
      <w:r w:rsidDel="00000000" w:rsidR="00000000" w:rsidRPr="00000000">
        <w:rPr>
          <w:rFonts w:ascii="Times New Roman" w:cs="Times New Roman" w:eastAsia="Times New Roman" w:hAnsi="Times New Roman"/>
          <w:sz w:val="28"/>
          <w:szCs w:val="28"/>
          <w:rtl w:val="0"/>
        </w:rPr>
        <w:t xml:space="preserve">практически идентична функции </w:t>
      </w:r>
      <w:r w:rsidDel="00000000" w:rsidR="00000000" w:rsidRPr="00000000">
        <w:rPr>
          <w:rFonts w:ascii="Times New Roman" w:cs="Times New Roman" w:eastAsia="Times New Roman" w:hAnsi="Times New Roman"/>
          <w:b w:val="1"/>
          <w:sz w:val="28"/>
          <w:szCs w:val="28"/>
          <w:rtl w:val="0"/>
        </w:rPr>
        <w:t xml:space="preserve">OptimalM</w:t>
      </w:r>
      <w:r w:rsidDel="00000000" w:rsidR="00000000" w:rsidRPr="00000000">
        <w:rPr>
          <w:rFonts w:ascii="Times New Roman" w:cs="Times New Roman" w:eastAsia="Times New Roman" w:hAnsi="Times New Roman"/>
          <w:sz w:val="28"/>
          <w:szCs w:val="28"/>
          <w:rtl w:val="0"/>
        </w:rPr>
        <w:t xml:space="preserve">, описанной в подразделе 7.1.2. Главное отличие – применение массива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(работа с ним осуществляется с помощью макроса </w:t>
      </w:r>
      <w:r w:rsidDel="00000000" w:rsidR="00000000" w:rsidRPr="00000000">
        <w:rPr>
          <w:rFonts w:ascii="Times New Roman" w:cs="Times New Roman" w:eastAsia="Times New Roman" w:hAnsi="Times New Roman"/>
          <w:b w:val="1"/>
          <w:sz w:val="28"/>
          <w:szCs w:val="28"/>
          <w:rtl w:val="0"/>
        </w:rPr>
        <w:t xml:space="preserve">OPTIMAL_M</w:t>
      </w:r>
      <w:r w:rsidDel="00000000" w:rsidR="00000000" w:rsidRPr="00000000">
        <w:rPr>
          <w:rFonts w:ascii="Times New Roman" w:cs="Times New Roman" w:eastAsia="Times New Roman" w:hAnsi="Times New Roman"/>
          <w:sz w:val="28"/>
          <w:szCs w:val="28"/>
          <w:rtl w:val="0"/>
        </w:rPr>
        <w:t xml:space="preserve">) для хранения промежуточных вычислений.  </w:t>
      </w:r>
      <w:r w:rsidDel="00000000" w:rsidR="00000000" w:rsidRPr="00000000">
        <w:rPr>
          <w:rtl w:val="0"/>
        </w:rPr>
      </w:r>
    </w:p>
    <w:p w:rsidR="00000000" w:rsidDel="00000000" w:rsidP="00000000" w:rsidRDefault="00000000" w:rsidRPr="00000000" w14:paraId="00000047">
      <w:pPr>
        <w:ind w:firstLine="51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firstLine="5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 задачи о наибольшей общей подпоследовательности</w:t>
      </w:r>
    </w:p>
    <w:p w:rsidR="00000000" w:rsidDel="00000000" w:rsidP="00000000" w:rsidRDefault="00000000" w:rsidRPr="00000000" w14:paraId="00000049">
      <w:pPr>
        <w:ind w:firstLine="51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8 и 9 представлена функция </w:t>
      </w:r>
      <w:r w:rsidDel="00000000" w:rsidR="00000000" w:rsidRPr="00000000">
        <w:rPr>
          <w:rFonts w:ascii="Times New Roman" w:cs="Times New Roman" w:eastAsia="Times New Roman" w:hAnsi="Times New Roman"/>
          <w:b w:val="1"/>
          <w:sz w:val="28"/>
          <w:szCs w:val="28"/>
          <w:rtl w:val="0"/>
        </w:rPr>
        <w:t xml:space="preserve">lcsd</w:t>
      </w:r>
      <w:r w:rsidDel="00000000" w:rsidR="00000000" w:rsidRPr="00000000">
        <w:rPr>
          <w:rFonts w:ascii="Times New Roman" w:cs="Times New Roman" w:eastAsia="Times New Roman" w:hAnsi="Times New Roman"/>
          <w:sz w:val="28"/>
          <w:szCs w:val="28"/>
          <w:rtl w:val="0"/>
        </w:rPr>
        <w:t xml:space="preserve">, реализующая алгоритм динамического программирования для решения задачи о наибольшей общей подпоследовательности (LCS).</w:t>
      </w:r>
    </w:p>
    <w:p w:rsidR="00000000" w:rsidDel="00000000" w:rsidP="00000000" w:rsidRDefault="00000000" w:rsidRPr="00000000" w14:paraId="0000004B">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Pr>
        <mc:AlternateContent>
          <mc:Choice Requires="wpg">
            <w:drawing>
              <wp:inline distB="0" distT="0" distL="0" distR="0">
                <wp:extent cx="5396230" cy="1113790"/>
                <wp:effectExtent b="0" l="0" r="0" t="0"/>
                <wp:docPr id="8" name=""/>
                <a:graphic>
                  <a:graphicData uri="http://schemas.microsoft.com/office/word/2010/wordprocessingShape">
                    <wps:wsp>
                      <wps:cNvSpPr/>
                      <wps:cNvPr id="9" name="Shape 9"/>
                      <wps:spPr>
                        <a:xfrm>
                          <a:off x="2652648" y="3227868"/>
                          <a:ext cx="5386705" cy="1104265"/>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 LCH.h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lcsd(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const char x[],  </w:t>
                            </w:r>
                            <w:r w:rsidDel="00000000" w:rsidR="00000000" w:rsidRPr="00000000">
                              <w:rPr>
                                <w:rFonts w:ascii="Courier New" w:cs="Courier New" w:eastAsia="Courier New" w:hAnsi="Courier New"/>
                                <w:b w:val="0"/>
                                <w:i w:val="0"/>
                                <w:smallCaps w:val="0"/>
                                <w:strike w:val="0"/>
                                <w:color w:val="000000"/>
                                <w:sz w:val="20"/>
                                <w:vertAlign w:val="baseline"/>
                              </w:rPr>
                              <w:t xml:space="preserve">// последовательность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const char y[],  </w:t>
                            </w:r>
                            <w:r w:rsidDel="00000000" w:rsidR="00000000" w:rsidRPr="00000000">
                              <w:rPr>
                                <w:rFonts w:ascii="Courier New" w:cs="Courier New" w:eastAsia="Courier New" w:hAnsi="Courier New"/>
                                <w:b w:val="0"/>
                                <w:i w:val="0"/>
                                <w:smallCaps w:val="0"/>
                                <w:strike w:val="0"/>
                                <w:color w:val="000000"/>
                                <w:sz w:val="20"/>
                                <w:vertAlign w:val="baseline"/>
                              </w:rPr>
                              <w:t xml:space="preserve">// последовательность  Y</w:t>
                            </w:r>
                          </w:p>
                          <w:p w:rsidR="00000000" w:rsidDel="00000000" w:rsidP="00000000" w:rsidRDefault="00000000" w:rsidRPr="00000000">
                            <w:pPr>
                              <w:spacing w:after="0" w:before="0" w:line="240"/>
                              <w:ind w:left="3827.9998779296875" w:right="0" w:firstLine="1416.0000610351562"/>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char z[]         </w:t>
                            </w:r>
                            <w:r w:rsidDel="00000000" w:rsidR="00000000" w:rsidRPr="00000000">
                              <w:rPr>
                                <w:rFonts w:ascii="Courier New" w:cs="Courier New" w:eastAsia="Courier New" w:hAnsi="Courier New"/>
                                <w:b w:val="0"/>
                                <w:i w:val="0"/>
                                <w:smallCaps w:val="0"/>
                                <w:strike w:val="0"/>
                                <w:color w:val="000000"/>
                                <w:sz w:val="20"/>
                                <w:vertAlign w:val="baseline"/>
                              </w:rPr>
                              <w:t xml:space="preserve">// наибольшая общая подпоследовательность</w:t>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inline>
            </w:drawing>
          </mc:Choice>
          <mc:Fallback>
            <w:drawing>
              <wp:inline distB="0" distT="0" distL="0" distR="0">
                <wp:extent cx="5396230" cy="1113790"/>
                <wp:effectExtent b="0" l="0" r="0" t="0"/>
                <wp:docPr id="8" name="image49.png"/>
                <a:graphic>
                  <a:graphicData uri="http://schemas.openxmlformats.org/drawingml/2006/picture">
                    <pic:pic>
                      <pic:nvPicPr>
                        <pic:cNvPr id="0" name="image49.png"/>
                        <pic:cNvPicPr preferRelativeResize="0"/>
                      </pic:nvPicPr>
                      <pic:blipFill>
                        <a:blip r:embed="rId48"/>
                        <a:srcRect/>
                        <a:stretch>
                          <a:fillRect/>
                        </a:stretch>
                      </pic:blipFill>
                      <pic:spPr>
                        <a:xfrm>
                          <a:off x="0" y="0"/>
                          <a:ext cx="5396230" cy="1113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firstLine="5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8. Прототип функции lcsd</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88900</wp:posOffset>
                </wp:positionV>
                <wp:extent cx="5248275" cy="8152765"/>
                <wp:effectExtent b="0" l="0" r="0" t="0"/>
                <wp:wrapSquare wrapText="bothSides" distB="0" distT="0" distL="114300" distR="114300"/>
                <wp:docPr id="1" name=""/>
                <a:graphic>
                  <a:graphicData uri="http://schemas.microsoft.com/office/word/2010/wordprocessingShape">
                    <wps:wsp>
                      <wps:cNvSpPr/>
                      <wps:cNvPr id="2" name="Shape 2"/>
                      <wps:spPr>
                        <a:xfrm>
                          <a:off x="2726625" y="0"/>
                          <a:ext cx="5238750" cy="7560000"/>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LCH.cpp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"stdafx.h"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"LCS.h"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#define LCS_C(x1,x2)  (C[(x1)*(leny+1)+(x2)])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#define LCS_B(x1,x2)  (B[(x1)*(leny+1)+(x2)])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#define LCS_X(i)      (x[(i)-1])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#define LCS_Y(i)      (y[(i)-1])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#define LCS_Z(i)      (z[(i)-1])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enum Dart{TOP,LEFT,LEFTTOP};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void getLCScontent( int lenx, int leny, const char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const Dart*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n, int i, int j,   char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((i &gt; 0 &amp;&amp; j  &gt; 0 &amp;&amp; n &gt; 0 ))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(LCS_B(i,j) == LEFTTOP)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getLCScontent(lenx, leny,x, B, n-1, i-1, j-1,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LCS_Z(n) = LCS_X(i);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LCS_Z(n+1)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else if (LCS_B(i,j)== TOP)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getLCScontent(lenx, leny,x, B, n, i-1, j,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else getLCScontent(lenx, leny,x, B, n, i, j-1,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lcsd(const char x[], const char y[], char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lenx = strlen(x), leny = strlen(x),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 = new int[(lenx+1)*(leny+1)];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Dart* B = new Dart[(lenx+1)*(leny+1)];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memset(C,0,sizeof(int)*(lenx+1)*(leny+1));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1; i &lt;= lenx;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for(int j = 1; j &lt;= leny;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(LCS_X(i) == LCS_Y(j))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{LCS_C(i,j) = LCS_C(i-1,j-1)+1;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LCS_B(i,j) = LEFTTOP;}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else if (LCS_C(i-1,j) &gt;= LCS_C(i, j-1))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LCS_C(i,j) = LCS_C(i-1,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LCS_B(i,j) = TOP;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LCS_C(i,j) = LCS_C(i, j-1);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LCS_B(i,j) =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getLCScontent(lenx, leny, x, B, LCS_C(lenx,leny), lenx, leny,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LCS_C(lenx,leny);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#undef LCS_Z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#undef LCS_C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#undef LCS_B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#undef LCS_X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#undef LCS_Y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88900</wp:posOffset>
                </wp:positionV>
                <wp:extent cx="5248275" cy="8152765"/>
                <wp:effectExtent b="0" l="0" r="0" t="0"/>
                <wp:wrapSquare wrapText="bothSides" distB="0" distT="0" distL="114300" distR="114300"/>
                <wp:docPr id="1" name="image25.png"/>
                <a:graphic>
                  <a:graphicData uri="http://schemas.openxmlformats.org/drawingml/2006/picture">
                    <pic:pic>
                      <pic:nvPicPr>
                        <pic:cNvPr id="0" name="image25.png"/>
                        <pic:cNvPicPr preferRelativeResize="0"/>
                      </pic:nvPicPr>
                      <pic:blipFill>
                        <a:blip r:embed="rId49"/>
                        <a:srcRect/>
                        <a:stretch>
                          <a:fillRect/>
                        </a:stretch>
                      </pic:blipFill>
                      <pic:spPr>
                        <a:xfrm>
                          <a:off x="0" y="0"/>
                          <a:ext cx="5248275" cy="8152765"/>
                        </a:xfrm>
                        <a:prstGeom prst="rect"/>
                        <a:ln/>
                      </pic:spPr>
                    </pic:pic>
                  </a:graphicData>
                </a:graphic>
              </wp:anchor>
            </w:drawing>
          </mc:Fallback>
        </mc:AlternateContent>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9. Реализация функции </w:t>
      </w:r>
      <w:r w:rsidDel="00000000" w:rsidR="00000000" w:rsidRPr="00000000">
        <w:rPr>
          <w:rFonts w:ascii="Times New Roman" w:cs="Times New Roman" w:eastAsia="Times New Roman" w:hAnsi="Times New Roman"/>
          <w:b w:val="1"/>
          <w:rtl w:val="0"/>
        </w:rPr>
        <w:t xml:space="preserve">lcsd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lcsd </w:t>
      </w:r>
      <w:r w:rsidDel="00000000" w:rsidR="00000000" w:rsidRPr="00000000">
        <w:rPr>
          <w:rFonts w:ascii="Times New Roman" w:cs="Times New Roman" w:eastAsia="Times New Roman" w:hAnsi="Times New Roman"/>
          <w:sz w:val="28"/>
          <w:szCs w:val="28"/>
          <w:rtl w:val="0"/>
        </w:rPr>
        <w:t xml:space="preserve">имеет три параметра: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(символьная строка, интерпретируемая как первая заданная последовательность),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(символьная строка, интерпретируемая как вторая заданная последовательность) и возвращаемый параметр </w:t>
      </w:r>
      <w:r w:rsidDel="00000000" w:rsidR="00000000" w:rsidRPr="00000000">
        <w:rPr>
          <w:rFonts w:ascii="Times New Roman" w:cs="Times New Roman" w:eastAsia="Times New Roman" w:hAnsi="Times New Roman"/>
          <w:b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(символьная строка, интерпретируемая как LCS двух последовательностей, заданных первыми двумя параметрами). Функция возвращает длину LCS. </w:t>
      </w:r>
    </w:p>
    <w:p w:rsidR="00000000" w:rsidDel="00000000" w:rsidP="00000000" w:rsidRDefault="00000000" w:rsidRPr="00000000" w14:paraId="00000055">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построения наибольшей общей подпоследовательности в функции </w:t>
      </w:r>
      <w:r w:rsidDel="00000000" w:rsidR="00000000" w:rsidRPr="00000000">
        <w:rPr>
          <w:rFonts w:ascii="Times New Roman" w:cs="Times New Roman" w:eastAsia="Times New Roman" w:hAnsi="Times New Roman"/>
          <w:b w:val="1"/>
          <w:sz w:val="28"/>
          <w:szCs w:val="28"/>
          <w:rtl w:val="0"/>
        </w:rPr>
        <w:t xml:space="preserve">lcsd </w:t>
      </w:r>
      <w:r w:rsidDel="00000000" w:rsidR="00000000" w:rsidRPr="00000000">
        <w:rPr>
          <w:rFonts w:ascii="Times New Roman" w:cs="Times New Roman" w:eastAsia="Times New Roman" w:hAnsi="Times New Roman"/>
          <w:sz w:val="28"/>
          <w:szCs w:val="28"/>
          <w:rtl w:val="0"/>
        </w:rPr>
        <w:t xml:space="preserve">используются два массива </w:t>
      </w:r>
      <w:r w:rsidDel="00000000" w:rsidR="00000000" w:rsidRPr="00000000">
        <w:rPr>
          <w:rFonts w:ascii="Times New Roman" w:cs="Times New Roman" w:eastAsia="Times New Roman" w:hAnsi="Times New Roman"/>
          <w:b w:val="1"/>
          <w:sz w:val="28"/>
          <w:szCs w:val="28"/>
          <w:rtl w:val="0"/>
        </w:rPr>
        <w:t xml:space="preserve">С </w:t>
      </w: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b w:val="1"/>
          <w:sz w:val="28"/>
          <w:szCs w:val="28"/>
          <w:rtl w:val="0"/>
        </w:rPr>
        <w:t xml:space="preserve"> 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Массивы моделирует матрицы размерностью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116330" cy="244475"/>
            <wp:effectExtent b="0" l="0" r="0" t="0"/>
            <wp:docPr id="19" name="image3.png"/>
            <a:graphic>
              <a:graphicData uri="http://schemas.openxmlformats.org/drawingml/2006/picture">
                <pic:pic>
                  <pic:nvPicPr>
                    <pic:cNvPr id="0" name="image3.png"/>
                    <pic:cNvPicPr preferRelativeResize="0"/>
                  </pic:nvPicPr>
                  <pic:blipFill>
                    <a:blip r:embed="rId50"/>
                    <a:srcRect b="0" l="0" r="0" t="0"/>
                    <a:stretch>
                      <a:fillRect/>
                    </a:stretch>
                  </pic:blipFill>
                  <pic:spPr>
                    <a:xfrm>
                      <a:off x="0" y="0"/>
                      <a:ext cx="1116330" cy="2444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91135" cy="244475"/>
            <wp:effectExtent b="0" l="0" r="0" t="0"/>
            <wp:docPr id="20"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191135" cy="244475"/>
                    </a:xfrm>
                    <a:prstGeom prst="rect"/>
                    <a:ln/>
                  </pic:spPr>
                </pic:pic>
              </a:graphicData>
            </a:graphic>
          </wp:inline>
        </w:drawing>
      </w: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48590" cy="244475"/>
            <wp:effectExtent b="0" l="0" r="0" t="0"/>
            <wp:docPr id="21"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148590" cy="2444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размерности соответственно первой и второй последовательностей. Номера строк матриц, начиная с первой, соответствуют номерам элементов первой последовательности, а номера столбцов, тоже начиная с первого, – номерам элементов второй последовательности. Для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удобства работы с массивами как с матрицами применяются два макроса: </w:t>
      </w:r>
      <w:r w:rsidDel="00000000" w:rsidR="00000000" w:rsidRPr="00000000">
        <w:rPr>
          <w:rFonts w:ascii="Times New Roman" w:cs="Times New Roman" w:eastAsia="Times New Roman" w:hAnsi="Times New Roman"/>
          <w:b w:val="1"/>
          <w:sz w:val="28"/>
          <w:szCs w:val="28"/>
          <w:rtl w:val="0"/>
        </w:rPr>
        <w:t xml:space="preserve">LCS_C</w:t>
      </w:r>
      <w:r w:rsidDel="00000000" w:rsidR="00000000" w:rsidRPr="00000000">
        <w:rPr>
          <w:rFonts w:ascii="Times New Roman" w:cs="Times New Roman" w:eastAsia="Times New Roman" w:hAnsi="Times New Roman"/>
          <w:sz w:val="28"/>
          <w:szCs w:val="28"/>
          <w:rtl w:val="0"/>
        </w:rPr>
        <w:t xml:space="preserve"> и</w:t>
      </w:r>
      <w:r w:rsidDel="00000000" w:rsidR="00000000" w:rsidRPr="00000000">
        <w:rPr>
          <w:rFonts w:ascii="Times New Roman" w:cs="Times New Roman" w:eastAsia="Times New Roman" w:hAnsi="Times New Roman"/>
          <w:b w:val="1"/>
          <w:sz w:val="28"/>
          <w:szCs w:val="28"/>
          <w:rtl w:val="0"/>
        </w:rPr>
        <w:t xml:space="preserve"> LCS_B</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Массив </w:t>
      </w: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предназначен для вычисления длины LCS. Элементы массива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числа. Вычисление элементов </w:t>
      </w: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осуществляется пошагово, начиная с северо-западного угла матрицы. В результате вычислений в последней строке последнего столбца матрицы </w:t>
      </w: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(в юго-восточном углу) находится длина LCS. </w:t>
      </w:r>
    </w:p>
    <w:p w:rsidR="00000000" w:rsidDel="00000000" w:rsidP="00000000" w:rsidRDefault="00000000" w:rsidRPr="00000000" w14:paraId="00000057">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Массив </w:t>
      </w: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предназначен для построения массива LCS (возвращаемый параметр </w:t>
      </w:r>
      <w:r w:rsidDel="00000000" w:rsidR="00000000" w:rsidRPr="00000000">
        <w:rPr>
          <w:rFonts w:ascii="Times New Roman" w:cs="Times New Roman" w:eastAsia="Times New Roman" w:hAnsi="Times New Roman"/>
          <w:b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Массив</w:t>
      </w:r>
      <w:r w:rsidDel="00000000" w:rsidR="00000000" w:rsidRPr="00000000">
        <w:rPr>
          <w:rFonts w:ascii="Times New Roman" w:cs="Times New Roman" w:eastAsia="Times New Roman" w:hAnsi="Times New Roman"/>
          <w:b w:val="1"/>
          <w:sz w:val="28"/>
          <w:szCs w:val="28"/>
          <w:rtl w:val="0"/>
        </w:rPr>
        <w:t xml:space="preserve"> B</w:t>
      </w:r>
      <w:r w:rsidDel="00000000" w:rsidR="00000000" w:rsidRPr="00000000">
        <w:rPr>
          <w:rFonts w:ascii="Times New Roman" w:cs="Times New Roman" w:eastAsia="Times New Roman" w:hAnsi="Times New Roman"/>
          <w:sz w:val="28"/>
          <w:szCs w:val="28"/>
          <w:rtl w:val="0"/>
        </w:rPr>
        <w:t xml:space="preserve"> моделирует матрицу, элементами которой могут быть три типа символов, обозначающих направления: </w:t>
      </w:r>
      <w:r w:rsidDel="00000000" w:rsidR="00000000" w:rsidRPr="00000000">
        <w:rPr>
          <w:rFonts w:ascii="Times New Roman" w:cs="Times New Roman" w:eastAsia="Times New Roman" w:hAnsi="Times New Roman"/>
          <w:b w:val="1"/>
          <w:sz w:val="28"/>
          <w:szCs w:val="28"/>
          <w:rtl w:val="0"/>
        </w:rPr>
        <w:t xml:space="preserve">TOP</w:t>
      </w:r>
      <w:r w:rsidDel="00000000" w:rsidR="00000000" w:rsidRPr="00000000">
        <w:rPr>
          <w:rFonts w:ascii="Times New Roman" w:cs="Times New Roman" w:eastAsia="Times New Roman" w:hAnsi="Times New Roman"/>
          <w:sz w:val="28"/>
          <w:szCs w:val="28"/>
          <w:rtl w:val="0"/>
        </w:rPr>
        <w:t xml:space="preserve"> (вверх), </w:t>
      </w:r>
      <w:r w:rsidDel="00000000" w:rsidR="00000000" w:rsidRPr="00000000">
        <w:rPr>
          <w:rFonts w:ascii="Times New Roman" w:cs="Times New Roman" w:eastAsia="Times New Roman" w:hAnsi="Times New Roman"/>
          <w:b w:val="1"/>
          <w:sz w:val="28"/>
          <w:szCs w:val="28"/>
          <w:rtl w:val="0"/>
        </w:rPr>
        <w:t xml:space="preserve">LEFT</w:t>
      </w:r>
      <w:r w:rsidDel="00000000" w:rsidR="00000000" w:rsidRPr="00000000">
        <w:rPr>
          <w:rFonts w:ascii="Times New Roman" w:cs="Times New Roman" w:eastAsia="Times New Roman" w:hAnsi="Times New Roman"/>
          <w:sz w:val="28"/>
          <w:szCs w:val="28"/>
          <w:rtl w:val="0"/>
        </w:rPr>
        <w:t xml:space="preserve"> (налево), </w:t>
      </w:r>
      <w:r w:rsidDel="00000000" w:rsidR="00000000" w:rsidRPr="00000000">
        <w:rPr>
          <w:rFonts w:ascii="Times New Roman" w:cs="Times New Roman" w:eastAsia="Times New Roman" w:hAnsi="Times New Roman"/>
          <w:b w:val="1"/>
          <w:sz w:val="28"/>
          <w:szCs w:val="28"/>
          <w:rtl w:val="0"/>
        </w:rPr>
        <w:t xml:space="preserve">LEFTTOP </w:t>
      </w:r>
      <w:r w:rsidDel="00000000" w:rsidR="00000000" w:rsidRPr="00000000">
        <w:rPr>
          <w:rFonts w:ascii="Times New Roman" w:cs="Times New Roman" w:eastAsia="Times New Roman" w:hAnsi="Times New Roman"/>
          <w:sz w:val="28"/>
          <w:szCs w:val="28"/>
          <w:rtl w:val="0"/>
        </w:rPr>
        <w:t xml:space="preserve">(налево и вверх). Заполнение матрицы </w:t>
      </w: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осуществляется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одновременно</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заполнением матрицы </w:t>
      </w: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и в том же порядке.  </w:t>
      </w:r>
    </w:p>
    <w:p w:rsidR="00000000" w:rsidDel="00000000" w:rsidP="00000000" w:rsidRDefault="00000000" w:rsidRPr="00000000" w14:paraId="00000058">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рис. 10 изображены матрицы С и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после завершения работы алгоритма функции </w:t>
      </w:r>
      <w:r w:rsidDel="00000000" w:rsidR="00000000" w:rsidRPr="00000000">
        <w:rPr>
          <w:rFonts w:ascii="Times New Roman" w:cs="Times New Roman" w:eastAsia="Times New Roman" w:hAnsi="Times New Roman"/>
          <w:b w:val="1"/>
          <w:sz w:val="28"/>
          <w:szCs w:val="28"/>
          <w:rtl w:val="0"/>
        </w:rPr>
        <w:t xml:space="preserve">lcsd </w:t>
      </w:r>
      <w:r w:rsidDel="00000000" w:rsidR="00000000" w:rsidRPr="00000000">
        <w:rPr>
          <w:rFonts w:ascii="Times New Roman" w:cs="Times New Roman" w:eastAsia="Times New Roman" w:hAnsi="Times New Roman"/>
          <w:sz w:val="28"/>
          <w:szCs w:val="28"/>
          <w:rtl w:val="0"/>
        </w:rPr>
        <w:t xml:space="preserve">для двух последовательностей B, D, C, A, B, A и A, B, C, B, D, A, B.</w:t>
      </w:r>
    </w:p>
    <w:p w:rsidR="00000000" w:rsidDel="00000000" w:rsidP="00000000" w:rsidRDefault="00000000" w:rsidRPr="00000000" w14:paraId="00000059">
      <w:pPr>
        <w:ind w:firstLine="510"/>
        <w:jc w:val="center"/>
        <w:rPr>
          <w:rFonts w:ascii="Times New Roman" w:cs="Times New Roman" w:eastAsia="Times New Roman" w:hAnsi="Times New Roman"/>
          <w:b w:val="1"/>
          <w:sz w:val="24"/>
          <w:szCs w:val="24"/>
        </w:rPr>
      </w:pPr>
      <w:r w:rsidDel="00000000" w:rsidR="00000000" w:rsidRPr="00000000">
        <w:rPr/>
        <w:drawing>
          <wp:inline distB="0" distT="0" distL="114300" distR="114300">
            <wp:extent cx="5709920" cy="3094355"/>
            <wp:effectExtent b="0" l="0" r="0" t="0"/>
            <wp:docPr id="22"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5709920" cy="309435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Рис. 10. Заполненные матрицы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5A">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заполнения таблицы:</w:t>
      </w:r>
    </w:p>
    <w:p w:rsidR="00000000" w:rsidDel="00000000" w:rsidP="00000000" w:rsidRDefault="00000000" w:rsidRPr="00000000" w14:paraId="0000005B">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первая строка и первый столбец таблицы заполняются нулями;</w:t>
      </w:r>
    </w:p>
    <w:p w:rsidR="00000000" w:rsidDel="00000000" w:rsidP="00000000" w:rsidRDefault="00000000" w:rsidRPr="00000000" w14:paraId="0000005C">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каждый элемент последовательно заполняется по формуле для c[i, j]:</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если символы для позиции i, j совпадают, то в неё записывается значение c[i−1, j −1]+1, иначе вычисляется максимум от соседей слева и сверху.</w:t>
      </w:r>
    </w:p>
    <w:p w:rsidR="00000000" w:rsidDel="00000000" w:rsidP="00000000" w:rsidRDefault="00000000" w:rsidRPr="00000000" w14:paraId="0000005E">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в правом нижнем углу показывает длину наибольшей общей</w:t>
      </w:r>
    </w:p>
    <w:p w:rsidR="00000000" w:rsidDel="00000000" w:rsidP="00000000" w:rsidRDefault="00000000" w:rsidRPr="00000000" w14:paraId="0000005F">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подпоследовательности.</w:t>
      </w:r>
    </w:p>
    <w:p w:rsidR="00000000" w:rsidDel="00000000" w:rsidP="00000000" w:rsidRDefault="00000000" w:rsidRPr="00000000" w14:paraId="00000060">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матрица заполняется следующим образом: все ячейки кроме технических строк заполняются стрелками, направленными вверх. </w:t>
      </w:r>
    </w:p>
    <w:p w:rsidR="00000000" w:rsidDel="00000000" w:rsidP="00000000" w:rsidRDefault="00000000" w:rsidRPr="00000000" w14:paraId="00000061">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если символы для позиции i, j совпадают, то стрелка меняется на лево-вверх.</w:t>
      </w:r>
    </w:p>
    <w:p w:rsidR="00000000" w:rsidDel="00000000" w:rsidP="00000000" w:rsidRDefault="00000000" w:rsidRPr="00000000" w14:paraId="00000062">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числовое значение от соседа слева больше, чем от соседа сверху, то стрелка меняется на лево.</w:t>
      </w:r>
    </w:p>
    <w:p w:rsidR="00000000" w:rsidDel="00000000" w:rsidP="00000000" w:rsidRDefault="00000000" w:rsidRPr="00000000" w14:paraId="00000063">
      <w:pPr>
        <w:ind w:firstLine="51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lcsd </w:t>
      </w:r>
      <w:r w:rsidDel="00000000" w:rsidR="00000000" w:rsidRPr="00000000">
        <w:rPr>
          <w:rFonts w:ascii="Times New Roman" w:cs="Times New Roman" w:eastAsia="Times New Roman" w:hAnsi="Times New Roman"/>
          <w:sz w:val="28"/>
          <w:szCs w:val="28"/>
          <w:rtl w:val="0"/>
        </w:rPr>
        <w:t xml:space="preserve">вызывает вспомогательную рекурсивную функцию </w:t>
      </w:r>
      <w:r w:rsidDel="00000000" w:rsidR="00000000" w:rsidRPr="00000000">
        <w:rPr>
          <w:rFonts w:ascii="Times New Roman" w:cs="Times New Roman" w:eastAsia="Times New Roman" w:hAnsi="Times New Roman"/>
          <w:b w:val="1"/>
          <w:sz w:val="28"/>
          <w:szCs w:val="28"/>
          <w:rtl w:val="0"/>
        </w:rPr>
        <w:t xml:space="preserve">getLCScontent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предназначенную для формирования строки LSC. </w:t>
      </w:r>
    </w:p>
    <w:p w:rsidR="00000000" w:rsidDel="00000000" w:rsidP="00000000" w:rsidRDefault="00000000" w:rsidRPr="00000000" w14:paraId="00000064">
      <w:pPr>
        <w:ind w:firstLine="5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Функция имеет восемь параметров: </w:t>
      </w:r>
      <w:r w:rsidDel="00000000" w:rsidR="00000000" w:rsidRPr="00000000">
        <w:rPr>
          <w:rFonts w:ascii="Times New Roman" w:cs="Times New Roman" w:eastAsia="Times New Roman" w:hAnsi="Times New Roman"/>
          <w:b w:val="1"/>
          <w:sz w:val="28"/>
          <w:szCs w:val="28"/>
          <w:rtl w:val="0"/>
        </w:rPr>
        <w:t xml:space="preserve">lenx</w:t>
      </w:r>
      <w:r w:rsidDel="00000000" w:rsidR="00000000" w:rsidRPr="00000000">
        <w:rPr>
          <w:rFonts w:ascii="Times New Roman" w:cs="Times New Roman" w:eastAsia="Times New Roman" w:hAnsi="Times New Roman"/>
          <w:sz w:val="28"/>
          <w:szCs w:val="28"/>
          <w:rtl w:val="0"/>
        </w:rPr>
        <w:t xml:space="preserve"> (длина первой последовательности), </w:t>
      </w:r>
      <w:r w:rsidDel="00000000" w:rsidR="00000000" w:rsidRPr="00000000">
        <w:rPr>
          <w:rFonts w:ascii="Times New Roman" w:cs="Times New Roman" w:eastAsia="Times New Roman" w:hAnsi="Times New Roman"/>
          <w:b w:val="1"/>
          <w:sz w:val="28"/>
          <w:szCs w:val="28"/>
          <w:rtl w:val="0"/>
        </w:rPr>
        <w:t xml:space="preserve">leny </w:t>
      </w:r>
      <w:r w:rsidDel="00000000" w:rsidR="00000000" w:rsidRPr="00000000">
        <w:rPr>
          <w:rFonts w:ascii="Times New Roman" w:cs="Times New Roman" w:eastAsia="Times New Roman" w:hAnsi="Times New Roman"/>
          <w:sz w:val="28"/>
          <w:szCs w:val="28"/>
          <w:rtl w:val="0"/>
        </w:rPr>
        <w:t xml:space="preserve">(длина второй последовательности),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(символьная строка, интерпретируемая как первая заданная последовательность),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(сформированный массив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(длина LCS), </w:t>
      </w:r>
      <w:r w:rsidDel="00000000" w:rsidR="00000000" w:rsidRPr="00000000">
        <w:rPr>
          <w:rFonts w:ascii="Times New Roman" w:cs="Times New Roman" w:eastAsia="Times New Roman" w:hAnsi="Times New Roman"/>
          <w:b w:val="1"/>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(номер строки текущего элемента матрицы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(номер столбца текущего элемента матрицы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а также возвращаемый параметр </w:t>
      </w:r>
      <w:r w:rsidDel="00000000" w:rsidR="00000000" w:rsidRPr="00000000">
        <w:rPr>
          <w:rFonts w:ascii="Times New Roman" w:cs="Times New Roman" w:eastAsia="Times New Roman" w:hAnsi="Times New Roman"/>
          <w:b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(символьная строка, интерпретируемая как LCS двух последовательностей).</w:t>
      </w:r>
      <w:r w:rsidDel="00000000" w:rsidR="00000000" w:rsidRPr="00000000">
        <w:rPr>
          <w:rtl w:val="0"/>
        </w:rPr>
      </w:r>
    </w:p>
    <w:p w:rsidR="00000000" w:rsidDel="00000000" w:rsidP="00000000" w:rsidRDefault="00000000" w:rsidRPr="00000000" w14:paraId="00000065">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getLCScontent </w:t>
      </w:r>
      <w:r w:rsidDel="00000000" w:rsidR="00000000" w:rsidRPr="00000000">
        <w:rPr>
          <w:rFonts w:ascii="Times New Roman" w:cs="Times New Roman" w:eastAsia="Times New Roman" w:hAnsi="Times New Roman"/>
          <w:sz w:val="28"/>
          <w:szCs w:val="28"/>
          <w:rtl w:val="0"/>
        </w:rPr>
        <w:t xml:space="preserve">выбирает элементы массива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начиная с последнего элемента последней строки, используя значения выбранных элементов массива как указатель направления перехода к следующему элементу. На рис. 10 выбранные элементы массива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выделены. Выбранные элементы массива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значение которых </w:t>
      </w:r>
      <w:r w:rsidDel="00000000" w:rsidR="00000000" w:rsidRPr="00000000">
        <w:rPr>
          <w:rFonts w:ascii="Times New Roman" w:cs="Times New Roman" w:eastAsia="Times New Roman" w:hAnsi="Times New Roman"/>
          <w:b w:val="1"/>
          <w:sz w:val="28"/>
          <w:szCs w:val="28"/>
          <w:rtl w:val="0"/>
        </w:rPr>
        <w:t xml:space="preserve">LEFTTOP </w:t>
      </w:r>
      <w:r w:rsidDel="00000000" w:rsidR="00000000" w:rsidRPr="00000000">
        <w:rPr>
          <w:rFonts w:ascii="Times New Roman" w:cs="Times New Roman" w:eastAsia="Times New Roman" w:hAnsi="Times New Roman"/>
          <w:sz w:val="28"/>
          <w:szCs w:val="28"/>
          <w:rtl w:val="0"/>
        </w:rPr>
        <w:t xml:space="preserve">(на рис. 10 – диагональная стрелка), соответствуют элементам последовательностей, вошедших в LSC.  </w:t>
      </w:r>
    </w:p>
    <w:p w:rsidR="00000000" w:rsidDel="00000000" w:rsidP="00000000" w:rsidRDefault="00000000" w:rsidRPr="00000000" w14:paraId="00000066">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firstLine="5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Вычисление дистанции Левенштейна</w:t>
      </w:r>
    </w:p>
    <w:p w:rsidR="00000000" w:rsidDel="00000000" w:rsidP="00000000" w:rsidRDefault="00000000" w:rsidRPr="00000000" w14:paraId="00000068">
      <w:pPr>
        <w:ind w:firstLine="5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11, 12 представлена функция </w:t>
      </w:r>
      <w:r w:rsidDel="00000000" w:rsidR="00000000" w:rsidRPr="00000000">
        <w:rPr>
          <w:rFonts w:ascii="Times New Roman" w:cs="Times New Roman" w:eastAsia="Times New Roman" w:hAnsi="Times New Roman"/>
          <w:b w:val="1"/>
          <w:sz w:val="28"/>
          <w:szCs w:val="28"/>
          <w:rtl w:val="0"/>
        </w:rPr>
        <w:t xml:space="preserve">levenshtein</w:t>
      </w:r>
      <w:r w:rsidDel="00000000" w:rsidR="00000000" w:rsidRPr="00000000">
        <w:rPr>
          <w:rFonts w:ascii="Times New Roman" w:cs="Times New Roman" w:eastAsia="Times New Roman" w:hAnsi="Times New Roman"/>
          <w:sz w:val="28"/>
          <w:szCs w:val="28"/>
          <w:rtl w:val="0"/>
        </w:rPr>
        <w:t xml:space="preserve">, реализующая алгоритм динамического программирования вычисления дистанции Левенштейна. </w:t>
      </w:r>
    </w:p>
    <w:p w:rsidR="00000000" w:rsidDel="00000000" w:rsidP="00000000" w:rsidRDefault="00000000" w:rsidRPr="00000000" w14:paraId="0000006A">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mc:AlternateContent>
          <mc:Choice Requires="wpg">
            <w:drawing>
              <wp:inline distB="0" distT="0" distL="0" distR="0">
                <wp:extent cx="5447665" cy="1229995"/>
                <wp:effectExtent b="0" l="0" r="0" t="0"/>
                <wp:docPr id="10" name=""/>
                <a:graphic>
                  <a:graphicData uri="http://schemas.microsoft.com/office/word/2010/wordprocessingShape">
                    <wps:wsp>
                      <wps:cNvSpPr/>
                      <wps:cNvPr id="11" name="Shape 11"/>
                      <wps:spPr>
                        <a:xfrm>
                          <a:off x="2626930" y="3169765"/>
                          <a:ext cx="5438140" cy="1220470"/>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 Levenshtein.h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 дистанции   Левенштeйна (динамическое программирование)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levenshtein(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lx,           </w:t>
                            </w:r>
                            <w:r w:rsidDel="00000000" w:rsidR="00000000" w:rsidRPr="00000000">
                              <w:rPr>
                                <w:rFonts w:ascii="Courier New" w:cs="Courier New" w:eastAsia="Courier New" w:hAnsi="Courier New"/>
                                <w:b w:val="0"/>
                                <w:i w:val="0"/>
                                <w:smallCaps w:val="0"/>
                                <w:strike w:val="0"/>
                                <w:color w:val="000000"/>
                                <w:sz w:val="20"/>
                                <w:vertAlign w:val="baseline"/>
                              </w:rPr>
                              <w:t xml:space="preserve">// длина слова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сonst char x[],   </w:t>
                            </w:r>
                            <w:r w:rsidDel="00000000" w:rsidR="00000000" w:rsidRPr="00000000">
                              <w:rPr>
                                <w:rFonts w:ascii="Courier New" w:cs="Courier New" w:eastAsia="Courier New" w:hAnsi="Courier New"/>
                                <w:b w:val="0"/>
                                <w:i w:val="0"/>
                                <w:smallCaps w:val="0"/>
                                <w:strike w:val="0"/>
                                <w:color w:val="000000"/>
                                <w:sz w:val="20"/>
                                <w:vertAlign w:val="baseline"/>
                              </w:rPr>
                              <w:t xml:space="preserve">// слово длиной lx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ly,           </w:t>
                            </w:r>
                            <w:r w:rsidDel="00000000" w:rsidR="00000000" w:rsidRPr="00000000">
                              <w:rPr>
                                <w:rFonts w:ascii="Courier New" w:cs="Courier New" w:eastAsia="Courier New" w:hAnsi="Courier New"/>
                                <w:b w:val="0"/>
                                <w:i w:val="0"/>
                                <w:smallCaps w:val="0"/>
                                <w:strike w:val="0"/>
                                <w:color w:val="000000"/>
                                <w:sz w:val="20"/>
                                <w:vertAlign w:val="baseline"/>
                              </w:rPr>
                              <w:t xml:space="preserve">// длина слова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const char y[]    </w:t>
                            </w:r>
                            <w:r w:rsidDel="00000000" w:rsidR="00000000" w:rsidRPr="00000000">
                              <w:rPr>
                                <w:rFonts w:ascii="Courier New" w:cs="Courier New" w:eastAsia="Courier New" w:hAnsi="Courier New"/>
                                <w:b w:val="0"/>
                                <w:i w:val="0"/>
                                <w:smallCaps w:val="0"/>
                                <w:strike w:val="0"/>
                                <w:color w:val="000000"/>
                                <w:sz w:val="20"/>
                                <w:vertAlign w:val="baseline"/>
                              </w:rPr>
                              <w:t xml:space="preserve">// слово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  </w:t>
                            </w:r>
                          </w:p>
                        </w:txbxContent>
                      </wps:txbx>
                      <wps:bodyPr anchorCtr="0" anchor="t" bIns="45700" lIns="91425" spcFirstLastPara="1" rIns="91425" wrap="square" tIns="45700">
                        <a:noAutofit/>
                      </wps:bodyPr>
                    </wps:wsp>
                  </a:graphicData>
                </a:graphic>
              </wp:inline>
            </w:drawing>
          </mc:Choice>
          <mc:Fallback>
            <w:drawing>
              <wp:inline distB="0" distT="0" distL="0" distR="0">
                <wp:extent cx="5447665" cy="1229995"/>
                <wp:effectExtent b="0" l="0" r="0" t="0"/>
                <wp:docPr id="10" name="image51.png"/>
                <a:graphic>
                  <a:graphicData uri="http://schemas.openxmlformats.org/drawingml/2006/picture">
                    <pic:pic>
                      <pic:nvPicPr>
                        <pic:cNvPr id="0" name="image51.png"/>
                        <pic:cNvPicPr preferRelativeResize="0"/>
                      </pic:nvPicPr>
                      <pic:blipFill>
                        <a:blip r:embed="rId54"/>
                        <a:srcRect/>
                        <a:stretch>
                          <a:fillRect/>
                        </a:stretch>
                      </pic:blipFill>
                      <pic:spPr>
                        <a:xfrm>
                          <a:off x="0" y="0"/>
                          <a:ext cx="5447665" cy="12299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ind w:firstLine="510"/>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C">
      <w:pP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11. Прототип функции </w:t>
      </w:r>
      <w:r w:rsidDel="00000000" w:rsidR="00000000" w:rsidRPr="00000000">
        <w:rPr>
          <w:rFonts w:ascii="Times New Roman" w:cs="Times New Roman" w:eastAsia="Times New Roman" w:hAnsi="Times New Roman"/>
          <w:b w:val="1"/>
          <w:sz w:val="24"/>
          <w:szCs w:val="24"/>
          <w:rtl w:val="0"/>
        </w:rPr>
        <w:t xml:space="preserve">levenshtein</w:t>
      </w:r>
      <w:r w:rsidDel="00000000" w:rsidR="00000000" w:rsidRPr="00000000">
        <w:rPr>
          <w:rtl w:val="0"/>
        </w:rPr>
      </w:r>
    </w:p>
    <w:p w:rsidR="00000000" w:rsidDel="00000000" w:rsidP="00000000" w:rsidRDefault="00000000" w:rsidRPr="00000000" w14:paraId="0000006D">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mc:AlternateContent>
          <mc:Choice Requires="wpg">
            <w:drawing>
              <wp:inline distB="0" distT="0" distL="0" distR="0">
                <wp:extent cx="5943600" cy="3248660"/>
                <wp:effectExtent b="0" l="0" r="0" t="0"/>
                <wp:docPr id="9" name=""/>
                <a:graphic>
                  <a:graphicData uri="http://schemas.microsoft.com/office/word/2010/wordprocessingShape">
                    <wps:wsp>
                      <wps:cNvSpPr/>
                      <wps:cNvPr id="10" name="Shape 10"/>
                      <wps:spPr>
                        <a:xfrm>
                          <a:off x="2378963" y="2160433"/>
                          <a:ext cx="5934075" cy="3239135"/>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#include "stdafx.h"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&lt;iomanip&gt;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&lt;algorithm&gt;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"Levenshtein.h"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#define DD(i,j) d[(i)*(ly+1)+(j)]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min3(int x1, int x2, int x3)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std::min(std::min(x1,x2),x3);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levenshtein(int lx, const char x[],int ly, const char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*d = new int[(lx+1)*(ly+1)];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for(int i = 0; i  &lt;= lx; i++) DD(i, 0) =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for(int j = 0; j  &lt;= ly; j++) DD(0, j) =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1; i &lt;= lx;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j = 1; j &lt;= ly;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DD(i,j) = min3(DD(i-1, j) + 1, DD(i, j-1) + 1,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DD(i-1, j-1) + (x[i-1]==y[j-1]?0:1));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DD(lx,ly);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inline>
            </w:drawing>
          </mc:Choice>
          <mc:Fallback>
            <w:drawing>
              <wp:inline distB="0" distT="0" distL="0" distR="0">
                <wp:extent cx="5943600" cy="3248660"/>
                <wp:effectExtent b="0" l="0" r="0" t="0"/>
                <wp:docPr id="9" name="image50.png"/>
                <a:graphic>
                  <a:graphicData uri="http://schemas.openxmlformats.org/drawingml/2006/picture">
                    <pic:pic>
                      <pic:nvPicPr>
                        <pic:cNvPr id="0" name="image50.png"/>
                        <pic:cNvPicPr preferRelativeResize="0"/>
                      </pic:nvPicPr>
                      <pic:blipFill>
                        <a:blip r:embed="rId55"/>
                        <a:srcRect/>
                        <a:stretch>
                          <a:fillRect/>
                        </a:stretch>
                      </pic:blipFill>
                      <pic:spPr>
                        <a:xfrm>
                          <a:off x="0" y="0"/>
                          <a:ext cx="5943600" cy="32486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ind w:firstLine="510"/>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F">
      <w:pP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Рис. 12. Реализация функции </w:t>
      </w:r>
      <w:r w:rsidDel="00000000" w:rsidR="00000000" w:rsidRPr="00000000">
        <w:rPr>
          <w:rFonts w:ascii="Times New Roman" w:cs="Times New Roman" w:eastAsia="Times New Roman" w:hAnsi="Times New Roman"/>
          <w:b w:val="1"/>
          <w:sz w:val="24"/>
          <w:szCs w:val="24"/>
          <w:rtl w:val="0"/>
        </w:rPr>
        <w:t xml:space="preserve">levenshtein</w:t>
      </w:r>
    </w:p>
    <w:p w:rsidR="00000000" w:rsidDel="00000000" w:rsidP="00000000" w:rsidRDefault="00000000" w:rsidRPr="00000000" w14:paraId="00000070">
      <w:pPr>
        <w:ind w:firstLine="51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levenshtein </w:t>
      </w:r>
      <w:r w:rsidDel="00000000" w:rsidR="00000000" w:rsidRPr="00000000">
        <w:rPr>
          <w:rFonts w:ascii="Times New Roman" w:cs="Times New Roman" w:eastAsia="Times New Roman" w:hAnsi="Times New Roman"/>
          <w:sz w:val="28"/>
          <w:szCs w:val="28"/>
          <w:rtl w:val="0"/>
        </w:rPr>
        <w:t xml:space="preserve">имеет тот же набор параметров, что и функция </w:t>
      </w:r>
      <w:r w:rsidDel="00000000" w:rsidR="00000000" w:rsidRPr="00000000">
        <w:rPr>
          <w:rFonts w:ascii="Times New Roman" w:cs="Times New Roman" w:eastAsia="Times New Roman" w:hAnsi="Times New Roman"/>
          <w:b w:val="1"/>
          <w:sz w:val="28"/>
          <w:szCs w:val="28"/>
          <w:rtl w:val="0"/>
        </w:rPr>
        <w:t xml:space="preserve">levenshtein_r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описанная в пред. лекции. Более того, реализации этих двух функций практически одинаковы. Основное отличие – применение в функции </w:t>
      </w:r>
      <w:r w:rsidDel="00000000" w:rsidR="00000000" w:rsidRPr="00000000">
        <w:rPr>
          <w:rFonts w:ascii="Times New Roman" w:cs="Times New Roman" w:eastAsia="Times New Roman" w:hAnsi="Times New Roman"/>
          <w:b w:val="1"/>
          <w:sz w:val="28"/>
          <w:szCs w:val="28"/>
          <w:rtl w:val="0"/>
        </w:rPr>
        <w:t xml:space="preserve">levenshtein </w:t>
      </w:r>
      <w:r w:rsidDel="00000000" w:rsidR="00000000" w:rsidRPr="00000000">
        <w:rPr>
          <w:rFonts w:ascii="Times New Roman" w:cs="Times New Roman" w:eastAsia="Times New Roman" w:hAnsi="Times New Roman"/>
          <w:sz w:val="28"/>
          <w:szCs w:val="28"/>
          <w:rtl w:val="0"/>
        </w:rPr>
        <w:t xml:space="preserve">массива </w:t>
      </w: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(для работы с ним используется макрос </w:t>
      </w:r>
      <w:r w:rsidDel="00000000" w:rsidR="00000000" w:rsidRPr="00000000">
        <w:rPr>
          <w:rFonts w:ascii="Times New Roman" w:cs="Times New Roman" w:eastAsia="Times New Roman" w:hAnsi="Times New Roman"/>
          <w:b w:val="1"/>
          <w:sz w:val="28"/>
          <w:szCs w:val="28"/>
          <w:rtl w:val="0"/>
        </w:rPr>
        <w:t xml:space="preserve">DD</w:t>
      </w:r>
      <w:r w:rsidDel="00000000" w:rsidR="00000000" w:rsidRPr="00000000">
        <w:rPr>
          <w:rFonts w:ascii="Times New Roman" w:cs="Times New Roman" w:eastAsia="Times New Roman" w:hAnsi="Times New Roman"/>
          <w:sz w:val="28"/>
          <w:szCs w:val="28"/>
          <w:rtl w:val="0"/>
        </w:rPr>
        <w:t xml:space="preserve">) для хранения результатов промежуточных вычислений. </w:t>
      </w:r>
    </w:p>
    <w:p w:rsidR="00000000" w:rsidDel="00000000" w:rsidP="00000000" w:rsidRDefault="00000000" w:rsidRPr="00000000" w14:paraId="00000072">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Интерес представляет сравнительный анализ скорости вычисления дистанции Левенштейна функциями </w:t>
      </w:r>
      <w:r w:rsidDel="00000000" w:rsidR="00000000" w:rsidRPr="00000000">
        <w:rPr>
          <w:rFonts w:ascii="Times New Roman" w:cs="Times New Roman" w:eastAsia="Times New Roman" w:hAnsi="Times New Roman"/>
          <w:b w:val="1"/>
          <w:sz w:val="28"/>
          <w:szCs w:val="28"/>
          <w:rtl w:val="0"/>
        </w:rPr>
        <w:t xml:space="preserve">levenshtein_r </w:t>
      </w:r>
      <w:r w:rsidDel="00000000" w:rsidR="00000000" w:rsidRPr="00000000">
        <w:rPr>
          <w:rFonts w:ascii="Times New Roman" w:cs="Times New Roman" w:eastAsia="Times New Roman" w:hAnsi="Times New Roman"/>
          <w:sz w:val="28"/>
          <w:szCs w:val="28"/>
          <w:rtl w:val="0"/>
        </w:rPr>
        <w:t xml:space="preserve">(рекурсивный алгоритм) и </w:t>
      </w:r>
      <w:r w:rsidDel="00000000" w:rsidR="00000000" w:rsidRPr="00000000">
        <w:rPr>
          <w:rFonts w:ascii="Times New Roman" w:cs="Times New Roman" w:eastAsia="Times New Roman" w:hAnsi="Times New Roman"/>
          <w:b w:val="1"/>
          <w:sz w:val="28"/>
          <w:szCs w:val="28"/>
          <w:rtl w:val="0"/>
        </w:rPr>
        <w:t xml:space="preserve">levenshtein </w:t>
      </w:r>
      <w:r w:rsidDel="00000000" w:rsidR="00000000" w:rsidRPr="00000000">
        <w:rPr>
          <w:rFonts w:ascii="Times New Roman" w:cs="Times New Roman" w:eastAsia="Times New Roman" w:hAnsi="Times New Roman"/>
          <w:sz w:val="28"/>
          <w:szCs w:val="28"/>
          <w:rtl w:val="0"/>
        </w:rPr>
        <w:t xml:space="preserve">(алгоритм динамического программирования) сделанный для строк различной длины с помощью программы, представленной на рис. 13. В программе поочередно вызываются функции </w:t>
      </w:r>
      <w:r w:rsidDel="00000000" w:rsidR="00000000" w:rsidRPr="00000000">
        <w:rPr>
          <w:rFonts w:ascii="Times New Roman" w:cs="Times New Roman" w:eastAsia="Times New Roman" w:hAnsi="Times New Roman"/>
          <w:b w:val="1"/>
          <w:sz w:val="28"/>
          <w:szCs w:val="28"/>
          <w:rtl w:val="0"/>
        </w:rPr>
        <w:t xml:space="preserve">levenshtein_r </w:t>
      </w: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b w:val="1"/>
          <w:sz w:val="28"/>
          <w:szCs w:val="28"/>
          <w:rtl w:val="0"/>
        </w:rPr>
        <w:t xml:space="preserve"> levenshtein </w:t>
      </w:r>
      <w:r w:rsidDel="00000000" w:rsidR="00000000" w:rsidRPr="00000000">
        <w:rPr>
          <w:rFonts w:ascii="Times New Roman" w:cs="Times New Roman" w:eastAsia="Times New Roman" w:hAnsi="Times New Roman"/>
          <w:sz w:val="28"/>
          <w:szCs w:val="28"/>
          <w:rtl w:val="0"/>
        </w:rPr>
        <w:t xml:space="preserve">с одинаковыми значениями параметров и замеряется продолжительность выполнения этих функций.                       </w:t>
      </w:r>
    </w:p>
    <w:p w:rsidR="00000000" w:rsidDel="00000000" w:rsidP="00000000" w:rsidRDefault="00000000" w:rsidRPr="00000000" w14:paraId="00000073">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0" distT="0" distL="0" distR="0">
                <wp:extent cx="5424170" cy="4566920"/>
                <wp:effectExtent b="0" l="0" r="0" t="0"/>
                <wp:docPr id="11" name=""/>
                <a:graphic>
                  <a:graphicData uri="http://schemas.microsoft.com/office/word/2010/wordprocessingShape">
                    <wps:wsp>
                      <wps:cNvSpPr/>
                      <wps:cNvPr id="12" name="Shape 12"/>
                      <wps:spPr>
                        <a:xfrm>
                          <a:off x="2638678" y="1501303"/>
                          <a:ext cx="5414645" cy="4557395"/>
                        </a:xfrm>
                        <a:prstGeom prst="rect">
                          <a:avLst/>
                        </a:prstGeom>
                        <a:solidFill>
                          <a:srgbClr val="F8F8F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 main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вычисление дистанции (расстояния) Левенштейна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"stdafx.h"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&lt;algorithm&gt;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&lt;iostream&gt;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&lt;ctime&gt;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&lt;iomanip&gt;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#include "Levenshtein.h"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_tmain(int argc, _TCHAR* argv[])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setlocale(LC_ALL, "rus");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clock_t t1 = 0, t2 = 0, t3,t4;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x[] = "abcdefghklmnoxm",  y[] = "xyabcdefghomnkm";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lx = sizeof(x)-1, ly = sizeof(y)-1;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std::cout&lt;&lt;std::endl;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std::cout&lt;&lt;std::endl&lt;&lt; "-- расстояние Левенштейна -----"&lt;&lt; std::endl;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std::cout&lt;&lt;std::endl&lt;&lt; "--длина --- рекурсия -- дин.програм.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&lt;&lt;std::endl;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(int i = 8; i &lt;  std::min(lx,ly);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t1 = clock();levenshtein_r(i,x,i-2, y); t2 = clock();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t3 = clock();levenshtein(i,x,i-2, y); t4 = clock();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std::cout&lt;&lt;std::right&lt;&lt;std::setw(2)&lt;&lt;i-2&lt;&lt;"/"&lt;&lt;std::setw(2)&lt;&lt;i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&lt;&lt; "        "&lt;&lt;std::left&lt;&lt;std::setw(10)&lt;&lt;(t2-t1)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&lt;&lt;"   "&lt;&lt;std::setw(10)&lt;&lt;(t4-t3)&lt;&lt;std::endl;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system("pause");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424170" cy="4566920"/>
                <wp:effectExtent b="0" l="0" r="0" t="0"/>
                <wp:docPr id="11" name="image52.png"/>
                <a:graphic>
                  <a:graphicData uri="http://schemas.openxmlformats.org/drawingml/2006/picture">
                    <pic:pic>
                      <pic:nvPicPr>
                        <pic:cNvPr id="0" name="image52.png"/>
                        <pic:cNvPicPr preferRelativeResize="0"/>
                      </pic:nvPicPr>
                      <pic:blipFill>
                        <a:blip r:embed="rId56"/>
                        <a:srcRect/>
                        <a:stretch>
                          <a:fillRect/>
                        </a:stretch>
                      </pic:blipFill>
                      <pic:spPr>
                        <a:xfrm>
                          <a:off x="0" y="0"/>
                          <a:ext cx="5424170" cy="45669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ind w:firstLine="51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5">
      <w:pP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13.  Программа  для  сравнительного  анализа  продолжительности  выполнения функций </w:t>
      </w:r>
      <w:r w:rsidDel="00000000" w:rsidR="00000000" w:rsidRPr="00000000">
        <w:rPr>
          <w:rFonts w:ascii="Times New Roman" w:cs="Times New Roman" w:eastAsia="Times New Roman" w:hAnsi="Times New Roman"/>
          <w:b w:val="1"/>
          <w:sz w:val="24"/>
          <w:szCs w:val="24"/>
          <w:rtl w:val="0"/>
        </w:rPr>
        <w:t xml:space="preserve">levenshtein_r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levenshtein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ind w:firstLine="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На рис. 14 представлен результат выполнения программы, приведенной на рис. 13. Продолжительность выполнения функций в распечатке приведена в миллисекундах. </w:t>
      </w:r>
      <w:r w:rsidDel="00000000" w:rsidR="00000000" w:rsidRPr="00000000">
        <w:rPr>
          <w:rtl w:val="0"/>
        </w:rPr>
      </w:r>
    </w:p>
    <w:p w:rsidR="00000000" w:rsidDel="00000000" w:rsidP="00000000" w:rsidRDefault="00000000" w:rsidRPr="00000000" w14:paraId="00000077">
      <w:pPr>
        <w:ind w:firstLine="5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73475" cy="1781175"/>
            <wp:effectExtent b="0" l="0" r="0" t="0"/>
            <wp:docPr descr="рис9-35" id="12" name="image1.png"/>
            <a:graphic>
              <a:graphicData uri="http://schemas.openxmlformats.org/drawingml/2006/picture">
                <pic:pic>
                  <pic:nvPicPr>
                    <pic:cNvPr descr="рис9-35" id="0" name="image1.png"/>
                    <pic:cNvPicPr preferRelativeResize="0"/>
                  </pic:nvPicPr>
                  <pic:blipFill>
                    <a:blip r:embed="rId57"/>
                    <a:srcRect b="0" l="0" r="0" t="0"/>
                    <a:stretch>
                      <a:fillRect/>
                    </a:stretch>
                  </pic:blipFill>
                  <pic:spPr>
                    <a:xfrm>
                      <a:off x="0" y="0"/>
                      <a:ext cx="36734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14. Результат выполнения программы, представленной на рис. 13</w:t>
      </w:r>
    </w:p>
    <w:p w:rsidR="00000000" w:rsidDel="00000000" w:rsidP="00000000" w:rsidRDefault="00000000" w:rsidRPr="00000000" w14:paraId="00000079">
      <w:pPr>
        <w:ind w:firstLine="5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14 демонстрирует подавляющее превосходство алгоритма, основанного на динамическом программировании. При последнем просчете, в котором вычислялась дистанция Левенштейна между строками длиной 12 и 14 символов, рекурсивный алгоритм затратил на вычислении более 2 мин, а алгоритм, основанный на динамическом программировании, – менее 0,001 с. </w:t>
      </w:r>
    </w:p>
    <w:sectPr>
      <w:footerReference r:id="rId58" w:type="default"/>
      <w:footerReference r:id="rId59" w:type="even"/>
      <w:pgSz w:h="16838" w:w="11906" w:orient="portrait"/>
      <w:pgMar w:bottom="1417" w:top="1417" w:left="1417" w:right="141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28.png"/><Relationship Id="rId41" Type="http://schemas.openxmlformats.org/officeDocument/2006/relationships/image" Target="media/image4.png"/><Relationship Id="rId44" Type="http://schemas.openxmlformats.org/officeDocument/2006/relationships/image" Target="media/image42.png"/><Relationship Id="rId43" Type="http://schemas.openxmlformats.org/officeDocument/2006/relationships/image" Target="media/image46.png"/><Relationship Id="rId46" Type="http://schemas.openxmlformats.org/officeDocument/2006/relationships/image" Target="media/image48.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49.png"/><Relationship Id="rId47" Type="http://schemas.openxmlformats.org/officeDocument/2006/relationships/image" Target="media/image47.png"/><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34.png"/><Relationship Id="rId8" Type="http://schemas.openxmlformats.org/officeDocument/2006/relationships/image" Target="media/image23.png"/><Relationship Id="rId31" Type="http://schemas.openxmlformats.org/officeDocument/2006/relationships/image" Target="media/image14.png"/><Relationship Id="rId30" Type="http://schemas.openxmlformats.org/officeDocument/2006/relationships/image" Target="media/image15.png"/><Relationship Id="rId33" Type="http://schemas.openxmlformats.org/officeDocument/2006/relationships/image" Target="media/image21.png"/><Relationship Id="rId32" Type="http://schemas.openxmlformats.org/officeDocument/2006/relationships/image" Target="media/image18.png"/><Relationship Id="rId35" Type="http://schemas.openxmlformats.org/officeDocument/2006/relationships/image" Target="media/image19.png"/><Relationship Id="rId34" Type="http://schemas.openxmlformats.org/officeDocument/2006/relationships/image" Target="media/image20.png"/><Relationship Id="rId37" Type="http://schemas.openxmlformats.org/officeDocument/2006/relationships/image" Target="media/image2.png"/><Relationship Id="rId36" Type="http://schemas.openxmlformats.org/officeDocument/2006/relationships/image" Target="media/image17.png"/><Relationship Id="rId39" Type="http://schemas.openxmlformats.org/officeDocument/2006/relationships/image" Target="media/image5.png"/><Relationship Id="rId38" Type="http://schemas.openxmlformats.org/officeDocument/2006/relationships/image" Target="media/image8.png"/><Relationship Id="rId20" Type="http://schemas.openxmlformats.org/officeDocument/2006/relationships/image" Target="media/image32.png"/><Relationship Id="rId22" Type="http://schemas.openxmlformats.org/officeDocument/2006/relationships/image" Target="media/image39.png"/><Relationship Id="rId21" Type="http://schemas.openxmlformats.org/officeDocument/2006/relationships/image" Target="media/image41.png"/><Relationship Id="rId24" Type="http://schemas.openxmlformats.org/officeDocument/2006/relationships/image" Target="media/image45.png"/><Relationship Id="rId23" Type="http://schemas.openxmlformats.org/officeDocument/2006/relationships/image" Target="media/image40.png"/><Relationship Id="rId26" Type="http://schemas.openxmlformats.org/officeDocument/2006/relationships/image" Target="media/image43.png"/><Relationship Id="rId25" Type="http://schemas.openxmlformats.org/officeDocument/2006/relationships/image" Target="media/image44.png"/><Relationship Id="rId28" Type="http://schemas.openxmlformats.org/officeDocument/2006/relationships/image" Target="media/image11.png"/><Relationship Id="rId27" Type="http://schemas.openxmlformats.org/officeDocument/2006/relationships/image" Target="media/image13.png"/><Relationship Id="rId29" Type="http://schemas.openxmlformats.org/officeDocument/2006/relationships/image" Target="media/image16.png"/><Relationship Id="rId51" Type="http://schemas.openxmlformats.org/officeDocument/2006/relationships/image" Target="media/image6.png"/><Relationship Id="rId50" Type="http://schemas.openxmlformats.org/officeDocument/2006/relationships/image" Target="media/image3.png"/><Relationship Id="rId53" Type="http://schemas.openxmlformats.org/officeDocument/2006/relationships/image" Target="media/image12.png"/><Relationship Id="rId52" Type="http://schemas.openxmlformats.org/officeDocument/2006/relationships/image" Target="media/image9.png"/><Relationship Id="rId11" Type="http://schemas.openxmlformats.org/officeDocument/2006/relationships/image" Target="media/image26.png"/><Relationship Id="rId55" Type="http://schemas.openxmlformats.org/officeDocument/2006/relationships/image" Target="media/image50.png"/><Relationship Id="rId10" Type="http://schemas.openxmlformats.org/officeDocument/2006/relationships/image" Target="media/image24.png"/><Relationship Id="rId54" Type="http://schemas.openxmlformats.org/officeDocument/2006/relationships/image" Target="media/image51.png"/><Relationship Id="rId13" Type="http://schemas.openxmlformats.org/officeDocument/2006/relationships/image" Target="media/image36.png"/><Relationship Id="rId57" Type="http://schemas.openxmlformats.org/officeDocument/2006/relationships/image" Target="media/image1.png"/><Relationship Id="rId12" Type="http://schemas.openxmlformats.org/officeDocument/2006/relationships/image" Target="media/image38.png"/><Relationship Id="rId56" Type="http://schemas.openxmlformats.org/officeDocument/2006/relationships/image" Target="media/image52.png"/><Relationship Id="rId15" Type="http://schemas.openxmlformats.org/officeDocument/2006/relationships/image" Target="media/image27.png"/><Relationship Id="rId59" Type="http://schemas.openxmlformats.org/officeDocument/2006/relationships/footer" Target="footer2.xml"/><Relationship Id="rId14" Type="http://schemas.openxmlformats.org/officeDocument/2006/relationships/image" Target="media/image31.png"/><Relationship Id="rId58" Type="http://schemas.openxmlformats.org/officeDocument/2006/relationships/footer" Target="footer1.xml"/><Relationship Id="rId17" Type="http://schemas.openxmlformats.org/officeDocument/2006/relationships/image" Target="media/image33.png"/><Relationship Id="rId16" Type="http://schemas.openxmlformats.org/officeDocument/2006/relationships/image" Target="media/image37.png"/><Relationship Id="rId19" Type="http://schemas.openxmlformats.org/officeDocument/2006/relationships/image" Target="media/image35.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