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6779" w14:textId="4BA5C0D6" w:rsidR="00A00703" w:rsidRDefault="00B92BD6">
      <w:r>
        <w:t>Серверы по методу обслуживания делятся на параллельные и итеративные. Обмен данными в приложении с клиент-серверной архитектурой осуществляется только между процессами-клиентами и процессами-серверами</w:t>
      </w:r>
      <w:r w:rsidR="006F2D0A">
        <w:t>.</w:t>
      </w:r>
    </w:p>
    <w:p w14:paraId="30E3B0FA" w14:textId="77777777" w:rsidR="006F2D0A" w:rsidRPr="00B92BD6" w:rsidRDefault="006F2D0A"/>
    <w:sectPr w:rsidR="006F2D0A" w:rsidRPr="00B92BD6" w:rsidSect="00376E2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2A"/>
    <w:rsid w:val="00376E2A"/>
    <w:rsid w:val="006F2D0A"/>
    <w:rsid w:val="00A00703"/>
    <w:rsid w:val="00B522F4"/>
    <w:rsid w:val="00B9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76657"/>
  <w15:chartTrackingRefBased/>
  <w15:docId w15:val="{901C201F-0A56-4B83-AC38-0DB8F450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2F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4</cp:revision>
  <dcterms:created xsi:type="dcterms:W3CDTF">2023-02-09T13:32:00Z</dcterms:created>
  <dcterms:modified xsi:type="dcterms:W3CDTF">2023-02-09T13:50:00Z</dcterms:modified>
</cp:coreProperties>
</file>