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75C2" w14:textId="77777777" w:rsidR="00CB298D" w:rsidRDefault="00CB298D" w:rsidP="00CB298D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496D8225" w14:textId="77777777" w:rsidR="00CB298D" w:rsidRDefault="00CB298D" w:rsidP="00CB298D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0926AA39" w14:textId="7274F50E" w:rsidR="00CB298D" w:rsidRDefault="00CB298D" w:rsidP="00CB298D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CB298D">
        <w:rPr>
          <w:rFonts w:eastAsia="Times New Roman"/>
          <w:sz w:val="48"/>
          <w:szCs w:val="48"/>
          <w:lang w:eastAsia="ru-RU"/>
        </w:rPr>
        <w:t>Исследование асимметричных шифров</w:t>
      </w:r>
      <w:r>
        <w:rPr>
          <w:rFonts w:eastAsia="Times New Roman"/>
          <w:sz w:val="48"/>
          <w:szCs w:val="48"/>
          <w:lang w:val="ru-RU" w:eastAsia="ru-RU"/>
        </w:rPr>
        <w:t xml:space="preserve"> </w:t>
      </w:r>
      <w:r w:rsidRPr="00CB298D">
        <w:rPr>
          <w:rFonts w:eastAsia="Times New Roman"/>
          <w:sz w:val="48"/>
          <w:szCs w:val="48"/>
          <w:lang w:eastAsia="ru-RU"/>
        </w:rPr>
        <w:t>RSA и Эль-Гамаля</w:t>
      </w:r>
    </w:p>
    <w:p w14:paraId="2B5D0BF3" w14:textId="77777777" w:rsidR="00CB298D" w:rsidRDefault="00CB298D" w:rsidP="00CB298D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Точило О. В. </w:t>
      </w:r>
    </w:p>
    <w:p w14:paraId="2BA02872" w14:textId="77777777" w:rsidR="00CB298D" w:rsidRDefault="00CB298D" w:rsidP="00CB298D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ФИТ </w:t>
      </w:r>
      <w:r w:rsidRPr="00C37793">
        <w:rPr>
          <w:rFonts w:eastAsia="Times New Roman"/>
          <w:lang w:val="ru-RU" w:eastAsia="ru-RU"/>
        </w:rPr>
        <w:t>3</w:t>
      </w:r>
      <w:r>
        <w:rPr>
          <w:rFonts w:eastAsia="Times New Roman"/>
          <w:lang w:val="ru-RU" w:eastAsia="ru-RU"/>
        </w:rPr>
        <w:t xml:space="preserve"> курс 4 группа</w:t>
      </w:r>
    </w:p>
    <w:p w14:paraId="3A3C559C" w14:textId="77777777" w:rsidR="00CB298D" w:rsidRDefault="00CB298D" w:rsidP="00CB298D">
      <w:pPr>
        <w:spacing w:after="156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Сазонова Д. В.</w:t>
      </w:r>
    </w:p>
    <w:p w14:paraId="37AD245A" w14:textId="77777777" w:rsidR="00CB298D" w:rsidRPr="00CB298D" w:rsidRDefault="00CB298D" w:rsidP="00CB298D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</w:t>
      </w:r>
      <w:r w:rsidRPr="00CB298D">
        <w:rPr>
          <w:rFonts w:eastAsia="Times New Roman"/>
          <w:lang w:val="ru-RU" w:eastAsia="ru-RU"/>
        </w:rPr>
        <w:t>4</w:t>
      </w:r>
    </w:p>
    <w:p w14:paraId="4F80F789" w14:textId="59CC552B" w:rsidR="00CB298D" w:rsidRDefault="00CB298D" w:rsidP="00CB298D">
      <w:pPr>
        <w:pStyle w:val="1"/>
        <w:numPr>
          <w:ilvl w:val="0"/>
          <w:numId w:val="1"/>
        </w:numPr>
        <w:ind w:left="0" w:firstLine="709"/>
        <w:rPr>
          <w:b/>
          <w:lang w:val="en-US" w:eastAsia="ru-RU"/>
        </w:rPr>
      </w:pPr>
      <w:r>
        <w:rPr>
          <w:b/>
          <w:lang w:val="ru-RU" w:eastAsia="ru-RU"/>
        </w:rPr>
        <w:lastRenderedPageBreak/>
        <w:t xml:space="preserve">Алгоритм </w:t>
      </w:r>
      <w:r>
        <w:rPr>
          <w:b/>
          <w:lang w:val="en-US" w:eastAsia="ru-RU"/>
        </w:rPr>
        <w:t>RSA</w:t>
      </w:r>
    </w:p>
    <w:p w14:paraId="21A52F6B" w14:textId="77777777" w:rsidR="00CB298D" w:rsidRDefault="00CB298D" w:rsidP="00CB298D">
      <w:pPr>
        <w:spacing w:after="0"/>
        <w:rPr>
          <w:lang w:eastAsia="ru-RU"/>
        </w:rPr>
      </w:pPr>
      <w:r>
        <w:rPr>
          <w:lang w:eastAsia="ru-RU"/>
        </w:rP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</w:t>
      </w:r>
      <w:r>
        <w:rPr>
          <w:i/>
          <w:lang w:eastAsia="ru-RU"/>
        </w:rPr>
        <w:t>p</w:t>
      </w:r>
      <w:r>
        <w:rPr>
          <w:lang w:eastAsia="ru-RU"/>
        </w:rPr>
        <w:t xml:space="preserve"> и </w:t>
      </w:r>
      <w:r>
        <w:rPr>
          <w:i/>
          <w:lang w:eastAsia="ru-RU"/>
        </w:rPr>
        <w:t>q</w:t>
      </w:r>
      <w:r>
        <w:rPr>
          <w:lang w:eastAsia="ru-RU"/>
        </w:rPr>
        <w:t xml:space="preserve">. Для максимальной большей криптостойкости нужно выбирать </w:t>
      </w:r>
      <w:r>
        <w:rPr>
          <w:i/>
          <w:lang w:eastAsia="ru-RU"/>
        </w:rPr>
        <w:t>p</w:t>
      </w:r>
      <w:r>
        <w:rPr>
          <w:lang w:eastAsia="ru-RU"/>
        </w:rPr>
        <w:t xml:space="preserve"> и </w:t>
      </w:r>
      <w:r>
        <w:rPr>
          <w:i/>
          <w:lang w:eastAsia="ru-RU"/>
        </w:rPr>
        <w:t>q</w:t>
      </w:r>
      <w:r>
        <w:rPr>
          <w:lang w:eastAsia="ru-RU"/>
        </w:rPr>
        <w:t xml:space="preserve"> равной длины. Рассчитывается произведение: </w:t>
      </w:r>
      <w:r>
        <w:rPr>
          <w:i/>
          <w:lang w:eastAsia="ru-RU"/>
        </w:rPr>
        <w:t>n</w:t>
      </w:r>
      <w:r>
        <w:rPr>
          <w:lang w:eastAsia="ru-RU"/>
        </w:rPr>
        <w:t xml:space="preserve"> = </w:t>
      </w:r>
      <w:r>
        <w:rPr>
          <w:i/>
          <w:lang w:eastAsia="ru-RU"/>
        </w:rPr>
        <w:t>pq</w:t>
      </w:r>
      <w:r>
        <w:rPr>
          <w:lang w:eastAsia="ru-RU"/>
        </w:rPr>
        <w:t xml:space="preserve">. Это есть один из трех компонент ключа, состоящего из чисел </w:t>
      </w:r>
      <w:r>
        <w:rPr>
          <w:i/>
          <w:lang w:eastAsia="ru-RU"/>
        </w:rPr>
        <w:t>n</w:t>
      </w:r>
      <w:r>
        <w:rPr>
          <w:lang w:eastAsia="ru-RU"/>
        </w:rPr>
        <w:t xml:space="preserve">, </w:t>
      </w:r>
      <w:r>
        <w:rPr>
          <w:i/>
          <w:lang w:eastAsia="ru-RU"/>
        </w:rPr>
        <w:t>e</w:t>
      </w:r>
      <w:r>
        <w:rPr>
          <w:lang w:eastAsia="ru-RU"/>
        </w:rPr>
        <w:t xml:space="preserve">, </w:t>
      </w:r>
      <w:r>
        <w:rPr>
          <w:i/>
          <w:lang w:eastAsia="ru-RU"/>
        </w:rPr>
        <w:t>d</w:t>
      </w:r>
      <w:r>
        <w:rPr>
          <w:lang w:eastAsia="ru-RU"/>
        </w:rPr>
        <w:t xml:space="preserve">. </w:t>
      </w:r>
    </w:p>
    <w:p w14:paraId="5918DDE2" w14:textId="77777777" w:rsidR="00CB298D" w:rsidRDefault="00CB298D" w:rsidP="00CB298D">
      <w:pPr>
        <w:spacing w:after="0"/>
        <w:rPr>
          <w:lang w:eastAsia="ru-RU"/>
        </w:rPr>
      </w:pPr>
      <w:r>
        <w:rPr>
          <w:lang w:eastAsia="ru-RU"/>
        </w:rPr>
        <w:t xml:space="preserve">Затем случайным образом выбирается второй компонент ключа (открытый ключ или ключ зашифрования, </w:t>
      </w:r>
      <w:r>
        <w:rPr>
          <w:i/>
          <w:lang w:eastAsia="ru-RU"/>
        </w:rPr>
        <w:t>e</w:t>
      </w:r>
      <w:r>
        <w:rPr>
          <w:lang w:eastAsia="ru-RU"/>
        </w:rPr>
        <w:t xml:space="preserve">, такой что </w:t>
      </w:r>
      <w:r>
        <w:rPr>
          <w:i/>
          <w:lang w:eastAsia="ru-RU"/>
        </w:rPr>
        <w:t>e</w:t>
      </w:r>
      <w:r>
        <w:rPr>
          <w:lang w:eastAsia="ru-RU"/>
        </w:rPr>
        <w:t xml:space="preserve"> и (</w:t>
      </w:r>
      <w:r>
        <w:rPr>
          <w:i/>
          <w:lang w:eastAsia="ru-RU"/>
        </w:rPr>
        <w:t>p</w:t>
      </w:r>
      <w:r>
        <w:rPr>
          <w:lang w:eastAsia="ru-RU"/>
        </w:rPr>
        <w:t xml:space="preserve"> – 1)(</w:t>
      </w:r>
      <w:r>
        <w:rPr>
          <w:i/>
          <w:lang w:eastAsia="ru-RU"/>
        </w:rPr>
        <w:t>q</w:t>
      </w:r>
      <w:r>
        <w:rPr>
          <w:lang w:eastAsia="ru-RU"/>
        </w:rPr>
        <w:t xml:space="preserve"> – 1) являются взаимно простыми числами; вспомним, что (</w:t>
      </w:r>
      <w:r>
        <w:rPr>
          <w:i/>
          <w:lang w:eastAsia="ru-RU"/>
        </w:rPr>
        <w:t>p</w:t>
      </w:r>
      <w:r>
        <w:rPr>
          <w:lang w:eastAsia="ru-RU"/>
        </w:rPr>
        <w:t xml:space="preserve"> – 1)(</w:t>
      </w:r>
      <w:r>
        <w:rPr>
          <w:i/>
          <w:lang w:eastAsia="ru-RU"/>
        </w:rPr>
        <w:t>q</w:t>
      </w:r>
      <w:r>
        <w:rPr>
          <w:lang w:eastAsia="ru-RU"/>
        </w:rPr>
        <w:t xml:space="preserve"> – 1) = φ(</w:t>
      </w:r>
      <w:r>
        <w:rPr>
          <w:i/>
          <w:lang w:eastAsia="ru-RU"/>
        </w:rPr>
        <w:t>n</w:t>
      </w:r>
      <w:r>
        <w:rPr>
          <w:lang w:eastAsia="ru-RU"/>
        </w:rPr>
        <w:t>) – функция Эйлера).</w:t>
      </w:r>
    </w:p>
    <w:p w14:paraId="2A0501EB" w14:textId="77777777" w:rsidR="00CB298D" w:rsidRDefault="00CB298D" w:rsidP="00CB298D">
      <w:pPr>
        <w:spacing w:after="0"/>
        <w:rPr>
          <w:lang w:eastAsia="ru-RU"/>
        </w:rPr>
      </w:pPr>
      <w:r>
        <w:rPr>
          <w:lang w:eastAsia="ru-RU"/>
        </w:rPr>
        <w:t xml:space="preserve">Наконец, расширенный алгоритм Евклида используется для вычисления третьего компонента ключа: ключа расшифрования </w:t>
      </w:r>
      <w:r>
        <w:rPr>
          <w:i/>
          <w:lang w:eastAsia="ru-RU"/>
        </w:rPr>
        <w:t>d</w:t>
      </w:r>
      <w:r>
        <w:rPr>
          <w:lang w:eastAsia="ru-RU"/>
        </w:rPr>
        <w:t xml:space="preserve"> такого, что выполняется условие:</w:t>
      </w:r>
    </w:p>
    <w:p w14:paraId="1D274D8B" w14:textId="53EDE8DD" w:rsidR="00CB298D" w:rsidRDefault="00CB298D" w:rsidP="00CB298D">
      <w:pPr>
        <w:spacing w:after="80"/>
        <w:ind w:firstLine="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5AB7AC03" wp14:editId="7DC6EFE4">
            <wp:extent cx="4429125" cy="323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97AE" w14:textId="77777777" w:rsidR="00CB298D" w:rsidRDefault="00CB298D" w:rsidP="00CB298D">
      <w:pPr>
        <w:spacing w:after="0"/>
        <w:rPr>
          <w:lang w:eastAsia="ru-RU"/>
        </w:rPr>
      </w:pPr>
      <w:r>
        <w:rPr>
          <w:lang w:eastAsia="ru-RU"/>
        </w:rP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</w:t>
      </w:r>
      <w:r>
        <w:rPr>
          <w:i/>
          <w:lang w:eastAsia="ru-RU"/>
        </w:rPr>
        <w:t>e</w:t>
      </w:r>
      <w:r>
        <w:rPr>
          <w:lang w:eastAsia="ru-RU"/>
        </w:rPr>
        <w:t xml:space="preserve">, </w:t>
      </w:r>
      <w:r>
        <w:rPr>
          <w:i/>
          <w:lang w:eastAsia="ru-RU"/>
        </w:rPr>
        <w:t>n</w:t>
      </w:r>
      <w:r>
        <w:rPr>
          <w:lang w:eastAsia="ru-RU"/>
        </w:rPr>
        <w:t>) и тайный ключ (</w:t>
      </w:r>
      <w:r>
        <w:rPr>
          <w:i/>
          <w:lang w:eastAsia="ru-RU"/>
        </w:rPr>
        <w:t>d</w:t>
      </w:r>
      <w:r>
        <w:rPr>
          <w:lang w:eastAsia="ru-RU"/>
        </w:rPr>
        <w:t xml:space="preserve">, </w:t>
      </w:r>
      <w:r>
        <w:rPr>
          <w:i/>
          <w:lang w:eastAsia="ru-RU"/>
        </w:rPr>
        <w:t>n</w:t>
      </w:r>
      <w:r>
        <w:rPr>
          <w:lang w:eastAsia="ru-RU"/>
        </w:rPr>
        <w:t>; на самом деле, как видим, тайным здесь является лишь первое из пары чисел).</w:t>
      </w:r>
    </w:p>
    <w:p w14:paraId="4E859AF1" w14:textId="77777777" w:rsidR="00CB298D" w:rsidRDefault="00CB298D" w:rsidP="00CB298D">
      <w:pPr>
        <w:spacing w:after="0"/>
        <w:rPr>
          <w:lang w:val="ru-RU" w:eastAsia="ru-RU"/>
        </w:rPr>
      </w:pPr>
      <w:r>
        <w:rPr>
          <w:lang w:eastAsia="ru-RU"/>
        </w:rPr>
        <w:t xml:space="preserve">Для зашифрования/расшифрования используется ключ получателя: отправитель шифрует сообщение открытым ключом, а </w:t>
      </w:r>
      <w:r>
        <w:rPr>
          <w:lang w:val="ru-RU" w:eastAsia="ru-RU"/>
        </w:rPr>
        <w:t xml:space="preserve">получатель </w:t>
      </w:r>
      <w:r>
        <w:rPr>
          <w:lang w:eastAsia="ru-RU"/>
        </w:rPr>
        <w:t>расшифровывает шифртекст своим тайным ключом</w:t>
      </w:r>
      <w:r>
        <w:rPr>
          <w:lang w:val="ru-RU" w:eastAsia="ru-RU"/>
        </w:rPr>
        <w:t>.</w:t>
      </w:r>
    </w:p>
    <w:p w14:paraId="7695FA3F" w14:textId="77777777" w:rsidR="00CB298D" w:rsidRDefault="00CB298D" w:rsidP="00CB298D">
      <w:pPr>
        <w:pStyle w:val="1"/>
        <w:numPr>
          <w:ilvl w:val="0"/>
          <w:numId w:val="2"/>
        </w:numPr>
        <w:ind w:left="0" w:firstLine="709"/>
        <w:rPr>
          <w:b/>
          <w:lang w:val="en-US" w:eastAsia="ru-RU"/>
        </w:rPr>
      </w:pPr>
      <w:r>
        <w:rPr>
          <w:b/>
          <w:lang w:val="ru-RU" w:eastAsia="ru-RU"/>
        </w:rPr>
        <w:t xml:space="preserve">Зашифрование алгоритмом </w:t>
      </w:r>
      <w:r>
        <w:rPr>
          <w:b/>
          <w:lang w:val="en-US" w:eastAsia="ru-RU"/>
        </w:rPr>
        <w:t>RSA</w:t>
      </w:r>
    </w:p>
    <w:p w14:paraId="72AE35E6" w14:textId="77777777" w:rsidR="00CB298D" w:rsidRDefault="00CB298D" w:rsidP="00CB298D">
      <w:pPr>
        <w:spacing w:after="0"/>
        <w:rPr>
          <w:lang w:eastAsia="ru-RU"/>
        </w:rPr>
      </w:pPr>
      <w:r>
        <w:rPr>
          <w:lang w:eastAsia="ru-RU"/>
        </w:rPr>
        <w:t xml:space="preserve">Если шифруется сообщение </w:t>
      </w:r>
      <w:r>
        <w:rPr>
          <w:i/>
          <w:iCs/>
          <w:lang w:eastAsia="ru-RU"/>
        </w:rPr>
        <w:t>М</w:t>
      </w:r>
      <w:r>
        <w:rPr>
          <w:lang w:eastAsia="ru-RU"/>
        </w:rPr>
        <w:t xml:space="preserve">, состоящее из r блоков: </w:t>
      </w:r>
      <w:r>
        <w:rPr>
          <w:i/>
          <w:iCs/>
          <w:lang w:eastAsia="ru-RU"/>
        </w:rPr>
        <w:t>m</w:t>
      </w:r>
      <w:r>
        <w:rPr>
          <w:i/>
          <w:iCs/>
          <w:vertAlign w:val="subscript"/>
          <w:lang w:eastAsia="ru-RU"/>
        </w:rPr>
        <w:t>1</w:t>
      </w:r>
      <w:r>
        <w:rPr>
          <w:lang w:eastAsia="ru-RU"/>
        </w:rPr>
        <w:t>,</w:t>
      </w:r>
      <w:r>
        <w:rPr>
          <w:i/>
          <w:iCs/>
          <w:lang w:eastAsia="ru-RU"/>
        </w:rPr>
        <w:t xml:space="preserve"> m</w:t>
      </w:r>
      <w:r>
        <w:rPr>
          <w:i/>
          <w:iCs/>
          <w:vertAlign w:val="subscript"/>
          <w:lang w:eastAsia="ru-RU"/>
        </w:rPr>
        <w:t>2</w:t>
      </w:r>
      <w:r>
        <w:rPr>
          <w:lang w:eastAsia="ru-RU"/>
        </w:rPr>
        <w:t xml:space="preserve">, …, </w:t>
      </w:r>
      <w:r>
        <w:rPr>
          <w:i/>
          <w:iCs/>
          <w:lang w:eastAsia="ru-RU"/>
        </w:rPr>
        <w:t>m</w:t>
      </w:r>
      <w:r>
        <w:rPr>
          <w:i/>
          <w:iCs/>
          <w:vertAlign w:val="subscript"/>
          <w:lang w:eastAsia="ru-RU"/>
        </w:rPr>
        <w:t>i</w:t>
      </w:r>
      <w:r>
        <w:rPr>
          <w:lang w:eastAsia="ru-RU"/>
        </w:rPr>
        <w:t xml:space="preserve">, …, </w:t>
      </w:r>
      <w:r>
        <w:rPr>
          <w:i/>
          <w:iCs/>
          <w:lang w:eastAsia="ru-RU"/>
        </w:rPr>
        <w:t>m</w:t>
      </w:r>
      <w:r>
        <w:rPr>
          <w:i/>
          <w:iCs/>
          <w:vertAlign w:val="subscript"/>
          <w:lang w:eastAsia="ru-RU"/>
        </w:rPr>
        <w:t>r</w:t>
      </w:r>
      <w:r>
        <w:rPr>
          <w:lang w:eastAsia="ru-RU"/>
        </w:rPr>
        <w:t xml:space="preserve">, то шифртекст </w:t>
      </w:r>
      <w:r>
        <w:rPr>
          <w:i/>
          <w:iCs/>
          <w:lang w:eastAsia="ru-RU"/>
        </w:rPr>
        <w:t>С</w:t>
      </w:r>
      <w:r>
        <w:rPr>
          <w:lang w:eastAsia="ru-RU"/>
        </w:rPr>
        <w:t xml:space="preserve"> будет состоять из такого же числа блоков, представляемых числами:</w:t>
      </w:r>
    </w:p>
    <w:p w14:paraId="2056B1DE" w14:textId="4324FECE" w:rsidR="00CB298D" w:rsidRDefault="00CB298D" w:rsidP="00CB29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34ED36B" wp14:editId="516C4F24">
            <wp:extent cx="4533900" cy="295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481F" w14:textId="77777777" w:rsidR="00CB298D" w:rsidRDefault="00CB298D" w:rsidP="00CB298D">
      <w:pPr>
        <w:rPr>
          <w:lang w:val="ru-RU" w:eastAsia="ru-RU"/>
        </w:rPr>
      </w:pPr>
      <w:r>
        <w:rPr>
          <w:lang w:val="ru-RU" w:eastAsia="ru-RU"/>
        </w:rPr>
        <w:t>Для зашифрования используется следующий метод, представленный на рисунке 1.1.</w:t>
      </w:r>
    </w:p>
    <w:p w14:paraId="41C5A920" w14:textId="1597C701" w:rsidR="00CB298D" w:rsidRDefault="00CB298D" w:rsidP="00CB298D">
      <w:pPr>
        <w:spacing w:before="280" w:after="280"/>
        <w:ind w:firstLine="0"/>
        <w:jc w:val="center"/>
        <w:rPr>
          <w:lang w:val="ru-RU" w:eastAsia="ru-RU"/>
        </w:rPr>
      </w:pPr>
      <w:r w:rsidRPr="00CB298D">
        <w:rPr>
          <w:lang w:val="ru-RU" w:eastAsia="ru-RU"/>
        </w:rPr>
        <w:lastRenderedPageBreak/>
        <w:drawing>
          <wp:inline distT="0" distB="0" distL="0" distR="0" wp14:anchorId="7ABA22D0" wp14:editId="20CE9628">
            <wp:extent cx="5940425" cy="28028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FEA0" w14:textId="77777777" w:rsidR="00CB298D" w:rsidRDefault="00CB298D" w:rsidP="00CB29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1.1 – Функция зашифрования алгоритмом </w:t>
      </w:r>
      <w:r>
        <w:rPr>
          <w:lang w:val="en-US" w:eastAsia="ru-RU"/>
        </w:rPr>
        <w:t>RSA</w:t>
      </w:r>
    </w:p>
    <w:p w14:paraId="36361D56" w14:textId="77777777" w:rsidR="00CB298D" w:rsidRDefault="00CB298D" w:rsidP="00CB298D">
      <w:pPr>
        <w:pStyle w:val="1"/>
        <w:numPr>
          <w:ilvl w:val="0"/>
          <w:numId w:val="2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t xml:space="preserve">Расшифрование алгоритмом </w:t>
      </w:r>
      <w:r>
        <w:rPr>
          <w:b/>
          <w:lang w:val="en-US" w:eastAsia="ru-RU"/>
        </w:rPr>
        <w:t>RSA</w:t>
      </w:r>
    </w:p>
    <w:p w14:paraId="55104495" w14:textId="77777777" w:rsidR="00CB298D" w:rsidRDefault="00CB298D" w:rsidP="00CB298D">
      <w:pPr>
        <w:spacing w:after="0"/>
        <w:rPr>
          <w:lang w:eastAsia="ru-RU"/>
        </w:rPr>
      </w:pPr>
      <w:r>
        <w:rPr>
          <w:lang w:eastAsia="ru-RU"/>
        </w:rPr>
        <w:t>Для расшифрования каждого зашифрованного блока производится вычисление вида:</w:t>
      </w:r>
    </w:p>
    <w:p w14:paraId="6C23E7E3" w14:textId="09D0481A" w:rsidR="00CB298D" w:rsidRDefault="00CB298D" w:rsidP="00CB298D">
      <w:pPr>
        <w:spacing w:after="80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71BEE6F" wp14:editId="72C850CA">
            <wp:extent cx="5067300" cy="30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CE8D" w14:textId="77777777" w:rsidR="00CB298D" w:rsidRDefault="00CB298D" w:rsidP="00CB298D">
      <w:pPr>
        <w:spacing w:after="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Код функции для расшифрования представлен на рисунке 1.2.</w:t>
      </w:r>
    </w:p>
    <w:p w14:paraId="3397BE08" w14:textId="7FC07641" w:rsidR="00CB298D" w:rsidRDefault="00CB298D" w:rsidP="00CB298D">
      <w:pPr>
        <w:spacing w:before="280" w:after="280"/>
        <w:ind w:firstLine="0"/>
        <w:jc w:val="center"/>
        <w:rPr>
          <w:lang w:val="ru-RU" w:eastAsia="ru-RU"/>
        </w:rPr>
      </w:pPr>
      <w:r w:rsidRPr="00CB298D">
        <w:rPr>
          <w:lang w:val="ru-RU" w:eastAsia="ru-RU"/>
        </w:rPr>
        <w:drawing>
          <wp:inline distT="0" distB="0" distL="0" distR="0" wp14:anchorId="1585A722" wp14:editId="5E314473">
            <wp:extent cx="5940425" cy="27279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0555" w14:textId="77777777" w:rsidR="00CB298D" w:rsidRPr="00CB298D" w:rsidRDefault="00CB298D" w:rsidP="00CB29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1.2 – Функция расшифрования алгоритмом </w:t>
      </w:r>
      <w:r>
        <w:rPr>
          <w:lang w:val="en-US" w:eastAsia="ru-RU"/>
        </w:rPr>
        <w:t>RSA</w:t>
      </w:r>
    </w:p>
    <w:p w14:paraId="4E737235" w14:textId="77777777" w:rsidR="00CB298D" w:rsidRDefault="00CB298D" w:rsidP="00CB298D">
      <w:pPr>
        <w:pStyle w:val="1"/>
        <w:numPr>
          <w:ilvl w:val="0"/>
          <w:numId w:val="1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t>Алгоритм Эль-</w:t>
      </w:r>
      <w:proofErr w:type="spellStart"/>
      <w:r>
        <w:rPr>
          <w:b/>
          <w:lang w:val="ru-RU" w:eastAsia="ru-RU"/>
        </w:rPr>
        <w:t>Гамаля</w:t>
      </w:r>
      <w:proofErr w:type="spellEnd"/>
    </w:p>
    <w:p w14:paraId="3DF13D69" w14:textId="77777777" w:rsidR="00CB298D" w:rsidRDefault="00CB298D" w:rsidP="00CB298D">
      <w:pPr>
        <w:spacing w:after="0"/>
        <w:rPr>
          <w:lang w:eastAsia="ru-RU"/>
        </w:rPr>
      </w:pPr>
      <w:r>
        <w:rPr>
          <w:lang w:eastAsia="ru-RU"/>
        </w:rPr>
        <w:t xml:space="preserve">Генерация ключевой информации. Выбирается простое число </w:t>
      </w:r>
      <w:r>
        <w:rPr>
          <w:i/>
          <w:iCs/>
          <w:lang w:eastAsia="ru-RU"/>
        </w:rPr>
        <w:t>р</w:t>
      </w:r>
      <w:r>
        <w:rPr>
          <w:lang w:eastAsia="ru-RU"/>
        </w:rPr>
        <w:t>. Выбирается число (</w:t>
      </w:r>
      <w:r>
        <w:rPr>
          <w:i/>
          <w:lang w:eastAsia="ru-RU"/>
        </w:rPr>
        <w:t>g</w:t>
      </w:r>
      <w:r>
        <w:rPr>
          <w:lang w:eastAsia="ru-RU"/>
        </w:rPr>
        <w:t xml:space="preserve">, </w:t>
      </w:r>
      <w:r>
        <w:rPr>
          <w:i/>
          <w:lang w:eastAsia="ru-RU"/>
        </w:rPr>
        <w:t>g</w:t>
      </w:r>
      <w:r>
        <w:rPr>
          <w:lang w:eastAsia="ru-RU"/>
        </w:rPr>
        <w:t xml:space="preserve"> &lt; </w:t>
      </w:r>
      <w:r>
        <w:rPr>
          <w:i/>
          <w:lang w:eastAsia="ru-RU"/>
        </w:rPr>
        <w:t>p</w:t>
      </w:r>
      <w:r>
        <w:rPr>
          <w:lang w:eastAsia="ru-RU"/>
        </w:rPr>
        <w:t xml:space="preserve">), являющееся первообразным корнем числа </w:t>
      </w:r>
      <w:r>
        <w:rPr>
          <w:i/>
          <w:iCs/>
          <w:lang w:eastAsia="ru-RU"/>
        </w:rPr>
        <w:t>р</w:t>
      </w:r>
      <w:r>
        <w:rPr>
          <w:lang w:eastAsia="ru-RU"/>
        </w:rPr>
        <w:t xml:space="preserve"> – очень важный элемент с точки зрения безопасности алгоритм</w:t>
      </w:r>
      <w:r>
        <w:rPr>
          <w:lang w:val="ru-RU" w:eastAsia="ru-RU"/>
        </w:rPr>
        <w:t>а</w:t>
      </w:r>
      <w:r>
        <w:rPr>
          <w:lang w:eastAsia="ru-RU"/>
        </w:rPr>
        <w:t xml:space="preserve">. Далее </w:t>
      </w:r>
      <w:r>
        <w:rPr>
          <w:lang w:eastAsia="ru-RU"/>
        </w:rPr>
        <w:lastRenderedPageBreak/>
        <w:t xml:space="preserve">выбирается число </w:t>
      </w:r>
      <w:r>
        <w:rPr>
          <w:i/>
          <w:iCs/>
          <w:lang w:eastAsia="ru-RU"/>
        </w:rPr>
        <w:t>х</w:t>
      </w:r>
      <w:r>
        <w:rPr>
          <w:lang w:eastAsia="ru-RU"/>
        </w:rPr>
        <w:t xml:space="preserve"> (</w:t>
      </w:r>
      <w:r>
        <w:rPr>
          <w:i/>
          <w:iCs/>
          <w:lang w:eastAsia="ru-RU"/>
        </w:rPr>
        <w:t>х</w:t>
      </w:r>
      <w:r>
        <w:rPr>
          <w:lang w:eastAsia="ru-RU"/>
        </w:rPr>
        <w:t xml:space="preserve"> &lt; </w:t>
      </w:r>
      <w:r>
        <w:rPr>
          <w:i/>
          <w:lang w:eastAsia="ru-RU"/>
        </w:rPr>
        <w:t>p</w:t>
      </w:r>
      <w:r>
        <w:rPr>
          <w:lang w:eastAsia="ru-RU"/>
        </w:rPr>
        <w:t>) и вычисляется последний компонент ключевой информации:</w:t>
      </w:r>
    </w:p>
    <w:p w14:paraId="6ACDBD08" w14:textId="600579BF" w:rsidR="00CB298D" w:rsidRDefault="00CB298D" w:rsidP="00CB298D">
      <w:pPr>
        <w:spacing w:after="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5B33E2A9" wp14:editId="5177124A">
            <wp:extent cx="4457700" cy="276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DE94" w14:textId="77777777" w:rsidR="00CB298D" w:rsidRDefault="00CB298D" w:rsidP="00CB298D">
      <w:pPr>
        <w:rPr>
          <w:lang w:val="ru-RU" w:eastAsia="ru-RU"/>
        </w:rPr>
      </w:pPr>
      <w:r>
        <w:rPr>
          <w:lang w:eastAsia="ru-RU"/>
        </w:rPr>
        <w:t xml:space="preserve">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</w:t>
      </w:r>
      <w:r>
        <w:rPr>
          <w:i/>
          <w:lang w:eastAsia="ru-RU"/>
        </w:rPr>
        <w:t>p</w:t>
      </w:r>
      <w:r>
        <w:rPr>
          <w:lang w:eastAsia="ru-RU"/>
        </w:rPr>
        <w:t xml:space="preserve">, </w:t>
      </w:r>
      <w:r>
        <w:rPr>
          <w:i/>
          <w:lang w:eastAsia="ru-RU"/>
        </w:rPr>
        <w:t>g</w:t>
      </w:r>
      <w:r>
        <w:rPr>
          <w:lang w:eastAsia="ru-RU"/>
        </w:rPr>
        <w:t xml:space="preserve">, </w:t>
      </w:r>
      <w:r>
        <w:rPr>
          <w:i/>
          <w:lang w:eastAsia="ru-RU"/>
        </w:rPr>
        <w:t>y</w:t>
      </w:r>
      <w:r>
        <w:rPr>
          <w:lang w:eastAsia="ru-RU"/>
        </w:rPr>
        <w:t xml:space="preserve">. Расшифрование шифртекста получатель производит своим тайным ключом: </w:t>
      </w:r>
      <w:r>
        <w:rPr>
          <w:i/>
          <w:lang w:eastAsia="ru-RU"/>
        </w:rPr>
        <w:t>p</w:t>
      </w:r>
      <w:r>
        <w:rPr>
          <w:lang w:eastAsia="ru-RU"/>
        </w:rPr>
        <w:t xml:space="preserve">, </w:t>
      </w:r>
      <w:r>
        <w:rPr>
          <w:i/>
          <w:lang w:eastAsia="ru-RU"/>
        </w:rPr>
        <w:t>g</w:t>
      </w:r>
      <w:r>
        <w:rPr>
          <w:lang w:eastAsia="ru-RU"/>
        </w:rPr>
        <w:t xml:space="preserve">, </w:t>
      </w:r>
      <w:r>
        <w:rPr>
          <w:i/>
          <w:iCs/>
          <w:lang w:eastAsia="ru-RU"/>
        </w:rPr>
        <w:t>х</w:t>
      </w:r>
      <w:r>
        <w:rPr>
          <w:lang w:eastAsia="ru-RU"/>
        </w:rPr>
        <w:t xml:space="preserve">. Как видим, на самом деле тайным является лишь одно число (как и в RSA): </w:t>
      </w:r>
      <w:r>
        <w:rPr>
          <w:i/>
          <w:iCs/>
          <w:lang w:eastAsia="ru-RU"/>
        </w:rPr>
        <w:t>х</w:t>
      </w:r>
      <w:r>
        <w:rPr>
          <w:lang w:eastAsia="ru-RU"/>
        </w:rPr>
        <w:t>.</w:t>
      </w:r>
    </w:p>
    <w:p w14:paraId="4E3CCB93" w14:textId="77777777" w:rsidR="00CB298D" w:rsidRDefault="00CB298D" w:rsidP="00CB298D">
      <w:pPr>
        <w:pStyle w:val="1"/>
        <w:numPr>
          <w:ilvl w:val="0"/>
          <w:numId w:val="3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t>Зашифрование алгоритмом Эль-</w:t>
      </w:r>
      <w:proofErr w:type="spellStart"/>
      <w:r>
        <w:rPr>
          <w:b/>
          <w:lang w:val="ru-RU" w:eastAsia="ru-RU"/>
        </w:rPr>
        <w:t>Гамаля</w:t>
      </w:r>
      <w:proofErr w:type="spellEnd"/>
    </w:p>
    <w:p w14:paraId="0D5AB154" w14:textId="77777777" w:rsidR="00CB298D" w:rsidRDefault="00CB298D" w:rsidP="00CB298D">
      <w:pPr>
        <w:rPr>
          <w:lang w:val="ru-RU" w:eastAsia="ru-RU"/>
        </w:rPr>
      </w:pPr>
      <w:r>
        <w:rPr>
          <w:lang w:val="ru-RU" w:eastAsia="ru-RU"/>
        </w:rPr>
        <w:t>Для зашифрования алгоритмом Эль-</w:t>
      </w:r>
      <w:proofErr w:type="spellStart"/>
      <w:r>
        <w:rPr>
          <w:lang w:val="ru-RU" w:eastAsia="ru-RU"/>
        </w:rPr>
        <w:t>Гамаля</w:t>
      </w:r>
      <w:proofErr w:type="spellEnd"/>
      <w:r>
        <w:rPr>
          <w:lang w:val="ru-RU" w:eastAsia="ru-RU"/>
        </w:rPr>
        <w:t xml:space="preserve"> реализован код функции, представленной на рисунке 2.1.</w:t>
      </w:r>
    </w:p>
    <w:p w14:paraId="6B519EB5" w14:textId="1EE88EAE" w:rsidR="00CB298D" w:rsidRDefault="00CB298D" w:rsidP="00CB298D">
      <w:pPr>
        <w:spacing w:before="280" w:after="280"/>
        <w:ind w:firstLine="0"/>
        <w:rPr>
          <w:lang w:val="ru-RU" w:eastAsia="ru-RU"/>
        </w:rPr>
      </w:pPr>
      <w:r w:rsidRPr="00CB298D">
        <w:rPr>
          <w:lang w:val="ru-RU" w:eastAsia="ru-RU"/>
        </w:rPr>
        <w:drawing>
          <wp:inline distT="0" distB="0" distL="0" distR="0" wp14:anchorId="5AB65F75" wp14:editId="2178F8D4">
            <wp:extent cx="5572903" cy="240063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72A0" w14:textId="77777777" w:rsidR="00CB298D" w:rsidRDefault="00CB298D" w:rsidP="00CB298D">
      <w:pPr>
        <w:ind w:firstLine="142"/>
        <w:jc w:val="center"/>
        <w:rPr>
          <w:lang w:val="ru-RU" w:eastAsia="ru-RU"/>
        </w:rPr>
      </w:pPr>
      <w:r>
        <w:rPr>
          <w:lang w:val="ru-RU" w:eastAsia="ru-RU"/>
        </w:rPr>
        <w:t>Рисунок 2.1 – Функция зашифрования алгоритмом Эль-</w:t>
      </w:r>
      <w:proofErr w:type="spellStart"/>
      <w:r>
        <w:rPr>
          <w:lang w:val="ru-RU" w:eastAsia="ru-RU"/>
        </w:rPr>
        <w:t>Гамаля</w:t>
      </w:r>
      <w:proofErr w:type="spellEnd"/>
    </w:p>
    <w:p w14:paraId="51343B1E" w14:textId="77777777" w:rsidR="00CB298D" w:rsidRDefault="00CB298D" w:rsidP="00CB298D">
      <w:pPr>
        <w:pStyle w:val="1"/>
        <w:numPr>
          <w:ilvl w:val="0"/>
          <w:numId w:val="4"/>
        </w:numPr>
        <w:ind w:hanging="720"/>
        <w:rPr>
          <w:b/>
          <w:lang w:val="ru-RU" w:eastAsia="ru-RU"/>
        </w:rPr>
      </w:pPr>
      <w:r>
        <w:rPr>
          <w:b/>
          <w:lang w:val="ru-RU" w:eastAsia="ru-RU"/>
        </w:rPr>
        <w:t>Расшифрование алгоритмом Эль-</w:t>
      </w:r>
      <w:proofErr w:type="spellStart"/>
      <w:r>
        <w:rPr>
          <w:b/>
          <w:lang w:val="ru-RU" w:eastAsia="ru-RU"/>
        </w:rPr>
        <w:t>Гамаля</w:t>
      </w:r>
      <w:proofErr w:type="spellEnd"/>
    </w:p>
    <w:p w14:paraId="5BCCC351" w14:textId="77777777" w:rsidR="00CB298D" w:rsidRDefault="00CB298D" w:rsidP="00CB298D">
      <w:pPr>
        <w:rPr>
          <w:lang w:val="ru-RU" w:eastAsia="ru-RU"/>
        </w:rPr>
      </w:pPr>
      <w:r>
        <w:rPr>
          <w:lang w:val="ru-RU" w:eastAsia="ru-RU"/>
        </w:rPr>
        <w:t>Для расшифрования реализована следующая функция, представленная на рисунке 2.2.</w:t>
      </w:r>
    </w:p>
    <w:p w14:paraId="596DD6F6" w14:textId="73FEF652" w:rsidR="00CB298D" w:rsidRDefault="00CB298D" w:rsidP="00CB298D">
      <w:pPr>
        <w:spacing w:before="280" w:after="280"/>
        <w:ind w:firstLine="0"/>
        <w:rPr>
          <w:lang w:val="ru-RU" w:eastAsia="ru-RU"/>
        </w:rPr>
      </w:pPr>
      <w:r w:rsidRPr="00CB298D">
        <w:rPr>
          <w:lang w:val="ru-RU" w:eastAsia="ru-RU"/>
        </w:rPr>
        <w:drawing>
          <wp:inline distT="0" distB="0" distL="0" distR="0" wp14:anchorId="173CA7EB" wp14:editId="4F28701A">
            <wp:extent cx="5940425" cy="18345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81B8" w14:textId="77777777" w:rsidR="00CB298D" w:rsidRDefault="00CB298D" w:rsidP="00CB298D">
      <w:pPr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2.2 – Функция расшифрования алгоритмом Эль-</w:t>
      </w:r>
      <w:proofErr w:type="spellStart"/>
      <w:r>
        <w:rPr>
          <w:lang w:val="ru-RU" w:eastAsia="ru-RU"/>
        </w:rPr>
        <w:t>Гамаля</w:t>
      </w:r>
      <w:proofErr w:type="spellEnd"/>
    </w:p>
    <w:p w14:paraId="71D2C6FA" w14:textId="77777777" w:rsidR="00CB298D" w:rsidRDefault="00CB298D" w:rsidP="00CB298D">
      <w:pPr>
        <w:pStyle w:val="1"/>
        <w:numPr>
          <w:ilvl w:val="0"/>
          <w:numId w:val="1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lastRenderedPageBreak/>
        <w:t>Вывод</w:t>
      </w:r>
    </w:p>
    <w:p w14:paraId="3E284674" w14:textId="77777777" w:rsidR="00CB298D" w:rsidRDefault="00CB298D" w:rsidP="00CB298D">
      <w:pPr>
        <w:rPr>
          <w:lang w:val="ru-RU" w:eastAsia="ru-RU"/>
        </w:rPr>
      </w:pPr>
      <w:r>
        <w:rPr>
          <w:lang w:val="ru-RU" w:eastAsia="ru-RU"/>
        </w:rPr>
        <w:t>В данный лабораторной работе были изучены и приобретены практические навыки разработки и использования приложений для реализации асимметричных шифров RSA и Эль-</w:t>
      </w:r>
      <w:proofErr w:type="spellStart"/>
      <w:r>
        <w:rPr>
          <w:lang w:val="ru-RU" w:eastAsia="ru-RU"/>
        </w:rPr>
        <w:t>Гамаля</w:t>
      </w:r>
      <w:proofErr w:type="spellEnd"/>
      <w:r>
        <w:rPr>
          <w:lang w:val="ru-RU" w:eastAsia="ru-RU"/>
        </w:rPr>
        <w:t>.</w:t>
      </w:r>
    </w:p>
    <w:p w14:paraId="1D0EABD8" w14:textId="77777777" w:rsidR="0074348A" w:rsidRPr="00CB298D" w:rsidRDefault="0074348A">
      <w:pPr>
        <w:rPr>
          <w:lang w:val="ru-RU"/>
        </w:rPr>
      </w:pPr>
    </w:p>
    <w:sectPr w:rsidR="0074348A" w:rsidRPr="00CB2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DAE"/>
    <w:multiLevelType w:val="hybridMultilevel"/>
    <w:tmpl w:val="412A3FF4"/>
    <w:lvl w:ilvl="0" w:tplc="088C362E">
      <w:start w:val="1"/>
      <w:numFmt w:val="decimal"/>
      <w:suff w:val="space"/>
      <w:lvlText w:val="1.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734115"/>
    <w:multiLevelType w:val="hybridMultilevel"/>
    <w:tmpl w:val="8B4C8AE6"/>
    <w:lvl w:ilvl="0" w:tplc="69A8D066">
      <w:start w:val="1"/>
      <w:numFmt w:val="decimal"/>
      <w:suff w:val="space"/>
      <w:lvlText w:val="2.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E41D47"/>
    <w:multiLevelType w:val="hybridMultilevel"/>
    <w:tmpl w:val="5400EACC"/>
    <w:lvl w:ilvl="0" w:tplc="D340C496">
      <w:start w:val="1"/>
      <w:numFmt w:val="decimal"/>
      <w:suff w:val="space"/>
      <w:lvlText w:val="2.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8D"/>
    <w:rsid w:val="0074348A"/>
    <w:rsid w:val="00941DCD"/>
    <w:rsid w:val="009C7972"/>
    <w:rsid w:val="00CB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A6BF"/>
  <w15:chartTrackingRefBased/>
  <w15:docId w15:val="{86882A8B-74D5-4EED-BE54-2CA78262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CB298D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CB298D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B298D"/>
    <w:rPr>
      <w:rFonts w:ascii="Times New Roman" w:eastAsiaTheme="majorEastAsia" w:hAnsi="Times New Roman" w:cstheme="majorBidi"/>
      <w:sz w:val="28"/>
      <w:szCs w:val="3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Tachyla</dc:creator>
  <cp:keywords/>
  <dc:description/>
  <cp:lastModifiedBy>Aleh Tachyla</cp:lastModifiedBy>
  <cp:revision>1</cp:revision>
  <dcterms:created xsi:type="dcterms:W3CDTF">2024-05-30T11:16:00Z</dcterms:created>
  <dcterms:modified xsi:type="dcterms:W3CDTF">2024-05-30T11:18:00Z</dcterms:modified>
</cp:coreProperties>
</file>