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CB53" w14:textId="77777777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Что такое UML?</w:t>
      </w:r>
    </w:p>
    <w:p w14:paraId="7294B972" w14:textId="03CB3891" w:rsidR="00D62A68" w:rsidRPr="00764542" w:rsidRDefault="00881E54" w:rsidP="00881E54">
      <w:pPr>
        <w:pStyle w:val="a3"/>
        <w:ind w:left="862" w:firstLine="554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UML – Unified Modeling Language –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</w:t>
      </w:r>
    </w:p>
    <w:p w14:paraId="136FD709" w14:textId="0745A44B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Перечислите типы диаграмм UML.</w:t>
      </w:r>
    </w:p>
    <w:p w14:paraId="4658D15D" w14:textId="77777777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►Сущности</w:t>
      </w:r>
    </w:p>
    <w:p w14:paraId="5864B8DF" w14:textId="7ADD546D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структурные;</w:t>
      </w:r>
    </w:p>
    <w:p w14:paraId="2B1525EB" w14:textId="566DEAFC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поведенческие;</w:t>
      </w:r>
    </w:p>
    <w:p w14:paraId="655C7937" w14:textId="1A2E6FDE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группирующие;</w:t>
      </w:r>
    </w:p>
    <w:p w14:paraId="27A332CF" w14:textId="794F8A81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аннотационные.</w:t>
      </w:r>
    </w:p>
    <w:p w14:paraId="3AE10465" w14:textId="77777777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►Отношения</w:t>
      </w:r>
    </w:p>
    <w:p w14:paraId="65725E52" w14:textId="2EA2685F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зависимость (dependency);</w:t>
      </w:r>
    </w:p>
    <w:p w14:paraId="6F996280" w14:textId="111FE6CF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ассоциация (association);</w:t>
      </w:r>
    </w:p>
    <w:p w14:paraId="6A64CC39" w14:textId="0F85B448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обобщение (generalization);</w:t>
      </w:r>
    </w:p>
    <w:p w14:paraId="15BC8181" w14:textId="183122CD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реализация (realization).</w:t>
      </w:r>
    </w:p>
    <w:p w14:paraId="3010C0C8" w14:textId="71C9CD54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Какие отношения между классами могут быть на диаграмме классов?</w:t>
      </w:r>
    </w:p>
    <w:p w14:paraId="2CCE84C6" w14:textId="5E43F7FB" w:rsidR="00881E54" w:rsidRPr="005902EA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►коммуникации (communication), ––––––</w:t>
      </w:r>
      <w:r w:rsidRPr="005902EA">
        <w:rPr>
          <w:rFonts w:ascii="JetBrains Mono" w:hAnsi="JetBrains Mono" w:cs="JetBrains Mono"/>
          <w:sz w:val="28"/>
          <w:szCs w:val="28"/>
        </w:rPr>
        <w:t>&gt;</w:t>
      </w:r>
    </w:p>
    <w:p w14:paraId="09C8743A" w14:textId="78A189DA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 xml:space="preserve">►включения (include), </w:t>
      </w:r>
      <w:r w:rsidRPr="005902EA">
        <w:rPr>
          <w:rFonts w:ascii="JetBrains Mono" w:hAnsi="JetBrains Mono" w:cs="JetBrains Mono"/>
          <w:sz w:val="28"/>
          <w:szCs w:val="28"/>
        </w:rPr>
        <w:t>&lt;</w:t>
      </w:r>
      <w:r w:rsidRPr="00764542">
        <w:rPr>
          <w:rFonts w:ascii="JetBrains Mono" w:hAnsi="JetBrains Mono" w:cs="JetBrains Mono"/>
          <w:sz w:val="28"/>
          <w:szCs w:val="28"/>
        </w:rPr>
        <w:t>--------</w:t>
      </w:r>
    </w:p>
    <w:p w14:paraId="6A1F95CE" w14:textId="77777777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►расширения (extend) - - - - - -&gt;</w:t>
      </w:r>
    </w:p>
    <w:p w14:paraId="65D70F44" w14:textId="68325C51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► обобщения (generalization).</w:t>
      </w:r>
    </w:p>
    <w:p w14:paraId="6F0C6D75" w14:textId="0C6B9B5C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Как обозначаются абстрактные классы на диаграмме классов?</w:t>
      </w:r>
    </w:p>
    <w:p w14:paraId="1733C3F5" w14:textId="39BE0DE0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Название пишется курсивом</w:t>
      </w:r>
    </w:p>
    <w:p w14:paraId="4B271B86" w14:textId="3F3AAB8B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Как обозначаются интерфейсы на диаграмме классов?</w:t>
      </w:r>
    </w:p>
    <w:p w14:paraId="48D3BD27" w14:textId="217D03D9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Прямоугольник с ключевым словом “</w:t>
      </w:r>
      <w:r w:rsidRPr="00764542">
        <w:rPr>
          <w:rFonts w:ascii="JetBrains Mono" w:hAnsi="JetBrains Mono" w:cs="JetBrains Mono"/>
          <w:sz w:val="28"/>
          <w:szCs w:val="28"/>
          <w:lang w:val="en-US"/>
        </w:rPr>
        <w:t>interface</w:t>
      </w:r>
      <w:r w:rsidRPr="00764542">
        <w:rPr>
          <w:rFonts w:ascii="JetBrains Mono" w:hAnsi="JetBrains Mono" w:cs="JetBrains Mono"/>
          <w:sz w:val="28"/>
          <w:szCs w:val="28"/>
        </w:rPr>
        <w:t>”</w:t>
      </w:r>
    </w:p>
    <w:p w14:paraId="6C61083B" w14:textId="04712D24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Как отображается доступность членов класса на диаграмме классов?</w:t>
      </w:r>
    </w:p>
    <w:tbl>
      <w:tblPr>
        <w:tblW w:w="0" w:type="auto"/>
        <w:tblInd w:w="200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911"/>
      </w:tblGrid>
      <w:tr w:rsidR="00881E54" w:rsidRPr="00881E54" w14:paraId="2DB2BA73" w14:textId="77777777" w:rsidTr="00881E54"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9B332" w14:textId="77777777" w:rsidR="00881E54" w:rsidRPr="00881E54" w:rsidRDefault="00881E54" w:rsidP="00881E54">
            <w:pPr>
              <w:spacing w:after="0" w:line="240" w:lineRule="auto"/>
              <w:jc w:val="center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  <w:lang w:eastAsia="ru-RU"/>
              </w:rPr>
              <w:t>+</w:t>
            </w:r>
          </w:p>
        </w:tc>
        <w:tc>
          <w:tcPr>
            <w:tcW w:w="59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3C8477" w14:textId="77777777" w:rsidR="00881E54" w:rsidRPr="00881E54" w:rsidRDefault="00881E54" w:rsidP="00881E54">
            <w:pPr>
              <w:spacing w:after="0" w:line="240" w:lineRule="auto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  <w:t>Публичный (Public)</w:t>
            </w:r>
          </w:p>
        </w:tc>
      </w:tr>
      <w:tr w:rsidR="00881E54" w:rsidRPr="00881E54" w14:paraId="7D2EA41A" w14:textId="77777777" w:rsidTr="00881E54"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792F0" w14:textId="77777777" w:rsidR="00881E54" w:rsidRPr="00881E54" w:rsidRDefault="00881E54" w:rsidP="00881E54">
            <w:pPr>
              <w:spacing w:after="0" w:line="240" w:lineRule="auto"/>
              <w:jc w:val="center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  <w:lang w:eastAsia="ru-RU"/>
              </w:rPr>
              <w:t>-</w:t>
            </w:r>
          </w:p>
        </w:tc>
        <w:tc>
          <w:tcPr>
            <w:tcW w:w="59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CCDC5" w14:textId="77777777" w:rsidR="00881E54" w:rsidRPr="00881E54" w:rsidRDefault="00881E54" w:rsidP="00881E54">
            <w:pPr>
              <w:spacing w:after="0" w:line="240" w:lineRule="auto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  <w:t>Приватный (Private)</w:t>
            </w:r>
          </w:p>
        </w:tc>
      </w:tr>
      <w:tr w:rsidR="00881E54" w:rsidRPr="00881E54" w14:paraId="20CE081B" w14:textId="77777777" w:rsidTr="00881E54"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A79BA" w14:textId="77777777" w:rsidR="00881E54" w:rsidRPr="00881E54" w:rsidRDefault="00881E54" w:rsidP="00881E54">
            <w:pPr>
              <w:spacing w:after="0" w:line="240" w:lineRule="auto"/>
              <w:jc w:val="center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  <w:lang w:eastAsia="ru-RU"/>
              </w:rPr>
              <w:t>#</w:t>
            </w:r>
          </w:p>
        </w:tc>
        <w:tc>
          <w:tcPr>
            <w:tcW w:w="59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C86DA" w14:textId="77777777" w:rsidR="00881E54" w:rsidRPr="00881E54" w:rsidRDefault="00881E54" w:rsidP="00881E54">
            <w:pPr>
              <w:spacing w:after="0" w:line="240" w:lineRule="auto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  <w:t>Защищённый (Protected)</w:t>
            </w:r>
          </w:p>
        </w:tc>
      </w:tr>
      <w:tr w:rsidR="00881E54" w:rsidRPr="00881E54" w14:paraId="4BE73CCF" w14:textId="77777777" w:rsidTr="00881E54">
        <w:trPr>
          <w:trHeight w:val="360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9A78D" w14:textId="77777777" w:rsidR="00881E54" w:rsidRPr="00881E54" w:rsidRDefault="00881E54" w:rsidP="00881E54">
            <w:pPr>
              <w:spacing w:after="0" w:line="240" w:lineRule="auto"/>
              <w:jc w:val="center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  <w:lang w:eastAsia="ru-RU"/>
              </w:rPr>
              <w:t>/</w:t>
            </w:r>
          </w:p>
        </w:tc>
        <w:tc>
          <w:tcPr>
            <w:tcW w:w="59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D7CBD" w14:textId="77777777" w:rsidR="00881E54" w:rsidRPr="00881E54" w:rsidRDefault="00881E54" w:rsidP="00881E54">
            <w:pPr>
              <w:spacing w:after="0" w:line="240" w:lineRule="auto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  <w:t>Производный (Derived) (может быть совмещён с другими)</w:t>
            </w:r>
          </w:p>
        </w:tc>
      </w:tr>
      <w:tr w:rsidR="00881E54" w:rsidRPr="00881E54" w14:paraId="3C1C8EB5" w14:textId="77777777" w:rsidTr="00881E54"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4A0C7" w14:textId="77777777" w:rsidR="00881E54" w:rsidRPr="00881E54" w:rsidRDefault="00881E54" w:rsidP="00881E54">
            <w:pPr>
              <w:spacing w:after="0" w:line="240" w:lineRule="auto"/>
              <w:jc w:val="center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  <w:lang w:eastAsia="ru-RU"/>
              </w:rPr>
              <w:t>~</w:t>
            </w:r>
          </w:p>
        </w:tc>
        <w:tc>
          <w:tcPr>
            <w:tcW w:w="59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8A207" w14:textId="77777777" w:rsidR="00881E54" w:rsidRPr="00881E54" w:rsidRDefault="00881E54" w:rsidP="00881E54">
            <w:pPr>
              <w:spacing w:after="0" w:line="240" w:lineRule="auto"/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</w:pPr>
            <w:r w:rsidRPr="00881E54">
              <w:rPr>
                <w:rFonts w:ascii="JetBrains Mono" w:eastAsia="Times New Roman" w:hAnsi="JetBrains Mono" w:cs="JetBrains Mono"/>
                <w:color w:val="202122"/>
                <w:sz w:val="28"/>
                <w:szCs w:val="28"/>
                <w:lang w:eastAsia="ru-RU"/>
              </w:rPr>
              <w:t>Пакет (Package)</w:t>
            </w:r>
          </w:p>
        </w:tc>
      </w:tr>
    </w:tbl>
    <w:p w14:paraId="04DD5FE0" w14:textId="0E82F587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Что такое агрегация? Как обозначается?</w:t>
      </w:r>
    </w:p>
    <w:p w14:paraId="1C1DAC35" w14:textId="77777777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lastRenderedPageBreak/>
        <w:t>Агрегация — это разновидность ассоциации при отношении между целым и его частями. Как тип ассоциации агрегация может быть именованной. Одно отношение агрегации не может включать более двух классов (контейнер и содержимое).</w:t>
      </w:r>
    </w:p>
    <w:p w14:paraId="396429CC" w14:textId="77777777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</w:p>
    <w:p w14:paraId="511207CC" w14:textId="3874A73E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 xml:space="preserve">Агрегация встречается, когда один класс является коллекцией или контейнером других. Причём по умолчанию, агрегацией называют агрегацию по ссылке, </w:t>
      </w:r>
      <w:r w:rsidR="005902EA" w:rsidRPr="00764542">
        <w:rPr>
          <w:rFonts w:ascii="JetBrains Mono" w:hAnsi="JetBrains Mono" w:cs="JetBrains Mono"/>
          <w:sz w:val="28"/>
          <w:szCs w:val="28"/>
        </w:rPr>
        <w:t>то есть,</w:t>
      </w:r>
      <w:r w:rsidRPr="00764542">
        <w:rPr>
          <w:rFonts w:ascii="JetBrains Mono" w:hAnsi="JetBrains Mono" w:cs="JetBrains Mono"/>
          <w:sz w:val="28"/>
          <w:szCs w:val="28"/>
        </w:rPr>
        <w:t xml:space="preserve"> когда время существования содержащихся классов не зависит от времени существования содержащего их класса. Если контейнер будет уничтожен, то его содержимое — нет.</w:t>
      </w:r>
    </w:p>
    <w:p w14:paraId="1C687531" w14:textId="59A3767F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Что такое ассоциация?</w:t>
      </w:r>
    </w:p>
    <w:p w14:paraId="6F05C90A" w14:textId="23AA5CCD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Ассоциация 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</w:p>
    <w:p w14:paraId="59B6D793" w14:textId="0D06E86E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Какие обозначения используют на диаграмме последовательности?</w:t>
      </w:r>
    </w:p>
    <w:p w14:paraId="407C16ED" w14:textId="77777777" w:rsidR="00881E54" w:rsidRPr="00764542" w:rsidRDefault="00881E54" w:rsidP="00881E54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Синхронное сообщение — актор-отправитель передаёт ход управления актору-получателю, которому необходимо провести в прецеденте некоторое действие. Пока проводимое актором-получателем действие не будет завершено (соответственно, не будет получено ответное сообщение), актор-отправитель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73884FA5" w14:textId="77777777" w:rsidR="00881E54" w:rsidRPr="00764542" w:rsidRDefault="00881E54" w:rsidP="00881E54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актору-отправителю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4F646D11" w14:textId="77777777" w:rsidR="00881E54" w:rsidRPr="00764542" w:rsidRDefault="00881E54" w:rsidP="00881E54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 xml:space="preserve">Асинхронное сообщение — актор-отправитель передаёт ход управления актору-получателю, которому необходимо провести в прецеденте некоторое действие. Основное </w:t>
      </w:r>
      <w:r w:rsidRPr="00764542">
        <w:rPr>
          <w:rFonts w:ascii="JetBrains Mono" w:hAnsi="JetBrains Mono" w:cs="JetBrains Mono"/>
          <w:sz w:val="28"/>
          <w:szCs w:val="28"/>
        </w:rPr>
        <w:lastRenderedPageBreak/>
        <w:t>отличие от синхронного сообщения состоит в том, что актор-отправитель не теряет возможности совершать другие действия. Графически изображается сплошной линией с открытой стрелкой.</w:t>
      </w:r>
    </w:p>
    <w:p w14:paraId="5AB91664" w14:textId="77777777" w:rsidR="00881E54" w:rsidRPr="00764542" w:rsidRDefault="00881E54" w:rsidP="00881E54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Потерянное сообщение — сообщение без адресата (есть отправитель, нет получателя).</w:t>
      </w:r>
    </w:p>
    <w:p w14:paraId="5D0F8BD1" w14:textId="09C1387F" w:rsidR="00881E54" w:rsidRPr="00764542" w:rsidRDefault="00881E54" w:rsidP="00881E54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Найденное сообщение — сообщение без отправителя.</w:t>
      </w:r>
    </w:p>
    <w:p w14:paraId="54A11569" w14:textId="6443B1BA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Для чего нужна диаграмма последовательности?</w:t>
      </w:r>
    </w:p>
    <w:p w14:paraId="140610D4" w14:textId="02377093" w:rsidR="00881E54" w:rsidRPr="00764542" w:rsidRDefault="00881E5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Для представления временных особенностей передачи и приема сообщений между объектами</w:t>
      </w:r>
    </w:p>
    <w:p w14:paraId="23E662F0" w14:textId="13783687" w:rsidR="00881E54" w:rsidRPr="00764542" w:rsidRDefault="00881E54" w:rsidP="00881E54">
      <w:pPr>
        <w:pStyle w:val="a3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Каково назначение диаграммы использования, пакетов и активности?</w:t>
      </w:r>
    </w:p>
    <w:p w14:paraId="05D081F5" w14:textId="7BA8C81F" w:rsidR="00881E54" w:rsidRPr="00530B12" w:rsidRDefault="00B07A1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764542">
        <w:rPr>
          <w:rFonts w:ascii="JetBrains Mono" w:hAnsi="JetBrains Mono" w:cs="JetBrains Mono"/>
          <w:sz w:val="28"/>
          <w:szCs w:val="28"/>
        </w:rPr>
        <w:t>Использования</w:t>
      </w:r>
      <w:r w:rsidRPr="00530B12">
        <w:rPr>
          <w:rFonts w:ascii="JetBrains Mono" w:hAnsi="JetBrains Mono" w:cs="JetBrains Mono"/>
          <w:sz w:val="28"/>
          <w:szCs w:val="28"/>
        </w:rPr>
        <w:t xml:space="preserve">: </w:t>
      </w:r>
      <w:r w:rsidR="00881E54" w:rsidRPr="00530B12">
        <w:rPr>
          <w:rFonts w:ascii="JetBrains Mono" w:hAnsi="JetBrains Mono" w:cs="JetBrains Mono"/>
          <w:sz w:val="28"/>
          <w:szCs w:val="28"/>
        </w:rPr>
        <w:t>общее представление функционального назначения системы.</w:t>
      </w:r>
    </w:p>
    <w:p w14:paraId="15125483" w14:textId="3A79788B" w:rsidR="00B07A14" w:rsidRPr="00530B12" w:rsidRDefault="00B07A1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530B12">
        <w:rPr>
          <w:rFonts w:ascii="JetBrains Mono" w:hAnsi="JetBrains Mono" w:cs="JetBrains Mono"/>
          <w:sz w:val="28"/>
          <w:szCs w:val="28"/>
        </w:rPr>
        <w:t xml:space="preserve">Диаграмма пакетов (package diagram) </w:t>
      </w:r>
      <w:r w:rsidRPr="00530B12">
        <w:rPr>
          <w:rFonts w:ascii="Courier New" w:hAnsi="Courier New" w:cs="Courier New"/>
          <w:sz w:val="28"/>
          <w:szCs w:val="28"/>
        </w:rPr>
        <w:t>‒</w:t>
      </w:r>
      <w:r w:rsidRPr="00530B12">
        <w:rPr>
          <w:rFonts w:ascii="JetBrains Mono" w:hAnsi="JetBrains Mono" w:cs="JetBrains Mono"/>
          <w:sz w:val="28"/>
          <w:szCs w:val="28"/>
        </w:rPr>
        <w:t xml:space="preserve"> средство группирования элементов модели. Пакеты применяют, чтобы сгруппировать классы, обладающие некоторой общностью</w:t>
      </w:r>
    </w:p>
    <w:p w14:paraId="40931583" w14:textId="6569EBEC" w:rsidR="00B07A14" w:rsidRPr="00530B12" w:rsidRDefault="00B07A14" w:rsidP="00881E54">
      <w:pPr>
        <w:pStyle w:val="a3"/>
        <w:ind w:left="1416"/>
        <w:rPr>
          <w:rFonts w:ascii="JetBrains Mono" w:hAnsi="JetBrains Mono" w:cs="JetBrains Mono"/>
          <w:sz w:val="28"/>
          <w:szCs w:val="28"/>
        </w:rPr>
      </w:pPr>
      <w:r w:rsidRPr="00530B12">
        <w:rPr>
          <w:rFonts w:ascii="JetBrains Mono" w:hAnsi="JetBrains Mono" w:cs="JetBrains Mono"/>
          <w:sz w:val="28"/>
          <w:szCs w:val="28"/>
        </w:rPr>
        <w:t xml:space="preserve">Диаграмма деятельности (activity diagram) </w:t>
      </w:r>
      <w:r w:rsidRPr="00530B12">
        <w:rPr>
          <w:rFonts w:ascii="Courier New" w:hAnsi="Courier New" w:cs="Courier New"/>
          <w:sz w:val="28"/>
          <w:szCs w:val="28"/>
        </w:rPr>
        <w:t>‒</w:t>
      </w:r>
      <w:r w:rsidRPr="00530B12">
        <w:rPr>
          <w:rFonts w:ascii="JetBrains Mono" w:hAnsi="JetBrains Mono" w:cs="JetBrains Mono"/>
          <w:sz w:val="28"/>
          <w:szCs w:val="28"/>
        </w:rPr>
        <w:t xml:space="preserve"> способ описания поведения на основе указания потоков управления и потоков данных</w:t>
      </w:r>
    </w:p>
    <w:sectPr w:rsidR="00B07A14" w:rsidRPr="00530B12" w:rsidSect="00881E54">
      <w:pgSz w:w="11906" w:h="16838"/>
      <w:pgMar w:top="28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D2939"/>
    <w:multiLevelType w:val="hybridMultilevel"/>
    <w:tmpl w:val="66B23C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7BE84CEE"/>
    <w:multiLevelType w:val="hybridMultilevel"/>
    <w:tmpl w:val="3AEA9AD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54"/>
    <w:rsid w:val="00530B12"/>
    <w:rsid w:val="005902EA"/>
    <w:rsid w:val="00764542"/>
    <w:rsid w:val="00881E54"/>
    <w:rsid w:val="00B07A14"/>
    <w:rsid w:val="00D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327A"/>
  <w15:chartTrackingRefBased/>
  <w15:docId w15:val="{155F9F6A-D1FD-41FB-ABCF-3929A88C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5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81E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2022-12-23T11:47:00Z</dcterms:created>
  <dcterms:modified xsi:type="dcterms:W3CDTF">2022-12-23T14:31:00Z</dcterms:modified>
</cp:coreProperties>
</file>