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caps/>
          <w:color w:val="000000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высшего образования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«КУБАНСКИЙ ГОСУДАРСТВЕННЫЙ УНИВЕРСИТЕТ»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(ФГБОУ ВО «КубГУ»)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Кафедра вычислительных технологий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4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Дисциплина: Платформо-независимое программирование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Работу выполнил: ______________________________________ А. А. Костров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02.03.02 Фундаментальная информатика и информационные технологии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Преподаватель: __________________________________________ В. И. Шиян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b/>
          <w:bCs/>
          <w:i w:val="0"/>
          <w:iCs w:val="0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b/>
          <w:bCs/>
          <w:i w:val="0"/>
          <w:iCs w:val="0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b/>
          <w:bCs/>
          <w:i w:val="0"/>
          <w:iCs w:val="0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ab/>
        <w:t xml:space="preserve">Тема.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val="ru-RU"/>
        </w:rPr>
        <w:t xml:space="preserve">Библиотеки 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AWT 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Swing 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val="ru-RU"/>
        </w:rPr>
        <w:t xml:space="preserve">для построения графического интерфейса пользователя. Обработка событий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r>
    </w:p>
    <w:p w14:paraId="2B992711">
      <w:pPr>
        <w:pStyle w:val="927"/>
        <w:pBdr/>
        <w:spacing w:after="0" w:before="0" w:line="240" w:lineRule="auto"/>
        <w:ind/>
        <w:jc w:val="both"/>
        <w:rPr/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ab/>
        <w:t xml:space="preserve">Цель.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Освоить методы разработки с графическим интерфей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сом Java, ознакомиться с различными компоновщиками.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Научиться обрабатывать события пользовательского интерфейса.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/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1. Напишем программу на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Java,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создающую пустое окно. Когда это окно будет закрыто пользователем, программа завершится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(рисунки 1-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2).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55791" cy="262218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99547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755791" cy="26221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95.73pt;height:206.4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 — Программа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 w14:paraId="0AFCEACC"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 w14:paraId="2FE72F62"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940" cy="3316994"/>
                <wp:effectExtent l="6350" t="6350" r="6350" b="635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81838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943939" cy="331699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3pt;height:261.18pt;mso-wrap-distance-left:0.00pt;mso-wrap-distance-top:0.00pt;mso-wrap-distance-right:0.00pt;mso-wrap-distance-bottom:0.00pt;z-index:1;" strokecolor="#000000" strokeweight="1.00pt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2 —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Код программы</w:t>
      </w:r>
      <w:r/>
    </w:p>
    <w:p w14:paraId="204C15F1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bCs/>
          <w:i/>
          <w:color w:val="00000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</w:rPr>
      </w:r>
      <w:r>
        <w:br w:type="page" w:clear="all"/>
        <w:tab/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2. 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Выведем в созданное окно текст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 (рисунки 3-4)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bCs/>
          <w:i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Cs/>
          <w:i/>
          <w:color w:val="000000"/>
          <w:sz w:val="28"/>
          <w:szCs w:val="28"/>
          <w:highlight w:val="none"/>
        </w:rPr>
      </w:r>
    </w:p>
    <w:p w14:paraId="28123EC8"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bCs/>
          <w:i/>
          <w:color w:val="000000"/>
          <w:sz w:val="28"/>
          <w:szCs w:val="28"/>
        </w:rPr>
      </w:r>
      <w:r>
        <w:rPr>
          <w:rFonts w:ascii="Times New Roman" w:hAnsi="Times New Roman" w:cs="Times New Roman"/>
          <w:bCs/>
          <w:i/>
          <w:color w:val="000000"/>
          <w:sz w:val="28"/>
          <w:szCs w:val="28"/>
        </w:rPr>
      </w:r>
    </w:p>
    <w:p w14:paraId="56E1DBC4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02449" cy="335292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62184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802449" cy="3352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8.15pt;height:264.0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3 —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Программа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3C56AC7B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7CC11D67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89347" cy="3487489"/>
                <wp:effectExtent l="6350" t="6350" r="6350" b="635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79980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089346" cy="348748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79.48pt;height:274.61pt;mso-wrap-distance-left:0.00pt;mso-wrap-distance-top:0.00pt;mso-wrap-distance-right:0.00pt;mso-wrap-distance-bottom:0.00pt;z-index:1;" strokecolor="#000000" strokeweight="1.00pt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4 —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Код программы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6CFF93FD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629F77BC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03AB7B51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75C56AE3"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3.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Напишем программу, содержащую несколько меток и кнопку в окне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(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рисунки 5-6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)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97383" cy="258140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3869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697382" cy="2581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91.13pt;height:203.2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5 —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  <w:t xml:space="preserve">Программа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</w:p>
    <w:p w14:paraId="13B0ABFB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0DB728E6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88365" cy="4815681"/>
                <wp:effectExtent l="6350" t="6350" r="6350" b="635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74634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788364" cy="481568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5.78pt;height:379.19pt;mso-wrap-distance-left:0.00pt;mso-wrap-distance-top:0.00pt;mso-wrap-distance-right:0.00pt;mso-wrap-distance-bottom:0.00pt;z-index:1;" strokecolor="#000000" strokeweight="1.00pt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2B49221A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3FF3A732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6 —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Код программы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</w:p>
    <w:p w14:paraId="78538DBA">
      <w:pPr>
        <w:pStyle w:val="927"/>
        <w:pBdr/>
        <w:spacing w:after="0" w:before="0" w:line="240" w:lineRule="auto"/>
        <w:ind w:firstLine="708"/>
        <w:jc w:val="both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4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Используем компоновщик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FlowLayout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для последовательного размещения компонентов в контейнере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(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рисунки 7-8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)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0A796BC7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74757B0C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92883" cy="264808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07598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792882" cy="26480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98.65pt;height:208.5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46AFD655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0704664E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7 —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  <w:t xml:space="preserve">Программа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</w:p>
    <w:p w14:paraId="2511F4C9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080DDD54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1943" cy="4740362"/>
                <wp:effectExtent l="6350" t="6350" r="6350" b="635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47009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771943" cy="4740361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4.48pt;height:373.26pt;mso-wrap-distance-left:0.00pt;mso-wrap-distance-top:0.00pt;mso-wrap-distance-right:0.00pt;mso-wrap-distance-bottom:0.00pt;z-index:1;" strokecolor="#000000" strokeweight="1.00pt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366E26DB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67A2AC3C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8 —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Код программы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</w:p>
    <w:p w14:paraId="0E165DA3">
      <w:pPr>
        <w:pStyle w:val="927"/>
        <w:pBdr/>
        <w:spacing w:after="0" w:before="0" w:line="240" w:lineRule="auto"/>
        <w:ind w:firstLine="708"/>
        <w:jc w:val="both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5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Напишем программы, использующие менеджер размещения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BorderLayout,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делящий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 контейнер на пять частей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(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рисунки 9-12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)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25B4B082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1B003361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24200" cy="21812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5479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124199" cy="2181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46.00pt;height:171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6DD815E1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08295E7A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9 —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  <w:t xml:space="preserve">Программа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</w:p>
    <w:p w14:paraId="5E286777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5522D906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4742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679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474742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373.81pt;mso-wrap-distance-left:0.00pt;mso-wrap-distance-top:0.00pt;mso-wrap-distance-right:0.00pt;mso-wrap-distance-bottom:0.00pt;z-index:1;" strokecolor="#000000" strokeweight="1.00pt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1D67236E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1AD5D287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10 —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Код программы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50B363DD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05809D9B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3A18F4E2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69976" cy="255216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0416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4769975" cy="2552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75.59pt;height:200.9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6B0BA829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54197CB1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11 —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  <w:t xml:space="preserve">Программа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</w:p>
    <w:p w14:paraId="401CA579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3AD61E43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8925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79091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5289251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416.48pt;mso-wrap-distance-left:0.00pt;mso-wrap-distance-top:0.00pt;mso-wrap-distance-right:0.00pt;mso-wrap-distance-bottom:0.00pt;z-index:1;" strokecolor="#000000" strokeweight="1.00pt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34C06E43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0ACA5DC7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12 —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Код программы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595A5F34">
      <w:pPr>
        <w:pStyle w:val="927"/>
        <w:pBdr/>
        <w:spacing w:after="0" w:before="0" w:line="240" w:lineRule="auto"/>
        <w:ind w:firstLine="708"/>
        <w:jc w:val="both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6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Используем компоновщик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GridLayout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(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рисунки 13-14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)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49523E83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29217172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63269" cy="307670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41458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3063269" cy="30767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41.20pt;height:242.2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646C85D0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731169D0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13 —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  <w:t xml:space="preserve">Программа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</w:p>
    <w:p w14:paraId="3BE82459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7D3C0F6B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2465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17005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392464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309.03pt;mso-wrap-distance-left:0.00pt;mso-wrap-distance-top:0.00pt;mso-wrap-distance-right:0.00pt;mso-wrap-distance-bottom:0.00pt;rotation:0;z-index:1;" strokecolor="#000000" strokeweight="1.00pt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55BCF6AF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2A550D31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14 —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Код программы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71C0291C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42B10E63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7795473A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7672B69B">
      <w:pPr>
        <w:pStyle w:val="927"/>
        <w:pBdr/>
        <w:spacing w:after="0" w:before="0" w:line="240" w:lineRule="auto"/>
        <w:ind w:firstLine="708"/>
        <w:jc w:val="both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7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Напишем программ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у с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BoxLayout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(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рисунки 15-16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)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1BF9D834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6B4A490D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69998" cy="2980618"/>
                <wp:effectExtent l="6350" t="6350" r="6350" b="635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211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3269998" cy="298061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57.48pt;height:234.69pt;mso-wrap-distance-left:0.00pt;mso-wrap-distance-top:0.00pt;mso-wrap-distance-right:0.00pt;mso-wrap-distance-bottom:0.00pt;z-index:1;" strokecolor="#000000" strokeweight="1.00pt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7C59D9B1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1136D400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1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5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 —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  <w:t xml:space="preserve">Программа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</w:p>
    <w:p w14:paraId="54A3E573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5B05B83D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5940" cy="4571669"/>
                <wp:effectExtent l="6350" t="6350" r="6350" b="635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850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4285939" cy="457166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37.48pt;height:359.97pt;mso-wrap-distance-left:0.00pt;mso-wrap-distance-top:0.00pt;mso-wrap-distance-right:0.00pt;mso-wrap-distance-bottom:0.00pt;z-index:1;" strokecolor="#000000" strokeweight="1.00pt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14AB4EDD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56F1B3E4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1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6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 —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Код программы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4E4CBA6F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  <w:t xml:space="preserve">8. 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  <w:t xml:space="preserve">Разработаем приложение, которое имеет холст для произволь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  <w:t xml:space="preserve">ного рисования и кнопки для выбора цвета пера (рисунки 17-29).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/>
        </w:rPr>
      </w:r>
    </w:p>
    <w:p w14:paraId="28E9A6A8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</w:p>
    <w:p w14:paraId="6847F522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17664" cy="3481852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7181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4317664" cy="34818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39.97pt;height:274.16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</w:p>
    <w:p w14:paraId="7A87FD74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</w:p>
    <w:p w14:paraId="51AD4427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  <w:t xml:space="preserve">Рисунок 17 — 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  <w:t xml:space="preserve">Приложение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5A2B2C26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</w:p>
    <w:p w14:paraId="15AB1661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</w:p>
    <w:p w14:paraId="7F6A8D9B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01659" cy="3549587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18679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4401659" cy="3549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46.59pt;height:279.5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  <w:br/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46C5FCA6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  <w:t xml:space="preserve">Рисунок 18 — Приложение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36286517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</w:p>
    <w:p w14:paraId="263C113C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04604" cy="3530640"/>
                <wp:effectExtent l="6350" t="6350" r="6350" b="635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563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4404603" cy="353064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46.82pt;height:278.00pt;mso-wrap-distance-left:0.00pt;mso-wrap-distance-top:0.00pt;mso-wrap-distance-right:0.00pt;mso-wrap-distance-bottom:0.00pt;z-index:1;" strokecolor="#000000" strokeweight="1.00pt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</w:p>
    <w:p w14:paraId="18E2AE11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</w:p>
    <w:p w14:paraId="0E26674D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  <w:t xml:space="preserve">Рисунок 19 — Приложение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2D3E1C40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</w:p>
    <w:p w14:paraId="01C0B0FE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</w:p>
    <w:p w14:paraId="269F4B14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7365" cy="4360608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54081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5407364" cy="43606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25.78pt;height:343.3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</w:p>
    <w:p w14:paraId="6145188C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lang w:val="ru-RU"/>
        </w:rPr>
      </w:r>
    </w:p>
    <w:p w14:paraId="53A6A0A6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  <w:t xml:space="preserve">Рисунок 20 — Приложение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0F4F0800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00499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241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60049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472.83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5299D6CD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3B048E9C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  <w:t xml:space="preserve">Рисунок 21 — Диаграмма классов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3ABA93D3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095B0664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0AA99972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687608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23643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76876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5pt;height:605.32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1167FD25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01B336B8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  <w:t xml:space="preserve">Рисунок 22 — Диаграмма последовательности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39CE42BD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488C4B57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41579960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12184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95153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4" cy="7121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560.77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26B4CD5E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62A3C5F2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  <w:t xml:space="preserve">Рисунок 23 — Диаграмма последовательности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558D9DAD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35037FD9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6E25031D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33A32CD1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38C588CA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234A8D50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5EA7218A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1541BDD1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0C109160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6724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5967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4" cy="356724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280.89pt;mso-wrap-distance-left:0.00pt;mso-wrap-distance-top:0.00pt;mso-wrap-distance-right:0.00pt;mso-wrap-distance-bottom:0.00pt;z-index:1;" strokecolor="#000000" strokeweight="1.00pt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4C834FEE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2B1FE9B5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  <w:t xml:space="preserve">Рисунок 24 — Главный класс приложения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757101A7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4FE8A6A1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6A4BCF1B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3045" cy="4381268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8898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5533043" cy="4381268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35.67pt;height:344.98pt;mso-wrap-distance-left:0.00pt;mso-wrap-distance-top:0.00pt;mso-wrap-distance-right:0.00pt;mso-wrap-distance-bottom:0.00pt;z-index:1;" strokecolor="#000000" strokeweight="1.00pt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17BAA0B4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44115A82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  <w:t xml:space="preserve">Рисунок 25 — 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en-US"/>
        </w:rPr>
        <w:t xml:space="preserve">View 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/>
        </w:rPr>
        <w:t xml:space="preserve">приложения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/>
        </w:rPr>
      </w:r>
    </w:p>
    <w:p w14:paraId="7B9C3181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4228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5787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4" cy="434228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5pt;height:341.91pt;mso-wrap-distance-left:0.00pt;mso-wrap-distance-top:0.00pt;mso-wrap-distance-right:0.00pt;mso-wrap-distance-bottom:0.00pt;z-index:1;" strokecolor="#000000" strokeweight="1.00pt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7AF9D41E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5A12DB13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  <w:t xml:space="preserve">Рисунок 26 — 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/>
        </w:rPr>
        <w:t xml:space="preserve">Класс диалогового окна для рисования фигур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/>
        </w:rPr>
      </w:r>
    </w:p>
    <w:p w14:paraId="72BE021B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4B835BB2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6067D234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84212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31459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0424" cy="3084212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75pt;height:242.85pt;mso-wrap-distance-left:0.00pt;mso-wrap-distance-top:0.00pt;mso-wrap-distance-right:0.00pt;mso-wrap-distance-bottom:0.00pt;z-index:1;" strokecolor="#000000" strokeweight="1.00pt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05D0F9C8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6DE1C89A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  <w:t xml:space="preserve">Рисунок 27 — Класс фигуры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60351097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4F5BAE02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2E2D898C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46725" cy="3745064"/>
                <wp:effectExtent l="6350" t="6350" r="6350" b="635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52283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 flipH="0" flipV="0">
                          <a:off x="0" y="0"/>
                          <a:ext cx="5646724" cy="374506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44.62pt;height:294.89pt;mso-wrap-distance-left:0.00pt;mso-wrap-distance-top:0.00pt;mso-wrap-distance-right:0.00pt;mso-wrap-distance-bottom:0.00pt;z-index:1;" strokecolor="#000000" strokeweight="1.00pt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1504F5BC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64FD5D6A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  <w:t xml:space="preserve">Рисунок 28 — 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en-US"/>
        </w:rPr>
        <w:t xml:space="preserve">Controller 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/>
        </w:rPr>
        <w:t xml:space="preserve">приложения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/>
        </w:rPr>
      </w:r>
    </w:p>
    <w:p w14:paraId="5BEDC77D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50B547F6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7002DA03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24412" cy="4151024"/>
                <wp:effectExtent l="6350" t="6350" r="6350" b="635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28779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 flipH="0" flipV="0">
                          <a:off x="0" y="0"/>
                          <a:ext cx="4824411" cy="4151023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379.87pt;height:326.85pt;mso-wrap-distance-left:0.00pt;mso-wrap-distance-top:0.00pt;mso-wrap-distance-right:0.00pt;mso-wrap-distance-bottom:0.00pt;z-index:1;" strokecolor="#000000" strokeweight="1.00pt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5DEECCD2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p w14:paraId="14C77CDA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  <w:t xml:space="preserve">Рисунок 29 — 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en-US"/>
        </w:rPr>
        <w:t xml:space="preserve">Model 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/>
        </w:rPr>
        <w:t xml:space="preserve">приложения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  <w:highlight w:val="none"/>
          <w:lang w:val="ru-RU" w:bidi="ru-RU"/>
        </w:rPr>
      </w:r>
    </w:p>
    <w:sectPr>
      <w:footerReference w:type="default" r:id="rId8"/>
      <w:footerReference w:type="even" r:id="rId9"/>
      <w:footerReference w:type="first" r:id="rId10"/>
      <w:footnotePr/>
      <w:endnotePr/>
      <w:type w:val="nextPage"/>
      <w:pgSz w:h="16838" w:orient="portrait" w:w="11906"/>
      <w:pgMar w:top="1134" w:right="850" w:bottom="1134" w:left="1701" w:header="0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r>
      <w:rPr>
        <w:rFonts w:ascii="Liberation Serif" w:hAnsi="Liberation Serif" w:eastAsia="Liberation Serif" w:cs="Liberation Serif"/>
        <w:sz w:val="28"/>
        <w:szCs w:val="28"/>
      </w:rPr>
      <w:fldChar w:fldCharType="begin"/>
    </w:r>
    <w:r>
      <w:rPr>
        <w:rFonts w:ascii="Liberation Serif" w:hAnsi="Liberation Serif" w:eastAsia="Liberation Serif" w:cs="Liberation Serif"/>
        <w:sz w:val="28"/>
        <w:szCs w:val="28"/>
      </w:rPr>
      <w:instrText xml:space="preserve"> PAGE </w:instrText>
    </w:r>
    <w:r>
      <w:rPr>
        <w:rFonts w:ascii="Liberation Serif" w:hAnsi="Liberation Serif" w:eastAsia="Liberation Serif" w:cs="Liberation Serif"/>
        <w:sz w:val="28"/>
        <w:szCs w:val="28"/>
      </w:rPr>
      <w:fldChar w:fldCharType="separate"/>
    </w:r>
    <w:r>
      <w:rPr>
        <w:rFonts w:ascii="Liberation Serif" w:hAnsi="Liberation Serif" w:eastAsia="Liberation Serif" w:cs="Liberation Serif"/>
        <w:sz w:val="28"/>
        <w:szCs w:val="28"/>
      </w:rPr>
      <w:t xml:space="preserve">8</w:t>
    </w:r>
    <w:r>
      <w:rPr>
        <w:rFonts w:ascii="Liberation Serif" w:hAnsi="Liberation Serif" w:eastAsia="Liberation Serif" w:cs="Liberation Serif"/>
        <w:sz w:val="28"/>
        <w:szCs w:val="28"/>
      </w:rPr>
      <w:fldChar w:fldCharType="end"/>
    </w:r>
    <w:r>
      <w:rPr>
        <w:rFonts w:ascii="Liberation Serif" w:hAnsi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Краснодар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>
    <w:pPr>
      <w:pStyle w:val="940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202</w:t>
    </w:r>
    <w:r>
      <w:rPr>
        <w:rFonts w:ascii="Times New Roman" w:hAnsi="Times New Roman" w:cs="Times New Roman"/>
        <w:sz w:val="28"/>
        <w:szCs w:val="28"/>
        <w:lang w:val="en-US"/>
      </w:rPr>
      <w:t xml:space="preserve">6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6">
    <w:name w:val="Table Grid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Heading 1"/>
    <w:basedOn w:val="927"/>
    <w:next w:val="927"/>
    <w:link w:val="8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3">
    <w:name w:val="Heading 2"/>
    <w:basedOn w:val="927"/>
    <w:next w:val="927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4">
    <w:name w:val="Heading 3"/>
    <w:basedOn w:val="927"/>
    <w:next w:val="927"/>
    <w:link w:val="88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5">
    <w:name w:val="Heading 4"/>
    <w:basedOn w:val="927"/>
    <w:next w:val="927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6">
    <w:name w:val="Heading 5"/>
    <w:basedOn w:val="927"/>
    <w:next w:val="927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7">
    <w:name w:val="Heading 6"/>
    <w:basedOn w:val="927"/>
    <w:next w:val="927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8">
    <w:name w:val="Heading 7"/>
    <w:basedOn w:val="927"/>
    <w:next w:val="927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9">
    <w:name w:val="Heading 8"/>
    <w:basedOn w:val="927"/>
    <w:next w:val="927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0">
    <w:name w:val="Heading 9"/>
    <w:basedOn w:val="927"/>
    <w:next w:val="927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1">
    <w:name w:val="Heading 1 Char"/>
    <w:basedOn w:val="928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2">
    <w:name w:val="Heading 2 Char"/>
    <w:basedOn w:val="928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3">
    <w:name w:val="Heading 3 Char"/>
    <w:basedOn w:val="928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928"/>
    <w:link w:val="8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928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928"/>
    <w:link w:val="8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928"/>
    <w:link w:val="8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928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928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Title"/>
    <w:basedOn w:val="927"/>
    <w:next w:val="927"/>
    <w:link w:val="8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Title Char"/>
    <w:basedOn w:val="928"/>
    <w:link w:val="8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2">
    <w:name w:val="Subtitle"/>
    <w:basedOn w:val="927"/>
    <w:next w:val="927"/>
    <w:link w:val="8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3">
    <w:name w:val="Subtitle Char"/>
    <w:basedOn w:val="928"/>
    <w:link w:val="8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4">
    <w:name w:val="Quote"/>
    <w:basedOn w:val="927"/>
    <w:next w:val="927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>
    <w:name w:val="Quote Char"/>
    <w:basedOn w:val="928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6">
    <w:name w:val="List Paragraph"/>
    <w:basedOn w:val="927"/>
    <w:uiPriority w:val="34"/>
    <w:qFormat/>
    <w:pPr>
      <w:pBdr/>
      <w:spacing/>
      <w:ind w:left="720"/>
      <w:contextualSpacing w:val="true"/>
    </w:pPr>
  </w:style>
  <w:style w:type="character" w:styleId="897">
    <w:name w:val="Intense Emphasis"/>
    <w:basedOn w:val="9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8">
    <w:name w:val="Intense Quote"/>
    <w:basedOn w:val="927"/>
    <w:next w:val="927"/>
    <w:link w:val="8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9">
    <w:name w:val="Intense Quote Char"/>
    <w:basedOn w:val="928"/>
    <w:link w:val="8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Intense Reference"/>
    <w:basedOn w:val="9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1">
    <w:name w:val="No Spacing"/>
    <w:basedOn w:val="927"/>
    <w:uiPriority w:val="1"/>
    <w:qFormat/>
    <w:pPr>
      <w:pBdr/>
      <w:spacing w:after="0" w:line="240" w:lineRule="auto"/>
      <w:ind/>
    </w:pPr>
  </w:style>
  <w:style w:type="character" w:styleId="902">
    <w:name w:val="Subtle Emphasis"/>
    <w:basedOn w:val="9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Emphasis"/>
    <w:basedOn w:val="928"/>
    <w:uiPriority w:val="20"/>
    <w:qFormat/>
    <w:pPr>
      <w:pBdr/>
      <w:spacing/>
      <w:ind/>
    </w:pPr>
    <w:rPr>
      <w:i/>
      <w:iCs/>
    </w:rPr>
  </w:style>
  <w:style w:type="character" w:styleId="904">
    <w:name w:val="Strong"/>
    <w:basedOn w:val="928"/>
    <w:uiPriority w:val="22"/>
    <w:qFormat/>
    <w:pPr>
      <w:pBdr/>
      <w:spacing/>
      <w:ind/>
    </w:pPr>
    <w:rPr>
      <w:b/>
      <w:bCs/>
    </w:rPr>
  </w:style>
  <w:style w:type="character" w:styleId="905">
    <w:name w:val="Subtle Reference"/>
    <w:basedOn w:val="9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6">
    <w:name w:val="Book Title"/>
    <w:basedOn w:val="92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7">
    <w:name w:val="Header Char"/>
    <w:basedOn w:val="928"/>
    <w:link w:val="939"/>
    <w:uiPriority w:val="99"/>
    <w:pPr>
      <w:pBdr/>
      <w:spacing/>
      <w:ind/>
    </w:pPr>
  </w:style>
  <w:style w:type="character" w:styleId="908">
    <w:name w:val="Footer Char"/>
    <w:basedOn w:val="928"/>
    <w:link w:val="940"/>
    <w:uiPriority w:val="99"/>
    <w:pPr>
      <w:pBdr/>
      <w:spacing/>
      <w:ind/>
    </w:pPr>
  </w:style>
  <w:style w:type="paragraph" w:styleId="909">
    <w:name w:val="footnote text"/>
    <w:basedOn w:val="927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928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Endnote Text Char"/>
    <w:basedOn w:val="928"/>
    <w:link w:val="94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Hyperlink"/>
    <w:basedOn w:val="92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4">
    <w:name w:val="FollowedHyperlink"/>
    <w:basedOn w:val="9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5">
    <w:name w:val="toc 1"/>
    <w:basedOn w:val="927"/>
    <w:next w:val="927"/>
    <w:uiPriority w:val="39"/>
    <w:unhideWhenUsed/>
    <w:pPr>
      <w:pBdr/>
      <w:spacing w:after="100"/>
      <w:ind/>
    </w:pPr>
  </w:style>
  <w:style w:type="paragraph" w:styleId="916">
    <w:name w:val="toc 2"/>
    <w:basedOn w:val="927"/>
    <w:next w:val="927"/>
    <w:uiPriority w:val="39"/>
    <w:unhideWhenUsed/>
    <w:pPr>
      <w:pBdr/>
      <w:spacing w:after="100"/>
      <w:ind w:left="220"/>
    </w:pPr>
  </w:style>
  <w:style w:type="paragraph" w:styleId="917">
    <w:name w:val="toc 3"/>
    <w:basedOn w:val="927"/>
    <w:next w:val="927"/>
    <w:uiPriority w:val="39"/>
    <w:unhideWhenUsed/>
    <w:pPr>
      <w:pBdr/>
      <w:spacing w:after="100"/>
      <w:ind w:left="440"/>
    </w:pPr>
  </w:style>
  <w:style w:type="paragraph" w:styleId="918">
    <w:name w:val="toc 4"/>
    <w:basedOn w:val="927"/>
    <w:next w:val="927"/>
    <w:uiPriority w:val="39"/>
    <w:unhideWhenUsed/>
    <w:pPr>
      <w:pBdr/>
      <w:spacing w:after="100"/>
      <w:ind w:left="660"/>
    </w:pPr>
  </w:style>
  <w:style w:type="paragraph" w:styleId="919">
    <w:name w:val="toc 5"/>
    <w:basedOn w:val="927"/>
    <w:next w:val="927"/>
    <w:uiPriority w:val="39"/>
    <w:unhideWhenUsed/>
    <w:pPr>
      <w:pBdr/>
      <w:spacing w:after="100"/>
      <w:ind w:left="880"/>
    </w:pPr>
  </w:style>
  <w:style w:type="paragraph" w:styleId="920">
    <w:name w:val="toc 6"/>
    <w:basedOn w:val="927"/>
    <w:next w:val="927"/>
    <w:uiPriority w:val="39"/>
    <w:unhideWhenUsed/>
    <w:pPr>
      <w:pBdr/>
      <w:spacing w:after="100"/>
      <w:ind w:left="1100"/>
    </w:pPr>
  </w:style>
  <w:style w:type="paragraph" w:styleId="921">
    <w:name w:val="toc 7"/>
    <w:basedOn w:val="927"/>
    <w:next w:val="927"/>
    <w:uiPriority w:val="39"/>
    <w:unhideWhenUsed/>
    <w:pPr>
      <w:pBdr/>
      <w:spacing w:after="100"/>
      <w:ind w:left="1320"/>
    </w:pPr>
  </w:style>
  <w:style w:type="paragraph" w:styleId="922">
    <w:name w:val="toc 8"/>
    <w:basedOn w:val="927"/>
    <w:next w:val="927"/>
    <w:uiPriority w:val="39"/>
    <w:unhideWhenUsed/>
    <w:pPr>
      <w:pBdr/>
      <w:spacing w:after="100"/>
      <w:ind w:left="1540"/>
    </w:pPr>
  </w:style>
  <w:style w:type="paragraph" w:styleId="923">
    <w:name w:val="toc 9"/>
    <w:basedOn w:val="927"/>
    <w:next w:val="927"/>
    <w:uiPriority w:val="39"/>
    <w:unhideWhenUsed/>
    <w:pPr>
      <w:pBdr/>
      <w:spacing w:after="100"/>
      <w:ind w:left="1760"/>
    </w:pPr>
  </w:style>
  <w:style w:type="character" w:styleId="924">
    <w:name w:val="Placeholder Text"/>
    <w:basedOn w:val="928"/>
    <w:uiPriority w:val="99"/>
    <w:semiHidden/>
    <w:pPr>
      <w:pBdr/>
      <w:spacing/>
      <w:ind/>
    </w:pPr>
    <w:rPr>
      <w:color w:val="666666"/>
    </w:rPr>
  </w:style>
  <w:style w:type="paragraph" w:styleId="925">
    <w:name w:val="TOC Heading"/>
    <w:uiPriority w:val="39"/>
    <w:unhideWhenUsed/>
    <w:pPr>
      <w:pBdr/>
      <w:spacing/>
      <w:ind/>
    </w:pPr>
  </w:style>
  <w:style w:type="paragraph" w:styleId="926">
    <w:name w:val="table of figures"/>
    <w:basedOn w:val="927"/>
    <w:next w:val="927"/>
    <w:uiPriority w:val="99"/>
    <w:unhideWhenUsed/>
    <w:pPr>
      <w:pBdr/>
      <w:spacing w:after="0" w:afterAutospacing="0"/>
      <w:ind/>
    </w:pPr>
  </w:style>
  <w:style w:type="paragraph" w:styleId="927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character" w:styleId="928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29" w:customStyle="1">
    <w:name w:val="Верхний колонтитул Знак"/>
    <w:basedOn w:val="928"/>
    <w:link w:val="939"/>
    <w:uiPriority w:val="99"/>
    <w:qFormat/>
    <w:pPr>
      <w:pBdr/>
      <w:spacing/>
      <w:ind/>
    </w:pPr>
  </w:style>
  <w:style w:type="character" w:styleId="930" w:customStyle="1">
    <w:name w:val="Нижний колонтитул Знак"/>
    <w:basedOn w:val="928"/>
    <w:link w:val="940"/>
    <w:uiPriority w:val="99"/>
    <w:qFormat/>
    <w:pPr>
      <w:pBdr/>
      <w:spacing/>
      <w:ind/>
    </w:pPr>
  </w:style>
  <w:style w:type="character" w:styleId="931">
    <w:name w:val="Endnote Characters"/>
    <w:qFormat/>
    <w:pPr>
      <w:pBdr/>
      <w:spacing/>
      <w:ind/>
    </w:pPr>
  </w:style>
  <w:style w:type="character" w:styleId="932">
    <w:name w:val="endnote reference"/>
    <w:pPr>
      <w:pBdr/>
      <w:spacing/>
      <w:ind/>
    </w:pPr>
    <w:rPr>
      <w:vertAlign w:val="superscript"/>
    </w:rPr>
  </w:style>
  <w:style w:type="paragraph" w:styleId="933">
    <w:name w:val="Heading"/>
    <w:basedOn w:val="927"/>
    <w:next w:val="934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934">
    <w:name w:val="Body Text"/>
    <w:basedOn w:val="927"/>
    <w:pPr>
      <w:pBdr/>
      <w:spacing w:after="140" w:before="0" w:line="276" w:lineRule="auto"/>
      <w:ind/>
    </w:pPr>
  </w:style>
  <w:style w:type="paragraph" w:styleId="935">
    <w:name w:val="List"/>
    <w:basedOn w:val="934"/>
    <w:pPr>
      <w:pBdr/>
      <w:spacing/>
      <w:ind/>
    </w:pPr>
    <w:rPr>
      <w:rFonts w:cs="Noto Sans Devanagari"/>
    </w:rPr>
  </w:style>
  <w:style w:type="paragraph" w:styleId="936">
    <w:name w:val="Caption"/>
    <w:basedOn w:val="927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937">
    <w:name w:val="Index"/>
    <w:basedOn w:val="927"/>
    <w:qFormat/>
    <w:pPr>
      <w:suppressLineNumbers w:val="true"/>
      <w:pBdr/>
      <w:spacing/>
      <w:ind/>
    </w:pPr>
    <w:rPr>
      <w:rFonts w:cs="Noto Sans Devanagari"/>
    </w:rPr>
  </w:style>
  <w:style w:type="paragraph" w:styleId="938">
    <w:name w:val="Header and Footer"/>
    <w:basedOn w:val="927"/>
    <w:qFormat/>
    <w:pPr>
      <w:pBdr/>
      <w:spacing/>
      <w:ind/>
    </w:pPr>
  </w:style>
  <w:style w:type="paragraph" w:styleId="939">
    <w:name w:val="Header"/>
    <w:basedOn w:val="927"/>
    <w:link w:val="929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40">
    <w:name w:val="Footer"/>
    <w:basedOn w:val="927"/>
    <w:link w:val="930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41">
    <w:name w:val="endnote text"/>
    <w:basedOn w:val="927"/>
    <w:pPr>
      <w:suppressLineNumbers w:val="true"/>
      <w:pBdr/>
      <w:spacing/>
      <w:ind w:hanging="340" w:left="340"/>
    </w:pPr>
    <w:rPr>
      <w:sz w:val="20"/>
      <w:szCs w:val="20"/>
    </w:rPr>
  </w:style>
  <w:style w:type="numbering" w:styleId="942" w:default="1">
    <w:name w:val="No List"/>
    <w:uiPriority w:val="99"/>
    <w:semiHidden/>
    <w:unhideWhenUsed/>
    <w:qFormat/>
    <w:pPr>
      <w:pBdr/>
      <w:spacing/>
      <w:ind/>
    </w:p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10" Type="http://schemas.openxmlformats.org/officeDocument/2006/relationships/footer" Target="footer3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dc:description/>
  <dc:language>en-US</dc:language>
  <cp:revision>57</cp:revision>
  <dcterms:created xsi:type="dcterms:W3CDTF">2021-09-01T19:13:00Z</dcterms:created>
  <dcterms:modified xsi:type="dcterms:W3CDTF">2026-03-12T10:54:28Z</dcterms:modified>
</cp:coreProperties>
</file>