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lang w:val="ru-RU"/>
        </w:rPr>
        <w:t xml:space="preserve">Литература: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61D834C1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Воеводин В. В. — Параллельные вычисления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0BB8613E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Таненбаум — Распределённые вычисления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2A4680B7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A5F7109">
      <w:pPr>
        <w:pBdr/>
        <w:spacing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Под параллельными вычислениями обычно понимают процессы обработки данных, в которых одновременно могут выполняться несколько операций компьютерной системы.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40538186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94A19F2">
      <w:pPr>
        <w:pBdr/>
        <w:spacing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Достижение параллелизма возможно только при соблюдении следующих требовани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й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к архитектурным принципам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: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0CA03FCB">
      <w:pPr>
        <w:pStyle w:val="939"/>
        <w:numPr>
          <w:ilvl w:val="0"/>
          <w:numId w:val="1"/>
        </w:num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Независимость функционирования отдельных устройств вычислительной машины, а именно устройств ввода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  <w:t xml:space="preserve">/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вывода, процессоров, оперативной памяти.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47BAC905">
      <w:pPr>
        <w:pStyle w:val="939"/>
        <w:numPr>
          <w:ilvl w:val="0"/>
          <w:numId w:val="1"/>
        </w:num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Избыточность элементов вычислительной системы, которая может осуществ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ляться в следующих формах: использование специальных устройств, например, отдельные процессоры для целочисленной и вещественной арифметики; устройства многоуровневой памяти; дублирование устройств, например, использование нескольких однотипных процессоров.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9764E08">
      <w:pPr>
        <w:pBdr/>
        <w:spacing/>
        <w:ind w:firstLine="0" w:left="0"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Дополнительной формой обеспечения параллелизма может служить конвейерная реализация обрабатывающих устройств, при которых выполнени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е операций в устройствах представлено в виде исполнения последовательности, составляющих операцию подкоманд. Таким образом, при вычислениях на таких устройствах на разных стадиях обработки могут находиться одновременно несколько различных элементов данных.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1E307040">
      <w:pPr>
        <w:pBdr/>
        <w:spacing/>
        <w:ind w:firstLine="0" w:left="0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7459BC9">
      <w:pPr>
        <w:pBdr/>
        <w:spacing/>
        <w:ind w:firstLine="0" w:left="0"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При рассмотрении проблем организации параллельных вычислений необходимо различать следующие возможные режимы выполнения отдельных частей программы: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76A2A69F">
      <w:pPr>
        <w:pStyle w:val="939"/>
        <w:numPr>
          <w:ilvl w:val="0"/>
          <w:numId w:val="2"/>
        </w:numPr>
        <w:pBdr/>
        <w:spacing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Многозадачные режимы или режимы разделения времени. Он является псевдопараллельным в силу того, что имеется только один процессор, соответственно только один процесс может быть активным.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6D5AC1FB">
      <w:pPr>
        <w:pStyle w:val="939"/>
        <w:numPr>
          <w:ilvl w:val="0"/>
          <w:numId w:val="2"/>
        </w:num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Параллельный режим выполнения. В один и тот же момент времени может выполняться несколько команд обработки данных. Подобный режим обеспечивается, когда есть несколько процессоров или имеются конвейерные и векторные обрабатывающие устройства.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6252E325">
      <w:pPr>
        <w:pStyle w:val="939"/>
        <w:numPr>
          <w:ilvl w:val="0"/>
          <w:numId w:val="2"/>
        </w:num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Распределённые вычисления. Для параллельной обработки используется несколько устройств, достаточно удалённых друг от друга, в которых передача данных приводит к существенным временным задержкам.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425F7828">
      <w:pPr>
        <w:pBdr/>
        <w:spacing/>
        <w:ind w:firstLine="0" w:left="0"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При необходимости использовать распределённые системы важным является разрабатывать такие параллельные алгоритмы, в которых интенсивность потоков межпроцессорных передач данных является низкой.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2541AF28">
      <w:pPr>
        <w:pBdr/>
        <w:spacing/>
        <w:ind w:firstLine="0" w:left="0"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  <w:t xml:space="preserve">Проблемы, возникающие при параллельных и распределённых вычислениях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</w:r>
    </w:p>
    <w:p w14:paraId="62B919E0">
      <w:pPr>
        <w:pStyle w:val="939"/>
        <w:numPr>
          <w:ilvl w:val="0"/>
          <w:numId w:val="6"/>
        </w:num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Проблемы координации. Если программа содержит подпрограмму или фрагменты, которые могут быть выполнены и эти подпрограммы используют совместно некоторые ресурсы (например, файлы, какие-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либо устройства, области оперативной памяти), то это приводит к проблемам координации. Для решения этих проблем необходимо обеспечить связь между задачами и синхронизацию их работы. При некорректной связи или синхронизации обычно возникает четыре проблемы: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38FB6C52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1. Гонка данных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(data race).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Если несколько задач одновременно пытаются изменить некоторую область данных, а конечное значение зависит от того, какая задача обратиться к этой области первой, то возникает ситуация, которую назвают состоянием гонки (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race condition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)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В том случае, когда несколько задач пытаются обновить один и тот же ресурс данных, такое состояние называют гонкой данных.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27F0BEB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Какая из задач будет выполняться первой, зависит от планировщика задач операционной системы, состояния процессора, времени ожидания и от различных случайных величин. Это и есть состояние гонок.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CA26A83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Для решения подобных проблем применяются определённые правила, например, устанавливается очерёдность для синхронности действий.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6C6B190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2. Бесконечная отсрочка. Это такое планирование, при котором одно или несколько задач должны ожидать до тех пор, пока не прои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зойдёт некоторое событие или не создадутся определённые условия, которые могут оказаться непростыми для реализации. То есть ожидаемые условия или события не являются регулярным или между задачами отсутствует необходимая связь. В результате, если одна или н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есколько задач ожидают сеанса связи, необходимой для их выполнения, а этот сеанс не происходит, или происходит не полностью, или не происходит вообще, то такие задачи могут не выполниться никогда. Тогда возникает ситуация, называемая бесконечной отсрочкой.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186666F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3. Взаимоблокировка (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deadlock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Эта проблема также связ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ана с ожиданием и состоит в следующем: если параллельно выполняемые задачи имеют доступ к общим данным, которые им разрешено обновить, то возможна ситуация, когда каждая из задач будет ожидать, пока другая освободит доступ к общим данным. Например: задача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B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не может освободить данные 1, пока не получит доступ к данным 2, а задача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C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не может освободить данные 2, пока не получит доступ к данным 1. В результате две задачи оказываются в состоянии взаимной блокировки, могут вести к бесконечной отсрочке. Бесконечная отсрочка и взимоблокировка — самые опасные проблемы.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A992944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4. Проблема организации связи. Многие распространённые параллельные среды состоят из гетерогенных компьютерных систем. Гетерогенные компьюте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рные сети — это системы, которые состоят из компьютеров различных типов, работающие в общем случае под управлением различных ОС, использующих различные протоколы. Процессоры в этих системах могут иметь различную архитектуру, использовать различные машинные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языки. Помимо различных ОС эти компьютерные системы могут различаться используемыми стратегиями планирования и системами приоритетов. Более того все эти системы могут различаться параметрами передачи данных. Всё это делает обработку ошибок весьма трудной.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AEB3DD2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Неоднородные системы зачастую усугубляются и другими различиями, например, может возникнуть необходимость в организации совместного использования данных программами, написанными на различных Я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 и разработанными с использованием различных моделей ПО. Это относится к проблемам межязыковой связи. И даже если параллельная или распределённая среда не является гетерогенной, то всё равно остаются проблемы взаимодействия между процессами или потоками.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A8BD083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В силу того, что каждый процесс имеет собственное адресное пространство, то для совместного использования переменных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 и значений, возвращаемых функциями необходимо применять технологии межпроцессорного взаимодействия. Это образует дополнительный уровень проектирования, тестирования, отладки при создании системы.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3FBC316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Имеется два баз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овых механизма, которые обеспечивают взаимодействие нескольких задач: общая память и средство передачи сообщений. Для эффективного механизма общей памяти программист должен предусмотреть решения проблем гонки данных, взаимоблокировки, бесконечной отсрочки.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8A4FCC4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Схема передачи сообщений должна предусматривать возникновение таких неполадок, как прерывистые передачи, потери информации, искажения, слишком длинные сообщения, просроченные и преждевременные сообщения и т.д.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0F48C84">
      <w:pPr>
        <w:pStyle w:val="939"/>
        <w:numPr>
          <w:ilvl w:val="0"/>
          <w:numId w:val="8"/>
        </w:num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Отказы оборудования.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Что делать при отказе одного или нескольких процессоров при совместной работе? Должна ли программа завершиться аварийно или перераспределить работу? Что делать при выходе из строя канала связи?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8D9244A">
      <w:pPr>
        <w:pStyle w:val="939"/>
        <w:numPr>
          <w:ilvl w:val="0"/>
          <w:numId w:val="8"/>
        </w:num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 данных данных оказывается настолько медленным, что процессы на каждом конце связи превысят выделенный им лимит времени.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B3171D9">
      <w:pPr>
        <w:pBdr/>
        <w:spacing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Негативные последствия излишнего параллелизма и распределения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44708BF4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Уровень организации может потребовать таких затрат вычислительных ресурсов, что они отрицательно скажутся на производительности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задач, совместно решающих одну проблему. В связи с этим возникает следующий вопрос: как узнать, на сколько процессов, задач или потоков следует разделить программу? Существует ли оптимальное количество процессоров для любой заданной параллельной программы?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В какой точке увеличение числа процессоров или компьютеров в системе приведёт к замедлению, а не ускорению работы?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8B31BB5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Необходимо различать работу и ресурсы, задействованные в управлении параллельными аппаратными средствами, от работы, направленной на управление потоками.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6AA07F2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Предел числа пр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ограммных процессов может быть достигнут задолго до того, когда будет достигнуто оптимальное число процессоров и компьютеров. Также можно наблюдать снижение эффективности оборудования ещё до достижения оптимального количества параллельно выполняемых задач.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7D6F253">
      <w:pPr>
        <w:pBdr/>
        <w:spacing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Выбор архитектуры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163D62E9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Архитектурных решений, поддерживающих параллелизм, достаточно много. Архитектурное решение может считаться корректным, если оно соответствует декомпози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ции работ ПО. Например, некоторая распределённая архитектура, прекрасно работающая в веб-среде, обречены на неудачу в реальном масштабе времени. В частности, распределённые архитектуры, рассчитанные на длительные временные задержки, приемлемы в веб-среде (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e-mail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), но не могут применяться, например, в банкоматах.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549C2CD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Выбранная архитектура также может оказывать серьёзное воз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действие на параллельную обработку данных, например, методы векторной обработки наилучшим образом подходят для решения определённых математических задач и проблем имитационного моделирования, но совершенно неэффективны в применении к мультиагентным алгорит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мам планирования.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3A8B987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E13D514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5182A91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3B772D1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90CF474">
      <w:pPr>
        <w:pBdr/>
        <w:spacing/>
        <w:ind/>
        <w:jc w:val="center"/>
        <w:rPr>
          <w:rFonts w:ascii="Liberation Serif" w:hAnsi="Liberation Serif" w:eastAsia="Liberation Serif" w:cs="Liberation Serif"/>
          <w:b w:val="0"/>
          <w:bCs/>
          <w:i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i/>
          <w:iCs/>
          <w:sz w:val="28"/>
          <w:szCs w:val="28"/>
          <w:highlight w:val="none"/>
          <w:lang w:val="ru-RU" w:bidi="ru-RU"/>
        </w:rPr>
        <w:t xml:space="preserve">Распространённые архитектуры ПО, используемые для поддержки </w:t>
      </w:r>
      <w:r>
        <w:rPr>
          <w:rFonts w:ascii="Liberation Serif" w:hAnsi="Liberation Serif" w:eastAsia="Liberation Serif" w:cs="Liberation Serif"/>
          <w:b w:val="0"/>
          <w:bCs w:val="0"/>
          <w:i/>
          <w:iCs/>
          <w:sz w:val="28"/>
          <w:szCs w:val="28"/>
          <w:highlight w:val="none"/>
          <w:lang w:val="ru-RU" w:bidi="ru-RU"/>
        </w:rPr>
        <w:t xml:space="preserve">параллельного и распределённого программирования.</w:t>
      </w:r>
      <w:r>
        <w:rPr>
          <w:rFonts w:ascii="Liberation Serif" w:hAnsi="Liberation Serif" w:eastAsia="Liberation Serif" w:cs="Liberation Serif"/>
          <w:b w:val="0"/>
          <w:bCs/>
          <w:i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/>
          <w:i/>
          <w:sz w:val="28"/>
          <w:szCs w:val="28"/>
          <w:highlight w:val="none"/>
        </w:rPr>
      </w:r>
    </w:p>
    <w:tbl>
      <w:tblPr>
        <w:tblStyle w:val="750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670"/>
        <w:gridCol w:w="4819"/>
        <w:gridCol w:w="992"/>
        <w:gridCol w:w="879"/>
      </w:tblGrid>
      <w:tr>
        <w:trPr/>
        <w:tc>
          <w:tcPr>
            <w:tcBorders/>
            <w:tcW w:w="2670" w:type="dxa"/>
            <w:textDirection w:val="lrTb"/>
            <w:noWrap w:val="false"/>
          </w:tcPr>
          <w:p w14:paraId="25D96711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 w:bidi="ru-RU"/>
              </w:rPr>
              <w:t xml:space="preserve">Модель</w:t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5FA1999C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 w:bidi="ru-RU"/>
              </w:rPr>
              <w:t xml:space="preserve">Архитектура</w:t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39FA6A87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 w:bidi="ru-RU"/>
              </w:rPr>
              <w:t xml:space="preserve">Распределённое программирование</w:t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63BA100B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 w:bidi="ru-RU"/>
              </w:rPr>
              <w:t xml:space="preserve">Параллельное программирование</w:t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2670" w:type="dxa"/>
            <w:textDirection w:val="lrTb"/>
            <w:noWrap w:val="false"/>
          </w:tcPr>
          <w:p w14:paraId="09A141A7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Модель ведущего узла клиент-сервер (главный-подчинённый, управляющий-рабочий)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5ECBEA69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Есть главный узел, управляющий задачами, который контролирует их выполнение и передаёт работу подчинённым задачам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395876DC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428A854A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2670" w:type="dxa"/>
            <w:textDirection w:val="lrTb"/>
            <w:noWrap w:val="false"/>
          </w:tcPr>
          <w:p w14:paraId="3EBC998A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Модель равноправных узлов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7E2BF104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Все задачи в основном имеют одинаковый ранг и работа между ними распределяется равномерно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6A018455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-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00C78F29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2670" w:type="dxa"/>
            <w:textDirection w:val="lrTb"/>
            <w:noWrap w:val="false"/>
          </w:tcPr>
          <w:p w14:paraId="04FE74DC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Векторная (конвейерная, поточная) обработка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6EB63FD5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Один исполнительный узел соответствует каждому элементу массива (вектора) или шагу конвейера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38A978A5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1FE91793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2670" w:type="dxa"/>
            <w:textDirection w:val="lrTb"/>
            <w:noWrap w:val="false"/>
          </w:tcPr>
          <w:p w14:paraId="070C0740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Дерево с родительскими и дочерними элементами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3235B455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Динамически генерируемые исполнители типа «родитель-потомок». Данный тип архитектуры полезно использовать в алгоритмых следующих типов: рекурсивные алгоритмы, алгоритмы «разделяй и властвуй», алгоритмы «и-или» и древовидная обработка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0CA7AD73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5CFA8CC4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</w:tr>
    </w:tbl>
    <w:p w14:paraId="514DA08F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3416CC30">
      <w:pPr>
        <w:pBdr/>
        <w:spacing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Тестирование и отладка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15A0C18E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При параллельном и распределённом программировании трудно воспроизвести точный контекст параллельных и распределённых задач из-за различных стратегий планирования, применяемых в ОС, динамически мен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яющейся рабочей нагрузки, квантов процессорного времени, приоритетов процессов и потоков, временных задержек при их взаимодействии и собственно выполнении и различных случайных изменений ситуаций, характерных для параллельных или распределённых контекстов.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532F644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Чтобы воспроизвести точное состояние, в котором находилась среда при тестировании и отладке, необходимо воссоздать каждую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задачу, исполняемую ОС. При этом должен быть известен режим планирования процессорного времени и точно воспроизведены состояния виртуальной памяти и переключения контекстов. Кроме того, следует воссоздать условия возникновения прерываний и формирований сиг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налов, в некоторых случаях даже рабочую нагрузку сети. При этом надо понимать, что сами средства тестирования и отладки также оказывают на состояние среды. Всё это означает, что точное воспроизведение событий для тестирования и отладки зачастую невозможно.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A898975">
      <w:pPr>
        <w:pBdr/>
        <w:spacing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Два основных подхода к достижению параллельности вычислений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3E304903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Два базовых подхода к распараллеливанию: параллельное и рапределённое программирование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Эти подходы разные, но могут пересекаться. Параллельное программирование позволяет распределить работу между двумя и более процессорами в рамках одного физического или виртуального компьютера. Распределённое программирование позволяет распределить работу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программу между двумя или более процессами (могут быть и на разных компьютерах).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OpenMP —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многопоточность,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MPG —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многопроцессорность. Не все распределённые программы включают параллелизм, потому что части программы могут выполняться в различные моменты времени.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9A9F5CD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Например, программу-календарь можно разделить на две части: одна часть — предоставление информации, присущей календарю, а другая — пред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оставление сигналов для различных типов встреч. Пользователь составляет расписание встреч, используя одну чать ПО, в то время, как другая часть выполняется независимо от первой. Набор сигналов и компонентов расписания преставляют собой единой приложение, к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оторое разделено на две части, выполняемые по отдельности. При так называемом «чистом» параллелизме одновременно выполняемые части являются компонентами одной и той же программы, а части распределённых приложений обычно реализуются как отдельные программы.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ECDD6C1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96250" cy="639500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76452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rot="5399976" flipH="0" flipV="0">
                          <a:off x="0" y="0"/>
                          <a:ext cx="4796249" cy="63949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77.66pt;height:503.54pt;mso-wrap-distance-left:0.00pt;mso-wrap-distance-top:0.00pt;mso-wrap-distance-right:0.00pt;mso-wrap-distance-bottom:0.00pt;rotation:89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8CAACB1">
      <w:pPr>
        <w:pBdr/>
        <w:spacing w:after="0" w:afterAutospacing="0" w:line="240" w:lineRule="auto"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Преимущества параллельного программирования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59544B78">
      <w:pPr>
        <w:pBdr/>
        <w:spacing w:after="0" w:afterAutospacing="0"/>
        <w:ind/>
        <w:jc w:val="both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4A0C8AD9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Одно из основных преимуществ – ускорение работы.Представим простейшую модель параллельного программирования, которая называется</w:t>
      </w:r>
      <w:r/>
    </w:p>
    <w:p w14:paraId="73B359C1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PRAM (parallel random-access machine – параллельная машина с произвольным доступом).</w:t>
      </w:r>
      <w:r/>
    </w:p>
    <w:p w14:paraId="435430F5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Это упрощённая модель с n процессорами, которые используют общую глобальную память.</w:t>
      </w:r>
      <w:r/>
    </w:p>
    <w:p w14:paraId="0596846A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Схематично можно изобразить:</w:t>
      </w:r>
      <w:r/>
    </w:p>
    <w:p w14:paraId="15083AA7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P1</w:t>
      </w:r>
      <w:r/>
    </w:p>
    <w:p w14:paraId="223F0865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⋯</w:t>
      </w:r>
      <w:r/>
    </w:p>
    <w:p w14:paraId="796FC79C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Pn</w:t>
      </w:r>
      <w:r/>
    </w:p>
    <w:p w14:paraId="7DC1594D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Общая</w:t>
      </w:r>
      <w:r/>
    </w:p>
    <w:p w14:paraId="1EFF4434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память</w:t>
      </w:r>
      <w:r/>
    </w:p>
    <w:p w14:paraId="22365F82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Все процессоры имеют доступ для чтения и записи в общую память, могут параллельно</w:t>
      </w:r>
      <w:r/>
    </w:p>
    <w:p w14:paraId="0D3ADB63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выполнять арифметические и логические операции. Кроме того, каждый из теоретических</w:t>
      </w:r>
      <w:r/>
    </w:p>
    <w:p w14:paraId="4C603CC6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процессоров может обращаться к общей памяти в одну непрерывную единицу времени.</w:t>
      </w:r>
      <w:r/>
    </w:p>
    <w:p w14:paraId="6192BF41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Подобная модель позволяет выполнять как параллельные, так и исключающие алгоритмы</w:t>
      </w:r>
      <w:r/>
    </w:p>
    <w:p w14:paraId="4E404CC7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считывания данных. Параллельные алгоритмы считывания данных позволяют одновременно</w:t>
      </w:r>
      <w:r/>
    </w:p>
    <w:p w14:paraId="26BB5B12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обращаться к одной и той же области памяти без искажения данных, а исключающие</w:t>
      </w:r>
      <w:r/>
    </w:p>
    <w:p w14:paraId="4BD8C646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алгоритмы считывания данных используются тогда, когда необходима гарантия, что никакие</w:t>
      </w:r>
      <w:r/>
    </w:p>
    <w:p w14:paraId="44A4DC53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два процессора никогда не будут считывать данные из одной и той же области памяти</w:t>
      </w:r>
      <w:r/>
    </w:p>
    <w:p w14:paraId="6B13B2C8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одновременно.</w:t>
      </w:r>
      <w:r/>
    </w:p>
    <w:p w14:paraId="04040157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Указанная модель PRAM позволяет использовать и те и другие алгоритмы считывания</w:t>
      </w:r>
      <w:r/>
    </w:p>
    <w:p w14:paraId="7037163E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данных.</w:t>
      </w:r>
      <w:r/>
    </w:p>
    <w:p w14:paraId="2527FEA2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Аналогично алгоритмы записи данных также существуют в двух видах: параллельные иа</w:t>
      </w:r>
      <w:r/>
    </w:p>
    <w:p w14:paraId="06A612CF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исключающие. Они обладают такими же свойствами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E7892EB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Предположим, есть инструкция: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x = (a +)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31CF6C63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ADEA76A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E346D0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Последовательность инструкцций, каждый поток, имеющий собст. поток, выполняктся в независимости от других, все они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параллельны друг другу. Процесс с несколькими потоками называется многопоточным. Все потоки одного процесса существуют в одном и том же адресном пространстве и все ресурсы, принадлежащие процессу, разделяются между потоками. Адресное пространство процесса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Адресное пространство имеет три логических раздела: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00DC9D6">
      <w:pPr>
        <w:pStyle w:val="939"/>
        <w:numPr>
          <w:ilvl w:val="0"/>
          <w:numId w:val="9"/>
        </w:num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Текстовый. Предназначен для кода программы.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5692CDC">
      <w:pPr>
        <w:pStyle w:val="939"/>
        <w:numPr>
          <w:ilvl w:val="0"/>
          <w:numId w:val="9"/>
        </w:num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Информационный. В нём хранятся данные программы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4BC6575">
      <w:pPr>
        <w:pStyle w:val="939"/>
        <w:numPr>
          <w:ilvl w:val="0"/>
          <w:numId w:val="9"/>
        </w:num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Стековый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. Для стеков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6939A6E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PPID Parent Process Identifier.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144CBBAC">
      <w:pPr>
        <w:pStyle w:val="939"/>
        <w:numPr>
          <w:ilvl w:val="0"/>
          <w:numId w:val="10"/>
        </w:num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Состояние выполнения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61E492D0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48531093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10D71F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3CF5D7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D1F5ADF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00E1FD7C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700AB7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B0D0319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FB112E7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698B3BCE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6076053B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Планирование процессов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14E719C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Если кол-во процессов более 1 то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1B14479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Для этого планироващик поддерживает структуру данных, к-рая позволяет наиболее эффектиано распределят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ь процесорное время. Каждый процесс получает класс или тип приоритета и размещается в соответсутвующей очереди вместе с другими работоспособными процессами того же приоритетного класса. Поэтому существует несколько приоритетных очередей. Эти приоритетные о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череди упорядочиваются и помещаются в массив распределения, называемый многоуровневой приоритетной очередью. Для выполнения процессором планировщик назначает тот процесс, который находится в головной части непустой очереди, имеющей самый высокий приоритет.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FEF81DB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7890317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9116342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CEA7224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0AA79A7E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4D9C36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27E04F8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E62A01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36D46FE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334A77C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69D94CD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613BC2A9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48DD0A6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3F35686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038B0CE6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Приоритеты в системе делятся на динамические и статические. Если установленный приоритет является статическим, то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изменить его нельзя. Процессы с самым высоким приоритетом могут монополизировать процессор. Если приоритет процесса динамический, то начальное значение приоритета может быть заменено более высоким и результате процесс будет переведён в очередь с более выс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оким приоритетом. В то же время монополизирующий процеесс может получить более низкий приоритет или в системе могут появиться другие процессы, у которых приоритет выше, чем у монополиста. В ОС юникс диапазон приоритетов изменяется в диапазоне от -20 до 19.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Чем меньше, тем больше приоритет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599841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 назначении приоритета пользовательскому процессу требуется учитывать, на какие действия процесс тратит больше всего времени. Одни интенсивно используют процессорное время, а другие ожидают выполнение операций ввода-вывода и т.д. Если такой процесс готов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 использованию, то ему немедленно предоставить процессор, чтобы он мог сделать следующий запрос к устройствам ввода-вывода. Взаимодействующие между собой процессы могут требовать довольно высокий приоритет, чтобы рассчитывать на высокое время реакции. Сис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темные процессы имеют более высокий приоритет, чем пользовательские.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8E075E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FD29814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СТРАТЕГИИ ПЛАНИРОВАНИЯ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D061994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Процессы размещаются в приоритетных очередях в соответствии со стратегией планирования. В Юникс используются в основном две стратегии: ФИФО И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Round-Robin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каруселька) 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C1E83B6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B4350C9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FB04C5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708E607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201BD29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396A8D4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Каждый про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цесс также имеет фактор устойчивости, который используется для вычисления уровня приоритета вызывающего процесса. Процесс наследуют приоритет процесса, которы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й его создал, и чтобы понизить приоритет, нужно увеличить его фактор устойчивости. Только процессы привилегированных пользователей и ядра системы могут увеличить уровни своих приоритетов. Чем ниже фактор устойчивости, тем выше уровень приоритета процесса.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795D01C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36CA497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ПЕРЕКЛЮЧЕНИЕ КОНТЕКСТОВ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5948C94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Оно произодит в тот момент, когда процессор переключается с одного процесса на другой. При этом ОС сохраняет контекст текущего процесса. И восстанавливает контекст следующего процесса, выбранного для выполнения. При этом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PCB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-блок прерванного процесса обновляется и изменяется значение поля состояния.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Обновляется состояние стека и т.д. ОС должна отслеживать состояние ввода вывода и т.д. Выгруженный (прерванный) процесс помещае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тся в соответствующую очередь. Происходит в следующих случаях: 1. процесс выгружается 2. процесс добровольно отказывается от процесса 3 процесс делает запрос к устройствам ввода-вывода или должен ждать наступления события 4 процесс переходит в режим ядра.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19F9EED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Когда выгруженный процесс снова выбирается для выполнения процессором, его контекст останавливается и снова выбирается для у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правления процессором. Выполнение продолжается с точки, на которой он был прерван в предыдущем сеансе.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C39AAA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D130A3C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СОЗДАНИЕ ПРОЦЕССА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FE1C91B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Для того, чтобы выполнять программы, операционная система создаёт процессы, при этом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для каждого процесса создаётся и инициализируется новый PCB-блок, в раздел его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идентификации записывается уникальный ID процесса и ID родительского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Программный счётчик (счётчик команд) устанавливается на входную точку рограммы, а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указатели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системных стеков устанавливаются таким образом, чтобы определять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стековые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границы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21B8B83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145CD973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Если процессу не присвоено значение приоритета, то оно задаётся самым низким.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Изначально процесс не обладает никакими ресурсами, если нет явного запроса на ресурсы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или если они не были унаследованы от родительского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Процесс входит в состояние выполнения и помещается в очередь готовых к выполнению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процессов. Для него выделяется адресное пространство, размер которого определяется по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умолчанию на основе типа процесса. Кроме того, размер может быть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установлен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родительским процессом, который может передать системе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размер адресного пространства 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момент создания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CB39AE2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FBF18E5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DDC0D7D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Родительские и сыновние процессы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66F7E72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69E93E9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В системе Linux есть процесс, который называется init и является родителем всех</w:t>
      </w:r>
      <w:r/>
    </w:p>
    <w:p w14:paraId="7DC86EED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пользовательских процессов. Это первый процесс, который виден сразу после загрузки</w:t>
      </w:r>
      <w:r/>
    </w:p>
    <w:p w14:paraId="2A91E3C3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системы Linux.</w:t>
      </w:r>
      <w:r/>
    </w:p>
    <w:p w14:paraId="75FEB645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Он организует систему, при необходимости выполняет другие программы, а также запускает</w:t>
      </w:r>
      <w:r/>
    </w:p>
    <w:p w14:paraId="761B0452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сетевые программы, работающие в фоновом режиме (deamon).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/>
    </w:p>
    <w:p w14:paraId="7C2D8BFF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Процесс init имеет идентификационный номер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0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или 1. Сыновние процессы всегда имеют</w:t>
      </w:r>
      <w:r/>
    </w:p>
    <w:p w14:paraId="6B405FC2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собственный уникальный ID, PCB-блок и отдельную структуру в таблице процессов.</w:t>
      </w:r>
      <w:r/>
    </w:p>
    <w:p w14:paraId="2DF99575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Сыновний процесс в свою очередь может породить новый процесс, приложения могут</w:t>
      </w:r>
      <w:r/>
    </w:p>
    <w:p w14:paraId="3FE374F2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создавать дерево процессов.</w:t>
      </w:r>
      <w:r/>
    </w:p>
    <w:p w14:paraId="42C770A1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При определённых условиях процесс может порождать два новых потомка, тогда образуется</w:t>
      </w:r>
      <w:r/>
    </w:p>
    <w:p w14:paraId="34832D93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два новых процесса.</w:t>
      </w:r>
      <w:r/>
    </w:p>
    <w:p w14:paraId="3A6BCB98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Сыновний процесс может быть создан с собственным исполняемым образом, или с образом,</w:t>
      </w:r>
      <w:r/>
    </w:p>
    <w:p w14:paraId="435DBE9B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являющимся дубликатом родительского процесса.</w:t>
      </w:r>
      <w:r/>
    </w:p>
    <w:p w14:paraId="7BBE2E05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Если создаётся дубликат образа родительского процесса, то сыновний процесс наследует</w:t>
      </w:r>
      <w:r/>
    </w:p>
    <w:p w14:paraId="39C8CD02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множество его атрибутов, включая среду, приоритет, стратегию планирования, ограничения</w:t>
      </w:r>
      <w:r/>
    </w:p>
    <w:p w14:paraId="6AAE3951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 ресурсам, открытые файлы и разделы общей памяти. Если сыновний процесс перемещает</w:t>
      </w:r>
      <w:r/>
    </w:p>
    <w:p w14:paraId="234C9EE0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указатель текущей позиции в файле или закрывает файл, то результаты этих действий видны</w:t>
      </w:r>
      <w:r/>
    </w:p>
    <w:p w14:paraId="35F972F8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родительскому процессу.</w:t>
      </w:r>
      <w:r/>
    </w:p>
    <w:p w14:paraId="360B2041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Если родителям выделяются дополнительные ресурсы после создание процесса потомка, то</w:t>
      </w:r>
      <w:r/>
    </w:p>
    <w:p w14:paraId="464C928B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они не будут доступны потомку. С другой стороны, если сыновний процесс используется</w:t>
      </w:r>
      <w:r/>
    </w:p>
    <w:p w14:paraId="4E04287C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какие-либо ресурсы, они будут недоступны для процесса родителя.</w:t>
      </w:r>
      <w:r/>
    </w:p>
    <w:p w14:paraId="4A23E084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Некоторые атрибуты родителя, которые не наследуются потомком:</w:t>
      </w:r>
      <w:r/>
    </w:p>
    <w:p w14:paraId="337AB46E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1. ID процесса и PCB блок</w:t>
      </w:r>
      <w:r/>
    </w:p>
    <w:p w14:paraId="37C0C49D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2. Потомок не наследует никаких файловых блокировок, созданных родителем</w:t>
      </w:r>
      <w:r/>
    </w:p>
    <w:p w14:paraId="548A18A0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3. Для сыновнего процесса используются собственные значения таких временных</w:t>
      </w:r>
      <w:r/>
    </w:p>
    <w:p w14:paraId="612C4B04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характеристик, как коэффициент загрузки процессора и время создания.</w:t>
      </w:r>
      <w:r/>
    </w:p>
    <w:p w14:paraId="1F391755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Несмотря на то, что сыновние процессы связаны некоторым отношением с родительскими,</w:t>
      </w:r>
      <w:r/>
    </w:p>
    <w:p w14:paraId="790AA60E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они действуют отдельно. То есть их программные и стековые счётчики действуют отдельно.</w:t>
      </w:r>
      <w:r/>
    </w:p>
    <w:p w14:paraId="0CE292D5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Так как разделы данных копируются, то процесс-потомок (сыновний процесс) можетизменять значения своих переменных, не оказывая влияния на родительскую копию данных.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379C28D">
      <w:pPr>
        <w:pBdr/>
        <w:spacing w:after="0" w:afterAutospacing="0" w:line="240" w:lineRule="auto"/>
        <w:ind/>
        <w:jc w:val="both"/>
        <w:rPr>
          <w:color w:val="auto"/>
        </w:rPr>
      </w:pP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Родительский и сыновний процессы совместно используют раздел программного кода и</w:t>
      </w:r>
      <w:r>
        <w:rPr>
          <w:color w:val="auto"/>
        </w:rPr>
      </w:r>
      <w:r>
        <w:rPr>
          <w:color w:val="auto"/>
        </w:rPr>
      </w:r>
    </w:p>
    <w:p w14:paraId="74F70596">
      <w:pPr>
        <w:pBdr/>
        <w:spacing w:after="0" w:afterAutospacing="0" w:line="240" w:lineRule="auto"/>
        <w:ind/>
        <w:jc w:val="both"/>
        <w:rPr>
          <w:color w:val="auto"/>
        </w:rPr>
      </w:pP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выполняют инструкции, расположенные непосредственно после вызова системной функции,</w:t>
      </w:r>
      <w:r>
        <w:rPr>
          <w:color w:val="auto"/>
        </w:rPr>
      </w:r>
      <w:r>
        <w:rPr>
          <w:color w:val="auto"/>
        </w:rPr>
      </w:r>
    </w:p>
    <w:p w14:paraId="0BEC7298">
      <w:pPr>
        <w:pBdr/>
        <w:spacing w:after="0" w:afterAutospacing="0" w:line="240" w:lineRule="auto"/>
        <w:ind/>
        <w:jc w:val="both"/>
        <w:rPr>
          <w:color w:val="auto"/>
        </w:rPr>
      </w:pP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создавшей сыновний процесс.</w:t>
      </w:r>
      <w:r>
        <w:rPr>
          <w:color w:val="auto"/>
        </w:rPr>
      </w:r>
      <w:r>
        <w:rPr>
          <w:color w:val="auto"/>
        </w:rPr>
      </w:r>
    </w:p>
    <w:p w14:paraId="115072DC">
      <w:pPr>
        <w:pBdr/>
        <w:spacing w:after="0" w:afterAutospacing="0" w:line="240" w:lineRule="auto"/>
        <w:ind/>
        <w:jc w:val="both"/>
        <w:rPr>
          <w:color w:val="auto"/>
        </w:rPr>
      </w:pP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Они не выполняют эти инструкции на этапе блокировки из-за соперничества за процессор.</w:t>
      </w:r>
      <w:r>
        <w:rPr>
          <w:color w:val="auto"/>
        </w:rPr>
      </w:r>
      <w:r>
        <w:rPr>
          <w:color w:val="auto"/>
        </w:rPr>
      </w:r>
    </w:p>
    <w:p w14:paraId="7A1C60C1">
      <w:pPr>
        <w:pBdr/>
        <w:spacing w:after="0" w:afterAutospacing="0" w:line="240" w:lineRule="auto"/>
        <w:ind/>
        <w:jc w:val="both"/>
        <w:rPr>
          <w:color w:val="auto"/>
        </w:rPr>
      </w:pP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После создания образ сыновнего процесса может быть заменён другим исполняемым </w:t>
      </w: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образом. При этом разделы программного кода, данных и стеков переписываются с новым </w:t>
      </w: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образом процесса. Новый процесс сохраняет свой идентификационный номер и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идентификационный номер родителя. Переменные среды также сохраняются, если во время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замены исполняемого образа не были заданы новые переменные среды. Файлы, которые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были открыты до момента замены исполняемого образа, остаются открытыми, и новый</w:t>
      </w:r>
      <w:r>
        <w:rPr>
          <w:color w:val="auto"/>
        </w:rPr>
      </w:r>
      <w:r>
        <w:rPr>
          <w:color w:val="auto"/>
        </w:rPr>
      </w:r>
    </w:p>
    <w:p w14:paraId="4F394FA5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процесс будет создавать файлы с теми же файловыми расширениями. Время процессора при</w:t>
      </w:r>
      <w:r/>
    </w:p>
    <w:p w14:paraId="71E50D3F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этом не сбрасывается.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AAB9580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73CE31E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2DEB0A5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ЗАВЕРШЕНИЕ ПРОЦЕССА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</w:p>
    <w:p w14:paraId="378E9F89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47D73F3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Когда процесс завершается... Как только... Условия, при которых процесс завершается...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3061AF5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A326E23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Процесс... При этом...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AC391CA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3B9EE96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22E1479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РЕСУРСЫ ПРОЦЕССОРА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2BC928B8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</w:p>
    <w:p w14:paraId="5449081A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Под ресурсом будет понимать всё то, что использует процесс...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67FC2CC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83C0E37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Одновременный доступ к нескольким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A4D0857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47E19BD3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Если ресурс является таким, что к нему нельзя организовать одновременный доступ (общий доступ), то о процессе, который использует этот ресурс, говорят, что он имеет монопольный доступ к ресурсу.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EE06C0F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37242DD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B5E0216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EE92C26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Асинхронные и синхронные процессы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34EEF5D5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53AD0E1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Асинхронные процессы могут выполняться независимо друг от друга...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A5CBB76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88E8204">
      <w:pPr>
        <w:pBdr/>
        <w:shd w:val="nil" w:color="auto"/>
        <w:spacing w:after="0" w:afterAutospacing="0" w:line="240" w:lineRule="auto"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При последовательном выполнении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при совместном использовании ресурсов синхронизация доступа к ресурсам не требуется...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61A163A">
      <w:pPr>
        <w:pBdr/>
        <w:shd w:val="nil" w:color="000000"/>
        <w:spacing w:after="0" w:afterAutospacing="0" w:afterLines="0" w:line="240" w:lineRule="auto"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9F425D0">
      <w:pPr>
        <w:pBdr/>
        <w:shd w:val="nil" w:color="000000"/>
        <w:spacing w:after="0" w:afterAutospacing="0" w:line="240" w:lineRule="auto"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3951D82">
      <w:pPr>
        <w:pBdr/>
        <w:shd w:val="nil" w:color="000000"/>
        <w:spacing w:after="0" w:afterAutospacing="0" w:line="240" w:lineRule="auto"/>
        <w:ind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ПОТОКИ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428B6520">
      <w:pPr>
        <w:pBdr/>
        <w:shd w:val="nil" w:color="000000"/>
        <w:spacing w:after="0" w:afterAutospacing="0" w:line="240" w:lineRule="auto"/>
        <w:ind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</w:p>
    <w:p w14:paraId="2B2616C2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Все потоки одного процесса существуют в одном и том же адресном прост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ранстве... Потоки разделяют дескрипторы файлов и файловые указатели. Но каждый поток имеет собственные программные указатели... Все стеки потоков находятся в стековом разделе своего процесса. Раздел данных процесса совместно используется потоками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0D2799E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 может счи...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58150B5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Когда основной поток записывает данные в память, любые сыновние потоки...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F9F140B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Потоки могут выполняться параллельно и в среде с одним процессором. Это достигается за счёт переключения контекстов при условии, что ОС поддерживает многозадачность при наличии единственного процессора. Переключение контекстов между потоками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046F847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30D29078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Контекст потока содержит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только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ID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, стек, набор регистров и приоритет. В регистрах содержится программный указатель и указатель стека...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B134743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AD304F4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trike w:val="0"/>
          <w:sz w:val="28"/>
          <w:szCs w:val="28"/>
          <w:highlight w:val="none"/>
          <w:u w:val="single"/>
          <w:lang w:val="ru-RU" w:bidi="ru-RU"/>
        </w:rPr>
        <w:t xml:space="preserve">СРАВНЕНИЕ ПОТОКОВ И ПРОЦЕССОВ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8D18AF2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 поток, и процесс имеют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ID,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состояние, набор регистров, приоритет и привязку к определённой стратегии планирования. Оба имеют атрибуты, которые описывают особенности ОС. Оба имеют информационные блоки.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78F65D7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Оба разделяют ресурсы с родительским процессом.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Оба функционируют независимо от родительского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9EA5A86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i/>
          <w:iCs/>
          <w:sz w:val="28"/>
          <w:szCs w:val="28"/>
          <w:highlight w:val="none"/>
          <w:lang w:val="ru-RU" w:bidi="ru-RU"/>
        </w:rPr>
        <w:t xml:space="preserve">Создатель процесса и потока может управлять процессом и потоком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(Конфуций).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E207B40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Оба могут изменять свои атрибуты. Оба могут создавать новые ресурсы. Оба не имеют доступа к ресурсам другого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4CB6991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372D001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410CE07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779841D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2D295D2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ОТЛИЧИЯ: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tbl>
      <w:tblPr>
        <w:tblStyle w:val="750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tcBorders/>
            <w:tcW w:w="4680" w:type="dxa"/>
          </w:tcPr>
          <w:p w14:paraId="5BA25FA0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Процесс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7677B489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Поток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4680" w:type="dxa"/>
          </w:tcPr>
          <w:p w14:paraId="3888012A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имеет собственное адресное пространство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5261F539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разделяют адресное пространство процесса, который их создал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4680" w:type="dxa"/>
          </w:tcPr>
          <w:p w14:paraId="64B6B81C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имеет собственную копию раздела данных родительского процесса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3A2F0219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имеют прямой доступ к разделу данных своего процесса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4680" w:type="dxa"/>
          </w:tcPr>
          <w:p w14:paraId="2DBEC1E6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должны использовать специальный механизм межпроцессорного взаимодействия для связи с братским процессом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7682D7C2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могут напрямую взаимодействовать с потоками своего процесса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4680" w:type="dxa"/>
          </w:tcPr>
          <w:p w14:paraId="31E1CBD5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требуются значительные затраты системных ресурсов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36760BE2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в некоторых случаях почти не требуется системных затрат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4680" w:type="dxa"/>
          </w:tcPr>
          <w:p w14:paraId="71E0F2EC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новые процессы требуют дублирования родительского процесса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112277AD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не требуют дублирования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4680" w:type="dxa"/>
          </w:tcPr>
          <w:p w14:paraId="3E25AEBD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управляют только сыновними процессами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65676A94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управляют потоками того же процесса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4680" w:type="dxa"/>
          </w:tcPr>
          <w:p w14:paraId="567BDF1A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изменения в родительском процессе не отражаются на сыновних процессах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32C34803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изменения в одном потоке могут влиять на другие потоки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</w:tbl>
    <w:p w14:paraId="2429E808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B26C49F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Потоки, управляющие другими потоками.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6D7EB32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Потоки одного процесса считаются равноправными.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Любой поток, имеющий доступ к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ID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другого потока, может отменить, приостановить, возобновить действие другого потока или изменить его приоритет. Отмена основного потока приведёт к ликвидации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FFB0861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При изменении приоритета процесса все потоки процесса также должны изменить свои приоритеты.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E19F1DA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Потоки имеют простую схему взаимодействия между собой.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2486FF0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Использование потоков позволяет упростить структуру приложения.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5D6CBF4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E3BEF21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BF918FB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НЕДОСТАТКИ ИСПОЛЬЗОВАНИЯ ПОТОКОВ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5359194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Могут разрушить адресное пространство процесса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0A8C27A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Один поток может ликвидировать всю программу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3139A6F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Потоки не могут многократно использоваться другими программами.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780156F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30DD964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Существуют 4 основных типа отношений синхронизации между любыми двумя потоками в одном процессе или между любыми двумя процессами в одном приложении.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20A896D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1.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START-START (SS).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6E836476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2. FINISH-START (FS).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7446EB51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3. START-FINISH (SF).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4C43B3AD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4. FINISH-FINISH (FF).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38E93E81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40B5818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ГРАФОВЫЕ МОДЕЛИ ПРОГРАММ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D750B43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...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080D7DAB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AE2AE7B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66FC249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...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Это информационная связь ....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5943712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Пример 2.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ФОТО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CA1D83A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1C0C404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Только переработку информации. ... Их называют преобразователями. ... Будем брать отношение информационной зависимости. Дугами соединим такие из этих операторов, между которыми возможна информационная связь.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Полученный граф — информационный граф программы....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1EE6241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см пример 5.6 — информационный граф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8F25D49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Информационное отношение — две вершины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A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и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B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соединяются...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d lheubt ceotcnden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2C29A44F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34C9AF4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Трудности в определении информационных связей между операциями по тексту программы привели к моделям, называемым графами зависимостями.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BB0AAF4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5FC4843">
      <w:pPr>
        <w:pBdr/>
        <w:shd w:val="nil" w:color="000000"/>
        <w:spacing/>
        <w:ind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Ярусно-параллельная форма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55492276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... дуги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94E1270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0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&lt; k &lt; n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4A25F1F4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Среди которого...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E662A7A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ЯПФ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A6F6F5C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Рассмотрим алгоритм приведения графа к ЯПФ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1F05475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59BA8AA">
      <w:pPr>
        <w:pBdr/>
        <w:shd w:val="nil" w:color="000000"/>
        <w:spacing/>
        <w:ind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  <w:t xml:space="preserve">Виды параллелизма в алгоритмах и программах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</w:r>
    </w:p>
    <w:p w14:paraId="36ECFA73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2 вида параллелизма — конечный и массовый.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F387F26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2BFC0D6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+1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53E27A30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 w:bidi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 w:bidi="en-US"/>
        </w:rPr>
        <w:t xml:space="preserve">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 w:bidi="en-US"/>
        </w:rPr>
      </w:r>
    </w:p>
    <w:p w14:paraId="5CD323CC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Китайская мудрость...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F7DFD40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193FC6B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05554480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54A1A116">
      <w:pPr>
        <w:pBdr/>
        <w:shd w:val="nil" w:color="000000"/>
        <w:spacing/>
        <w:ind/>
        <w:rPr>
          <w:rFonts w:ascii="Liberation Serif" w:hAnsi="Liberation Serif" w:eastAsia="Liberation Serif" w:cs="Liberation Serif"/>
          <w:b/>
          <w:bCs/>
          <w:i/>
          <w:sz w:val="28"/>
          <w:szCs w:val="28"/>
          <w:highlight w:val="none"/>
          <w:u w:val="single"/>
          <w:lang w:val="ru-RU"/>
        </w:rPr>
      </w:pPr>
      <w:r>
        <w:rPr>
          <w:rFonts w:ascii="Liberation Serif" w:hAnsi="Liberation Serif" w:eastAsia="Liberation Serif" w:cs="Liberation Serif"/>
          <w:b/>
          <w:bCs/>
          <w:i/>
          <w:iCs/>
          <w:sz w:val="28"/>
          <w:szCs w:val="28"/>
          <w:highlight w:val="none"/>
          <w:u w:val="single"/>
          <w:lang w:val="ru-RU"/>
        </w:rPr>
        <w:t xml:space="preserve">Виды зависимостей по данным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/>
          <w:bCs/>
          <w:i/>
          <w:sz w:val="28"/>
          <w:szCs w:val="28"/>
          <w:highlight w:val="none"/>
          <w:u w:val="single"/>
          <w:lang w:val="ru-RU"/>
        </w:rPr>
      </w:r>
    </w:p>
    <w:p w14:paraId="23DA656E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i w:val="0"/>
          <w:iCs w:val="0"/>
          <w:sz w:val="28"/>
          <w:szCs w:val="28"/>
          <w:highlight w:val="none"/>
          <w:u w:val="none"/>
          <w:lang w:val="ru-RU"/>
        </w:rPr>
        <w:t xml:space="preserve">текст...</w:t>
      </w: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</w:rPr>
      </w: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/>
        </w:rPr>
      </w:r>
    </w:p>
    <w:p w14:paraId="5CFF3F1B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</w:rPr>
      </w:pP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</w:rPr>
      </w: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</w:rPr>
      </w: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</w:rPr>
      </w:r>
    </w:p>
    <w:p w14:paraId="154D48E5">
      <w:pPr>
        <w:pBdr/>
        <w:shd w:val="nil" w:color="000000"/>
        <w:spacing/>
        <w:ind/>
        <w:rPr>
          <w:rFonts w:ascii="Liberation Serif" w:hAnsi="Liberation Serif" w:eastAsia="Liberation Serif" w:cs="Liberation Serif"/>
          <w:b/>
          <w:bCs/>
          <w:i/>
          <w:sz w:val="28"/>
          <w:szCs w:val="28"/>
          <w:highlight w:val="none"/>
          <w:u w:val="single"/>
          <w:lang w:val="ru-RU"/>
        </w:rPr>
      </w:pPr>
      <w:r>
        <w:rPr>
          <w:rFonts w:ascii="Liberation Serif" w:hAnsi="Liberation Serif" w:eastAsia="Liberation Serif" w:cs="Liberation Serif"/>
          <w:b/>
          <w:bCs/>
          <w:i/>
          <w:iCs/>
          <w:sz w:val="28"/>
          <w:szCs w:val="28"/>
          <w:highlight w:val="none"/>
          <w:u w:val="single"/>
          <w:lang w:val="ru-RU"/>
        </w:rPr>
        <w:t xml:space="preserve">Эквивалентные преобразования циклов</w:t>
      </w: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</w:rPr>
      </w:r>
      <w:r>
        <w:rPr>
          <w:rFonts w:ascii="Liberation Serif" w:hAnsi="Liberation Serif" w:eastAsia="Liberation Serif" w:cs="Liberation Serif"/>
          <w:b/>
          <w:bCs/>
          <w:i/>
          <w:sz w:val="28"/>
          <w:szCs w:val="28"/>
          <w:highlight w:val="none"/>
          <w:u w:val="single"/>
          <w:lang w:val="ru-RU"/>
        </w:rPr>
      </w:r>
    </w:p>
    <w:p w14:paraId="2EBF39CE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/>
        </w:rPr>
        <w:t xml:space="preserve">текст...</w:t>
      </w: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/>
        </w:rPr>
      </w:r>
    </w:p>
    <w:p w14:paraId="294C7ADF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 w:bidi="ru-RU"/>
        </w:rPr>
        <w:t xml:space="preserve">В теле цикла нет рекурсивных зависимостей. ... есть величина постоянная, не зависящая от индекса цикла.</w:t>
      </w: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/>
        </w:rPr>
      </w:r>
    </w:p>
    <w:p w14:paraId="413D2FC9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 w:bidi="ru-RU"/>
        </w:rPr>
        <w:t xml:space="preserve">... вложенных циклов. Помимо ... по скалярным ... .</w:t>
      </w: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/>
        </w:rPr>
      </w:r>
    </w:p>
    <w:p w14:paraId="22E23C95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 w:bidi="ru-RU"/>
        </w:rPr>
        <w:t xml:space="preserve">текст...</w:t>
      </w: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 w:bidi="ru-RU"/>
        </w:rPr>
      </w:r>
    </w:p>
    <w:p w14:paraId="6475E5EB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en-US"/>
        </w:rPr>
        <w:t xml:space="preserve">4. </w:t>
      </w: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/>
        </w:rPr>
        <w:t xml:space="preserve">Приватизация скалярных переменных.</w:t>
      </w: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 w:bidi="ru-RU"/>
        </w:rPr>
      </w:r>
    </w:p>
    <w:p w14:paraId="10D0F48F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 w:bidi="ru-RU"/>
        </w:rPr>
        <w:t xml:space="preserve">Индукционные переменные.</w:t>
      </w: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 w:bidi="ru-RU"/>
        </w:rPr>
      </w:r>
    </w:p>
    <w:p w14:paraId="5FF51A56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 w:bidi="ru-RU"/>
        </w:rPr>
        <w:t xml:space="preserve">Закон Абдаля.</w:t>
      </w: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 w:bidi="ru-RU"/>
        </w:rPr>
      </w:r>
    </w:p>
    <w:p w14:paraId="5F7B3C20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 w:bidi="ru-RU"/>
        </w:rPr>
        <w:t xml:space="preserve">Закон Густавсона-Барсиса.</w:t>
      </w: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 w:bidi="ru-RU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1440" w:left="1440" w:header="720" w:footer="720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BFF3AA3">
    <w:pPr>
      <w:pStyle w:val="912"/>
      <w:pBdr/>
      <w:spacing/>
      <w:ind/>
      <w:jc w:val="center"/>
      <w:rPr>
        <w:rFonts w:ascii="Liberation Serif" w:hAnsi="Liberation Serif" w:cs="Liberation Serif"/>
        <w:sz w:val="28"/>
        <w:szCs w:val="28"/>
      </w:rPr>
    </w:pPr>
    <w:fldSimple w:instr="PAGE \* MERGEFORMAT">
      <w:r>
        <w:rPr>
          <w:rFonts w:ascii="Liberation Serif" w:hAnsi="Liberation Serif" w:eastAsia="Liberation Serif" w:cs="Liberation Serif"/>
          <w:sz w:val="28"/>
          <w:szCs w:val="28"/>
        </w:rPr>
        <w:t xml:space="preserve">1</w:t>
      </w:r>
    </w:fldSimple>
    <w:r>
      <w:rPr>
        <w:rFonts w:ascii="Liberation Serif" w:hAnsi="Liberation Serif" w:eastAsia="Liberation Serif" w:cs="Liberation Serif"/>
        <w:sz w:val="28"/>
        <w:szCs w:val="28"/>
      </w:rPr>
    </w:r>
    <w:r>
      <w:rPr>
        <w:rFonts w:ascii="Liberation Serif" w:hAnsi="Liberation Serif" w:cs="Liberation Serif"/>
        <w:sz w:val="28"/>
        <w:szCs w:val="28"/>
      </w:rPr>
    </w:r>
    <w:r>
      <w:rPr>
        <w:rFonts w:ascii="Liberation Serif" w:hAnsi="Liberation Serif" w:cs="Liberation Serif"/>
        <w:sz w:val="28"/>
        <w:szCs w:val="28"/>
      </w:rPr>
    </w:r>
  </w:p>
  <w:p w14:paraId="6287823A">
    <w:pPr>
      <w:pStyle w:val="91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C6A2A54">
    <w:pPr>
      <w:pStyle w:val="910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D8A647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37BD7FB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2514744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736D2A6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42E434F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2884C8D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529306D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5F3B634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2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5B476D0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">
    <w:nsid w:val="69DD3B5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0">
    <w:name w:val="Table Grid"/>
    <w:basedOn w:val="9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Table Grid Light"/>
    <w:basedOn w:val="9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1"/>
    <w:basedOn w:val="9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2"/>
    <w:basedOn w:val="9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Plain Table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1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2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3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- Accent 4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5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6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1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2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3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 4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5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6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1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2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3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 4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5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6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6">
    <w:name w:val="Heading 1"/>
    <w:basedOn w:val="935"/>
    <w:next w:val="935"/>
    <w:link w:val="88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77">
    <w:name w:val="Heading 2"/>
    <w:basedOn w:val="935"/>
    <w:next w:val="935"/>
    <w:link w:val="88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8">
    <w:name w:val="Heading 3"/>
    <w:basedOn w:val="935"/>
    <w:next w:val="935"/>
    <w:link w:val="88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9">
    <w:name w:val="Heading 4"/>
    <w:basedOn w:val="935"/>
    <w:next w:val="935"/>
    <w:link w:val="88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0">
    <w:name w:val="Heading 5"/>
    <w:basedOn w:val="935"/>
    <w:next w:val="935"/>
    <w:link w:val="89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1">
    <w:name w:val="Heading 6"/>
    <w:basedOn w:val="935"/>
    <w:next w:val="935"/>
    <w:link w:val="89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2">
    <w:name w:val="Heading 7"/>
    <w:basedOn w:val="935"/>
    <w:next w:val="935"/>
    <w:link w:val="89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3">
    <w:name w:val="Heading 8"/>
    <w:basedOn w:val="935"/>
    <w:next w:val="935"/>
    <w:link w:val="89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4">
    <w:name w:val="Heading 9"/>
    <w:basedOn w:val="935"/>
    <w:next w:val="935"/>
    <w:link w:val="89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5" w:default="1">
    <w:name w:val="Default Paragraph Font"/>
    <w:uiPriority w:val="1"/>
    <w:semiHidden/>
    <w:unhideWhenUsed/>
    <w:pPr>
      <w:pBdr/>
      <w:spacing/>
      <w:ind/>
    </w:pPr>
  </w:style>
  <w:style w:type="character" w:styleId="886">
    <w:name w:val="Heading 1 Char"/>
    <w:basedOn w:val="885"/>
    <w:link w:val="8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7">
    <w:name w:val="Heading 2 Char"/>
    <w:basedOn w:val="885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8">
    <w:name w:val="Heading 3 Char"/>
    <w:basedOn w:val="885"/>
    <w:link w:val="8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9">
    <w:name w:val="Heading 4 Char"/>
    <w:basedOn w:val="885"/>
    <w:link w:val="87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0">
    <w:name w:val="Heading 5 Char"/>
    <w:basedOn w:val="885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1">
    <w:name w:val="Heading 6 Char"/>
    <w:basedOn w:val="885"/>
    <w:link w:val="88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2">
    <w:name w:val="Heading 7 Char"/>
    <w:basedOn w:val="885"/>
    <w:link w:val="88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3">
    <w:name w:val="Heading 8 Char"/>
    <w:basedOn w:val="885"/>
    <w:link w:val="88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4">
    <w:name w:val="Heading 9 Char"/>
    <w:basedOn w:val="885"/>
    <w:link w:val="8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95">
    <w:name w:val="Title"/>
    <w:basedOn w:val="935"/>
    <w:next w:val="935"/>
    <w:link w:val="89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96">
    <w:name w:val="Title Char"/>
    <w:basedOn w:val="885"/>
    <w:link w:val="89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7">
    <w:name w:val="Subtitle"/>
    <w:basedOn w:val="935"/>
    <w:next w:val="935"/>
    <w:link w:val="89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8">
    <w:name w:val="Subtitle Char"/>
    <w:basedOn w:val="885"/>
    <w:link w:val="89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9">
    <w:name w:val="Quote"/>
    <w:basedOn w:val="935"/>
    <w:next w:val="935"/>
    <w:link w:val="90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0">
    <w:name w:val="Quote Char"/>
    <w:basedOn w:val="885"/>
    <w:link w:val="89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1">
    <w:name w:val="Intense Emphasis"/>
    <w:basedOn w:val="88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2">
    <w:name w:val="Intense Quote"/>
    <w:basedOn w:val="935"/>
    <w:next w:val="935"/>
    <w:link w:val="90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3">
    <w:name w:val="Intense Quote Char"/>
    <w:basedOn w:val="885"/>
    <w:link w:val="90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4">
    <w:name w:val="Intense Reference"/>
    <w:basedOn w:val="88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05">
    <w:name w:val="Subtle Emphasis"/>
    <w:basedOn w:val="88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6">
    <w:name w:val="Emphasis"/>
    <w:basedOn w:val="885"/>
    <w:uiPriority w:val="20"/>
    <w:qFormat/>
    <w:pPr>
      <w:pBdr/>
      <w:spacing/>
      <w:ind/>
    </w:pPr>
    <w:rPr>
      <w:i/>
      <w:iCs/>
    </w:rPr>
  </w:style>
  <w:style w:type="character" w:styleId="907">
    <w:name w:val="Strong"/>
    <w:basedOn w:val="885"/>
    <w:uiPriority w:val="22"/>
    <w:qFormat/>
    <w:pPr>
      <w:pBdr/>
      <w:spacing/>
      <w:ind/>
    </w:pPr>
    <w:rPr>
      <w:b/>
      <w:bCs/>
    </w:rPr>
  </w:style>
  <w:style w:type="character" w:styleId="908">
    <w:name w:val="Subtle Reference"/>
    <w:basedOn w:val="88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9">
    <w:name w:val="Book Title"/>
    <w:basedOn w:val="88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0">
    <w:name w:val="Header"/>
    <w:basedOn w:val="935"/>
    <w:link w:val="91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1">
    <w:name w:val="Header Char"/>
    <w:basedOn w:val="885"/>
    <w:link w:val="910"/>
    <w:uiPriority w:val="99"/>
    <w:pPr>
      <w:pBdr/>
      <w:spacing/>
      <w:ind/>
    </w:pPr>
  </w:style>
  <w:style w:type="paragraph" w:styleId="912">
    <w:name w:val="Footer"/>
    <w:basedOn w:val="935"/>
    <w:link w:val="91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3">
    <w:name w:val="Footer Char"/>
    <w:basedOn w:val="885"/>
    <w:link w:val="912"/>
    <w:uiPriority w:val="99"/>
    <w:pPr>
      <w:pBdr/>
      <w:spacing/>
      <w:ind/>
    </w:pPr>
  </w:style>
  <w:style w:type="paragraph" w:styleId="914">
    <w:name w:val="Caption"/>
    <w:basedOn w:val="935"/>
    <w:next w:val="93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5">
    <w:name w:val="footnote text"/>
    <w:basedOn w:val="935"/>
    <w:link w:val="91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6">
    <w:name w:val="Footnote Text Char"/>
    <w:basedOn w:val="885"/>
    <w:link w:val="915"/>
    <w:uiPriority w:val="99"/>
    <w:semiHidden/>
    <w:pPr>
      <w:pBdr/>
      <w:spacing/>
      <w:ind/>
    </w:pPr>
    <w:rPr>
      <w:sz w:val="20"/>
      <w:szCs w:val="20"/>
    </w:rPr>
  </w:style>
  <w:style w:type="character" w:styleId="917">
    <w:name w:val="foot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paragraph" w:styleId="918">
    <w:name w:val="endnote text"/>
    <w:basedOn w:val="935"/>
    <w:link w:val="91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9">
    <w:name w:val="Endnote Text Char"/>
    <w:basedOn w:val="885"/>
    <w:link w:val="918"/>
    <w:uiPriority w:val="99"/>
    <w:semiHidden/>
    <w:pPr>
      <w:pBdr/>
      <w:spacing/>
      <w:ind/>
    </w:pPr>
    <w:rPr>
      <w:sz w:val="20"/>
      <w:szCs w:val="20"/>
    </w:rPr>
  </w:style>
  <w:style w:type="character" w:styleId="920">
    <w:name w:val="end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character" w:styleId="921">
    <w:name w:val="Hyperlink"/>
    <w:basedOn w:val="88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2">
    <w:name w:val="FollowedHyperlink"/>
    <w:basedOn w:val="88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3">
    <w:name w:val="toc 1"/>
    <w:basedOn w:val="935"/>
    <w:next w:val="935"/>
    <w:uiPriority w:val="39"/>
    <w:unhideWhenUsed/>
    <w:pPr>
      <w:pBdr/>
      <w:spacing w:after="100"/>
      <w:ind/>
    </w:pPr>
  </w:style>
  <w:style w:type="paragraph" w:styleId="924">
    <w:name w:val="toc 2"/>
    <w:basedOn w:val="935"/>
    <w:next w:val="935"/>
    <w:uiPriority w:val="39"/>
    <w:unhideWhenUsed/>
    <w:pPr>
      <w:pBdr/>
      <w:spacing w:after="100"/>
      <w:ind w:left="220"/>
    </w:pPr>
  </w:style>
  <w:style w:type="paragraph" w:styleId="925">
    <w:name w:val="toc 3"/>
    <w:basedOn w:val="935"/>
    <w:next w:val="935"/>
    <w:uiPriority w:val="39"/>
    <w:unhideWhenUsed/>
    <w:pPr>
      <w:pBdr/>
      <w:spacing w:after="100"/>
      <w:ind w:left="440"/>
    </w:pPr>
  </w:style>
  <w:style w:type="paragraph" w:styleId="926">
    <w:name w:val="toc 4"/>
    <w:basedOn w:val="935"/>
    <w:next w:val="935"/>
    <w:uiPriority w:val="39"/>
    <w:unhideWhenUsed/>
    <w:pPr>
      <w:pBdr/>
      <w:spacing w:after="100"/>
      <w:ind w:left="660"/>
    </w:pPr>
  </w:style>
  <w:style w:type="paragraph" w:styleId="927">
    <w:name w:val="toc 5"/>
    <w:basedOn w:val="935"/>
    <w:next w:val="935"/>
    <w:uiPriority w:val="39"/>
    <w:unhideWhenUsed/>
    <w:pPr>
      <w:pBdr/>
      <w:spacing w:after="100"/>
      <w:ind w:left="880"/>
    </w:pPr>
  </w:style>
  <w:style w:type="paragraph" w:styleId="928">
    <w:name w:val="toc 6"/>
    <w:basedOn w:val="935"/>
    <w:next w:val="935"/>
    <w:uiPriority w:val="39"/>
    <w:unhideWhenUsed/>
    <w:pPr>
      <w:pBdr/>
      <w:spacing w:after="100"/>
      <w:ind w:left="1100"/>
    </w:pPr>
  </w:style>
  <w:style w:type="paragraph" w:styleId="929">
    <w:name w:val="toc 7"/>
    <w:basedOn w:val="935"/>
    <w:next w:val="935"/>
    <w:uiPriority w:val="39"/>
    <w:unhideWhenUsed/>
    <w:pPr>
      <w:pBdr/>
      <w:spacing w:after="100"/>
      <w:ind w:left="1320"/>
    </w:pPr>
  </w:style>
  <w:style w:type="paragraph" w:styleId="930">
    <w:name w:val="toc 8"/>
    <w:basedOn w:val="935"/>
    <w:next w:val="935"/>
    <w:uiPriority w:val="39"/>
    <w:unhideWhenUsed/>
    <w:pPr>
      <w:pBdr/>
      <w:spacing w:after="100"/>
      <w:ind w:left="1540"/>
    </w:pPr>
  </w:style>
  <w:style w:type="paragraph" w:styleId="931">
    <w:name w:val="toc 9"/>
    <w:basedOn w:val="935"/>
    <w:next w:val="935"/>
    <w:uiPriority w:val="39"/>
    <w:unhideWhenUsed/>
    <w:pPr>
      <w:pBdr/>
      <w:spacing w:after="100"/>
      <w:ind w:left="1760"/>
    </w:pPr>
  </w:style>
  <w:style w:type="character" w:styleId="932">
    <w:name w:val="Placeholder Text"/>
    <w:basedOn w:val="885"/>
    <w:uiPriority w:val="99"/>
    <w:semiHidden/>
    <w:pPr>
      <w:pBdr/>
      <w:spacing/>
      <w:ind/>
    </w:pPr>
    <w:rPr>
      <w:color w:val="666666"/>
    </w:rPr>
  </w:style>
  <w:style w:type="paragraph" w:styleId="933">
    <w:name w:val="TOC Heading"/>
    <w:uiPriority w:val="39"/>
    <w:unhideWhenUsed/>
    <w:pPr>
      <w:pBdr/>
      <w:spacing/>
      <w:ind/>
    </w:pPr>
  </w:style>
  <w:style w:type="paragraph" w:styleId="934">
    <w:name w:val="table of figures"/>
    <w:basedOn w:val="935"/>
    <w:next w:val="935"/>
    <w:uiPriority w:val="99"/>
    <w:unhideWhenUsed/>
    <w:pPr>
      <w:pBdr/>
      <w:spacing w:after="0" w:afterAutospacing="0"/>
      <w:ind/>
    </w:pPr>
  </w:style>
  <w:style w:type="paragraph" w:styleId="935" w:default="1">
    <w:name w:val="Normal"/>
    <w:qFormat/>
    <w:pPr>
      <w:pBdr/>
      <w:spacing/>
      <w:ind/>
    </w:pPr>
  </w:style>
  <w:style w:type="table" w:styleId="93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7" w:default="1">
    <w:name w:val="No List"/>
    <w:uiPriority w:val="99"/>
    <w:semiHidden/>
    <w:unhideWhenUsed/>
    <w:pPr>
      <w:pBdr/>
      <w:spacing/>
      <w:ind/>
    </w:pPr>
  </w:style>
  <w:style w:type="paragraph" w:styleId="938">
    <w:name w:val="No Spacing"/>
    <w:basedOn w:val="935"/>
    <w:uiPriority w:val="1"/>
    <w:qFormat/>
    <w:pPr>
      <w:pBdr/>
      <w:spacing w:after="0" w:line="240" w:lineRule="auto"/>
      <w:ind/>
    </w:pPr>
  </w:style>
  <w:style w:type="paragraph" w:styleId="939">
    <w:name w:val="List Paragraph"/>
    <w:basedOn w:val="935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11</cp:revision>
  <dcterms:modified xsi:type="dcterms:W3CDTF">2026-05-06T13:21:04Z</dcterms:modified>
</cp:coreProperties>
</file>