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pBdr/>
        <w:bidi w:val="false"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Трансляторы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Транслятор – переводит текст на ЯП в машинный код.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Трансляторы: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1. Компиляторы – переводят сразу весь текст в машинный код, а затем выполняют.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2. Интерпретаторы – переводят и выполняют программу построчно (перевёл строку – выполнил, перевёл следующую строку – выполнил и т.д.).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Трансляция: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1. Анализ: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ab/>
        <w:t xml:space="preserve">а) Лексический анализ – деление на лексемы (ключевые слова, идентификаторы, операции, разделители, строки, числа) и их запись в универсальном формате.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ab/>
        <w:t xml:space="preserve">б) Синтаксический анализ – проверка принадлежности грамматики к языку программирования (правильно ли записаны операторы, выражения). На этом этапе отлавливаются синтаксические ошибки.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ab/>
        <w:t xml:space="preserve">в) Семантический анализ – проверка на слысл. Отлавливание ошибок деления на ноль и т.д. [В рамках данного курса не разбираем]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2. Синтез: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ab/>
        <w:t xml:space="preserve">а) Перевод в промежуточный язык. [В рамках данного курса промежуточным языком является обратная польская запись]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ab/>
        <w:t xml:space="preserve">б) Перевод в код на нужном языке.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center"/>
        <w:rPr>
          <w:b/>
          <w:bCs/>
        </w:rPr>
      </w:pPr>
      <w:r>
        <w:rPr>
          <w:b/>
          <w:bCs/>
        </w:rPr>
        <w:t xml:space="preserve">Разработка лексического анализатора</w:t>
      </w:r>
      <w:r>
        <w:rPr>
          <w:b/>
          <w:bCs/>
        </w:rPr>
      </w:r>
      <w:r>
        <w:rPr>
          <w:b/>
          <w:bCs/>
        </w:rPr>
      </w:r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Лексемы (6 видов):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1. Ключевые слова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2. Идентификаторы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3. Разделители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4. Операторы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5. Строки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6. Числа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На вход лексического анализатора будет подаваться файл с программой на входном языке. Его задача – выделить лексемы и перевести их в единый язык. Для этого нужно собрать все лексемы в таблицы. Таблиц всего 3: слу</w:t>
      </w:r>
      <w:r>
        <w:t xml:space="preserve">жебные слова, операции, разделители. Слова, операции и разделители предопределены, не будем касаться ситуации введения программистом дополнительных операций. 3 таблицы заполняются ещё до лексического анализа. Ключевым словам ставятся в соответствие номера.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В таблицу служебных слов включаются: if, else, while и т.д.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Будем рассматривать описания процедур, арифметический выражения, логические выражения, начало и конец блоков.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Основные арифметические операции (&lt;, &gt;, &lt;=, &gt;=, +, - и т.д.), логические операции также заносятся в таблицу.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[Будем учитывать и рассматривать однострочные комментарии, без многострочных]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А таблицы идентификаторов, констант заполняются по ходу прохода по коду программы.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Лексический анализатор читает код: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1. Видит букву.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2. Читаем до тех пор, пока не встретим что-то отличное от буквы, цифры или знака подчёркивания (алфавитно-цифрового символа). Мы должны запоминать, что прочитали – должны организовать буфер.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3. Если встретили что-то отличное, то заглядываем в буфер, смотрим, что получилось, смотрим в таблицы: сначала в ключевые слова, </w:t>
      </w:r>
      <w:r>
        <w:t xml:space="preserve">если ничего не нашлось, идём в таблицу идентификаторов, если и тут ничего не нашлось, то идём в таблицу констант. Если мы нашли слово в какой-то таблице, то очищаем буфер и записываем вместо этого слова в коде лексему из промежуточного языка, например, W1.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 xml:space="preserve">[Дробные числа также рассматриваем (достаточно рассмотреть с фиксированной точкой)]</w:t>
      </w:r>
      <w:r/>
    </w:p>
    <w:p>
      <w:pPr>
        <w:pStyle w:val="902"/>
        <w:pBdr/>
        <w:bidi w:val="false"/>
        <w:spacing/>
        <w:ind/>
        <w:jc w:val="both"/>
        <w:rPr/>
      </w:pPr>
      <w:r/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1. Видит цифру.</w:t>
      </w:r>
      <w:r/>
    </w:p>
    <w:p>
      <w:pPr>
        <w:pStyle w:val="902"/>
        <w:pBdr/>
        <w:bidi w:val="false"/>
        <w:spacing/>
        <w:ind/>
        <w:jc w:val="both"/>
        <w:rPr/>
      </w:pPr>
      <w:r>
        <w:tab/>
        <w:t xml:space="preserve">2. Читаем, пока не встретим что-то другое. Если видим букву сразу после цифр, то выдаём ошибку. Можем видеть только разделитель или точку (для дробных чисел).</w:t>
      </w:r>
      <w:r/>
    </w:p>
    <w:p>
      <w:pPr>
        <w:pStyle w:val="902"/>
        <w:pBdr/>
        <w:bidi w:val="false"/>
        <w:spacing/>
        <w:ind/>
        <w:jc w:val="both"/>
        <w:rPr>
          <w:highlight w:val="none"/>
        </w:rPr>
      </w:pPr>
      <w:r>
        <w:tab/>
        <w:t xml:space="preserve">3. Если закончили читать и не возникло ошибки (</w:t>
      </w:r>
      <w:r>
        <w:rPr>
          <w:lang w:val="ru-RU"/>
        </w:rPr>
        <w:t xml:space="preserve">если не встретили второй точки и не встретили точку, после которой ничего нету</w:t>
      </w:r>
      <w:r>
        <w:t xml:space="preserve">), то заносим в таблицу и печатаем, например, N1.</w:t>
      </w:r>
      <w:r>
        <w:rPr>
          <w:highlight w:val="none"/>
        </w:rPr>
      </w:r>
      <w:r>
        <w:rPr>
          <w:highlight w:val="none"/>
        </w:rPr>
      </w:r>
    </w:p>
    <w:p w14:paraId="6B43E6F8">
      <w:pPr>
        <w:pStyle w:val="902"/>
        <w:pBdr/>
        <w:bidi w:val="false"/>
        <w:spacing/>
        <w:ind/>
        <w:jc w:val="both"/>
        <w:rPr/>
      </w:pPr>
      <w:r/>
      <w:r/>
    </w:p>
    <w:p w14:paraId="2EE4DA0A">
      <w:pPr>
        <w:pStyle w:val="902"/>
        <w:pBdr/>
        <w:bidi w:val="false"/>
        <w:spacing/>
        <w:ind/>
        <w:jc w:val="both"/>
        <w:rPr>
          <w:highlight w:val="none"/>
          <w:lang w:val="ru-RU"/>
        </w:rPr>
      </w:pPr>
      <w:r>
        <w:rPr>
          <w:highlight w:val="none"/>
        </w:rPr>
        <w:tab/>
      </w:r>
      <w:r>
        <w:rPr>
          <w:highlight w:val="none"/>
          <w:lang w:val="ru-RU"/>
        </w:rPr>
        <w:t xml:space="preserve">1. Видит разделитель.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BBDAC9F">
      <w:pPr>
        <w:pStyle w:val="902"/>
        <w:pBdr/>
        <w:bidi w:val="false"/>
        <w:spacing/>
        <w:ind/>
        <w:jc w:val="both"/>
        <w:rPr/>
      </w:pPr>
      <w:r>
        <w:tab/>
      </w:r>
      <w:r>
        <w:rPr>
          <w:lang w:val="ru-RU"/>
        </w:rPr>
        <w:t xml:space="preserve">2. Печатаем лексему.</w:t>
      </w:r>
      <w:r/>
    </w:p>
    <w:p w14:paraId="4E34C17D">
      <w:pPr>
        <w:pStyle w:val="902"/>
        <w:pBdr/>
        <w:bidi w:val="false"/>
        <w:spacing/>
        <w:ind/>
        <w:jc w:val="both"/>
        <w:rPr/>
      </w:pPr>
      <w:r/>
      <w:r/>
    </w:p>
    <w:p w14:paraId="6B7EFD49">
      <w:pPr>
        <w:pStyle w:val="902"/>
        <w:pBdr/>
        <w:bidi w:val="false"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ab/>
        <w:t xml:space="preserve">1. Видит операцию.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B6A9D1D">
      <w:pPr>
        <w:pStyle w:val="902"/>
        <w:pBdr/>
        <w:bidi w:val="false"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ab/>
        <w:t xml:space="preserve">2. Печатаем лексему (если видим </w:t>
      </w:r>
      <w:r>
        <w:rPr>
          <w:i/>
          <w:iCs/>
          <w:highlight w:val="none"/>
          <w:lang w:val="en-US"/>
        </w:rPr>
        <w:t xml:space="preserve">&gt;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то проверяем, что это может быть </w:t>
      </w:r>
      <w:r>
        <w:rPr>
          <w:i/>
          <w:iCs/>
          <w:highlight w:val="none"/>
          <w:lang w:val="en-US"/>
        </w:rPr>
        <w:t xml:space="preserve">&gt;=</w:t>
      </w:r>
      <w:r>
        <w:rPr>
          <w:highlight w:val="none"/>
          <w:lang w:val="en-US"/>
        </w:rPr>
        <w:t xml:space="preserve">, </w:t>
      </w:r>
      <w:r>
        <w:rPr>
          <w:i/>
          <w:iCs/>
          <w:highlight w:val="none"/>
          <w:lang w:val="en-US"/>
        </w:rPr>
        <w:t xml:space="preserve">&lt;=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т.д.</w:t>
      </w:r>
      <w:r>
        <w:rPr>
          <w:highlight w:val="none"/>
          <w:lang w:val="ru-RU"/>
        </w:rPr>
        <w:t xml:space="preserve">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B02BA0A">
      <w:pPr>
        <w:pStyle w:val="902"/>
        <w:pBdr/>
        <w:bidi w:val="false"/>
        <w:spacing/>
        <w:ind/>
        <w:jc w:val="both"/>
        <w:rPr/>
      </w:pPr>
      <w:r/>
      <w:r/>
    </w:p>
    <w:p w14:paraId="750409C0">
      <w:pPr>
        <w:pStyle w:val="902"/>
        <w:pBdr/>
        <w:bidi w:val="false"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ab/>
        <w:t xml:space="preserve">Корректность построения выражений с помощью операций и чисел проверяется на этапе синтаксического анализа, а не на этапе лексического анализа.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1A3C9FF">
      <w:pPr>
        <w:pStyle w:val="902"/>
        <w:pBdr/>
        <w:bidi w:val="false"/>
        <w:spacing/>
        <w:ind/>
        <w:jc w:val="both"/>
        <w:rPr/>
      </w:pPr>
      <w:r/>
      <w:r/>
    </w:p>
    <w:p w14:paraId="156B1596">
      <w:pPr>
        <w:pStyle w:val="902"/>
        <w:pBdr/>
        <w:bidi w:val="false"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ab/>
        <w:t xml:space="preserve">На данном этапе нужно перевести лексемы из исходного языка в лексемы промежуточного языка.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645D5EE">
      <w:pPr>
        <w:pStyle w:val="902"/>
        <w:pBdr/>
        <w:bidi w:val="false"/>
        <w:spacing/>
        <w:ind/>
        <w:jc w:val="both"/>
        <w:rPr/>
      </w:pPr>
      <w:r/>
      <w:r/>
    </w:p>
    <w:p w14:paraId="58199E4E">
      <w:pPr>
        <w:pStyle w:val="902"/>
        <w:pBdr/>
        <w:bidi w:val="false"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en-US"/>
        </w:rPr>
        <w:t xml:space="preserve">[</w:t>
      </w:r>
      <w:r>
        <w:rPr>
          <w:highlight w:val="none"/>
          <w:lang w:val="ru-RU"/>
        </w:rPr>
        <w:t xml:space="preserve">Мой вариант — 28: перевод из </w:t>
      </w:r>
      <w:r>
        <w:rPr>
          <w:highlight w:val="none"/>
          <w:lang w:val="en-US"/>
        </w:rPr>
        <w:t xml:space="preserve">R </w:t>
      </w:r>
      <w:r>
        <w:rPr>
          <w:highlight w:val="none"/>
          <w:lang w:val="ru-RU"/>
        </w:rPr>
        <w:t xml:space="preserve">в </w:t>
      </w:r>
      <w:r>
        <w:rPr>
          <w:highlight w:val="none"/>
          <w:lang w:val="en-US"/>
        </w:rPr>
        <w:t xml:space="preserve">Python</w:t>
      </w:r>
      <w:r>
        <w:rPr>
          <w:highlight w:val="none"/>
          <w:lang w:val="en-US"/>
        </w:rPr>
        <w:t xml:space="preserve">]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AA2466E">
      <w:pPr>
        <w:pStyle w:val="902"/>
        <w:pBdr/>
        <w:bidi w:val="false"/>
        <w:spacing/>
        <w:ind/>
        <w:jc w:val="both"/>
        <w:rPr/>
      </w:pPr>
      <w:r/>
      <w:r/>
    </w:p>
    <w:p w14:paraId="3874C9A5">
      <w:pPr>
        <w:pStyle w:val="902"/>
        <w:pBdr/>
        <w:bidi w:val="false"/>
        <w:spacing/>
        <w:ind/>
        <w:jc w:val="both"/>
        <w:rPr/>
      </w:pPr>
      <w:r/>
      <w:r/>
    </w:p>
    <w:p w14:paraId="307D2616">
      <w:pPr>
        <w:pStyle w:val="902"/>
        <w:pBdr/>
        <w:bidi w:val="false"/>
        <w:spacing/>
        <w:ind/>
        <w:jc w:val="center"/>
        <w:rPr>
          <w:b/>
          <w:bCs/>
          <w:highlight w:val="none"/>
          <w:lang w:val="ru-RU"/>
        </w:rPr>
      </w:pPr>
      <w:r>
        <w:rPr>
          <w:highlight w:val="none"/>
          <w:lang w:val="ru-RU"/>
        </w:rPr>
      </w:r>
      <w:r>
        <w:rPr>
          <w:b/>
          <w:bCs/>
          <w:highlight w:val="none"/>
          <w:lang w:val="ru-RU"/>
        </w:rPr>
        <w:t xml:space="preserve">Обратная польская запись</w:t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7352B11D">
      <w:pPr>
        <w:pStyle w:val="902"/>
        <w:pBdr/>
        <w:bidi w:val="false"/>
        <w:spacing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5BD1F4E">
      <w:pPr>
        <w:pStyle w:val="902"/>
        <w:pBdr/>
        <w:bidi w:val="false"/>
        <w:spacing/>
        <w:ind/>
        <w:jc w:val="both"/>
        <w:rPr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Пример: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А +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B * C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3648EE92">
      <w:pPr>
        <w:pStyle w:val="902"/>
        <w:pBdr/>
        <w:bidi w:val="false"/>
        <w:spacing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D7FC030">
      <w:pPr>
        <w:pStyle w:val="902"/>
        <w:pBdr/>
        <w:bidi w:val="false"/>
        <w:spacing/>
        <w:ind/>
        <w:jc w:val="both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Операнды просто переписываем в том же порядке, что и в выражении: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A B C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70502AA5">
      <w:pPr>
        <w:pStyle w:val="902"/>
        <w:pBdr/>
        <w:bidi w:val="false"/>
        <w:spacing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4C6A441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/>
          <w:bCs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Операции заносятся в стек: </w:t>
      </w:r>
      <w:r>
        <w:rPr>
          <w:rFonts w:ascii="JetBrains Mono" w:hAnsi="JetBrains Mono" w:eastAsia="JetBrains Mono" w:cs="JetBrains Mono"/>
          <w:b/>
          <w:bCs/>
          <w:highlight w:val="none"/>
          <w:lang w:val="ru-RU"/>
        </w:rPr>
        <w:t xml:space="preserve">+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-&gt;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 </w:t>
      </w:r>
      <w:r>
        <w:rPr>
          <w:rFonts w:ascii="JetBrains Mono" w:hAnsi="JetBrains Mono" w:eastAsia="JetBrains Mono" w:cs="JetBrains Mono"/>
          <w:b/>
          <w:bCs/>
          <w:highlight w:val="none"/>
          <w:lang w:val="en-US"/>
        </w:rPr>
        <w:t xml:space="preserve">*</w:t>
      </w:r>
      <w:r>
        <w:rPr>
          <w:rFonts w:ascii="JetBrains Mono" w:hAnsi="JetBrains Mono" w:eastAsia="JetBrains Mono" w:cs="JetBrains Mono"/>
          <w:b/>
          <w:bCs/>
          <w:highlight w:val="none"/>
          <w:lang w:val="ru-RU"/>
        </w:rPr>
        <w:t xml:space="preserve">+</w:t>
      </w:r>
      <w:r>
        <w:rPr>
          <w:rFonts w:ascii="JetBrains Mono" w:hAnsi="JetBrains Mono" w:eastAsia="JetBrains Mono" w:cs="JetBrains Mono"/>
          <w:b/>
          <w:bCs/>
          <w:highlight w:val="none"/>
          <w:lang w:val="en-US"/>
        </w:rPr>
      </w:r>
      <w:r>
        <w:rPr>
          <w:rFonts w:ascii="JetBrains Mono" w:hAnsi="JetBrains Mono" w:eastAsia="JetBrains Mono" w:cs="JetBrains Mono"/>
          <w:b/>
          <w:bCs/>
          <w:highlight w:val="none"/>
          <w:lang w:val="en-US"/>
        </w:rPr>
      </w:r>
    </w:p>
    <w:p w14:paraId="2224A387">
      <w:pPr>
        <w:pStyle w:val="902"/>
        <w:pBdr/>
        <w:bidi w:val="false"/>
        <w:spacing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9568D23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b w:val="0"/>
          <w:bCs w:val="0"/>
          <w:lang w:val="ru-RU"/>
        </w:rPr>
        <w:t xml:space="preserve">Получаем запись в ОПЗ: </w:t>
      </w:r>
      <w:r>
        <w:rPr>
          <w:rFonts w:ascii="JetBrains Mono" w:hAnsi="JetBrains Mono" w:eastAsia="JetBrains Mono" w:cs="JetBrains Mono"/>
          <w:b w:val="0"/>
          <w:bCs w:val="0"/>
          <w:lang w:val="en-US"/>
        </w:rPr>
        <w:t xml:space="preserve">A B C * +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07E674F0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3ADCA644">
      <w:pPr>
        <w:pStyle w:val="902"/>
        <w:pBdr/>
        <w:bidi w:val="false"/>
        <w:spacing/>
        <w:ind/>
        <w:jc w:val="both"/>
        <w:rPr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b w:val="0"/>
          <w:bCs w:val="0"/>
          <w:lang w:val="ru-RU"/>
        </w:rPr>
        <w:t xml:space="preserve">При вычислении по ОПЗ наоборот: операнды заносим в стек, а операции берём в том же порядке.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20356F84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highlight w:val="none"/>
          <w:lang w:val="ru-RU"/>
        </w:rPr>
        <w:t xml:space="preserve">Пример: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(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A + B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)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 * (C - D) – X ^ 3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66074B7E">
      <w:pPr>
        <w:pStyle w:val="902"/>
        <w:pBdr/>
        <w:bidi w:val="false"/>
        <w:spacing/>
        <w:ind/>
        <w:jc w:val="both"/>
        <w:rPr>
          <w:rFonts w:ascii="JetBrains Mono" w:hAnsi="JetBrains Mono" w:cs="JetBrains Mono"/>
          <w:b w:val="0"/>
          <w:bCs w:val="0"/>
          <w:highlight w:val="none"/>
        </w:rPr>
      </w:pP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</w:p>
    <w:p w14:paraId="7928C9F2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highlight w:val="none"/>
          <w:lang w:val="ru-RU"/>
        </w:rPr>
        <w:t xml:space="preserve">Стек: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_ –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&gt; ( -&gt; +( -&gt; )+( -&gt; _ -&gt; ...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3C9872CD">
      <w:pPr>
        <w:pStyle w:val="902"/>
        <w:pBdr/>
        <w:bidi w:val="false"/>
        <w:spacing/>
        <w:ind/>
        <w:jc w:val="both"/>
        <w:rPr>
          <w:rFonts w:ascii="JetBrains Mono" w:hAnsi="JetBrains Mono" w:cs="JetBrains Mono"/>
          <w:b w:val="0"/>
          <w:bCs w:val="0"/>
          <w:highlight w:val="none"/>
        </w:rPr>
      </w:pP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</w:p>
    <w:p w14:paraId="3C5CB546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highlight w:val="none"/>
          <w:lang w:val="ru-RU"/>
        </w:rPr>
        <w:t xml:space="preserve">Операнды: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A B C D X 3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3F99D0A2">
      <w:pPr>
        <w:pStyle w:val="902"/>
        <w:pBdr/>
        <w:bidi w:val="false"/>
        <w:spacing/>
        <w:ind/>
        <w:jc w:val="both"/>
        <w:rPr>
          <w:rFonts w:ascii="JetBrains Mono" w:hAnsi="JetBrains Mono" w:cs="JetBrains Mono"/>
          <w:b w:val="0"/>
          <w:bCs w:val="0"/>
          <w:highlight w:val="none"/>
        </w:rPr>
      </w:pP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</w:p>
    <w:p w14:paraId="5259E1A5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highlight w:val="none"/>
          <w:lang w:val="ru-RU"/>
        </w:rPr>
        <w:t xml:space="preserve">ОПЗ: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A B + C D - * X 3 ^ -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02548120">
      <w:pPr>
        <w:pStyle w:val="902"/>
        <w:pBdr/>
        <w:bidi w:val="false"/>
        <w:spacing/>
        <w:ind/>
        <w:jc w:val="both"/>
        <w:rPr>
          <w:rFonts w:ascii="JetBrains Mono" w:hAnsi="JetBrains Mono" w:cs="JetBrains Mono"/>
          <w:b w:val="0"/>
          <w:bCs w:val="0"/>
          <w:highlight w:val="none"/>
        </w:rPr>
      </w:pP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</w:p>
    <w:p w14:paraId="3DF22151">
      <w:pPr>
        <w:pStyle w:val="902"/>
        <w:pBdr/>
        <w:bidi w:val="false"/>
        <w:spacing/>
        <w:ind/>
        <w:jc w:val="both"/>
        <w:rPr>
          <w:rFonts w:ascii="JetBrains Mono" w:hAnsi="JetBrains Mono" w:cs="JetBrains Mono"/>
          <w:b w:val="0"/>
          <w:bCs w:val="0"/>
          <w:highlight w:val="none"/>
        </w:rPr>
      </w:pP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</w:p>
    <w:p w14:paraId="3C6BA386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A[i,j] == Aij3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АЭМ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</w:p>
    <w:p w14:paraId="04589025">
      <w:pPr>
        <w:pStyle w:val="902"/>
        <w:pBdr/>
        <w:bidi w:val="false"/>
        <w:spacing/>
        <w:ind/>
        <w:jc w:val="both"/>
        <w:rPr>
          <w:rFonts w:ascii="JetBrains Mono" w:hAnsi="JetBrains Mono" w:cs="JetBrains Mono"/>
          <w:b w:val="0"/>
          <w:bCs w:val="0"/>
          <w:highlight w:val="none"/>
        </w:rPr>
      </w:pP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  <w:r>
        <w:rPr>
          <w:rFonts w:ascii="JetBrains Mono" w:hAnsi="JetBrains Mono" w:cs="JetBrains Mono"/>
          <w:b w:val="0"/>
          <w:bCs w:val="0"/>
          <w:highlight w:val="none"/>
        </w:rPr>
      </w:r>
    </w:p>
    <w:p w14:paraId="2B2CBB29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A[i+1,j*2]*(B+C[i-1]) == Ai1+j2*3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АЭМ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BCi1-2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АЭМ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+*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</w:p>
    <w:p w14:paraId="713A13D5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</w:p>
    <w:p w14:paraId="4213AFEF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f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 w:bidi="ru-RU"/>
        </w:rPr>
        <w:t xml:space="preserve">(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x,y,z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 w:bidi="ru-RU"/>
        </w:rPr>
        <w:t xml:space="preserve">)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 == fxyz4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Ф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</w:p>
    <w:p w14:paraId="2810F1A4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</w:p>
    <w:p w14:paraId="0B47AD70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a+f(x+1,y-1)*b == afx1+y1-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3Ф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b*+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473DAEEE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6C91E530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a+f(b[i+1],c(1)) == afbi1+2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АЭМ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c12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Ф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3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Ф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+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3169241F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79A150A4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переменная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&gt;:=&lt;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выражение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 == 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переменная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выражение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&gt;:=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6B36C52D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4CF38308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if &lt;A&gt; then &lt;B&gt; else &lt;C&gt; == &lt;A&gt;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1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УПЛ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 &lt;B&gt;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2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БП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1: &lt;C&gt;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2: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66BEF061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3D1EFD35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if &lt;A&gt; then &lt;B&gt; == &lt;A&gt;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М1 УПЛ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&lt;B&gt;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М1: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r>
    </w:p>
    <w:p w14:paraId="52E9AE7B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76A5125A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if(x&gt;1){x=x-1;y=y+1;}else{z=z*y;}y=y*2;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283FF9C6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==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4969DB67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x1&gt;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М1 УПЛ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xx1-=yy1+=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М2 БП М1: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zzy*=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М2: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yy2*=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492D3FB7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09BE3217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if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условие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then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операторы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0991B692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==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59665733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условие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М1 УПЛ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операторы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М1: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следующие операторы программы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&gt;</w:t>
      </w:r>
      <w:r>
        <w:rPr>
          <w:highlight w:val="none"/>
        </w:rPr>
      </w:r>
    </w:p>
    <w:p w14:paraId="0D215569">
      <w:pPr>
        <w:pStyle w:val="902"/>
        <w:pBdr/>
        <w:bidi w:val="false"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8A96F8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if a &gt; b:</w:t>
      </w:r>
      <w:r>
        <w:rPr>
          <w:highlight w:val="none"/>
        </w:rPr>
      </w:r>
    </w:p>
    <w:p w14:paraId="35C894F4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ab/>
        <w:t xml:space="preserve">x = x + 1</w:t>
      </w:r>
      <w:r>
        <w:rPr>
          <w:highlight w:val="none"/>
        </w:rPr>
      </w:r>
    </w:p>
    <w:p w14:paraId="1C117549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ab/>
        <w:t xml:space="preserve">y = y + 1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4E21208C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z = z + 1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7924EF46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==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21A3A72D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ab&gt;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М1 УПЛ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xx1+=yy1+=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М1: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zz1+=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436C4DE6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7C8CBCDA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while 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условие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 do 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операторы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02D09A7A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==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7B0A1475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условие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МЦ1 УПЛ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операторы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МЦ1: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следующие операторы программы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54DDBD39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09A0D31F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while a &gt; b: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1BB5508D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ab/>
        <w:t xml:space="preserve">x = x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-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 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2BCB4D73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ab/>
        <w:t xml:space="preserve">y = y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-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 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101A4140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z = z - 1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1861ED47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==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p w14:paraId="575A22BE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ab&gt;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МЦ1 УПЛ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xx1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-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=yy1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-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=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МЦ1: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zz1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-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0D3ADEA0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1AA8D8C6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def f():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28256864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ab/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операторы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5AE7FCCB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следующие операторы программы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29061CB7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==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60EE3726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f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НП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&lt;о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ператоры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 КП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&lt;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следующие операторы программы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&gt;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1F4A8870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4791011C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def f():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49791623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ab/>
        <w:t xml:space="preserve">x = x + 1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698C577F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ab/>
        <w:t xml:space="preserve">y = y + 1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424B85C5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z = z + 1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02601353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==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3F451CFE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f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НП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xx1+=yy1+=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ru-RU"/>
        </w:rPr>
        <w:t xml:space="preserve">КП 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  <w:t xml:space="preserve">zz1+=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3D527F7E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</w:p>
    <w:p w14:paraId="71598533">
      <w:pPr>
        <w:pStyle w:val="902"/>
        <w:pBdr/>
        <w:bidi w:val="false"/>
        <w:spacing/>
        <w:ind/>
        <w:jc w:val="both"/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  <w:t xml:space="preserve">int a, b, c == a b c 3 int</w:t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b w:val="0"/>
          <w:bCs w:val="0"/>
          <w:highlight w:val="none"/>
          <w:lang w:val="en-US" w:bidi="en-US"/>
        </w:rPr>
      </w:r>
    </w:p>
    <w:sectPr>
      <w:footerReference w:type="default" r:id="rId8"/>
      <w:footnotePr/>
      <w:endnotePr/>
      <w:type w:val="nextPage"/>
      <w:pgSz w:h="16838" w:orient="portrait" w:w="11906"/>
      <w:pgMar w:top="1134" w:right="1134" w:bottom="1693" w:left="1134" w:header="0" w:footer="113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3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4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5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6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1" w:default="1">
    <w:name w:val="Default Paragraph Font"/>
    <w:uiPriority w:val="1"/>
    <w:semiHidden/>
    <w:unhideWhenUsed/>
    <w:pPr>
      <w:pBdr/>
      <w:spacing/>
      <w:ind/>
    </w:p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character" w:styleId="853">
    <w:name w:val="Heading 1 Char"/>
    <w:basedOn w:val="851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1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1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1"/>
    <w:link w:val="8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1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1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1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1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1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1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1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1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2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8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2"/>
    <w:next w:val="902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851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8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2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8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1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1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1"/>
    <w:link w:val="879"/>
    <w:uiPriority w:val="99"/>
    <w:pPr>
      <w:pBdr/>
      <w:spacing/>
      <w:ind/>
    </w:pPr>
  </w:style>
  <w:style w:type="character" w:styleId="881">
    <w:name w:val="Footer Char"/>
    <w:basedOn w:val="851"/>
    <w:link w:val="910"/>
    <w:uiPriority w:val="99"/>
    <w:pPr>
      <w:pBdr/>
      <w:spacing/>
      <w:ind/>
    </w:p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1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1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1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1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1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character" w:styleId="903">
    <w:name w:val="Numbering Symbols"/>
    <w:qFormat/>
    <w:pPr>
      <w:pBdr/>
      <w:spacing/>
      <w:ind/>
    </w:pPr>
  </w:style>
  <w:style w:type="paragraph" w:styleId="904">
    <w:name w:val="Heading"/>
    <w:basedOn w:val="902"/>
    <w:next w:val="905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05">
    <w:name w:val="Body Text"/>
    <w:basedOn w:val="902"/>
    <w:pPr>
      <w:pBdr/>
      <w:spacing w:after="140" w:before="0" w:line="276" w:lineRule="auto"/>
      <w:ind/>
    </w:pPr>
  </w:style>
  <w:style w:type="paragraph" w:styleId="906">
    <w:name w:val="List"/>
    <w:basedOn w:val="905"/>
    <w:pPr>
      <w:pBdr/>
      <w:spacing/>
      <w:ind/>
    </w:pPr>
    <w:rPr>
      <w:rFonts w:cs="Noto Sans Devanagari"/>
    </w:rPr>
  </w:style>
  <w:style w:type="paragraph" w:styleId="907">
    <w:name w:val="Caption"/>
    <w:basedOn w:val="902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08">
    <w:name w:val="Index"/>
    <w:basedOn w:val="902"/>
    <w:qFormat/>
    <w:pPr>
      <w:suppressLineNumbers w:val="true"/>
      <w:pBdr/>
      <w:spacing/>
      <w:ind/>
    </w:pPr>
    <w:rPr>
      <w:rFonts w:cs="Noto Sans Devanagari"/>
    </w:rPr>
  </w:style>
  <w:style w:type="paragraph" w:styleId="909">
    <w:name w:val="Header and Footer"/>
    <w:basedOn w:val="902"/>
    <w:qFormat/>
    <w:pPr>
      <w:suppressLineNumbers w:val="true"/>
      <w:pBdr/>
      <w:tabs>
        <w:tab w:val="clear" w:leader="none" w:pos="709"/>
        <w:tab w:val="center" w:leader="none" w:pos="4819"/>
        <w:tab w:val="right" w:leader="none" w:pos="9638"/>
      </w:tabs>
      <w:spacing/>
      <w:ind/>
    </w:pPr>
  </w:style>
  <w:style w:type="paragraph" w:styleId="910">
    <w:name w:val="Footer"/>
    <w:basedOn w:val="909"/>
    <w:pPr>
      <w:suppressLineNumbers w:val="true"/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52</cp:revision>
  <dcterms:created xsi:type="dcterms:W3CDTF">2026-02-04T14:22:48Z</dcterms:created>
  <dcterms:modified xsi:type="dcterms:W3CDTF">2026-03-11T12:01:46Z</dcterms:modified>
</cp:coreProperties>
</file>