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754" w:rsidP="2C91E9E5" w:rsidRDefault="00C42754" w14:paraId="2C078E63" w14:textId="019E0671">
      <w:pPr>
        <w:pStyle w:val="Heading2"/>
        <w:jc w:val="center"/>
      </w:pPr>
      <w:r w:rsidR="52CC4B8C">
        <w:rPr/>
        <w:t>Research existing customers</w:t>
      </w:r>
    </w:p>
    <w:p w:rsidR="2C91E9E5" w:rsidRDefault="2C91E9E5" w14:paraId="16FDA9DD" w14:textId="139DE873"/>
    <w:p w:rsidR="0A894CE4" w:rsidP="60886CC1" w:rsidRDefault="0A894CE4" w14:paraId="702ED122" w14:textId="39AD4130">
      <w:pPr>
        <w:pStyle w:val="Normal"/>
      </w:pPr>
      <w:r w:rsidR="0A894CE4">
        <w:rPr/>
        <w:t xml:space="preserve">Engagement of Small and Medium Sized Enterprises and the rise of the heart-led business is crucial in the process of spreading inclusivity on </w:t>
      </w:r>
      <w:r w:rsidR="0A894CE4">
        <w:rPr/>
        <w:t>a</w:t>
      </w:r>
      <w:r w:rsidR="0A894CE4">
        <w:rPr/>
        <w:t xml:space="preserve"> daily basis.</w:t>
      </w:r>
    </w:p>
    <w:p w:rsidR="60886CC1" w:rsidP="60886CC1" w:rsidRDefault="60886CC1" w14:paraId="6B221A21" w14:textId="6D324CA8">
      <w:pPr>
        <w:pStyle w:val="Normal"/>
      </w:pPr>
    </w:p>
    <w:p w:rsidR="5E5BB3FA" w:rsidP="60886CC1" w:rsidRDefault="5E5BB3FA" w14:paraId="3B113374" w14:textId="1EB83357">
      <w:pPr>
        <w:pStyle w:val="Normal"/>
      </w:pPr>
      <w:r w:rsidR="5E5BB3FA">
        <w:rPr/>
        <w:t xml:space="preserve">For example: Some of the forum shared examples of people they know who get confused by the extensive digitization and </w:t>
      </w:r>
      <w:r w:rsidR="5E5BB3FA">
        <w:rPr/>
        <w:t>it’s</w:t>
      </w:r>
      <w:r w:rsidR="5E5BB3FA">
        <w:rPr/>
        <w:t xml:space="preserve"> not only the older generation, but also people with </w:t>
      </w:r>
      <w:r w:rsidR="5E5BB3FA">
        <w:rPr/>
        <w:t>neurodiversity</w:t>
      </w:r>
      <w:r w:rsidR="5E5BB3FA">
        <w:rPr/>
        <w:t xml:space="preserve"> and people who are manual workers and not natural digital natives.</w:t>
      </w:r>
    </w:p>
    <w:p w:rsidR="0996D7D3" w:rsidP="60886CC1" w:rsidRDefault="0996D7D3" w14:paraId="1AB4FEFE" w14:textId="2D0B684C">
      <w:pPr>
        <w:pStyle w:val="Normal"/>
      </w:pPr>
      <w:r w:rsidR="0996D7D3">
        <w:rPr/>
        <w:t xml:space="preserve">According to </w:t>
      </w:r>
      <w:r w:rsidR="0996D7D3">
        <w:rPr/>
        <w:t>Sitemorse</w:t>
      </w:r>
      <w:r w:rsidR="0996D7D3">
        <w:rPr/>
        <w:t>, website accessibility is a missing opportunity for businesses as there are now 14.1 million disabled people in the UK, including 19% of working age adults and 44% of pension age adults. These people may face barriers when accessing websites that are not designed or coded with accessibility in mind</w:t>
      </w:r>
      <w:r w:rsidR="366ED7F7">
        <w:rPr/>
        <w:t xml:space="preserve"> (Critchlow, 2023).</w:t>
      </w:r>
    </w:p>
    <w:p w:rsidR="366ED7F7" w:rsidP="60886CC1" w:rsidRDefault="366ED7F7" w14:paraId="5BBA0A4C" w14:textId="0BEB238A">
      <w:pPr>
        <w:pStyle w:val="Normal"/>
      </w:pPr>
      <w:r w:rsidR="366ED7F7">
        <w:rPr/>
        <w:t xml:space="preserve">So, we need to think not only about including most of </w:t>
      </w:r>
      <w:r w:rsidR="63B77EA5">
        <w:rPr/>
        <w:t>the discriminated</w:t>
      </w:r>
      <w:r w:rsidR="366ED7F7">
        <w:rPr/>
        <w:t xml:space="preserve"> groups, but also the way we implement it in our product.</w:t>
      </w:r>
    </w:p>
    <w:p w:rsidR="60886CC1" w:rsidP="60886CC1" w:rsidRDefault="60886CC1" w14:paraId="0C4CF58D" w14:textId="204BD6EC">
      <w:pPr>
        <w:pStyle w:val="Normal"/>
      </w:pPr>
    </w:p>
    <w:p w:rsidR="6132DCB3" w:rsidP="60886CC1" w:rsidRDefault="6132DCB3" w14:paraId="6BBF7C6B" w14:textId="13601051">
      <w:pPr>
        <w:pStyle w:val="Normal"/>
      </w:pPr>
      <w:r w:rsidR="6132DCB3">
        <w:rPr/>
        <w:t xml:space="preserve">While I did my research, I found Diversity/Liberation Groups in Bath University - they have 5 fantastic student-led liberation groups (LGBT+, Feminism &amp; Gender Equality, Disability Action Group, Race Equality Group, and Mature Students group) who </w:t>
      </w:r>
      <w:r w:rsidR="6132DCB3">
        <w:rPr/>
        <w:t>represent</w:t>
      </w:r>
      <w:r w:rsidR="6132DCB3">
        <w:rPr/>
        <w:t xml:space="preserve"> students from a range of backgrounds and put on specific events and activities. This would be </w:t>
      </w:r>
      <w:r w:rsidR="574E9A82">
        <w:rPr/>
        <w:t>important</w:t>
      </w:r>
      <w:r w:rsidR="6132DCB3">
        <w:rPr/>
        <w:t xml:space="preserve"> </w:t>
      </w:r>
      <w:r w:rsidR="6E63E5A7">
        <w:rPr/>
        <w:t>to have.</w:t>
      </w:r>
    </w:p>
    <w:p w:rsidR="60886CC1" w:rsidP="60886CC1" w:rsidRDefault="60886CC1" w14:paraId="096F6DF1" w14:textId="3910896C">
      <w:pPr>
        <w:pStyle w:val="Normal"/>
      </w:pPr>
    </w:p>
    <w:p w:rsidR="76B580E8" w:rsidP="60886CC1" w:rsidRDefault="76B580E8" w14:paraId="070E4D41" w14:textId="1D74247B">
      <w:pPr>
        <w:pStyle w:val="Normal"/>
      </w:pPr>
      <w:r w:rsidR="76B580E8">
        <w:rPr/>
        <w:t xml:space="preserve">In conclusion it is hard to make assumptions around the needs or abilities of discriminated groups may not be </w:t>
      </w:r>
      <w:r w:rsidR="76B580E8">
        <w:rPr/>
        <w:t>accurate</w:t>
      </w:r>
      <w:r w:rsidR="76B580E8">
        <w:rPr/>
        <w:t xml:space="preserve"> </w:t>
      </w:r>
      <w:r w:rsidR="248F25B6">
        <w:rPr/>
        <w:t>without actual surveys and target groups.</w:t>
      </w:r>
    </w:p>
    <w:p w:rsidR="60886CC1" w:rsidP="60886CC1" w:rsidRDefault="60886CC1" w14:paraId="5D8B77A7" w14:textId="63E4FF98">
      <w:pPr>
        <w:pStyle w:val="Normal"/>
      </w:pPr>
    </w:p>
    <w:p w:rsidR="1ACCC665" w:rsidP="60886CC1" w:rsidRDefault="1ACCC665" w14:paraId="4B4AC105" w14:textId="56A3F3FC">
      <w:pPr>
        <w:pStyle w:val="Normal"/>
      </w:pPr>
      <w:r w:rsidR="1ACCC665">
        <w:rPr/>
        <w:t xml:space="preserve">Critchlow, S. (2023). EDI forum on Digital Inclusion June 2023. [online] Available at: </w:t>
      </w:r>
      <w:hyperlink r:id="Rcd340a8789344722">
        <w:r w:rsidRPr="60886CC1" w:rsidR="1ACCC665">
          <w:rPr>
            <w:rStyle w:val="Hyperlink"/>
          </w:rPr>
          <w:t>https://www.discoveryourbounce.com/edi-forum-digital-inclusion/</w:t>
        </w:r>
      </w:hyperlink>
      <w:r w:rsidR="1ACCC665">
        <w:rPr/>
        <w:t xml:space="preserve"> </w:t>
      </w:r>
    </w:p>
    <w:sectPr w:rsidR="00C427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D7087"/>
    <w:rsid w:val="00C42754"/>
    <w:rsid w:val="00C95878"/>
    <w:rsid w:val="02A4F5D1"/>
    <w:rsid w:val="095D3BCD"/>
    <w:rsid w:val="0996D7D3"/>
    <w:rsid w:val="0A894CE4"/>
    <w:rsid w:val="0D1D6274"/>
    <w:rsid w:val="0E8F4208"/>
    <w:rsid w:val="12C62B27"/>
    <w:rsid w:val="179BFA17"/>
    <w:rsid w:val="1ACCC665"/>
    <w:rsid w:val="21F25B22"/>
    <w:rsid w:val="22EE5531"/>
    <w:rsid w:val="248F25B6"/>
    <w:rsid w:val="254D7087"/>
    <w:rsid w:val="27D6D1A5"/>
    <w:rsid w:val="2C91E9E5"/>
    <w:rsid w:val="2D5A9044"/>
    <w:rsid w:val="2F242297"/>
    <w:rsid w:val="33CD80EF"/>
    <w:rsid w:val="366ED7F7"/>
    <w:rsid w:val="386DDB45"/>
    <w:rsid w:val="3ED29017"/>
    <w:rsid w:val="424BC877"/>
    <w:rsid w:val="446DBC86"/>
    <w:rsid w:val="462EA40B"/>
    <w:rsid w:val="482DEEDB"/>
    <w:rsid w:val="4EB94E0C"/>
    <w:rsid w:val="52CC4B8C"/>
    <w:rsid w:val="574E9A82"/>
    <w:rsid w:val="595DCF91"/>
    <w:rsid w:val="5A8B074B"/>
    <w:rsid w:val="5E5BB3FA"/>
    <w:rsid w:val="60886CC1"/>
    <w:rsid w:val="60B0517C"/>
    <w:rsid w:val="6123A9DD"/>
    <w:rsid w:val="6132DCB3"/>
    <w:rsid w:val="615B6894"/>
    <w:rsid w:val="63B77EA5"/>
    <w:rsid w:val="68CB5C81"/>
    <w:rsid w:val="6A19AA79"/>
    <w:rsid w:val="6D44FD45"/>
    <w:rsid w:val="6E63E5A7"/>
    <w:rsid w:val="76B58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7087"/>
  <w15:chartTrackingRefBased/>
  <w15:docId w15:val="{58875279-045A-4C37-BEE2-9F96509B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851d0c305d9a4f0b" /><Relationship Type="http://schemas.microsoft.com/office/2011/relationships/commentsExtended" Target="commentsExtended.xml" Id="R9b698fdf15ba43ee" /><Relationship Type="http://schemas.microsoft.com/office/2016/09/relationships/commentsIds" Target="commentsIds.xml" Id="R14583671f3854153" /><Relationship Type="http://schemas.openxmlformats.org/officeDocument/2006/relationships/hyperlink" Target="https://www.discoveryourbounce.com/edi-forum-digital-inclusion/" TargetMode="External" Id="Rcd340a87893447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 MAISTRENKO</dc:creator>
  <keywords/>
  <dc:description/>
  <lastModifiedBy>KATE MAISTRENKO</lastModifiedBy>
  <revision>3</revision>
  <dcterms:created xsi:type="dcterms:W3CDTF">2024-10-24T13:09:00.0000000Z</dcterms:created>
  <dcterms:modified xsi:type="dcterms:W3CDTF">2024-10-28T12:25:28.1469369Z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5970e0-98ad-4fed-a872-69f84c2d4b53_Enabled">
    <vt:lpwstr>true</vt:lpwstr>
  </property>
  <property fmtid="{D5CDD505-2E9C-101B-9397-08002B2CF9AE}" pid="3" name="MSIP_Label_265970e0-98ad-4fed-a872-69f84c2d4b53_SetDate">
    <vt:lpwstr>2024-10-24T13:09:57Z</vt:lpwstr>
  </property>
  <property fmtid="{D5CDD505-2E9C-101B-9397-08002B2CF9AE}" pid="4" name="MSIP_Label_265970e0-98ad-4fed-a872-69f84c2d4b53_Method">
    <vt:lpwstr>Standard</vt:lpwstr>
  </property>
  <property fmtid="{D5CDD505-2E9C-101B-9397-08002B2CF9AE}" pid="5" name="MSIP_Label_265970e0-98ad-4fed-a872-69f84c2d4b53_Name">
    <vt:lpwstr>Public</vt:lpwstr>
  </property>
  <property fmtid="{D5CDD505-2E9C-101B-9397-08002B2CF9AE}" pid="6" name="MSIP_Label_265970e0-98ad-4fed-a872-69f84c2d4b53_SiteId">
    <vt:lpwstr>23706653-cd57-4504-9a59-0960251db4b0</vt:lpwstr>
  </property>
  <property fmtid="{D5CDD505-2E9C-101B-9397-08002B2CF9AE}" pid="7" name="MSIP_Label_265970e0-98ad-4fed-a872-69f84c2d4b53_ActionId">
    <vt:lpwstr>c0401feb-6d29-4d96-94d0-b2d1a915f609</vt:lpwstr>
  </property>
  <property fmtid="{D5CDD505-2E9C-101B-9397-08002B2CF9AE}" pid="8" name="MSIP_Label_265970e0-98ad-4fed-a872-69f84c2d4b53_ContentBits">
    <vt:lpwstr>0</vt:lpwstr>
  </property>
</Properties>
</file>