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5CCD485" w:rsidR="00B31C66" w:rsidRDefault="4EDB765B" w:rsidP="44D4FDB2">
      <w:pPr>
        <w:jc w:val="center"/>
      </w:pPr>
      <w:r w:rsidRPr="44D4FDB2">
        <w:rPr>
          <w:rStyle w:val="Heading1Char"/>
        </w:rPr>
        <w:t>PID</w:t>
      </w:r>
      <w:r>
        <w:t xml:space="preserve"> </w:t>
      </w:r>
    </w:p>
    <w:p w14:paraId="487B0044" w14:textId="537E056A" w:rsidR="44D4FDB2" w:rsidRDefault="44D4FDB2"/>
    <w:p w14:paraId="43182A50" w14:textId="07149DCD" w:rsidR="0F186122" w:rsidRDefault="0F186122" w:rsidP="44D4FDB2">
      <w:pPr>
        <w:spacing w:before="240" w:after="0" w:line="276" w:lineRule="auto"/>
      </w:pPr>
      <w:r w:rsidRPr="44D4FDB2">
        <w:rPr>
          <w:rFonts w:ascii="Open Sans" w:eastAsia="Open Sans" w:hAnsi="Open Sans" w:cs="Open Sans"/>
          <w:b/>
          <w:bCs/>
          <w:color w:val="1A0D3A"/>
          <w:sz w:val="36"/>
          <w:szCs w:val="36"/>
          <w:lang w:val="en-GB"/>
        </w:rPr>
        <w:t>Document information</w:t>
      </w:r>
    </w:p>
    <w:tbl>
      <w:tblPr>
        <w:tblW w:w="0" w:type="auto"/>
        <w:tblLayout w:type="fixed"/>
        <w:tblLook w:val="06A0" w:firstRow="1" w:lastRow="0" w:firstColumn="1" w:lastColumn="0" w:noHBand="1" w:noVBand="1"/>
      </w:tblPr>
      <w:tblGrid>
        <w:gridCol w:w="2097"/>
        <w:gridCol w:w="2487"/>
        <w:gridCol w:w="1392"/>
        <w:gridCol w:w="3319"/>
      </w:tblGrid>
      <w:tr w:rsidR="44D4FDB2" w14:paraId="42896E0B" w14:textId="77777777" w:rsidTr="44D4FDB2">
        <w:trPr>
          <w:trHeight w:val="300"/>
        </w:trPr>
        <w:tc>
          <w:tcPr>
            <w:tcW w:w="2097" w:type="dxa"/>
            <w:tcBorders>
              <w:top w:val="single" w:sz="8" w:space="0" w:color="C0C0C0"/>
              <w:left w:val="single" w:sz="8" w:space="0" w:color="C0C0C0"/>
              <w:bottom w:val="single" w:sz="8" w:space="0" w:color="C0C0C0"/>
              <w:right w:val="single" w:sz="8" w:space="0" w:color="C0C0C0"/>
            </w:tcBorders>
            <w:tcMar>
              <w:left w:w="108" w:type="dxa"/>
              <w:right w:w="108" w:type="dxa"/>
            </w:tcMar>
            <w:vAlign w:val="center"/>
          </w:tcPr>
          <w:p w14:paraId="3E8863F6" w14:textId="3894919B" w:rsidR="44D4FDB2" w:rsidRDefault="44D4FDB2" w:rsidP="44D4FDB2">
            <w:pPr>
              <w:spacing w:after="0"/>
              <w:jc w:val="right"/>
            </w:pPr>
            <w:r w:rsidRPr="44D4FDB2">
              <w:rPr>
                <w:rFonts w:ascii="Open Sans" w:eastAsia="Open Sans" w:hAnsi="Open Sans" w:cs="Open Sans"/>
                <w:b/>
                <w:bCs/>
                <w:color w:val="1A0D3A"/>
                <w:sz w:val="20"/>
                <w:szCs w:val="20"/>
                <w:lang w:val="en-GB"/>
              </w:rPr>
              <w:t>Project Name:</w:t>
            </w:r>
          </w:p>
        </w:tc>
        <w:tc>
          <w:tcPr>
            <w:tcW w:w="7198" w:type="dxa"/>
            <w:gridSpan w:val="3"/>
            <w:tcBorders>
              <w:top w:val="single" w:sz="8" w:space="0" w:color="C0C0C0"/>
              <w:left w:val="single" w:sz="8" w:space="0" w:color="C0C0C0"/>
              <w:bottom w:val="single" w:sz="8" w:space="0" w:color="C0C0C0"/>
              <w:right w:val="single" w:sz="8" w:space="0" w:color="C0C0C0"/>
            </w:tcBorders>
            <w:tcMar>
              <w:left w:w="108" w:type="dxa"/>
              <w:right w:w="108" w:type="dxa"/>
            </w:tcMar>
            <w:vAlign w:val="center"/>
          </w:tcPr>
          <w:p w14:paraId="38A669E6" w14:textId="7A08DCF9" w:rsidR="44D4FDB2" w:rsidRDefault="44D4FDB2" w:rsidP="44D4FDB2">
            <w:pPr>
              <w:spacing w:after="120"/>
              <w:jc w:val="both"/>
              <w:rPr>
                <w:rFonts w:ascii="Calibri" w:eastAsia="Calibri" w:hAnsi="Calibri" w:cs="Calibri"/>
                <w:color w:val="1A0D3A"/>
                <w:sz w:val="22"/>
                <w:szCs w:val="22"/>
                <w:lang w:val="en-GB"/>
              </w:rPr>
            </w:pPr>
            <w:r w:rsidRPr="44D4FDB2">
              <w:rPr>
                <w:rFonts w:ascii="Calibri" w:eastAsia="Calibri" w:hAnsi="Calibri" w:cs="Calibri"/>
                <w:color w:val="1A0D3A"/>
                <w:sz w:val="22"/>
                <w:szCs w:val="22"/>
                <w:lang w:val="en-GB"/>
              </w:rPr>
              <w:t xml:space="preserve"> </w:t>
            </w:r>
            <w:r w:rsidR="7790AE0F" w:rsidRPr="44D4FDB2">
              <w:rPr>
                <w:rFonts w:ascii="Calibri" w:eastAsia="Calibri" w:hAnsi="Calibri" w:cs="Calibri"/>
                <w:color w:val="1A0D3A"/>
                <w:sz w:val="22"/>
                <w:szCs w:val="22"/>
                <w:lang w:val="en-GB"/>
              </w:rPr>
              <w:t xml:space="preserve">Inclusive map </w:t>
            </w:r>
            <w:r w:rsidR="31CF3DB3" w:rsidRPr="44D4FDB2">
              <w:rPr>
                <w:rFonts w:ascii="Calibri" w:eastAsia="Calibri" w:hAnsi="Calibri" w:cs="Calibri"/>
                <w:color w:val="1A0D3A"/>
                <w:sz w:val="22"/>
                <w:szCs w:val="22"/>
                <w:lang w:val="en-GB"/>
              </w:rPr>
              <w:t>for Bath</w:t>
            </w:r>
          </w:p>
        </w:tc>
      </w:tr>
      <w:tr w:rsidR="44D4FDB2" w14:paraId="47B87904" w14:textId="77777777" w:rsidTr="44D4FDB2">
        <w:trPr>
          <w:trHeight w:val="300"/>
        </w:trPr>
        <w:tc>
          <w:tcPr>
            <w:tcW w:w="2097" w:type="dxa"/>
            <w:tcBorders>
              <w:top w:val="single" w:sz="8" w:space="0" w:color="C0C0C0"/>
              <w:left w:val="single" w:sz="8" w:space="0" w:color="C0C0C0"/>
              <w:bottom w:val="single" w:sz="8" w:space="0" w:color="C0C0C0"/>
              <w:right w:val="single" w:sz="8" w:space="0" w:color="C0C0C0"/>
            </w:tcBorders>
            <w:tcMar>
              <w:left w:w="108" w:type="dxa"/>
              <w:right w:w="108" w:type="dxa"/>
            </w:tcMar>
            <w:vAlign w:val="center"/>
          </w:tcPr>
          <w:p w14:paraId="019CBA82" w14:textId="54EB2256" w:rsidR="44D4FDB2" w:rsidRDefault="44D4FDB2" w:rsidP="44D4FDB2">
            <w:pPr>
              <w:spacing w:after="0"/>
              <w:jc w:val="right"/>
            </w:pPr>
            <w:r w:rsidRPr="44D4FDB2">
              <w:rPr>
                <w:rFonts w:ascii="Open Sans" w:eastAsia="Open Sans" w:hAnsi="Open Sans" w:cs="Open Sans"/>
                <w:b/>
                <w:bCs/>
                <w:color w:val="1A0D3A"/>
                <w:sz w:val="18"/>
                <w:szCs w:val="18"/>
                <w:lang w:val="en-GB"/>
              </w:rPr>
              <w:t>Released:</w:t>
            </w:r>
          </w:p>
        </w:tc>
        <w:tc>
          <w:tcPr>
            <w:tcW w:w="2487" w:type="dxa"/>
            <w:tcBorders>
              <w:top w:val="single" w:sz="8" w:space="0" w:color="C0C0C0"/>
              <w:left w:val="single" w:sz="8" w:space="0" w:color="C0C0C0"/>
              <w:bottom w:val="single" w:sz="8" w:space="0" w:color="C0C0C0"/>
              <w:right w:val="single" w:sz="8" w:space="0" w:color="C0C0C0"/>
            </w:tcBorders>
            <w:tcMar>
              <w:left w:w="108" w:type="dxa"/>
              <w:right w:w="108" w:type="dxa"/>
            </w:tcMar>
            <w:vAlign w:val="center"/>
          </w:tcPr>
          <w:p w14:paraId="48AEA0B7" w14:textId="59CD32C2" w:rsidR="44D4FDB2" w:rsidRDefault="44D4FDB2" w:rsidP="44D4FDB2">
            <w:pPr>
              <w:spacing w:after="0"/>
              <w:jc w:val="both"/>
            </w:pPr>
            <w:r w:rsidRPr="44D4FDB2">
              <w:rPr>
                <w:rFonts w:ascii="Open Sans" w:eastAsia="Open Sans" w:hAnsi="Open Sans" w:cs="Open Sans"/>
                <w:color w:val="1A0D3A"/>
                <w:sz w:val="18"/>
                <w:szCs w:val="18"/>
                <w:lang w:val="en-GB"/>
              </w:rPr>
              <w:t>No</w:t>
            </w:r>
          </w:p>
        </w:tc>
        <w:tc>
          <w:tcPr>
            <w:tcW w:w="1392" w:type="dxa"/>
            <w:tcBorders>
              <w:top w:val="nil"/>
              <w:left w:val="single" w:sz="8" w:space="0" w:color="C0C0C0"/>
              <w:bottom w:val="single" w:sz="8" w:space="0" w:color="C0C0C0"/>
              <w:right w:val="single" w:sz="8" w:space="0" w:color="C0C0C0"/>
            </w:tcBorders>
            <w:tcMar>
              <w:left w:w="108" w:type="dxa"/>
              <w:right w:w="108" w:type="dxa"/>
            </w:tcMar>
            <w:vAlign w:val="center"/>
          </w:tcPr>
          <w:p w14:paraId="0C8EAB7A" w14:textId="13E87882" w:rsidR="44D4FDB2" w:rsidRDefault="44D4FDB2" w:rsidP="44D4FDB2">
            <w:pPr>
              <w:spacing w:after="0"/>
              <w:jc w:val="right"/>
            </w:pPr>
            <w:r w:rsidRPr="44D4FDB2">
              <w:rPr>
                <w:rFonts w:ascii="Open Sans" w:eastAsia="Open Sans" w:hAnsi="Open Sans" w:cs="Open Sans"/>
                <w:b/>
                <w:bCs/>
                <w:color w:val="1A0D3A"/>
                <w:sz w:val="18"/>
                <w:szCs w:val="18"/>
                <w:lang w:val="en-GB"/>
              </w:rPr>
              <w:t>Status:</w:t>
            </w:r>
          </w:p>
        </w:tc>
        <w:tc>
          <w:tcPr>
            <w:tcW w:w="3319" w:type="dxa"/>
            <w:tcBorders>
              <w:top w:val="nil"/>
              <w:left w:val="single" w:sz="8" w:space="0" w:color="C0C0C0"/>
              <w:bottom w:val="single" w:sz="8" w:space="0" w:color="C0C0C0"/>
              <w:right w:val="single" w:sz="8" w:space="0" w:color="C0C0C0"/>
            </w:tcBorders>
            <w:tcMar>
              <w:left w:w="108" w:type="dxa"/>
              <w:right w:w="108" w:type="dxa"/>
            </w:tcMar>
            <w:vAlign w:val="center"/>
          </w:tcPr>
          <w:p w14:paraId="01D8EBB5" w14:textId="03BF1853" w:rsidR="44D4FDB2" w:rsidRDefault="44D4FDB2" w:rsidP="44D4FDB2">
            <w:pPr>
              <w:spacing w:after="0"/>
              <w:jc w:val="both"/>
            </w:pPr>
            <w:r w:rsidRPr="44D4FDB2">
              <w:rPr>
                <w:rFonts w:ascii="Open Sans" w:eastAsia="Open Sans" w:hAnsi="Open Sans" w:cs="Open Sans"/>
                <w:color w:val="1A0D3A"/>
                <w:sz w:val="18"/>
                <w:szCs w:val="18"/>
                <w:lang w:val="en-GB"/>
              </w:rPr>
              <w:t>Draft</w:t>
            </w:r>
          </w:p>
        </w:tc>
      </w:tr>
    </w:tbl>
    <w:p w14:paraId="3A3F9D71" w14:textId="0F585214" w:rsidR="44D4FDB2" w:rsidRDefault="44D4FDB2"/>
    <w:p w14:paraId="65BBBB6B" w14:textId="07B32CBF" w:rsidR="6497FFC1" w:rsidRDefault="6497FFC1" w:rsidP="44D4FDB2">
      <w:pPr>
        <w:spacing w:before="240" w:after="0" w:line="276" w:lineRule="auto"/>
      </w:pPr>
      <w:r w:rsidRPr="44D4FDB2">
        <w:rPr>
          <w:rFonts w:ascii="Open Sans" w:eastAsia="Open Sans" w:hAnsi="Open Sans" w:cs="Open Sans"/>
          <w:b/>
          <w:bCs/>
          <w:color w:val="1A0D3A"/>
          <w:sz w:val="36"/>
          <w:szCs w:val="36"/>
          <w:lang w:val="en-GB"/>
        </w:rPr>
        <w:t xml:space="preserve">Project definition </w:t>
      </w:r>
    </w:p>
    <w:p w14:paraId="171099A8" w14:textId="28682847" w:rsidR="44D4FDB2" w:rsidRDefault="44D4FDB2" w:rsidP="44D4FDB2">
      <w:pPr>
        <w:pStyle w:val="ListParagraph"/>
        <w:spacing w:after="0"/>
        <w:ind w:left="360" w:hanging="360"/>
        <w:jc w:val="both"/>
        <w:rPr>
          <w:rFonts w:ascii="Open Sans" w:eastAsia="Open Sans" w:hAnsi="Open Sans" w:cs="Open Sans"/>
          <w:color w:val="1A0D3A"/>
          <w:sz w:val="20"/>
          <w:szCs w:val="20"/>
          <w:lang w:val="en-GB"/>
        </w:rPr>
      </w:pPr>
    </w:p>
    <w:p w14:paraId="392FFB8A" w14:textId="7A59ED35" w:rsidR="6497FFC1" w:rsidRDefault="6497FFC1" w:rsidP="44D4FDB2">
      <w:pPr>
        <w:pStyle w:val="ListParagraph"/>
        <w:numPr>
          <w:ilvl w:val="0"/>
          <w:numId w:val="4"/>
        </w:numPr>
        <w:spacing w:after="0"/>
        <w:ind w:left="36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Background.</w:t>
      </w:r>
    </w:p>
    <w:p w14:paraId="3F678C63" w14:textId="5020FDAD" w:rsidR="4FA97930" w:rsidRDefault="4FA97930" w:rsidP="44D4FDB2">
      <w:pPr>
        <w:pStyle w:val="ListParagraph"/>
        <w:numPr>
          <w:ilvl w:val="0"/>
          <w:numId w:val="3"/>
        </w:numPr>
        <w:spacing w:after="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 xml:space="preserve">The Inclusive Map for Bath project </w:t>
      </w:r>
      <w:r w:rsidR="26DD69FE" w:rsidRPr="44D4FDB2">
        <w:rPr>
          <w:rFonts w:ascii="Open Sans" w:eastAsia="Open Sans" w:hAnsi="Open Sans" w:cs="Open Sans"/>
          <w:color w:val="1A0D3A"/>
          <w:sz w:val="20"/>
          <w:szCs w:val="20"/>
          <w:lang w:val="en-GB"/>
        </w:rPr>
        <w:t>i</w:t>
      </w:r>
      <w:r w:rsidRPr="44D4FDB2">
        <w:rPr>
          <w:rFonts w:ascii="Open Sans" w:eastAsia="Open Sans" w:hAnsi="Open Sans" w:cs="Open Sans"/>
          <w:color w:val="1A0D3A"/>
          <w:sz w:val="20"/>
          <w:szCs w:val="20"/>
          <w:lang w:val="en-GB"/>
        </w:rPr>
        <w:t xml:space="preserve">s </w:t>
      </w:r>
      <w:r w:rsidR="26DD69FE" w:rsidRPr="44D4FDB2">
        <w:rPr>
          <w:rFonts w:ascii="Open Sans" w:eastAsia="Open Sans" w:hAnsi="Open Sans" w:cs="Open Sans"/>
          <w:color w:val="1A0D3A"/>
          <w:sz w:val="20"/>
          <w:szCs w:val="20"/>
          <w:lang w:val="en-GB"/>
        </w:rPr>
        <w:t xml:space="preserve">planning </w:t>
      </w:r>
      <w:r w:rsidRPr="44D4FDB2">
        <w:rPr>
          <w:rFonts w:ascii="Open Sans" w:eastAsia="Open Sans" w:hAnsi="Open Sans" w:cs="Open Sans"/>
          <w:color w:val="1A0D3A"/>
          <w:sz w:val="20"/>
          <w:szCs w:val="20"/>
          <w:lang w:val="en-GB"/>
        </w:rPr>
        <w:t>to create a map highlighting inclusive places in Bath</w:t>
      </w:r>
      <w:r w:rsidR="00CBFC20" w:rsidRPr="44D4FDB2">
        <w:rPr>
          <w:rFonts w:ascii="Open Sans" w:eastAsia="Open Sans" w:hAnsi="Open Sans" w:cs="Open Sans"/>
          <w:color w:val="1A0D3A"/>
          <w:sz w:val="20"/>
          <w:szCs w:val="20"/>
          <w:lang w:val="en-GB"/>
        </w:rPr>
        <w:t xml:space="preserve"> (and other cities potentially)</w:t>
      </w:r>
      <w:r w:rsidRPr="44D4FDB2">
        <w:rPr>
          <w:rFonts w:ascii="Open Sans" w:eastAsia="Open Sans" w:hAnsi="Open Sans" w:cs="Open Sans"/>
          <w:color w:val="1A0D3A"/>
          <w:sz w:val="20"/>
          <w:szCs w:val="20"/>
          <w:lang w:val="en-GB"/>
        </w:rPr>
        <w:t>. This project is in response to the growing demand for accessible and inclusive travel information.</w:t>
      </w:r>
    </w:p>
    <w:p w14:paraId="1BB05C2A" w14:textId="4E115E57" w:rsidR="6497FFC1" w:rsidRDefault="6497FFC1" w:rsidP="44D4FDB2">
      <w:pPr>
        <w:pStyle w:val="ListParagraph"/>
        <w:numPr>
          <w:ilvl w:val="0"/>
          <w:numId w:val="4"/>
        </w:numPr>
        <w:spacing w:after="0"/>
        <w:ind w:left="36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Project objectives and desired outcomes.</w:t>
      </w:r>
    </w:p>
    <w:p w14:paraId="67B21FCD" w14:textId="67A5EF40" w:rsidR="32C3DE3E" w:rsidRDefault="32C3DE3E" w:rsidP="44D4FDB2">
      <w:pPr>
        <w:pStyle w:val="ListParagraph"/>
        <w:numPr>
          <w:ilvl w:val="0"/>
          <w:numId w:val="2"/>
        </w:numPr>
        <w:spacing w:after="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Develop an interactive map showing inclusive places in Bath.</w:t>
      </w:r>
    </w:p>
    <w:p w14:paraId="7A21BB31" w14:textId="379C238E" w:rsidR="32C3DE3E" w:rsidRDefault="32C3DE3E" w:rsidP="44D4FDB2">
      <w:pPr>
        <w:pStyle w:val="ListParagraph"/>
        <w:numPr>
          <w:ilvl w:val="0"/>
          <w:numId w:val="2"/>
        </w:numPr>
        <w:spacing w:after="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Provide information on peak and off-peak times to assist those with social anxiety.</w:t>
      </w:r>
    </w:p>
    <w:p w14:paraId="61CFD446" w14:textId="7C100198" w:rsidR="32C3DE3E" w:rsidRDefault="32C3DE3E" w:rsidP="44D4FDB2">
      <w:pPr>
        <w:pStyle w:val="ListParagraph"/>
        <w:numPr>
          <w:ilvl w:val="0"/>
          <w:numId w:val="2"/>
        </w:numPr>
        <w:spacing w:after="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Highlight locations that are friendly and welcoming to minority groups.</w:t>
      </w:r>
    </w:p>
    <w:p w14:paraId="658CE533" w14:textId="740D6819" w:rsidR="32C3DE3E" w:rsidRDefault="32C3DE3E" w:rsidP="44D4FDB2">
      <w:pPr>
        <w:pStyle w:val="ListParagraph"/>
        <w:numPr>
          <w:ilvl w:val="0"/>
          <w:numId w:val="2"/>
        </w:numPr>
        <w:spacing w:after="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Enhance the overall travel experience for tourists and residents.</w:t>
      </w:r>
    </w:p>
    <w:p w14:paraId="52E82679" w14:textId="7374B977" w:rsidR="6497FFC1" w:rsidRDefault="6497FFC1" w:rsidP="44D4FDB2">
      <w:pPr>
        <w:pStyle w:val="ListParagraph"/>
        <w:numPr>
          <w:ilvl w:val="0"/>
          <w:numId w:val="4"/>
        </w:numPr>
        <w:spacing w:after="0"/>
        <w:ind w:left="36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Project scope and exclusions.</w:t>
      </w:r>
    </w:p>
    <w:p w14:paraId="725FBF7E" w14:textId="49D4E4EC" w:rsidR="318185AA" w:rsidRDefault="318185AA" w:rsidP="44D4FDB2">
      <w:pPr>
        <w:pStyle w:val="ListParagraph"/>
        <w:numPr>
          <w:ilvl w:val="0"/>
          <w:numId w:val="1"/>
        </w:numPr>
        <w:spacing w:after="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 xml:space="preserve">Scope: </w:t>
      </w:r>
      <w:r w:rsidR="009C33ED">
        <w:rPr>
          <w:rFonts w:ascii="Open Sans" w:eastAsia="Open Sans" w:hAnsi="Open Sans" w:cs="Open Sans"/>
          <w:color w:val="1A0D3A"/>
          <w:sz w:val="20"/>
          <w:szCs w:val="20"/>
          <w:lang w:val="en-GB"/>
        </w:rPr>
        <w:t>t</w:t>
      </w:r>
      <w:r w:rsidRPr="44D4FDB2">
        <w:rPr>
          <w:rFonts w:ascii="Open Sans" w:eastAsia="Open Sans" w:hAnsi="Open Sans" w:cs="Open Sans"/>
          <w:color w:val="1A0D3A"/>
          <w:sz w:val="20"/>
          <w:szCs w:val="20"/>
          <w:lang w:val="en-GB"/>
        </w:rPr>
        <w:t>he project will cover popular tourist spots, public places, restaurants, and other areas of interest in Bath</w:t>
      </w:r>
    </w:p>
    <w:p w14:paraId="2E962FDF" w14:textId="1DD2D915" w:rsidR="318185AA" w:rsidRPr="005109C5" w:rsidRDefault="318185AA" w:rsidP="005109C5">
      <w:pPr>
        <w:pStyle w:val="ListParagraph"/>
        <w:numPr>
          <w:ilvl w:val="0"/>
          <w:numId w:val="1"/>
        </w:numPr>
        <w:spacing w:after="0"/>
        <w:jc w:val="both"/>
        <w:rPr>
          <w:rFonts w:ascii="Open Sans" w:eastAsia="Open Sans" w:hAnsi="Open Sans" w:cs="Open Sans"/>
          <w:color w:val="1A0D3A"/>
          <w:sz w:val="20"/>
          <w:szCs w:val="20"/>
          <w:lang w:val="en-GB"/>
        </w:rPr>
      </w:pPr>
      <w:r w:rsidRPr="005109C5">
        <w:rPr>
          <w:rFonts w:ascii="Open Sans" w:eastAsia="Open Sans" w:hAnsi="Open Sans" w:cs="Open Sans"/>
          <w:color w:val="1A0D3A"/>
          <w:sz w:val="20"/>
          <w:szCs w:val="20"/>
          <w:lang w:val="en-GB"/>
        </w:rPr>
        <w:t xml:space="preserve">Exclusions: </w:t>
      </w:r>
      <w:r w:rsidR="009C33ED">
        <w:rPr>
          <w:rFonts w:ascii="Open Sans" w:eastAsia="Open Sans" w:hAnsi="Open Sans" w:cs="Open Sans"/>
          <w:color w:val="1A0D3A"/>
          <w:sz w:val="20"/>
          <w:szCs w:val="20"/>
          <w:lang w:val="en-GB"/>
        </w:rPr>
        <w:t>t</w:t>
      </w:r>
      <w:r w:rsidRPr="005109C5">
        <w:rPr>
          <w:rFonts w:ascii="Open Sans" w:eastAsia="Open Sans" w:hAnsi="Open Sans" w:cs="Open Sans"/>
          <w:color w:val="1A0D3A"/>
          <w:sz w:val="20"/>
          <w:szCs w:val="20"/>
          <w:lang w:val="en-GB"/>
        </w:rPr>
        <w:t>he project will not cover private properties or locations outside of Bath</w:t>
      </w:r>
      <w:r w:rsidR="00691D05">
        <w:rPr>
          <w:rFonts w:ascii="Open Sans" w:eastAsia="Open Sans" w:hAnsi="Open Sans" w:cs="Open Sans"/>
          <w:color w:val="1A0D3A"/>
          <w:sz w:val="20"/>
          <w:szCs w:val="20"/>
          <w:lang w:val="uk-UA"/>
        </w:rPr>
        <w:t xml:space="preserve"> </w:t>
      </w:r>
      <w:r w:rsidR="00691D05">
        <w:rPr>
          <w:rFonts w:ascii="Open Sans" w:eastAsia="Open Sans" w:hAnsi="Open Sans" w:cs="Open Sans"/>
          <w:color w:val="1A0D3A"/>
          <w:sz w:val="20"/>
          <w:szCs w:val="20"/>
        </w:rPr>
        <w:t>yet</w:t>
      </w:r>
      <w:r w:rsidR="00522DC5">
        <w:rPr>
          <w:rFonts w:ascii="Open Sans" w:eastAsia="Open Sans" w:hAnsi="Open Sans" w:cs="Open Sans"/>
          <w:color w:val="1A0D3A"/>
          <w:sz w:val="20"/>
          <w:szCs w:val="20"/>
        </w:rPr>
        <w:t xml:space="preserve"> and will only be able to show places and their</w:t>
      </w:r>
      <w:r w:rsidR="00C36E9A">
        <w:rPr>
          <w:rFonts w:ascii="Open Sans" w:eastAsia="Open Sans" w:hAnsi="Open Sans" w:cs="Open Sans"/>
          <w:color w:val="1A0D3A"/>
          <w:sz w:val="20"/>
          <w:szCs w:val="20"/>
        </w:rPr>
        <w:t xml:space="preserve"> characteristics</w:t>
      </w:r>
      <w:r w:rsidRPr="005109C5">
        <w:rPr>
          <w:rFonts w:ascii="Open Sans" w:eastAsia="Open Sans" w:hAnsi="Open Sans" w:cs="Open Sans"/>
          <w:color w:val="1A0D3A"/>
          <w:sz w:val="20"/>
          <w:szCs w:val="20"/>
          <w:lang w:val="en-GB"/>
        </w:rPr>
        <w:t>.</w:t>
      </w:r>
    </w:p>
    <w:p w14:paraId="3F908EF4" w14:textId="12C880A0" w:rsidR="6497FFC1" w:rsidRDefault="6497FFC1" w:rsidP="44D4FDB2">
      <w:pPr>
        <w:pStyle w:val="ListParagraph"/>
        <w:numPr>
          <w:ilvl w:val="0"/>
          <w:numId w:val="4"/>
        </w:numPr>
        <w:spacing w:after="0"/>
        <w:ind w:left="36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Constraints and assumptions.</w:t>
      </w:r>
    </w:p>
    <w:p w14:paraId="5ABB3ED6" w14:textId="169BFBFA" w:rsidR="00E34EB6" w:rsidRDefault="00E34EB6" w:rsidP="00E34EB6">
      <w:pPr>
        <w:pStyle w:val="ListParagraph"/>
        <w:numPr>
          <w:ilvl w:val="0"/>
          <w:numId w:val="7"/>
        </w:numPr>
        <w:spacing w:after="0"/>
        <w:rPr>
          <w:rFonts w:ascii="Open Sans" w:eastAsia="Open Sans" w:hAnsi="Open Sans" w:cs="Open Sans"/>
          <w:color w:val="1A0D3A"/>
          <w:sz w:val="20"/>
          <w:szCs w:val="20"/>
          <w:lang w:val="en-GB"/>
        </w:rPr>
      </w:pPr>
      <w:r w:rsidRPr="00E34EB6">
        <w:rPr>
          <w:rFonts w:ascii="Open Sans" w:eastAsia="Open Sans" w:hAnsi="Open Sans" w:cs="Open Sans"/>
          <w:color w:val="1A0D3A"/>
          <w:sz w:val="20"/>
          <w:szCs w:val="20"/>
          <w:lang w:val="en-GB"/>
        </w:rPr>
        <w:t xml:space="preserve">Constraints: </w:t>
      </w:r>
      <w:r w:rsidR="009C33ED">
        <w:rPr>
          <w:rFonts w:ascii="Open Sans" w:eastAsia="Open Sans" w:hAnsi="Open Sans" w:cs="Open Sans"/>
          <w:color w:val="1A0D3A"/>
          <w:sz w:val="20"/>
          <w:szCs w:val="20"/>
          <w:lang w:val="en-GB"/>
        </w:rPr>
        <w:t>l</w:t>
      </w:r>
      <w:r w:rsidRPr="00E34EB6">
        <w:rPr>
          <w:rFonts w:ascii="Open Sans" w:eastAsia="Open Sans" w:hAnsi="Open Sans" w:cs="Open Sans"/>
          <w:color w:val="1A0D3A"/>
          <w:sz w:val="20"/>
          <w:szCs w:val="20"/>
          <w:lang w:val="en-GB"/>
        </w:rPr>
        <w:t>imited</w:t>
      </w:r>
      <w:r w:rsidR="008471E9">
        <w:rPr>
          <w:rFonts w:ascii="Open Sans" w:eastAsia="Open Sans" w:hAnsi="Open Sans" w:cs="Open Sans"/>
          <w:color w:val="1A0D3A"/>
          <w:sz w:val="20"/>
          <w:szCs w:val="20"/>
          <w:lang w:val="en-GB"/>
        </w:rPr>
        <w:t xml:space="preserve"> possibilities in</w:t>
      </w:r>
      <w:r w:rsidRPr="00E34EB6">
        <w:rPr>
          <w:rFonts w:ascii="Open Sans" w:eastAsia="Open Sans" w:hAnsi="Open Sans" w:cs="Open Sans"/>
          <w:color w:val="1A0D3A"/>
          <w:sz w:val="20"/>
          <w:szCs w:val="20"/>
          <w:lang w:val="en-GB"/>
        </w:rPr>
        <w:t xml:space="preserve"> gathering data.</w:t>
      </w:r>
    </w:p>
    <w:p w14:paraId="6100B385" w14:textId="2037B3D5" w:rsidR="00C36E9A" w:rsidRPr="00E34EB6" w:rsidRDefault="00E34EB6" w:rsidP="00E34EB6">
      <w:pPr>
        <w:pStyle w:val="ListParagraph"/>
        <w:numPr>
          <w:ilvl w:val="0"/>
          <w:numId w:val="7"/>
        </w:numPr>
        <w:spacing w:after="0"/>
        <w:rPr>
          <w:rFonts w:ascii="Open Sans" w:eastAsia="Open Sans" w:hAnsi="Open Sans" w:cs="Open Sans"/>
          <w:color w:val="1A0D3A"/>
          <w:sz w:val="20"/>
          <w:szCs w:val="20"/>
          <w:lang w:val="en-GB"/>
        </w:rPr>
      </w:pPr>
      <w:r w:rsidRPr="00E34EB6">
        <w:rPr>
          <w:rFonts w:ascii="Open Sans" w:eastAsia="Open Sans" w:hAnsi="Open Sans" w:cs="Open Sans"/>
          <w:color w:val="1A0D3A"/>
          <w:sz w:val="20"/>
          <w:szCs w:val="20"/>
          <w:lang w:val="en-GB"/>
        </w:rPr>
        <w:t xml:space="preserve">Assumptions: </w:t>
      </w:r>
      <w:r w:rsidR="009C33ED">
        <w:rPr>
          <w:rFonts w:ascii="Open Sans" w:eastAsia="Open Sans" w:hAnsi="Open Sans" w:cs="Open Sans"/>
          <w:color w:val="1A0D3A"/>
          <w:sz w:val="20"/>
          <w:szCs w:val="20"/>
          <w:lang w:val="en-GB"/>
        </w:rPr>
        <w:t>d</w:t>
      </w:r>
      <w:r w:rsidRPr="00E34EB6">
        <w:rPr>
          <w:rFonts w:ascii="Open Sans" w:eastAsia="Open Sans" w:hAnsi="Open Sans" w:cs="Open Sans"/>
          <w:color w:val="1A0D3A"/>
          <w:sz w:val="20"/>
          <w:szCs w:val="20"/>
          <w:lang w:val="en-GB"/>
        </w:rPr>
        <w:t>ata will be accessible and accurate.</w:t>
      </w:r>
    </w:p>
    <w:p w14:paraId="4287228D" w14:textId="517854C0" w:rsidR="6497FFC1" w:rsidRDefault="6497FFC1" w:rsidP="44D4FDB2">
      <w:pPr>
        <w:pStyle w:val="ListParagraph"/>
        <w:numPr>
          <w:ilvl w:val="0"/>
          <w:numId w:val="4"/>
        </w:numPr>
        <w:spacing w:after="0"/>
        <w:ind w:left="36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The user(s) and any other known interested parties.</w:t>
      </w:r>
    </w:p>
    <w:p w14:paraId="1B3D8AF4" w14:textId="0522D0A3" w:rsidR="00891FD0" w:rsidRPr="00891FD0" w:rsidRDefault="00891FD0" w:rsidP="00891FD0">
      <w:pPr>
        <w:pStyle w:val="ListParagraph"/>
        <w:numPr>
          <w:ilvl w:val="0"/>
          <w:numId w:val="9"/>
        </w:numPr>
        <w:spacing w:after="0"/>
        <w:jc w:val="both"/>
        <w:rPr>
          <w:rFonts w:ascii="Open Sans" w:eastAsia="Open Sans" w:hAnsi="Open Sans" w:cs="Open Sans"/>
          <w:color w:val="1A0D3A"/>
          <w:sz w:val="20"/>
          <w:szCs w:val="20"/>
          <w:lang w:val="en-GB"/>
        </w:rPr>
      </w:pPr>
      <w:r w:rsidRPr="00891FD0">
        <w:rPr>
          <w:rFonts w:ascii="Open Sans" w:eastAsia="Open Sans" w:hAnsi="Open Sans" w:cs="Open Sans"/>
          <w:color w:val="1A0D3A"/>
          <w:sz w:val="20"/>
          <w:szCs w:val="20"/>
          <w:lang w:val="en-GB"/>
        </w:rPr>
        <w:t xml:space="preserve">Users: </w:t>
      </w:r>
      <w:r w:rsidR="009C33ED">
        <w:rPr>
          <w:rFonts w:ascii="Open Sans" w:eastAsia="Open Sans" w:hAnsi="Open Sans" w:cs="Open Sans"/>
          <w:color w:val="1A0D3A"/>
          <w:sz w:val="20"/>
          <w:szCs w:val="20"/>
          <w:lang w:val="en-GB"/>
        </w:rPr>
        <w:t>t</w:t>
      </w:r>
      <w:r w:rsidRPr="00891FD0">
        <w:rPr>
          <w:rFonts w:ascii="Open Sans" w:eastAsia="Open Sans" w:hAnsi="Open Sans" w:cs="Open Sans"/>
          <w:color w:val="1A0D3A"/>
          <w:sz w:val="20"/>
          <w:szCs w:val="20"/>
          <w:lang w:val="en-GB"/>
        </w:rPr>
        <w:t xml:space="preserve">ourists, residents with </w:t>
      </w:r>
      <w:r>
        <w:rPr>
          <w:rFonts w:ascii="Open Sans" w:eastAsia="Open Sans" w:hAnsi="Open Sans" w:cs="Open Sans"/>
          <w:color w:val="1A0D3A"/>
          <w:sz w:val="20"/>
          <w:szCs w:val="20"/>
          <w:lang w:val="en-GB"/>
        </w:rPr>
        <w:t>disabilities</w:t>
      </w:r>
      <w:r w:rsidRPr="00891FD0">
        <w:rPr>
          <w:rFonts w:ascii="Open Sans" w:eastAsia="Open Sans" w:hAnsi="Open Sans" w:cs="Open Sans"/>
          <w:color w:val="1A0D3A"/>
          <w:sz w:val="20"/>
          <w:szCs w:val="20"/>
          <w:lang w:val="en-GB"/>
        </w:rPr>
        <w:t xml:space="preserve"> and minority group members.</w:t>
      </w:r>
    </w:p>
    <w:p w14:paraId="4CF12EEC" w14:textId="075F17B7" w:rsidR="00817E4D" w:rsidRPr="00891FD0" w:rsidRDefault="00891FD0" w:rsidP="00891FD0">
      <w:pPr>
        <w:pStyle w:val="ListParagraph"/>
        <w:numPr>
          <w:ilvl w:val="0"/>
          <w:numId w:val="9"/>
        </w:numPr>
        <w:spacing w:after="0"/>
        <w:jc w:val="both"/>
        <w:rPr>
          <w:rFonts w:ascii="Open Sans" w:eastAsia="Open Sans" w:hAnsi="Open Sans" w:cs="Open Sans"/>
          <w:color w:val="1A0D3A"/>
          <w:sz w:val="20"/>
          <w:szCs w:val="20"/>
          <w:lang w:val="en-GB"/>
        </w:rPr>
      </w:pPr>
      <w:r w:rsidRPr="00891FD0">
        <w:rPr>
          <w:rFonts w:ascii="Open Sans" w:eastAsia="Open Sans" w:hAnsi="Open Sans" w:cs="Open Sans"/>
          <w:color w:val="1A0D3A"/>
          <w:sz w:val="20"/>
          <w:szCs w:val="20"/>
          <w:lang w:val="en-GB"/>
        </w:rPr>
        <w:t xml:space="preserve">Interested </w:t>
      </w:r>
      <w:r w:rsidR="009C33ED">
        <w:rPr>
          <w:rFonts w:ascii="Open Sans" w:eastAsia="Open Sans" w:hAnsi="Open Sans" w:cs="Open Sans"/>
          <w:color w:val="1A0D3A"/>
          <w:sz w:val="20"/>
          <w:szCs w:val="20"/>
          <w:lang w:val="en-GB"/>
        </w:rPr>
        <w:t>p</w:t>
      </w:r>
      <w:r w:rsidRPr="00891FD0">
        <w:rPr>
          <w:rFonts w:ascii="Open Sans" w:eastAsia="Open Sans" w:hAnsi="Open Sans" w:cs="Open Sans"/>
          <w:color w:val="1A0D3A"/>
          <w:sz w:val="20"/>
          <w:szCs w:val="20"/>
          <w:lang w:val="en-GB"/>
        </w:rPr>
        <w:t xml:space="preserve">arties: </w:t>
      </w:r>
      <w:r w:rsidR="009C33ED">
        <w:rPr>
          <w:rFonts w:ascii="Open Sans" w:eastAsia="Open Sans" w:hAnsi="Open Sans" w:cs="Open Sans"/>
          <w:color w:val="1A0D3A"/>
          <w:sz w:val="20"/>
          <w:szCs w:val="20"/>
          <w:lang w:val="en-GB"/>
        </w:rPr>
        <w:t>l</w:t>
      </w:r>
      <w:r w:rsidRPr="00891FD0">
        <w:rPr>
          <w:rFonts w:ascii="Open Sans" w:eastAsia="Open Sans" w:hAnsi="Open Sans" w:cs="Open Sans"/>
          <w:color w:val="1A0D3A"/>
          <w:sz w:val="20"/>
          <w:szCs w:val="20"/>
          <w:lang w:val="en-GB"/>
        </w:rPr>
        <w:t>ocal businesses</w:t>
      </w:r>
      <w:r w:rsidR="009C33ED">
        <w:rPr>
          <w:rFonts w:ascii="Open Sans" w:eastAsia="Open Sans" w:hAnsi="Open Sans" w:cs="Open Sans"/>
          <w:color w:val="1A0D3A"/>
          <w:sz w:val="20"/>
          <w:szCs w:val="20"/>
          <w:lang w:val="en-GB"/>
        </w:rPr>
        <w:t>,</w:t>
      </w:r>
      <w:r w:rsidRPr="00891FD0">
        <w:rPr>
          <w:rFonts w:ascii="Open Sans" w:eastAsia="Open Sans" w:hAnsi="Open Sans" w:cs="Open Sans"/>
          <w:color w:val="1A0D3A"/>
          <w:sz w:val="20"/>
          <w:szCs w:val="20"/>
          <w:lang w:val="en-GB"/>
        </w:rPr>
        <w:t xml:space="preserve"> Bath tourism</w:t>
      </w:r>
      <w:r w:rsidR="00BD7F92">
        <w:rPr>
          <w:rFonts w:ascii="Open Sans" w:eastAsia="Open Sans" w:hAnsi="Open Sans" w:cs="Open Sans"/>
          <w:color w:val="1A0D3A"/>
          <w:sz w:val="20"/>
          <w:szCs w:val="20"/>
          <w:lang w:val="en-GB"/>
        </w:rPr>
        <w:t xml:space="preserve"> </w:t>
      </w:r>
      <w:r w:rsidR="00E1181F">
        <w:rPr>
          <w:rFonts w:ascii="Open Sans" w:eastAsia="Open Sans" w:hAnsi="Open Sans" w:cs="Open Sans"/>
          <w:color w:val="1A0D3A"/>
          <w:sz w:val="20"/>
          <w:szCs w:val="20"/>
          <w:lang w:val="en-GB"/>
        </w:rPr>
        <w:t>organisations</w:t>
      </w:r>
      <w:r w:rsidRPr="00891FD0">
        <w:rPr>
          <w:rFonts w:ascii="Open Sans" w:eastAsia="Open Sans" w:hAnsi="Open Sans" w:cs="Open Sans"/>
          <w:color w:val="1A0D3A"/>
          <w:sz w:val="20"/>
          <w:szCs w:val="20"/>
          <w:lang w:val="en-GB"/>
        </w:rPr>
        <w:t>, community organizations.</w:t>
      </w:r>
      <w:r w:rsidR="00BD7F92">
        <w:rPr>
          <w:rFonts w:ascii="Open Sans" w:eastAsia="Open Sans" w:hAnsi="Open Sans" w:cs="Open Sans"/>
          <w:color w:val="1A0D3A"/>
          <w:sz w:val="20"/>
          <w:szCs w:val="20"/>
          <w:lang w:val="en-GB"/>
        </w:rPr>
        <w:t xml:space="preserve"> </w:t>
      </w:r>
    </w:p>
    <w:p w14:paraId="5A1569DC" w14:textId="5BE62097" w:rsidR="6497FFC1" w:rsidRDefault="6497FFC1" w:rsidP="44D4FDB2">
      <w:pPr>
        <w:pStyle w:val="ListParagraph"/>
        <w:numPr>
          <w:ilvl w:val="0"/>
          <w:numId w:val="4"/>
        </w:numPr>
        <w:spacing w:after="0"/>
        <w:ind w:left="36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t>Interfaces</w:t>
      </w:r>
      <w:r w:rsidR="7E7ECC22" w:rsidRPr="44D4FDB2">
        <w:rPr>
          <w:rFonts w:ascii="Open Sans" w:eastAsia="Open Sans" w:hAnsi="Open Sans" w:cs="Open Sans"/>
          <w:color w:val="1A0D3A"/>
          <w:sz w:val="20"/>
          <w:szCs w:val="20"/>
          <w:lang w:val="en-GB"/>
        </w:rPr>
        <w:t>.</w:t>
      </w:r>
    </w:p>
    <w:p w14:paraId="168CBE95" w14:textId="68BF97D3" w:rsidR="00345E7D" w:rsidRDefault="00A27250" w:rsidP="00345E7D">
      <w:pPr>
        <w:pStyle w:val="ListParagraph"/>
        <w:numPr>
          <w:ilvl w:val="0"/>
          <w:numId w:val="11"/>
        </w:numPr>
        <w:spacing w:after="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 xml:space="preserve">Main screen with a map and </w:t>
      </w:r>
      <w:r w:rsidR="00362E76">
        <w:rPr>
          <w:rFonts w:ascii="Open Sans" w:eastAsia="Open Sans" w:hAnsi="Open Sans" w:cs="Open Sans"/>
          <w:color w:val="1A0D3A"/>
          <w:sz w:val="20"/>
          <w:szCs w:val="20"/>
          <w:lang w:val="en-GB"/>
        </w:rPr>
        <w:t>icons of places.</w:t>
      </w:r>
    </w:p>
    <w:p w14:paraId="72EDC1AB" w14:textId="7B97F1D2" w:rsidR="00362E76" w:rsidRDefault="00362E76" w:rsidP="00345E7D">
      <w:pPr>
        <w:pStyle w:val="ListParagraph"/>
        <w:numPr>
          <w:ilvl w:val="0"/>
          <w:numId w:val="11"/>
        </w:numPr>
        <w:spacing w:after="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Place screen with all info about it.</w:t>
      </w:r>
    </w:p>
    <w:p w14:paraId="17B2C2BB" w14:textId="7E4FEA7D" w:rsidR="00362E76" w:rsidRPr="00345E7D" w:rsidRDefault="00362E76" w:rsidP="00345E7D">
      <w:pPr>
        <w:pStyle w:val="ListParagraph"/>
        <w:numPr>
          <w:ilvl w:val="0"/>
          <w:numId w:val="11"/>
        </w:numPr>
        <w:spacing w:after="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User screen with</w:t>
      </w:r>
      <w:r w:rsidR="00DA5134">
        <w:rPr>
          <w:rFonts w:ascii="Open Sans" w:eastAsia="Open Sans" w:hAnsi="Open Sans" w:cs="Open Sans"/>
          <w:color w:val="1A0D3A"/>
          <w:sz w:val="20"/>
          <w:szCs w:val="20"/>
          <w:lang w:val="en-GB"/>
        </w:rPr>
        <w:t xml:space="preserve"> accessibility</w:t>
      </w:r>
      <w:r>
        <w:rPr>
          <w:rFonts w:ascii="Open Sans" w:eastAsia="Open Sans" w:hAnsi="Open Sans" w:cs="Open Sans"/>
          <w:color w:val="1A0D3A"/>
          <w:sz w:val="20"/>
          <w:szCs w:val="20"/>
          <w:lang w:val="en-GB"/>
        </w:rPr>
        <w:t xml:space="preserve"> settings.</w:t>
      </w:r>
    </w:p>
    <w:p w14:paraId="6BBE45EC" w14:textId="19B6C1E2" w:rsidR="44D4FDB2" w:rsidRDefault="44D4FDB2"/>
    <w:p w14:paraId="59E8622F" w14:textId="7C996FF2" w:rsidR="7E7ECC22" w:rsidRDefault="7E7ECC22" w:rsidP="44D4FDB2">
      <w:pPr>
        <w:spacing w:before="240" w:after="0" w:line="276" w:lineRule="auto"/>
      </w:pPr>
      <w:r w:rsidRPr="44D4FDB2">
        <w:rPr>
          <w:rFonts w:ascii="Open Sans" w:eastAsia="Open Sans" w:hAnsi="Open Sans" w:cs="Open Sans"/>
          <w:b/>
          <w:bCs/>
          <w:color w:val="1A0D3A"/>
          <w:sz w:val="36"/>
          <w:szCs w:val="36"/>
          <w:lang w:val="en-GB"/>
        </w:rPr>
        <w:t>Project approach</w:t>
      </w:r>
    </w:p>
    <w:p w14:paraId="79380483" w14:textId="3F4D2A33" w:rsidR="7E7ECC22" w:rsidRDefault="7E7ECC22" w:rsidP="44D4FDB2">
      <w:pPr>
        <w:spacing w:after="120"/>
        <w:jc w:val="both"/>
        <w:rPr>
          <w:rFonts w:ascii="Open Sans" w:eastAsia="Open Sans" w:hAnsi="Open Sans" w:cs="Open Sans"/>
          <w:color w:val="1A0D3A"/>
          <w:sz w:val="20"/>
          <w:szCs w:val="20"/>
          <w:lang w:val="en-GB"/>
        </w:rPr>
      </w:pPr>
      <w:r w:rsidRPr="44D4FDB2">
        <w:rPr>
          <w:rFonts w:ascii="Open Sans" w:eastAsia="Open Sans" w:hAnsi="Open Sans" w:cs="Open Sans"/>
          <w:color w:val="1A0D3A"/>
          <w:sz w:val="20"/>
          <w:szCs w:val="20"/>
          <w:lang w:val="en-GB"/>
        </w:rPr>
        <w:lastRenderedPageBreak/>
        <w:t xml:space="preserve"> </w:t>
      </w:r>
    </w:p>
    <w:p w14:paraId="552CA06E" w14:textId="0B00CAF6" w:rsidR="7E7ECC22" w:rsidRPr="00C06D3C" w:rsidRDefault="7E7ECC22" w:rsidP="00C06D3C">
      <w:pPr>
        <w:pStyle w:val="Subtitle"/>
        <w:rPr>
          <w:sz w:val="20"/>
          <w:szCs w:val="20"/>
          <w:lang w:val="en-GB"/>
        </w:rPr>
      </w:pPr>
      <w:r w:rsidRPr="00C06D3C">
        <w:rPr>
          <w:sz w:val="20"/>
          <w:szCs w:val="20"/>
          <w:lang w:val="en-GB"/>
        </w:rPr>
        <w:t>Defines the choice of solution that will be used in the project to deliver the business option selected from the business case, taking into consideration the operational environment into which the solution must fit.</w:t>
      </w:r>
    </w:p>
    <w:p w14:paraId="7E01740E" w14:textId="3147A7CD" w:rsidR="00990474" w:rsidRDefault="007E5CE4" w:rsidP="00B3290D">
      <w:pPr>
        <w:spacing w:after="12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 xml:space="preserve">    </w:t>
      </w:r>
      <w:r w:rsidR="009B7B6E">
        <w:rPr>
          <w:rFonts w:ascii="Open Sans" w:eastAsia="Open Sans" w:hAnsi="Open Sans" w:cs="Open Sans"/>
          <w:color w:val="1A0D3A"/>
          <w:sz w:val="20"/>
          <w:szCs w:val="20"/>
          <w:lang w:val="en-GB"/>
        </w:rPr>
        <w:t>The basic explanation of it would be:</w:t>
      </w:r>
    </w:p>
    <w:p w14:paraId="1E630310" w14:textId="113E4CF2" w:rsidR="009B7B6E" w:rsidRDefault="005E5F92" w:rsidP="009B7B6E">
      <w:pPr>
        <w:pStyle w:val="ListParagraph"/>
        <w:numPr>
          <w:ilvl w:val="0"/>
          <w:numId w:val="12"/>
        </w:numPr>
        <w:spacing w:after="12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We are going to use API to implement the map part of the application</w:t>
      </w:r>
      <w:r w:rsidR="002D1D1C">
        <w:rPr>
          <w:rFonts w:ascii="Open Sans" w:eastAsia="Open Sans" w:hAnsi="Open Sans" w:cs="Open Sans"/>
          <w:color w:val="1A0D3A"/>
          <w:sz w:val="20"/>
          <w:szCs w:val="20"/>
          <w:lang w:val="en-GB"/>
        </w:rPr>
        <w:t xml:space="preserve"> (</w:t>
      </w:r>
      <w:r w:rsidR="008E7942" w:rsidRPr="008E7942">
        <w:rPr>
          <w:rFonts w:ascii="Open Sans" w:eastAsia="Open Sans" w:hAnsi="Open Sans" w:cs="Open Sans"/>
          <w:color w:val="1A0D3A"/>
          <w:sz w:val="20"/>
          <w:szCs w:val="20"/>
          <w:lang w:val="en-GB"/>
        </w:rPr>
        <w:t>OpenStreetMap</w:t>
      </w:r>
      <w:r w:rsidR="002D1D1C">
        <w:rPr>
          <w:rFonts w:ascii="Open Sans" w:eastAsia="Open Sans" w:hAnsi="Open Sans" w:cs="Open Sans"/>
          <w:color w:val="1A0D3A"/>
          <w:sz w:val="20"/>
          <w:szCs w:val="20"/>
          <w:lang w:val="en-GB"/>
        </w:rPr>
        <w:t xml:space="preserve"> API)</w:t>
      </w:r>
    </w:p>
    <w:p w14:paraId="17FF63B1" w14:textId="3EE66967" w:rsidR="005E5F92" w:rsidRPr="009B7B6E" w:rsidRDefault="008E7942" w:rsidP="009B7B6E">
      <w:pPr>
        <w:pStyle w:val="ListParagraph"/>
        <w:numPr>
          <w:ilvl w:val="0"/>
          <w:numId w:val="12"/>
        </w:numPr>
        <w:spacing w:after="12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 xml:space="preserve">Web scraping for </w:t>
      </w:r>
      <w:r w:rsidR="00B1588F">
        <w:rPr>
          <w:rFonts w:ascii="Open Sans" w:eastAsia="Open Sans" w:hAnsi="Open Sans" w:cs="Open Sans"/>
          <w:color w:val="1A0D3A"/>
          <w:sz w:val="20"/>
          <w:szCs w:val="20"/>
          <w:lang w:val="en-GB"/>
        </w:rPr>
        <w:t xml:space="preserve">getting information </w:t>
      </w:r>
      <w:r w:rsidR="00C772AB">
        <w:rPr>
          <w:rFonts w:ascii="Open Sans" w:eastAsia="Open Sans" w:hAnsi="Open Sans" w:cs="Open Sans"/>
          <w:color w:val="1A0D3A"/>
          <w:sz w:val="20"/>
          <w:szCs w:val="20"/>
          <w:lang w:val="en-GB"/>
        </w:rPr>
        <w:t>for display from different organisations</w:t>
      </w:r>
    </w:p>
    <w:p w14:paraId="3FE8F6CE" w14:textId="7D1BCE55" w:rsidR="44D4FDB2" w:rsidRPr="007E5CE4" w:rsidRDefault="00990474" w:rsidP="007E5CE4">
      <w:pPr>
        <w:spacing w:after="120"/>
        <w:jc w:val="both"/>
        <w:rPr>
          <w:rFonts w:ascii="Open Sans" w:hAnsi="Open Sans" w:cs="Open Sans"/>
          <w:sz w:val="20"/>
          <w:szCs w:val="20"/>
        </w:rPr>
      </w:pPr>
      <w:r>
        <w:rPr>
          <w:rFonts w:ascii="Open Sans" w:eastAsia="Open Sans" w:hAnsi="Open Sans" w:cs="Open Sans"/>
          <w:color w:val="1A0D3A"/>
          <w:sz w:val="20"/>
          <w:szCs w:val="20"/>
          <w:lang w:val="en-GB"/>
        </w:rPr>
        <w:t xml:space="preserve">    </w:t>
      </w:r>
    </w:p>
    <w:p w14:paraId="26BCD499" w14:textId="77777777" w:rsidR="007E5CE4" w:rsidRDefault="007E5CE4"/>
    <w:p w14:paraId="2CAAE1FE" w14:textId="745C8CC4" w:rsidR="44D4FDB2" w:rsidRPr="00C06D3C" w:rsidRDefault="718E0D25" w:rsidP="00C06D3C">
      <w:pPr>
        <w:spacing w:before="80" w:after="60"/>
      </w:pPr>
      <w:r w:rsidRPr="44D4FDB2">
        <w:rPr>
          <w:rFonts w:ascii="Open Sans" w:eastAsia="Open Sans" w:hAnsi="Open Sans" w:cs="Open Sans"/>
          <w:b/>
          <w:bCs/>
          <w:color w:val="1A0D3A"/>
          <w:sz w:val="26"/>
          <w:szCs w:val="26"/>
          <w:lang w:val="en-GB"/>
        </w:rPr>
        <w:t>Issue management approach</w:t>
      </w:r>
    </w:p>
    <w:p w14:paraId="3945E097" w14:textId="643FB92B" w:rsidR="718E0D25" w:rsidRPr="00C06D3C" w:rsidRDefault="718E0D25" w:rsidP="00C06D3C">
      <w:pPr>
        <w:pStyle w:val="Subtitle"/>
        <w:rPr>
          <w:sz w:val="20"/>
          <w:szCs w:val="20"/>
          <w:lang w:val="en-GB"/>
        </w:rPr>
      </w:pPr>
      <w:r w:rsidRPr="00C06D3C">
        <w:rPr>
          <w:sz w:val="20"/>
          <w:szCs w:val="20"/>
          <w:lang w:val="en-GB"/>
        </w:rPr>
        <w:t>Describes how issues will be captured and reported and explains how changes to the project baseline will be assessed and controlled.</w:t>
      </w:r>
    </w:p>
    <w:p w14:paraId="428C19BF" w14:textId="77777777" w:rsidR="007E5CE4" w:rsidRDefault="007E5CE4" w:rsidP="44D4FDB2">
      <w:pPr>
        <w:spacing w:after="120"/>
        <w:jc w:val="both"/>
        <w:rPr>
          <w:rFonts w:ascii="Open Sans" w:eastAsia="Open Sans" w:hAnsi="Open Sans" w:cs="Open Sans"/>
          <w:color w:val="1A0D3A"/>
          <w:sz w:val="20"/>
          <w:szCs w:val="20"/>
          <w:lang w:val="en-GB"/>
        </w:rPr>
      </w:pPr>
    </w:p>
    <w:p w14:paraId="3FC30B84" w14:textId="4838806A" w:rsidR="007E5CE4" w:rsidRDefault="007E5CE4" w:rsidP="007E5CE4">
      <w:pPr>
        <w:spacing w:after="12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 xml:space="preserve">    </w:t>
      </w:r>
      <w:r w:rsidRPr="00990474">
        <w:rPr>
          <w:rFonts w:ascii="Open Sans" w:eastAsia="Open Sans" w:hAnsi="Open Sans" w:cs="Open Sans"/>
          <w:color w:val="1A0D3A"/>
          <w:sz w:val="20"/>
          <w:szCs w:val="20"/>
          <w:lang w:val="en-GB"/>
        </w:rPr>
        <w:t>Issues will be captured through regular team meetings and tracked using a project management tool (Trello).</w:t>
      </w:r>
      <w:r>
        <w:rPr>
          <w:rFonts w:ascii="Open Sans" w:eastAsia="Open Sans" w:hAnsi="Open Sans" w:cs="Open Sans"/>
          <w:color w:val="1A0D3A"/>
          <w:sz w:val="20"/>
          <w:szCs w:val="20"/>
          <w:lang w:val="en-GB"/>
        </w:rPr>
        <w:t xml:space="preserve"> Most of online discussions</w:t>
      </w:r>
      <w:r w:rsidRPr="44D4FDB2">
        <w:rPr>
          <w:rFonts w:ascii="Open Sans" w:eastAsia="Open Sans" w:hAnsi="Open Sans" w:cs="Open Sans"/>
          <w:color w:val="1A0D3A"/>
          <w:sz w:val="20"/>
          <w:szCs w:val="20"/>
          <w:lang w:val="en-GB"/>
        </w:rPr>
        <w:t xml:space="preserve"> </w:t>
      </w:r>
      <w:r>
        <w:rPr>
          <w:rFonts w:ascii="Open Sans" w:eastAsia="Open Sans" w:hAnsi="Open Sans" w:cs="Open Sans"/>
          <w:color w:val="1A0D3A"/>
          <w:sz w:val="20"/>
          <w:szCs w:val="20"/>
          <w:lang w:val="en-GB"/>
        </w:rPr>
        <w:t>will be in Discord group, so everyone can leave their thoughts/questions/ideas in it, and we all can participate in it in our own time.</w:t>
      </w:r>
    </w:p>
    <w:p w14:paraId="389D8AD7" w14:textId="77777777" w:rsidR="007E5CE4" w:rsidRPr="007E5CE4" w:rsidRDefault="007E5CE4" w:rsidP="007E5CE4">
      <w:pPr>
        <w:spacing w:after="120"/>
        <w:jc w:val="both"/>
        <w:rPr>
          <w:rFonts w:ascii="Open Sans" w:hAnsi="Open Sans" w:cs="Open Sans"/>
          <w:sz w:val="20"/>
          <w:szCs w:val="20"/>
        </w:rPr>
      </w:pPr>
      <w:r>
        <w:rPr>
          <w:rFonts w:ascii="Open Sans" w:eastAsia="Open Sans" w:hAnsi="Open Sans" w:cs="Open Sans"/>
          <w:color w:val="1A0D3A"/>
          <w:sz w:val="20"/>
          <w:szCs w:val="20"/>
          <w:lang w:val="en-GB"/>
        </w:rPr>
        <w:t xml:space="preserve">    Meetings will be done twice a week offline.</w:t>
      </w:r>
    </w:p>
    <w:p w14:paraId="6527B7CC" w14:textId="77777777" w:rsidR="007E5CE4" w:rsidRPr="007E5CE4" w:rsidRDefault="007E5CE4" w:rsidP="44D4FDB2">
      <w:pPr>
        <w:spacing w:after="120"/>
        <w:jc w:val="both"/>
        <w:rPr>
          <w:rFonts w:ascii="Open Sans" w:eastAsia="Open Sans" w:hAnsi="Open Sans" w:cs="Open Sans"/>
          <w:color w:val="1A0D3A"/>
          <w:sz w:val="20"/>
          <w:szCs w:val="20"/>
        </w:rPr>
      </w:pPr>
    </w:p>
    <w:p w14:paraId="23BE1F00" w14:textId="7EC3B3BD" w:rsidR="44D4FDB2" w:rsidRDefault="44D4FDB2" w:rsidP="44D4FDB2">
      <w:pPr>
        <w:spacing w:after="120"/>
        <w:jc w:val="both"/>
        <w:rPr>
          <w:rFonts w:ascii="Open Sans" w:eastAsia="Open Sans" w:hAnsi="Open Sans" w:cs="Open Sans"/>
          <w:color w:val="1A0D3A"/>
          <w:sz w:val="20"/>
          <w:szCs w:val="20"/>
          <w:lang w:val="en-GB"/>
        </w:rPr>
      </w:pPr>
    </w:p>
    <w:p w14:paraId="43018F9F" w14:textId="15FA3221" w:rsidR="6E1FF089" w:rsidRDefault="6E1FF089" w:rsidP="44D4FDB2">
      <w:pPr>
        <w:spacing w:before="240" w:after="0" w:line="276" w:lineRule="auto"/>
      </w:pPr>
      <w:r w:rsidRPr="44D4FDB2">
        <w:rPr>
          <w:rFonts w:ascii="Open Sans" w:eastAsia="Open Sans" w:hAnsi="Open Sans" w:cs="Open Sans"/>
          <w:b/>
          <w:bCs/>
          <w:color w:val="1A0D3A"/>
          <w:sz w:val="36"/>
          <w:szCs w:val="36"/>
          <w:lang w:val="en-GB"/>
        </w:rPr>
        <w:t>Project plan</w:t>
      </w:r>
    </w:p>
    <w:p w14:paraId="320042C8" w14:textId="08E8DBDA" w:rsidR="6E1FF089" w:rsidRPr="00E718C3" w:rsidRDefault="6E1FF089" w:rsidP="00E718C3">
      <w:pPr>
        <w:pStyle w:val="Subtitle"/>
        <w:rPr>
          <w:sz w:val="20"/>
          <w:szCs w:val="20"/>
        </w:rPr>
      </w:pPr>
      <w:r w:rsidRPr="00E718C3">
        <w:rPr>
          <w:sz w:val="20"/>
          <w:szCs w:val="20"/>
          <w:lang w:val="en-GB"/>
        </w:rPr>
        <w:t>Describes how and when the project’s objectives are to be achieved, by showing the major products, activities and resources required on the project. It provides a baseline against which to monitor the project’s progress, management stage by management stage</w:t>
      </w:r>
      <w:r w:rsidR="007677F7" w:rsidRPr="00E718C3">
        <w:rPr>
          <w:sz w:val="20"/>
          <w:szCs w:val="20"/>
          <w:lang w:val="en-GB"/>
        </w:rPr>
        <w:t>.</w:t>
      </w:r>
    </w:p>
    <w:p w14:paraId="332B53CE" w14:textId="06E3CF05" w:rsidR="44D4FDB2" w:rsidRDefault="00E718C3" w:rsidP="44D4FDB2">
      <w:pPr>
        <w:spacing w:after="120"/>
        <w:jc w:val="both"/>
        <w:rPr>
          <w:rFonts w:ascii="Open Sans" w:eastAsia="Open Sans" w:hAnsi="Open Sans" w:cs="Open Sans"/>
          <w:color w:val="1A0D3A"/>
          <w:sz w:val="20"/>
          <w:szCs w:val="20"/>
          <w:lang w:val="en-GB"/>
        </w:rPr>
      </w:pPr>
      <w:r w:rsidRPr="00E718C3">
        <w:rPr>
          <w:rFonts w:ascii="Open Sans" w:eastAsia="Open Sans" w:hAnsi="Open Sans" w:cs="Open Sans"/>
          <w:color w:val="1A0D3A"/>
          <w:sz w:val="20"/>
          <w:szCs w:val="20"/>
          <w:lang w:val="en-GB"/>
        </w:rPr>
        <w:t>Each sprint will focus on specific tasks, with progress monitored regularly.</w:t>
      </w:r>
    </w:p>
    <w:p w14:paraId="7C9DC3E8" w14:textId="0DF84251" w:rsidR="006D0379" w:rsidRDefault="006D0379" w:rsidP="44D4FDB2">
      <w:pPr>
        <w:spacing w:after="12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Weeks 1-</w:t>
      </w:r>
      <w:r w:rsidR="00137657">
        <w:rPr>
          <w:rFonts w:ascii="Open Sans" w:eastAsia="Open Sans" w:hAnsi="Open Sans" w:cs="Open Sans"/>
          <w:color w:val="1A0D3A"/>
          <w:sz w:val="20"/>
          <w:szCs w:val="20"/>
          <w:lang w:val="en-GB"/>
        </w:rPr>
        <w:t>2</w:t>
      </w:r>
      <w:r>
        <w:rPr>
          <w:rFonts w:ascii="Open Sans" w:eastAsia="Open Sans" w:hAnsi="Open Sans" w:cs="Open Sans"/>
          <w:color w:val="1A0D3A"/>
          <w:sz w:val="20"/>
          <w:szCs w:val="20"/>
          <w:lang w:val="en-GB"/>
        </w:rPr>
        <w:t>: Research</w:t>
      </w:r>
    </w:p>
    <w:p w14:paraId="3451BCBB" w14:textId="24BB3BC5" w:rsidR="006D0379" w:rsidRDefault="006D0379" w:rsidP="44D4FDB2">
      <w:pPr>
        <w:spacing w:after="120"/>
        <w:jc w:val="both"/>
        <w:rPr>
          <w:rFonts w:ascii="Open Sans" w:eastAsia="Open Sans" w:hAnsi="Open Sans" w:cs="Open Sans"/>
          <w:color w:val="1A0D3A"/>
          <w:sz w:val="20"/>
          <w:szCs w:val="20"/>
          <w:lang w:val="en-GB"/>
        </w:rPr>
      </w:pPr>
      <w:r>
        <w:rPr>
          <w:rFonts w:ascii="Open Sans" w:eastAsia="Open Sans" w:hAnsi="Open Sans" w:cs="Open Sans"/>
          <w:color w:val="1A0D3A"/>
          <w:sz w:val="20"/>
          <w:szCs w:val="20"/>
          <w:lang w:val="en-GB"/>
        </w:rPr>
        <w:t xml:space="preserve">Week </w:t>
      </w:r>
      <w:r w:rsidR="00137657">
        <w:rPr>
          <w:rFonts w:ascii="Open Sans" w:eastAsia="Open Sans" w:hAnsi="Open Sans" w:cs="Open Sans"/>
          <w:color w:val="1A0D3A"/>
          <w:sz w:val="20"/>
          <w:szCs w:val="20"/>
          <w:lang w:val="en-GB"/>
        </w:rPr>
        <w:t>3</w:t>
      </w:r>
      <w:r>
        <w:rPr>
          <w:rFonts w:ascii="Open Sans" w:eastAsia="Open Sans" w:hAnsi="Open Sans" w:cs="Open Sans"/>
          <w:color w:val="1A0D3A"/>
          <w:sz w:val="20"/>
          <w:szCs w:val="20"/>
          <w:lang w:val="en-GB"/>
        </w:rPr>
        <w:t xml:space="preserve">-6: </w:t>
      </w:r>
      <w:r w:rsidR="00C96B7E">
        <w:rPr>
          <w:rFonts w:ascii="Open Sans" w:eastAsia="Open Sans" w:hAnsi="Open Sans" w:cs="Open Sans"/>
          <w:color w:val="1A0D3A"/>
          <w:sz w:val="20"/>
          <w:szCs w:val="20"/>
          <w:lang w:val="en-GB"/>
        </w:rPr>
        <w:t>Documenting the application</w:t>
      </w:r>
    </w:p>
    <w:p w14:paraId="3FEF4E9D" w14:textId="77777777" w:rsidR="00C96B7E" w:rsidRDefault="00C96B7E" w:rsidP="44D4FDB2">
      <w:pPr>
        <w:spacing w:after="120"/>
        <w:jc w:val="both"/>
        <w:rPr>
          <w:rFonts w:ascii="Open Sans" w:eastAsia="Open Sans" w:hAnsi="Open Sans" w:cs="Open Sans"/>
          <w:color w:val="1A0D3A"/>
          <w:sz w:val="20"/>
          <w:szCs w:val="20"/>
          <w:lang w:val="en-GB"/>
        </w:rPr>
      </w:pPr>
    </w:p>
    <w:p w14:paraId="33B3A637" w14:textId="199C7352" w:rsidR="44D4FDB2" w:rsidRDefault="44D4FDB2"/>
    <w:sectPr w:rsidR="44D4F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769A"/>
    <w:multiLevelType w:val="multilevel"/>
    <w:tmpl w:val="5738994E"/>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D8A06D"/>
    <w:multiLevelType w:val="hybridMultilevel"/>
    <w:tmpl w:val="349CBA8E"/>
    <w:lvl w:ilvl="0" w:tplc="C47C3C54">
      <w:start w:val="1"/>
      <w:numFmt w:val="decimal"/>
      <w:lvlText w:val="●"/>
      <w:lvlJc w:val="left"/>
      <w:pPr>
        <w:ind w:left="720" w:hanging="360"/>
      </w:pPr>
    </w:lvl>
    <w:lvl w:ilvl="1" w:tplc="B00AF78E">
      <w:start w:val="1"/>
      <w:numFmt w:val="lowerLetter"/>
      <w:lvlText w:val="%2."/>
      <w:lvlJc w:val="left"/>
      <w:pPr>
        <w:ind w:left="1440" w:hanging="360"/>
      </w:pPr>
    </w:lvl>
    <w:lvl w:ilvl="2" w:tplc="8E167F1A">
      <w:start w:val="1"/>
      <w:numFmt w:val="lowerRoman"/>
      <w:lvlText w:val="%3."/>
      <w:lvlJc w:val="right"/>
      <w:pPr>
        <w:ind w:left="2160" w:hanging="180"/>
      </w:pPr>
    </w:lvl>
    <w:lvl w:ilvl="3" w:tplc="905A5160">
      <w:start w:val="1"/>
      <w:numFmt w:val="decimal"/>
      <w:lvlText w:val="%4."/>
      <w:lvlJc w:val="left"/>
      <w:pPr>
        <w:ind w:left="2880" w:hanging="360"/>
      </w:pPr>
    </w:lvl>
    <w:lvl w:ilvl="4" w:tplc="584E2750">
      <w:start w:val="1"/>
      <w:numFmt w:val="lowerLetter"/>
      <w:lvlText w:val="%5."/>
      <w:lvlJc w:val="left"/>
      <w:pPr>
        <w:ind w:left="3600" w:hanging="360"/>
      </w:pPr>
    </w:lvl>
    <w:lvl w:ilvl="5" w:tplc="75EEADCE">
      <w:start w:val="1"/>
      <w:numFmt w:val="lowerRoman"/>
      <w:lvlText w:val="%6."/>
      <w:lvlJc w:val="right"/>
      <w:pPr>
        <w:ind w:left="4320" w:hanging="180"/>
      </w:pPr>
    </w:lvl>
    <w:lvl w:ilvl="6" w:tplc="3E1ACD5C">
      <w:start w:val="1"/>
      <w:numFmt w:val="decimal"/>
      <w:lvlText w:val="%7."/>
      <w:lvlJc w:val="left"/>
      <w:pPr>
        <w:ind w:left="5040" w:hanging="360"/>
      </w:pPr>
    </w:lvl>
    <w:lvl w:ilvl="7" w:tplc="F086C9EA">
      <w:start w:val="1"/>
      <w:numFmt w:val="lowerLetter"/>
      <w:lvlText w:val="%8."/>
      <w:lvlJc w:val="left"/>
      <w:pPr>
        <w:ind w:left="5760" w:hanging="360"/>
      </w:pPr>
    </w:lvl>
    <w:lvl w:ilvl="8" w:tplc="CC30ED0C">
      <w:start w:val="1"/>
      <w:numFmt w:val="lowerRoman"/>
      <w:lvlText w:val="%9."/>
      <w:lvlJc w:val="right"/>
      <w:pPr>
        <w:ind w:left="6480" w:hanging="180"/>
      </w:pPr>
    </w:lvl>
  </w:abstractNum>
  <w:abstractNum w:abstractNumId="2" w15:restartNumberingAfterBreak="0">
    <w:nsid w:val="21305E6C"/>
    <w:multiLevelType w:val="hybridMultilevel"/>
    <w:tmpl w:val="3A5650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9044D"/>
    <w:multiLevelType w:val="hybridMultilevel"/>
    <w:tmpl w:val="6936A1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3E0BB"/>
    <w:multiLevelType w:val="hybridMultilevel"/>
    <w:tmpl w:val="E9D63494"/>
    <w:lvl w:ilvl="0" w:tplc="7FE601A2">
      <w:start w:val="1"/>
      <w:numFmt w:val="bullet"/>
      <w:lvlText w:val="o"/>
      <w:lvlJc w:val="left"/>
      <w:pPr>
        <w:ind w:left="1080" w:hanging="360"/>
      </w:pPr>
      <w:rPr>
        <w:rFonts w:ascii="Courier New" w:hAnsi="Courier New" w:hint="default"/>
      </w:rPr>
    </w:lvl>
    <w:lvl w:ilvl="1" w:tplc="E732F96C">
      <w:start w:val="1"/>
      <w:numFmt w:val="bullet"/>
      <w:lvlText w:val="o"/>
      <w:lvlJc w:val="left"/>
      <w:pPr>
        <w:ind w:left="1800" w:hanging="360"/>
      </w:pPr>
      <w:rPr>
        <w:rFonts w:ascii="Courier New" w:hAnsi="Courier New" w:hint="default"/>
      </w:rPr>
    </w:lvl>
    <w:lvl w:ilvl="2" w:tplc="3BF8EA18">
      <w:start w:val="1"/>
      <w:numFmt w:val="bullet"/>
      <w:lvlText w:val=""/>
      <w:lvlJc w:val="left"/>
      <w:pPr>
        <w:ind w:left="2520" w:hanging="360"/>
      </w:pPr>
      <w:rPr>
        <w:rFonts w:ascii="Wingdings" w:hAnsi="Wingdings" w:hint="default"/>
      </w:rPr>
    </w:lvl>
    <w:lvl w:ilvl="3" w:tplc="1D1E67C8">
      <w:start w:val="1"/>
      <w:numFmt w:val="bullet"/>
      <w:lvlText w:val=""/>
      <w:lvlJc w:val="left"/>
      <w:pPr>
        <w:ind w:left="3240" w:hanging="360"/>
      </w:pPr>
      <w:rPr>
        <w:rFonts w:ascii="Symbol" w:hAnsi="Symbol" w:hint="default"/>
      </w:rPr>
    </w:lvl>
    <w:lvl w:ilvl="4" w:tplc="BE66DE92">
      <w:start w:val="1"/>
      <w:numFmt w:val="bullet"/>
      <w:lvlText w:val="o"/>
      <w:lvlJc w:val="left"/>
      <w:pPr>
        <w:ind w:left="3960" w:hanging="360"/>
      </w:pPr>
      <w:rPr>
        <w:rFonts w:ascii="Courier New" w:hAnsi="Courier New" w:hint="default"/>
      </w:rPr>
    </w:lvl>
    <w:lvl w:ilvl="5" w:tplc="218201D8">
      <w:start w:val="1"/>
      <w:numFmt w:val="bullet"/>
      <w:lvlText w:val=""/>
      <w:lvlJc w:val="left"/>
      <w:pPr>
        <w:ind w:left="4680" w:hanging="360"/>
      </w:pPr>
      <w:rPr>
        <w:rFonts w:ascii="Wingdings" w:hAnsi="Wingdings" w:hint="default"/>
      </w:rPr>
    </w:lvl>
    <w:lvl w:ilvl="6" w:tplc="048A9550">
      <w:start w:val="1"/>
      <w:numFmt w:val="bullet"/>
      <w:lvlText w:val=""/>
      <w:lvlJc w:val="left"/>
      <w:pPr>
        <w:ind w:left="5400" w:hanging="360"/>
      </w:pPr>
      <w:rPr>
        <w:rFonts w:ascii="Symbol" w:hAnsi="Symbol" w:hint="default"/>
      </w:rPr>
    </w:lvl>
    <w:lvl w:ilvl="7" w:tplc="85D0FC44">
      <w:start w:val="1"/>
      <w:numFmt w:val="bullet"/>
      <w:lvlText w:val="o"/>
      <w:lvlJc w:val="left"/>
      <w:pPr>
        <w:ind w:left="6120" w:hanging="360"/>
      </w:pPr>
      <w:rPr>
        <w:rFonts w:ascii="Courier New" w:hAnsi="Courier New" w:hint="default"/>
      </w:rPr>
    </w:lvl>
    <w:lvl w:ilvl="8" w:tplc="5ABAF1B8">
      <w:start w:val="1"/>
      <w:numFmt w:val="bullet"/>
      <w:lvlText w:val=""/>
      <w:lvlJc w:val="left"/>
      <w:pPr>
        <w:ind w:left="6840" w:hanging="360"/>
      </w:pPr>
      <w:rPr>
        <w:rFonts w:ascii="Wingdings" w:hAnsi="Wingdings" w:hint="default"/>
      </w:rPr>
    </w:lvl>
  </w:abstractNum>
  <w:abstractNum w:abstractNumId="5" w15:restartNumberingAfterBreak="0">
    <w:nsid w:val="36E361E8"/>
    <w:multiLevelType w:val="hybridMultilevel"/>
    <w:tmpl w:val="990A8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5E4E45"/>
    <w:multiLevelType w:val="hybridMultilevel"/>
    <w:tmpl w:val="84DEC902"/>
    <w:lvl w:ilvl="0" w:tplc="0FFA4FF6">
      <w:start w:val="1"/>
      <w:numFmt w:val="bullet"/>
      <w:lvlText w:val="o"/>
      <w:lvlJc w:val="left"/>
      <w:pPr>
        <w:ind w:left="1080" w:hanging="360"/>
      </w:pPr>
      <w:rPr>
        <w:rFonts w:ascii="Courier New" w:hAnsi="Courier New" w:hint="default"/>
      </w:rPr>
    </w:lvl>
    <w:lvl w:ilvl="1" w:tplc="FEFCAE98">
      <w:start w:val="1"/>
      <w:numFmt w:val="bullet"/>
      <w:lvlText w:val="o"/>
      <w:lvlJc w:val="left"/>
      <w:pPr>
        <w:ind w:left="1800" w:hanging="360"/>
      </w:pPr>
      <w:rPr>
        <w:rFonts w:ascii="Courier New" w:hAnsi="Courier New" w:hint="default"/>
      </w:rPr>
    </w:lvl>
    <w:lvl w:ilvl="2" w:tplc="8AECF1E6">
      <w:start w:val="1"/>
      <w:numFmt w:val="bullet"/>
      <w:lvlText w:val=""/>
      <w:lvlJc w:val="left"/>
      <w:pPr>
        <w:ind w:left="2520" w:hanging="360"/>
      </w:pPr>
      <w:rPr>
        <w:rFonts w:ascii="Wingdings" w:hAnsi="Wingdings" w:hint="default"/>
      </w:rPr>
    </w:lvl>
    <w:lvl w:ilvl="3" w:tplc="94E23890">
      <w:start w:val="1"/>
      <w:numFmt w:val="bullet"/>
      <w:lvlText w:val=""/>
      <w:lvlJc w:val="left"/>
      <w:pPr>
        <w:ind w:left="3240" w:hanging="360"/>
      </w:pPr>
      <w:rPr>
        <w:rFonts w:ascii="Symbol" w:hAnsi="Symbol" w:hint="default"/>
      </w:rPr>
    </w:lvl>
    <w:lvl w:ilvl="4" w:tplc="7C984EF8">
      <w:start w:val="1"/>
      <w:numFmt w:val="bullet"/>
      <w:lvlText w:val="o"/>
      <w:lvlJc w:val="left"/>
      <w:pPr>
        <w:ind w:left="3960" w:hanging="360"/>
      </w:pPr>
      <w:rPr>
        <w:rFonts w:ascii="Courier New" w:hAnsi="Courier New" w:hint="default"/>
      </w:rPr>
    </w:lvl>
    <w:lvl w:ilvl="5" w:tplc="16A2B048">
      <w:start w:val="1"/>
      <w:numFmt w:val="bullet"/>
      <w:lvlText w:val=""/>
      <w:lvlJc w:val="left"/>
      <w:pPr>
        <w:ind w:left="4680" w:hanging="360"/>
      </w:pPr>
      <w:rPr>
        <w:rFonts w:ascii="Wingdings" w:hAnsi="Wingdings" w:hint="default"/>
      </w:rPr>
    </w:lvl>
    <w:lvl w:ilvl="6" w:tplc="319EE9EA">
      <w:start w:val="1"/>
      <w:numFmt w:val="bullet"/>
      <w:lvlText w:val=""/>
      <w:lvlJc w:val="left"/>
      <w:pPr>
        <w:ind w:left="5400" w:hanging="360"/>
      </w:pPr>
      <w:rPr>
        <w:rFonts w:ascii="Symbol" w:hAnsi="Symbol" w:hint="default"/>
      </w:rPr>
    </w:lvl>
    <w:lvl w:ilvl="7" w:tplc="60AC0E8A">
      <w:start w:val="1"/>
      <w:numFmt w:val="bullet"/>
      <w:lvlText w:val="o"/>
      <w:lvlJc w:val="left"/>
      <w:pPr>
        <w:ind w:left="6120" w:hanging="360"/>
      </w:pPr>
      <w:rPr>
        <w:rFonts w:ascii="Courier New" w:hAnsi="Courier New" w:hint="default"/>
      </w:rPr>
    </w:lvl>
    <w:lvl w:ilvl="8" w:tplc="0E88DEC4">
      <w:start w:val="1"/>
      <w:numFmt w:val="bullet"/>
      <w:lvlText w:val=""/>
      <w:lvlJc w:val="left"/>
      <w:pPr>
        <w:ind w:left="6840" w:hanging="360"/>
      </w:pPr>
      <w:rPr>
        <w:rFonts w:ascii="Wingdings" w:hAnsi="Wingdings" w:hint="default"/>
      </w:rPr>
    </w:lvl>
  </w:abstractNum>
  <w:abstractNum w:abstractNumId="7" w15:restartNumberingAfterBreak="0">
    <w:nsid w:val="43850DE3"/>
    <w:multiLevelType w:val="hybridMultilevel"/>
    <w:tmpl w:val="F9D29C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D87CE0"/>
    <w:multiLevelType w:val="hybridMultilevel"/>
    <w:tmpl w:val="5BFAE16E"/>
    <w:lvl w:ilvl="0" w:tplc="DCE01E08">
      <w:start w:val="1"/>
      <w:numFmt w:val="bullet"/>
      <w:lvlText w:val="o"/>
      <w:lvlJc w:val="left"/>
      <w:pPr>
        <w:ind w:left="1080" w:hanging="360"/>
      </w:pPr>
      <w:rPr>
        <w:rFonts w:ascii="Courier New" w:hAnsi="Courier New" w:hint="default"/>
      </w:rPr>
    </w:lvl>
    <w:lvl w:ilvl="1" w:tplc="9BC45A28">
      <w:start w:val="1"/>
      <w:numFmt w:val="bullet"/>
      <w:lvlText w:val="o"/>
      <w:lvlJc w:val="left"/>
      <w:pPr>
        <w:ind w:left="1800" w:hanging="360"/>
      </w:pPr>
      <w:rPr>
        <w:rFonts w:ascii="Courier New" w:hAnsi="Courier New" w:hint="default"/>
      </w:rPr>
    </w:lvl>
    <w:lvl w:ilvl="2" w:tplc="37C61858">
      <w:start w:val="1"/>
      <w:numFmt w:val="bullet"/>
      <w:lvlText w:val=""/>
      <w:lvlJc w:val="left"/>
      <w:pPr>
        <w:ind w:left="2520" w:hanging="360"/>
      </w:pPr>
      <w:rPr>
        <w:rFonts w:ascii="Wingdings" w:hAnsi="Wingdings" w:hint="default"/>
      </w:rPr>
    </w:lvl>
    <w:lvl w:ilvl="3" w:tplc="5E9AABDC">
      <w:start w:val="1"/>
      <w:numFmt w:val="bullet"/>
      <w:lvlText w:val=""/>
      <w:lvlJc w:val="left"/>
      <w:pPr>
        <w:ind w:left="3240" w:hanging="360"/>
      </w:pPr>
      <w:rPr>
        <w:rFonts w:ascii="Symbol" w:hAnsi="Symbol" w:hint="default"/>
      </w:rPr>
    </w:lvl>
    <w:lvl w:ilvl="4" w:tplc="9D44A678">
      <w:start w:val="1"/>
      <w:numFmt w:val="bullet"/>
      <w:lvlText w:val="o"/>
      <w:lvlJc w:val="left"/>
      <w:pPr>
        <w:ind w:left="3960" w:hanging="360"/>
      </w:pPr>
      <w:rPr>
        <w:rFonts w:ascii="Courier New" w:hAnsi="Courier New" w:hint="default"/>
      </w:rPr>
    </w:lvl>
    <w:lvl w:ilvl="5" w:tplc="C7709D00">
      <w:start w:val="1"/>
      <w:numFmt w:val="bullet"/>
      <w:lvlText w:val=""/>
      <w:lvlJc w:val="left"/>
      <w:pPr>
        <w:ind w:left="4680" w:hanging="360"/>
      </w:pPr>
      <w:rPr>
        <w:rFonts w:ascii="Wingdings" w:hAnsi="Wingdings" w:hint="default"/>
      </w:rPr>
    </w:lvl>
    <w:lvl w:ilvl="6" w:tplc="86224E10">
      <w:start w:val="1"/>
      <w:numFmt w:val="bullet"/>
      <w:lvlText w:val=""/>
      <w:lvlJc w:val="left"/>
      <w:pPr>
        <w:ind w:left="5400" w:hanging="360"/>
      </w:pPr>
      <w:rPr>
        <w:rFonts w:ascii="Symbol" w:hAnsi="Symbol" w:hint="default"/>
      </w:rPr>
    </w:lvl>
    <w:lvl w:ilvl="7" w:tplc="2D906860">
      <w:start w:val="1"/>
      <w:numFmt w:val="bullet"/>
      <w:lvlText w:val="o"/>
      <w:lvlJc w:val="left"/>
      <w:pPr>
        <w:ind w:left="6120" w:hanging="360"/>
      </w:pPr>
      <w:rPr>
        <w:rFonts w:ascii="Courier New" w:hAnsi="Courier New" w:hint="default"/>
      </w:rPr>
    </w:lvl>
    <w:lvl w:ilvl="8" w:tplc="8E061AE8">
      <w:start w:val="1"/>
      <w:numFmt w:val="bullet"/>
      <w:lvlText w:val=""/>
      <w:lvlJc w:val="left"/>
      <w:pPr>
        <w:ind w:left="6840" w:hanging="360"/>
      </w:pPr>
      <w:rPr>
        <w:rFonts w:ascii="Wingdings" w:hAnsi="Wingdings" w:hint="default"/>
      </w:rPr>
    </w:lvl>
  </w:abstractNum>
  <w:abstractNum w:abstractNumId="9" w15:restartNumberingAfterBreak="0">
    <w:nsid w:val="521E0DC8"/>
    <w:multiLevelType w:val="hybridMultilevel"/>
    <w:tmpl w:val="AA4825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C70582"/>
    <w:multiLevelType w:val="hybridMultilevel"/>
    <w:tmpl w:val="05E81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51309"/>
    <w:multiLevelType w:val="hybridMultilevel"/>
    <w:tmpl w:val="D9A89B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0589315">
    <w:abstractNumId w:val="6"/>
  </w:num>
  <w:num w:numId="2" w16cid:durableId="1651518194">
    <w:abstractNumId w:val="8"/>
  </w:num>
  <w:num w:numId="3" w16cid:durableId="101145757">
    <w:abstractNumId w:val="4"/>
  </w:num>
  <w:num w:numId="4" w16cid:durableId="1490100110">
    <w:abstractNumId w:val="1"/>
  </w:num>
  <w:num w:numId="5" w16cid:durableId="1801611958">
    <w:abstractNumId w:val="0"/>
  </w:num>
  <w:num w:numId="6" w16cid:durableId="1351956047">
    <w:abstractNumId w:val="7"/>
  </w:num>
  <w:num w:numId="7" w16cid:durableId="653490921">
    <w:abstractNumId w:val="2"/>
  </w:num>
  <w:num w:numId="8" w16cid:durableId="904418929">
    <w:abstractNumId w:val="11"/>
  </w:num>
  <w:num w:numId="9" w16cid:durableId="2125073292">
    <w:abstractNumId w:val="3"/>
  </w:num>
  <w:num w:numId="10" w16cid:durableId="1018314063">
    <w:abstractNumId w:val="5"/>
  </w:num>
  <w:num w:numId="11" w16cid:durableId="133571648">
    <w:abstractNumId w:val="9"/>
  </w:num>
  <w:num w:numId="12" w16cid:durableId="16989636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80E4D3"/>
    <w:rsid w:val="00137657"/>
    <w:rsid w:val="001B78C5"/>
    <w:rsid w:val="002D1D1C"/>
    <w:rsid w:val="00338457"/>
    <w:rsid w:val="00345E7D"/>
    <w:rsid w:val="00362E76"/>
    <w:rsid w:val="0037517B"/>
    <w:rsid w:val="00405CB8"/>
    <w:rsid w:val="005109C5"/>
    <w:rsid w:val="00522DC5"/>
    <w:rsid w:val="005E5F92"/>
    <w:rsid w:val="00691D05"/>
    <w:rsid w:val="006D0379"/>
    <w:rsid w:val="007677F7"/>
    <w:rsid w:val="007B31B5"/>
    <w:rsid w:val="007E5CE4"/>
    <w:rsid w:val="00817E4D"/>
    <w:rsid w:val="008471E9"/>
    <w:rsid w:val="00891FD0"/>
    <w:rsid w:val="008E7942"/>
    <w:rsid w:val="00990474"/>
    <w:rsid w:val="00992357"/>
    <w:rsid w:val="009B1720"/>
    <w:rsid w:val="009B7B6E"/>
    <w:rsid w:val="009C33ED"/>
    <w:rsid w:val="00A27250"/>
    <w:rsid w:val="00A521E7"/>
    <w:rsid w:val="00A711ED"/>
    <w:rsid w:val="00AA20E9"/>
    <w:rsid w:val="00B1588F"/>
    <w:rsid w:val="00B31C66"/>
    <w:rsid w:val="00B3290D"/>
    <w:rsid w:val="00B84C32"/>
    <w:rsid w:val="00BD7F92"/>
    <w:rsid w:val="00C06D3C"/>
    <w:rsid w:val="00C36E9A"/>
    <w:rsid w:val="00C772AB"/>
    <w:rsid w:val="00C96B7E"/>
    <w:rsid w:val="00CBFC20"/>
    <w:rsid w:val="00DA5134"/>
    <w:rsid w:val="00DE2EB0"/>
    <w:rsid w:val="00E1181F"/>
    <w:rsid w:val="00E34EB6"/>
    <w:rsid w:val="00E44EB6"/>
    <w:rsid w:val="00E718C3"/>
    <w:rsid w:val="00F62805"/>
    <w:rsid w:val="0C90E3A7"/>
    <w:rsid w:val="0DFB5B9D"/>
    <w:rsid w:val="0F186122"/>
    <w:rsid w:val="10F4BDDA"/>
    <w:rsid w:val="166BBC5F"/>
    <w:rsid w:val="1962DB54"/>
    <w:rsid w:val="1ED905F4"/>
    <w:rsid w:val="1F05972E"/>
    <w:rsid w:val="20CAA22C"/>
    <w:rsid w:val="2160C886"/>
    <w:rsid w:val="26DD69FE"/>
    <w:rsid w:val="2BCA2393"/>
    <w:rsid w:val="2E4AB31D"/>
    <w:rsid w:val="318185AA"/>
    <w:rsid w:val="31CF3DB3"/>
    <w:rsid w:val="32C3DE3E"/>
    <w:rsid w:val="3AE9A3B8"/>
    <w:rsid w:val="3FD56614"/>
    <w:rsid w:val="4062A233"/>
    <w:rsid w:val="44D4FDB2"/>
    <w:rsid w:val="4EDB765B"/>
    <w:rsid w:val="4FA97930"/>
    <w:rsid w:val="507C62A3"/>
    <w:rsid w:val="50D4F69C"/>
    <w:rsid w:val="524B9B64"/>
    <w:rsid w:val="5580E4D3"/>
    <w:rsid w:val="56D734C2"/>
    <w:rsid w:val="5817E644"/>
    <w:rsid w:val="5C8C577E"/>
    <w:rsid w:val="5DC5C5AC"/>
    <w:rsid w:val="5E63E8AF"/>
    <w:rsid w:val="6497FFC1"/>
    <w:rsid w:val="6BEB911E"/>
    <w:rsid w:val="6E1FF089"/>
    <w:rsid w:val="718E0D25"/>
    <w:rsid w:val="7790AE0F"/>
    <w:rsid w:val="7814AE9E"/>
    <w:rsid w:val="7852DF75"/>
    <w:rsid w:val="7E7ECC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6260"/>
  <w15:chartTrackingRefBased/>
  <w15:docId w15:val="{60992EA0-C233-4B45-8973-4AE36BB7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MAISTRENKO</dc:creator>
  <cp:keywords/>
  <dc:description/>
  <cp:lastModifiedBy>KATE MAISTRENKO</cp:lastModifiedBy>
  <cp:revision>43</cp:revision>
  <dcterms:created xsi:type="dcterms:W3CDTF">2024-11-25T09:51:00Z</dcterms:created>
  <dcterms:modified xsi:type="dcterms:W3CDTF">2024-11-28T14:47:00Z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2024-11-25T09:51:28Z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b690b5d9-3a73-4769-8478-12b58d88c5b4</vt:lpwstr>
  </property>
  <property fmtid="{D5CDD505-2E9C-101B-9397-08002B2CF9AE}" pid="8" name="MSIP_Label_265970e0-98ad-4fed-a872-69f84c2d4b53_ContentBits">
    <vt:lpwstr>0</vt:lpwstr>
  </property>
</Properties>
</file>