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D11FE" w14:textId="5C3A1AA9" w:rsidR="004A38D9" w:rsidRPr="002A346A" w:rsidRDefault="004A38D9" w:rsidP="00567BE5">
      <w:pPr>
        <w:pStyle w:val="Title"/>
        <w:spacing w:after="0"/>
        <w:jc w:val="center"/>
        <w:rPr>
          <w:sz w:val="28"/>
          <w:szCs w:val="28"/>
        </w:rPr>
      </w:pPr>
      <w:r w:rsidRPr="4486CA3B">
        <w:rPr>
          <w:sz w:val="28"/>
          <w:szCs w:val="28"/>
        </w:rPr>
        <w:t>CMPG322</w:t>
      </w:r>
      <w:r w:rsidR="002A346A" w:rsidRPr="4486CA3B">
        <w:rPr>
          <w:sz w:val="28"/>
          <w:szCs w:val="28"/>
        </w:rPr>
        <w:t xml:space="preserve"> – Applied assignment </w:t>
      </w:r>
      <w:r w:rsidR="006C6BE9" w:rsidRPr="4486CA3B">
        <w:rPr>
          <w:sz w:val="28"/>
          <w:szCs w:val="28"/>
        </w:rPr>
        <w:t>A</w:t>
      </w:r>
      <w:r w:rsidR="7A169389" w:rsidRPr="4486CA3B">
        <w:rPr>
          <w:sz w:val="28"/>
          <w:szCs w:val="28"/>
        </w:rPr>
        <w:t xml:space="preserve"> (2023)</w:t>
      </w:r>
    </w:p>
    <w:tbl>
      <w:tblPr>
        <w:tblStyle w:val="TableGrid"/>
        <w:tblW w:w="9747" w:type="dxa"/>
        <w:tblInd w:w="-108" w:type="dxa"/>
        <w:tblLook w:val="04A0" w:firstRow="1" w:lastRow="0" w:firstColumn="1" w:lastColumn="0" w:noHBand="0" w:noVBand="1"/>
      </w:tblPr>
      <w:tblGrid>
        <w:gridCol w:w="2409"/>
        <w:gridCol w:w="421"/>
        <w:gridCol w:w="102"/>
        <w:gridCol w:w="153"/>
        <w:gridCol w:w="129"/>
        <w:gridCol w:w="179"/>
        <w:gridCol w:w="1171"/>
        <w:gridCol w:w="4544"/>
        <w:gridCol w:w="639"/>
      </w:tblGrid>
      <w:tr w:rsidR="00826E84" w:rsidRPr="002A346A" w14:paraId="6478A884" w14:textId="77777777" w:rsidTr="4486CA3B">
        <w:tc>
          <w:tcPr>
            <w:tcW w:w="910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1817EF" w14:textId="59D28A40" w:rsidR="00826E84" w:rsidRPr="002A346A" w:rsidRDefault="00826E84" w:rsidP="4486CA3B">
            <w:pPr>
              <w:pStyle w:val="Details"/>
              <w:spacing w:after="0"/>
              <w:rPr>
                <w:sz w:val="24"/>
                <w:szCs w:val="24"/>
              </w:rPr>
            </w:pPr>
            <w:r w:rsidRPr="4486CA3B">
              <w:rPr>
                <w:b/>
                <w:bCs/>
                <w:sz w:val="24"/>
                <w:szCs w:val="24"/>
              </w:rPr>
              <w:t>Submission date</w:t>
            </w:r>
            <w:r w:rsidRPr="4486CA3B">
              <w:rPr>
                <w:sz w:val="24"/>
                <w:szCs w:val="24"/>
              </w:rPr>
              <w:t xml:space="preserve">: </w:t>
            </w:r>
            <w:r w:rsidR="0E81AF47" w:rsidRPr="4486CA3B">
              <w:rPr>
                <w:sz w:val="24"/>
                <w:szCs w:val="24"/>
              </w:rPr>
              <w:t>14</w:t>
            </w:r>
            <w:r w:rsidRPr="4486CA3B">
              <w:rPr>
                <w:sz w:val="24"/>
                <w:szCs w:val="24"/>
              </w:rPr>
              <w:t>/08/202</w:t>
            </w:r>
            <w:r w:rsidR="422CF4FF" w:rsidRPr="4486CA3B">
              <w:rPr>
                <w:sz w:val="24"/>
                <w:szCs w:val="24"/>
              </w:rPr>
              <w:t>3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5B23CA" w14:textId="77777777" w:rsidR="00826E84" w:rsidRPr="002A346A" w:rsidRDefault="00826E84" w:rsidP="00826E84">
            <w:pPr>
              <w:pStyle w:val="Details"/>
              <w:spacing w:after="0"/>
              <w:contextualSpacing w:val="0"/>
              <w:jc w:val="right"/>
              <w:rPr>
                <w:b/>
                <w:sz w:val="24"/>
                <w:szCs w:val="24"/>
              </w:rPr>
            </w:pPr>
          </w:p>
        </w:tc>
      </w:tr>
      <w:tr w:rsidR="00826E84" w:rsidRPr="002A346A" w14:paraId="358AF326" w14:textId="77777777" w:rsidTr="4486CA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2409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03E5A946" w14:textId="77777777" w:rsidR="00826E84" w:rsidRPr="002A346A" w:rsidRDefault="00826E84" w:rsidP="002A346A">
            <w:pPr>
              <w:pStyle w:val="Details"/>
              <w:spacing w:after="0"/>
              <w:contextualSpacing w:val="0"/>
              <w:rPr>
                <w:b/>
                <w:szCs w:val="28"/>
              </w:rPr>
            </w:pPr>
            <w:r>
              <w:rPr>
                <w:b/>
                <w:szCs w:val="28"/>
              </w:rPr>
              <w:t>Name &amp; surname:</w:t>
            </w:r>
          </w:p>
        </w:tc>
        <w:tc>
          <w:tcPr>
            <w:tcW w:w="66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8353" w14:textId="7A695056" w:rsidR="00826E84" w:rsidRPr="002A346A" w:rsidRDefault="0067009B" w:rsidP="0067009B">
            <w:pPr>
              <w:pStyle w:val="Details"/>
              <w:spacing w:after="0"/>
              <w:ind w:firstLine="720"/>
              <w:contextualSpacing w:val="0"/>
              <w:rPr>
                <w:b/>
                <w:szCs w:val="28"/>
              </w:rPr>
            </w:pPr>
            <w:r>
              <w:rPr>
                <w:b/>
                <w:szCs w:val="28"/>
              </w:rPr>
              <w:t>Bernard Swanepoel</w:t>
            </w:r>
          </w:p>
        </w:tc>
        <w:tc>
          <w:tcPr>
            <w:tcW w:w="639" w:type="dxa"/>
            <w:tcBorders>
              <w:top w:val="single" w:sz="0" w:space="0" w:color="000000" w:themeColor="text1"/>
              <w:left w:val="single" w:sz="4" w:space="0" w:color="auto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1509D707" w14:textId="77777777" w:rsidR="00826E84" w:rsidRPr="002A346A" w:rsidRDefault="00826E84" w:rsidP="00826E84">
            <w:pPr>
              <w:pStyle w:val="Details"/>
              <w:spacing w:after="0"/>
              <w:contextualSpacing w:val="0"/>
              <w:jc w:val="right"/>
              <w:rPr>
                <w:b/>
                <w:szCs w:val="28"/>
              </w:rPr>
            </w:pPr>
          </w:p>
        </w:tc>
      </w:tr>
      <w:tr w:rsidR="00826E84" w:rsidRPr="002A346A" w14:paraId="663F0598" w14:textId="77777777" w:rsidTr="4486CA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</w:trPr>
        <w:tc>
          <w:tcPr>
            <w:tcW w:w="2409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E9EB6D9" w14:textId="77777777" w:rsidR="00826E84" w:rsidRDefault="00826E84" w:rsidP="002A346A">
            <w:pPr>
              <w:pStyle w:val="Details"/>
              <w:spacing w:after="0"/>
              <w:contextualSpacing w:val="0"/>
              <w:rPr>
                <w:b/>
                <w:szCs w:val="28"/>
              </w:rPr>
            </w:pPr>
            <w:r>
              <w:rPr>
                <w:b/>
                <w:szCs w:val="28"/>
              </w:rPr>
              <w:t>Student number:</w:t>
            </w:r>
          </w:p>
        </w:tc>
        <w:tc>
          <w:tcPr>
            <w:tcW w:w="66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96599" w14:textId="62C7DA78" w:rsidR="00826E84" w:rsidRDefault="0067009B" w:rsidP="002A346A">
            <w:pPr>
              <w:pStyle w:val="Details"/>
              <w:spacing w:after="0"/>
              <w:contextualSpacing w:val="0"/>
              <w:rPr>
                <w:b/>
                <w:szCs w:val="28"/>
              </w:rPr>
            </w:pPr>
            <w:r>
              <w:rPr>
                <w:b/>
                <w:szCs w:val="28"/>
              </w:rPr>
              <w:t>39909476</w:t>
            </w:r>
          </w:p>
        </w:tc>
        <w:tc>
          <w:tcPr>
            <w:tcW w:w="639" w:type="dxa"/>
            <w:tcBorders>
              <w:top w:val="single" w:sz="0" w:space="0" w:color="000000" w:themeColor="text1"/>
              <w:left w:val="single" w:sz="4" w:space="0" w:color="auto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441B4BFD" w14:textId="55DDA645" w:rsidR="00826E84" w:rsidRDefault="00826E84" w:rsidP="00826E84">
            <w:pPr>
              <w:pStyle w:val="Details"/>
              <w:spacing w:after="0"/>
              <w:contextualSpacing w:val="0"/>
              <w:jc w:val="right"/>
              <w:rPr>
                <w:b/>
                <w:szCs w:val="28"/>
              </w:rPr>
            </w:pPr>
          </w:p>
        </w:tc>
      </w:tr>
      <w:tr w:rsidR="00826E84" w:rsidRPr="002A346A" w14:paraId="5122310E" w14:textId="77777777" w:rsidTr="4486CA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108" w:type="dxa"/>
            <w:gridSpan w:val="8"/>
            <w:tcBorders>
              <w:top w:val="single" w:sz="0" w:space="0" w:color="000000" w:themeColor="text1"/>
              <w:left w:val="single" w:sz="0" w:space="0" w:color="000000" w:themeColor="text1"/>
              <w:bottom w:val="single" w:sz="4" w:space="0" w:color="auto"/>
              <w:right w:val="single" w:sz="0" w:space="0" w:color="000000" w:themeColor="text1"/>
            </w:tcBorders>
          </w:tcPr>
          <w:p w14:paraId="1AC68C83" w14:textId="77777777" w:rsidR="00826E84" w:rsidRDefault="00826E84" w:rsidP="002A346A">
            <w:pPr>
              <w:pStyle w:val="Details"/>
              <w:spacing w:after="0"/>
              <w:contextualSpacing w:val="0"/>
              <w:rPr>
                <w:b/>
                <w:szCs w:val="28"/>
              </w:rPr>
            </w:pPr>
            <w:r>
              <w:rPr>
                <w:b/>
                <w:szCs w:val="28"/>
              </w:rPr>
              <w:t>Name of your business:</w:t>
            </w:r>
          </w:p>
        </w:tc>
        <w:tc>
          <w:tcPr>
            <w:tcW w:w="639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4E092D78" w14:textId="77777777" w:rsidR="00826E84" w:rsidRDefault="00826E84" w:rsidP="00826E84">
            <w:pPr>
              <w:pStyle w:val="Details"/>
              <w:spacing w:after="0"/>
              <w:contextualSpacing w:val="0"/>
              <w:jc w:val="right"/>
              <w:rPr>
                <w:b/>
                <w:szCs w:val="28"/>
              </w:rPr>
            </w:pPr>
          </w:p>
        </w:tc>
      </w:tr>
      <w:tr w:rsidR="00826E84" w:rsidRPr="002A346A" w14:paraId="0D0AD2DE" w14:textId="77777777" w:rsidTr="4486CA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1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0C579" w14:textId="2A152792" w:rsidR="00826E84" w:rsidRDefault="007D6145" w:rsidP="002A346A">
            <w:pPr>
              <w:pStyle w:val="Details"/>
              <w:spacing w:after="0"/>
              <w:contextualSpacing w:val="0"/>
              <w:rPr>
                <w:b/>
                <w:szCs w:val="28"/>
              </w:rPr>
            </w:pPr>
            <w:r>
              <w:rPr>
                <w:b/>
                <w:szCs w:val="28"/>
              </w:rPr>
              <w:t>“</w:t>
            </w:r>
            <w:r w:rsidR="0067009B">
              <w:rPr>
                <w:b/>
                <w:szCs w:val="28"/>
              </w:rPr>
              <w:t>ByteBazaar</w:t>
            </w:r>
            <w:r>
              <w:rPr>
                <w:b/>
                <w:szCs w:val="28"/>
              </w:rPr>
              <w:t>”</w:t>
            </w:r>
          </w:p>
        </w:tc>
        <w:tc>
          <w:tcPr>
            <w:tcW w:w="639" w:type="dxa"/>
            <w:tcBorders>
              <w:top w:val="single" w:sz="0" w:space="0" w:color="000000" w:themeColor="text1"/>
              <w:left w:val="single" w:sz="4" w:space="0" w:color="auto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29646F33" w14:textId="77777777" w:rsidR="00826E84" w:rsidRDefault="00826E84" w:rsidP="00826E84">
            <w:pPr>
              <w:pStyle w:val="Details"/>
              <w:spacing w:after="0"/>
              <w:contextualSpacing w:val="0"/>
              <w:jc w:val="right"/>
              <w:rPr>
                <w:b/>
                <w:szCs w:val="28"/>
              </w:rPr>
            </w:pPr>
          </w:p>
        </w:tc>
      </w:tr>
      <w:tr w:rsidR="00826E84" w:rsidRPr="002A346A" w14:paraId="45650691" w14:textId="77777777" w:rsidTr="4486CA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108" w:type="dxa"/>
            <w:gridSpan w:val="8"/>
            <w:tcBorders>
              <w:top w:val="single" w:sz="4" w:space="0" w:color="auto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7348523B" w14:textId="77777777" w:rsidR="00826E84" w:rsidRDefault="00826E84" w:rsidP="002A346A">
            <w:pPr>
              <w:pStyle w:val="Details"/>
              <w:spacing w:after="0"/>
              <w:contextualSpacing w:val="0"/>
              <w:rPr>
                <w:b/>
                <w:szCs w:val="28"/>
              </w:rPr>
            </w:pPr>
          </w:p>
        </w:tc>
        <w:tc>
          <w:tcPr>
            <w:tcW w:w="639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38879B7E" w14:textId="77777777" w:rsidR="00826E84" w:rsidRDefault="00826E84" w:rsidP="00826E84">
            <w:pPr>
              <w:pStyle w:val="Details"/>
              <w:spacing w:after="0"/>
              <w:contextualSpacing w:val="0"/>
              <w:jc w:val="right"/>
              <w:rPr>
                <w:b/>
                <w:szCs w:val="28"/>
              </w:rPr>
            </w:pPr>
          </w:p>
        </w:tc>
      </w:tr>
      <w:tr w:rsidR="00826E84" w:rsidRPr="002A346A" w14:paraId="0ABF2DB9" w14:textId="77777777" w:rsidTr="4486CA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108" w:type="dxa"/>
            <w:gridSpan w:val="8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FB9C1B1" w14:textId="77777777" w:rsidR="00826E84" w:rsidRPr="002A346A" w:rsidRDefault="00826E84" w:rsidP="0067693A">
            <w:pPr>
              <w:pStyle w:val="Title"/>
              <w:spacing w:after="240"/>
              <w:rPr>
                <w:sz w:val="28"/>
                <w:szCs w:val="28"/>
              </w:rPr>
            </w:pPr>
            <w:r w:rsidRPr="002A346A">
              <w:rPr>
                <w:sz w:val="28"/>
                <w:szCs w:val="28"/>
              </w:rPr>
              <w:t>Instructions</w:t>
            </w:r>
          </w:p>
        </w:tc>
        <w:tc>
          <w:tcPr>
            <w:tcW w:w="639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2448750D" w14:textId="77777777" w:rsidR="00826E84" w:rsidRPr="002A346A" w:rsidRDefault="00826E84" w:rsidP="00826E84">
            <w:pPr>
              <w:pStyle w:val="Title"/>
              <w:spacing w:after="240"/>
              <w:jc w:val="right"/>
              <w:rPr>
                <w:sz w:val="28"/>
                <w:szCs w:val="28"/>
              </w:rPr>
            </w:pPr>
          </w:p>
        </w:tc>
      </w:tr>
      <w:tr w:rsidR="00826E84" w:rsidRPr="002A346A" w14:paraId="3481193D" w14:textId="77777777" w:rsidTr="4486CA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108" w:type="dxa"/>
            <w:gridSpan w:val="8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349B5F2" w14:textId="77777777" w:rsidR="00826E84" w:rsidRPr="002A346A" w:rsidRDefault="00826E84" w:rsidP="0067693A">
            <w:pPr>
              <w:pStyle w:val="ListParagraph"/>
              <w:numPr>
                <w:ilvl w:val="0"/>
                <w:numId w:val="5"/>
              </w:numPr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This document serves as a portfolio report relating to changes in your business. </w:t>
            </w:r>
            <w:r w:rsidRPr="002A346A">
              <w:rPr>
                <w:color w:val="000000" w:themeColor="text1"/>
                <w:szCs w:val="24"/>
              </w:rPr>
              <w:t xml:space="preserve">Enter </w:t>
            </w:r>
            <w:r>
              <w:rPr>
                <w:color w:val="000000" w:themeColor="text1"/>
                <w:szCs w:val="24"/>
              </w:rPr>
              <w:t>the required information</w:t>
            </w:r>
            <w:r w:rsidRPr="002A346A">
              <w:rPr>
                <w:color w:val="000000" w:themeColor="text1"/>
                <w:szCs w:val="24"/>
              </w:rPr>
              <w:t xml:space="preserve"> at the top of this report.</w:t>
            </w:r>
          </w:p>
        </w:tc>
        <w:tc>
          <w:tcPr>
            <w:tcW w:w="639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1DD5F768" w14:textId="77777777" w:rsidR="00826E84" w:rsidRPr="00826E84" w:rsidRDefault="00826E84" w:rsidP="00826E84">
            <w:pPr>
              <w:jc w:val="right"/>
              <w:rPr>
                <w:color w:val="000000" w:themeColor="text1"/>
                <w:szCs w:val="24"/>
              </w:rPr>
            </w:pPr>
          </w:p>
        </w:tc>
      </w:tr>
      <w:tr w:rsidR="00826E84" w:rsidRPr="002A346A" w14:paraId="7F33B85C" w14:textId="77777777" w:rsidTr="4486CA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108" w:type="dxa"/>
            <w:gridSpan w:val="8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019CC7E" w14:textId="38C6C4F5" w:rsidR="00291CA2" w:rsidRDefault="00826E84" w:rsidP="00501EA7">
            <w:pPr>
              <w:pStyle w:val="ListParagraph"/>
              <w:numPr>
                <w:ilvl w:val="0"/>
                <w:numId w:val="5"/>
              </w:numPr>
              <w:rPr>
                <w:rStyle w:val="tlid-translation"/>
                <w:lang w:val="en"/>
              </w:rPr>
            </w:pPr>
            <w:r w:rsidRPr="002A346A">
              <w:rPr>
                <w:rStyle w:val="tlid-translation"/>
                <w:lang w:val="en"/>
              </w:rPr>
              <w:t xml:space="preserve">Open the accompanying </w:t>
            </w:r>
            <w:r w:rsidRPr="003223F6">
              <w:rPr>
                <w:rStyle w:val="tlid-translation"/>
                <w:lang w:val="en"/>
              </w:rPr>
              <w:t>Excel</w:t>
            </w:r>
            <w:r w:rsidRPr="002A346A">
              <w:rPr>
                <w:rStyle w:val="tlid-translation"/>
                <w:lang w:val="en"/>
              </w:rPr>
              <w:t xml:space="preserve"> file</w:t>
            </w:r>
            <w:r w:rsidR="00530D48">
              <w:rPr>
                <w:rStyle w:val="tlid-translation"/>
                <w:lang w:val="en"/>
              </w:rPr>
              <w:t xml:space="preserve">, click on “Enable macros”; select the approximate </w:t>
            </w:r>
            <w:r w:rsidR="00291CA2">
              <w:rPr>
                <w:rStyle w:val="tlid-translation"/>
                <w:lang w:val="en"/>
              </w:rPr>
              <w:t xml:space="preserve">of your business’ venue; click on “Generate data”. </w:t>
            </w:r>
            <w:r w:rsidR="00291CA2" w:rsidRPr="00291CA2">
              <w:rPr>
                <w:rStyle w:val="tlid-translation"/>
                <w:b/>
                <w:bCs/>
                <w:lang w:val="en"/>
              </w:rPr>
              <w:t>Important</w:t>
            </w:r>
            <w:r w:rsidR="00291CA2">
              <w:rPr>
                <w:rStyle w:val="tlid-translation"/>
                <w:lang w:val="en"/>
              </w:rPr>
              <w:t>: click on “Save as” and save this file as an “.xlsx” file to prevent your problem values from changing when you reopen or make changes to the file.</w:t>
            </w:r>
          </w:p>
          <w:p w14:paraId="4500C708" w14:textId="27AF172E" w:rsidR="00826E84" w:rsidRDefault="00826E84" w:rsidP="00501EA7">
            <w:pPr>
              <w:pStyle w:val="ListParagraph"/>
              <w:numPr>
                <w:ilvl w:val="0"/>
                <w:numId w:val="5"/>
              </w:numPr>
              <w:rPr>
                <w:rStyle w:val="tlid-translation"/>
                <w:lang w:val="en"/>
              </w:rPr>
            </w:pPr>
            <w:r>
              <w:rPr>
                <w:rStyle w:val="tlid-translation"/>
                <w:lang w:val="en"/>
              </w:rPr>
              <w:t>Use th</w:t>
            </w:r>
            <w:r w:rsidR="00B27650">
              <w:rPr>
                <w:rStyle w:val="tlid-translation"/>
                <w:lang w:val="en"/>
              </w:rPr>
              <w:t>e Excel file</w:t>
            </w:r>
            <w:r>
              <w:rPr>
                <w:rStyle w:val="tlid-translation"/>
                <w:lang w:val="en"/>
              </w:rPr>
              <w:t xml:space="preserve"> for your calculations </w:t>
            </w:r>
            <w:r w:rsidR="006B24EE">
              <w:rPr>
                <w:rStyle w:val="tlid-translation"/>
                <w:lang w:val="en"/>
              </w:rPr>
              <w:t xml:space="preserve">and decision </w:t>
            </w:r>
            <w:r w:rsidR="00291CA2">
              <w:rPr>
                <w:rStyle w:val="tlid-translation"/>
                <w:lang w:val="en"/>
              </w:rPr>
              <w:t>structures and</w:t>
            </w:r>
            <w:r>
              <w:rPr>
                <w:rStyle w:val="tlid-translation"/>
                <w:lang w:val="en"/>
              </w:rPr>
              <w:t xml:space="preserve"> submit it together with this report.</w:t>
            </w:r>
          </w:p>
          <w:p w14:paraId="411EEB10" w14:textId="12A3AC8B" w:rsidR="00047BE8" w:rsidRDefault="00047BE8" w:rsidP="00501EA7">
            <w:pPr>
              <w:pStyle w:val="ListParagraph"/>
              <w:numPr>
                <w:ilvl w:val="0"/>
                <w:numId w:val="5"/>
              </w:numPr>
              <w:rPr>
                <w:rStyle w:val="tlid-translation"/>
                <w:lang w:val="en"/>
              </w:rPr>
            </w:pPr>
            <w:r>
              <w:rPr>
                <w:rStyle w:val="tlid-translation"/>
                <w:lang w:val="en"/>
              </w:rPr>
              <w:t>Save your report as &lt;studentno&gt;.docx and the Excel file as &lt;studentno&gt;.xlsx.</w:t>
            </w:r>
            <w:r w:rsidR="00501EA7">
              <w:rPr>
                <w:rStyle w:val="tlid-translation"/>
                <w:lang w:val="en"/>
              </w:rPr>
              <w:t xml:space="preserve"> submit both files.</w:t>
            </w:r>
          </w:p>
          <w:p w14:paraId="49E04D1B" w14:textId="5DE88F73" w:rsidR="00E96A9E" w:rsidRPr="002A346A" w:rsidRDefault="00E96A9E" w:rsidP="00501EA7">
            <w:pPr>
              <w:pStyle w:val="ListParagraph"/>
              <w:numPr>
                <w:ilvl w:val="0"/>
                <w:numId w:val="5"/>
              </w:numPr>
              <w:rPr>
                <w:rStyle w:val="tlid-translation"/>
                <w:lang w:val="en"/>
              </w:rPr>
            </w:pPr>
            <w:r>
              <w:rPr>
                <w:rStyle w:val="tlid-translation"/>
                <w:lang w:val="en"/>
              </w:rPr>
              <w:t xml:space="preserve">When you have completed this report, go to your virtual business student page. Add a comment stating which (if any) investors you have attracted, </w:t>
            </w:r>
            <w:r w:rsidR="00291CA2">
              <w:rPr>
                <w:rStyle w:val="tlid-translation"/>
                <w:lang w:val="en"/>
              </w:rPr>
              <w:t xml:space="preserve">what decision you made after </w:t>
            </w:r>
            <w:r w:rsidR="00501EA7">
              <w:rPr>
                <w:rStyle w:val="tlid-translation"/>
                <w:lang w:val="en"/>
              </w:rPr>
              <w:t>about the venue</w:t>
            </w:r>
            <w:r w:rsidR="00291CA2">
              <w:rPr>
                <w:rStyle w:val="tlid-translation"/>
                <w:lang w:val="en"/>
              </w:rPr>
              <w:t xml:space="preserve">, and </w:t>
            </w:r>
            <w:r w:rsidR="00501EA7">
              <w:rPr>
                <w:rStyle w:val="tlid-translation"/>
                <w:lang w:val="en"/>
              </w:rPr>
              <w:t>the sales forecast for September</w:t>
            </w:r>
            <w:r w:rsidR="00291CA2">
              <w:rPr>
                <w:rStyle w:val="tlid-translation"/>
                <w:lang w:val="en"/>
              </w:rPr>
              <w:t>.</w:t>
            </w:r>
          </w:p>
        </w:tc>
        <w:tc>
          <w:tcPr>
            <w:tcW w:w="639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3CFADE6C" w14:textId="77777777" w:rsidR="00826E84" w:rsidRPr="00826E84" w:rsidRDefault="00826E84" w:rsidP="00826E84">
            <w:pPr>
              <w:jc w:val="right"/>
              <w:rPr>
                <w:rStyle w:val="tlid-translation"/>
                <w:lang w:val="en"/>
              </w:rPr>
            </w:pPr>
          </w:p>
        </w:tc>
      </w:tr>
      <w:tr w:rsidR="00826E84" w:rsidRPr="002A346A" w14:paraId="7C9C17ED" w14:textId="77777777" w:rsidTr="4486CA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108" w:type="dxa"/>
            <w:gridSpan w:val="8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7E34AD89" w14:textId="77777777" w:rsidR="00826E84" w:rsidRPr="002A346A" w:rsidRDefault="00826E84" w:rsidP="00367367">
            <w:pPr>
              <w:pStyle w:val="Heading1"/>
              <w:keepNext w:val="0"/>
              <w:rPr>
                <w:rStyle w:val="tlid-translation"/>
                <w:lang w:val="en"/>
              </w:rPr>
            </w:pPr>
            <w:r w:rsidRPr="002A346A">
              <w:rPr>
                <w:sz w:val="24"/>
                <w:szCs w:val="24"/>
              </w:rPr>
              <w:t>Complete:</w:t>
            </w:r>
          </w:p>
        </w:tc>
        <w:tc>
          <w:tcPr>
            <w:tcW w:w="639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45F25462" w14:textId="77777777" w:rsidR="00826E84" w:rsidRPr="002A346A" w:rsidRDefault="00826E84" w:rsidP="00826E84">
            <w:pPr>
              <w:pStyle w:val="Heading1"/>
              <w:keepNext w:val="0"/>
              <w:jc w:val="right"/>
              <w:rPr>
                <w:sz w:val="24"/>
                <w:szCs w:val="24"/>
              </w:rPr>
            </w:pPr>
          </w:p>
        </w:tc>
      </w:tr>
      <w:tr w:rsidR="00826E84" w:rsidRPr="002A346A" w14:paraId="5D9E62EF" w14:textId="77777777" w:rsidTr="4486CA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108" w:type="dxa"/>
            <w:gridSpan w:val="8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0B4EE79F" w14:textId="77777777" w:rsidR="00826E84" w:rsidRPr="000B5233" w:rsidRDefault="00B27650" w:rsidP="00826E84">
            <w:pPr>
              <w:pStyle w:val="ListParagraph"/>
              <w:numPr>
                <w:ilvl w:val="0"/>
                <w:numId w:val="20"/>
              </w:numPr>
              <w:rPr>
                <w:rStyle w:val="tlid-translation"/>
                <w:lang w:val="en"/>
              </w:rPr>
            </w:pPr>
            <w:r>
              <w:rPr>
                <w:rStyle w:val="tlid-translation"/>
                <w:lang w:val="en"/>
              </w:rPr>
              <w:t xml:space="preserve">Read the problem description in Excel. </w:t>
            </w:r>
            <w:r w:rsidR="00826E84" w:rsidRPr="002E2396">
              <w:rPr>
                <w:rStyle w:val="tlid-translation"/>
                <w:lang w:val="en"/>
              </w:rPr>
              <w:t>You find three people interested in investing in your business. Identify the decision criterion for each investor and use it to help them decide which investment to make.</w:t>
            </w:r>
            <w:r w:rsidR="00826E84">
              <w:rPr>
                <w:rStyle w:val="tlid-translation"/>
                <w:lang w:val="en"/>
              </w:rPr>
              <w:t xml:space="preserve"> Create a </w:t>
            </w:r>
            <w:r w:rsidR="00826E84" w:rsidRPr="006C6BE9">
              <w:rPr>
                <w:rStyle w:val="tlid-translation"/>
                <w:b/>
                <w:bCs/>
                <w:lang w:val="en"/>
              </w:rPr>
              <w:t>decision</w:t>
            </w:r>
            <w:r w:rsidR="00826E84">
              <w:rPr>
                <w:rStyle w:val="tlid-translation"/>
                <w:lang w:val="en"/>
              </w:rPr>
              <w:t xml:space="preserve"> </w:t>
            </w:r>
            <w:r w:rsidR="00826E84" w:rsidRPr="006C6BE9">
              <w:rPr>
                <w:rStyle w:val="tlid-translation"/>
                <w:b/>
                <w:bCs/>
                <w:lang w:val="en"/>
              </w:rPr>
              <w:t>table</w:t>
            </w:r>
            <w:r w:rsidR="00826E84">
              <w:rPr>
                <w:rStyle w:val="tlid-translation"/>
                <w:lang w:val="en"/>
              </w:rPr>
              <w:t xml:space="preserve"> in Excel.</w:t>
            </w:r>
          </w:p>
        </w:tc>
        <w:tc>
          <w:tcPr>
            <w:tcW w:w="639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6D187070" w14:textId="77777777" w:rsidR="00826E84" w:rsidRPr="00826E84" w:rsidRDefault="00826E84" w:rsidP="00055E01">
            <w:pPr>
              <w:jc w:val="right"/>
              <w:rPr>
                <w:rStyle w:val="tlid-translation"/>
                <w:lang w:val="en"/>
              </w:rPr>
            </w:pPr>
            <w:r>
              <w:rPr>
                <w:rStyle w:val="tlid-translation"/>
                <w:lang w:val="en"/>
              </w:rPr>
              <w:t>(</w:t>
            </w:r>
            <w:r w:rsidR="00055E01">
              <w:rPr>
                <w:rStyle w:val="tlid-translation"/>
                <w:lang w:val="en"/>
              </w:rPr>
              <w:t>1</w:t>
            </w:r>
            <w:r>
              <w:rPr>
                <w:rStyle w:val="tlid-translation"/>
                <w:lang w:val="en"/>
              </w:rPr>
              <w:t>)</w:t>
            </w:r>
          </w:p>
        </w:tc>
      </w:tr>
      <w:tr w:rsidR="00826E84" w:rsidRPr="002A346A" w14:paraId="62D8C06C" w14:textId="77777777" w:rsidTr="4486CA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108" w:type="dxa"/>
            <w:gridSpan w:val="8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0465A8B" w14:textId="77777777" w:rsidR="00826E84" w:rsidRPr="002E2396" w:rsidRDefault="00826E84" w:rsidP="00367367">
            <w:pPr>
              <w:pStyle w:val="ListParagraph"/>
              <w:numPr>
                <w:ilvl w:val="1"/>
                <w:numId w:val="20"/>
              </w:numPr>
              <w:ind w:left="460" w:hanging="283"/>
              <w:rPr>
                <w:rStyle w:val="tlid-translation"/>
                <w:lang w:val="en"/>
              </w:rPr>
            </w:pPr>
            <w:r>
              <w:rPr>
                <w:rStyle w:val="tlid-translation"/>
                <w:lang w:val="en"/>
              </w:rPr>
              <w:t>Abraham</w:t>
            </w:r>
            <w:r w:rsidRPr="002A346A">
              <w:rPr>
                <w:rStyle w:val="tlid-translation"/>
                <w:lang w:val="en"/>
              </w:rPr>
              <w:t xml:space="preserve"> is very </w:t>
            </w:r>
            <w:r w:rsidRPr="00D16CCD">
              <w:rPr>
                <w:rStyle w:val="tlid-translation"/>
                <w:b/>
                <w:lang w:val="en"/>
              </w:rPr>
              <w:t>conservative</w:t>
            </w:r>
            <w:r w:rsidRPr="002A346A">
              <w:rPr>
                <w:rStyle w:val="tlid-translation"/>
                <w:lang w:val="en"/>
              </w:rPr>
              <w:t xml:space="preserve"> and tries to avoid risk.</w:t>
            </w:r>
          </w:p>
        </w:tc>
        <w:tc>
          <w:tcPr>
            <w:tcW w:w="639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460C59AB" w14:textId="77777777" w:rsidR="00826E84" w:rsidRPr="00826E84" w:rsidRDefault="00826E84" w:rsidP="00826E84">
            <w:pPr>
              <w:jc w:val="right"/>
              <w:rPr>
                <w:rStyle w:val="tlid-translation"/>
                <w:lang w:val="en"/>
              </w:rPr>
            </w:pPr>
          </w:p>
        </w:tc>
      </w:tr>
      <w:tr w:rsidR="00826E84" w:rsidRPr="002A346A" w14:paraId="727709F2" w14:textId="77777777" w:rsidTr="4486CA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30" w:type="dxa"/>
            <w:gridSpan w:val="2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4" w:space="0" w:color="auto"/>
            </w:tcBorders>
          </w:tcPr>
          <w:p w14:paraId="305ADE21" w14:textId="77777777" w:rsidR="00826E84" w:rsidRPr="00367367" w:rsidRDefault="00826E84" w:rsidP="00367367">
            <w:pPr>
              <w:rPr>
                <w:rStyle w:val="tlid-translation"/>
                <w:lang w:val="en"/>
              </w:rPr>
            </w:pPr>
            <w:r>
              <w:rPr>
                <w:rStyle w:val="tlid-translation"/>
                <w:lang w:val="en"/>
              </w:rPr>
              <w:t>Decision criterion to use:</w:t>
            </w:r>
          </w:p>
        </w:tc>
        <w:tc>
          <w:tcPr>
            <w:tcW w:w="62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86B3C" w14:textId="694BAF08" w:rsidR="00826E84" w:rsidRPr="00A45760" w:rsidRDefault="000624EB" w:rsidP="00367367">
            <w:pPr>
              <w:rPr>
                <w:rStyle w:val="tlid-translation"/>
                <w:b/>
                <w:bCs/>
                <w:lang w:val="en"/>
              </w:rPr>
            </w:pPr>
            <w:r w:rsidRPr="00A45760">
              <w:rPr>
                <w:rStyle w:val="tlid-translation"/>
                <w:b/>
                <w:bCs/>
                <w:lang w:val="en"/>
              </w:rPr>
              <w:t>Minimax-regret</w:t>
            </w:r>
          </w:p>
        </w:tc>
        <w:tc>
          <w:tcPr>
            <w:tcW w:w="639" w:type="dxa"/>
            <w:tcBorders>
              <w:top w:val="single" w:sz="0" w:space="0" w:color="000000" w:themeColor="text1"/>
              <w:left w:val="single" w:sz="4" w:space="0" w:color="auto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4306AF11" w14:textId="77777777" w:rsidR="00826E84" w:rsidRPr="00826E84" w:rsidRDefault="00826E84" w:rsidP="00826E84">
            <w:pPr>
              <w:jc w:val="right"/>
              <w:rPr>
                <w:rStyle w:val="tlid-translation"/>
                <w:lang w:val="en"/>
              </w:rPr>
            </w:pPr>
            <w:r>
              <w:rPr>
                <w:rStyle w:val="tlid-translation"/>
                <w:lang w:val="en"/>
              </w:rPr>
              <w:t>(1)</w:t>
            </w:r>
          </w:p>
        </w:tc>
      </w:tr>
      <w:tr w:rsidR="00826E84" w:rsidRPr="002A346A" w14:paraId="4E24585B" w14:textId="77777777" w:rsidTr="4486CA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93" w:type="dxa"/>
            <w:gridSpan w:val="6"/>
            <w:tcBorders>
              <w:top w:val="single" w:sz="0" w:space="0" w:color="000000" w:themeColor="text1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5BC582E5" w14:textId="77777777" w:rsidR="00826E84" w:rsidRPr="00367367" w:rsidRDefault="00826E84" w:rsidP="00367367">
            <w:pPr>
              <w:rPr>
                <w:rStyle w:val="tlid-translation"/>
                <w:lang w:val="en"/>
              </w:rPr>
            </w:pPr>
            <w:r>
              <w:rPr>
                <w:rStyle w:val="tlid-translation"/>
                <w:lang w:val="en"/>
              </w:rPr>
              <w:t>What decision do you suggest?</w:t>
            </w:r>
          </w:p>
        </w:tc>
        <w:tc>
          <w:tcPr>
            <w:tcW w:w="5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B804E" w14:textId="0C6872D7" w:rsidR="00826E84" w:rsidRPr="00891104" w:rsidRDefault="00932014" w:rsidP="00367367">
            <w:pPr>
              <w:rPr>
                <w:rStyle w:val="tlid-translation"/>
                <w:lang w:val="en"/>
              </w:rPr>
            </w:pPr>
            <w:r>
              <w:rPr>
                <w:rStyle w:val="tlid-translation"/>
                <w:lang w:val="en"/>
              </w:rPr>
              <w:t xml:space="preserve">Choose </w:t>
            </w:r>
            <w:r w:rsidRPr="00932014">
              <w:rPr>
                <w:rStyle w:val="tlid-translation"/>
                <w:b/>
                <w:bCs/>
                <w:lang w:val="en"/>
              </w:rPr>
              <w:t>preferred stocks</w:t>
            </w:r>
            <w:r w:rsidR="00891104">
              <w:rPr>
                <w:rStyle w:val="tlid-translation"/>
                <w:b/>
                <w:bCs/>
                <w:lang w:val="en"/>
              </w:rPr>
              <w:t xml:space="preserve"> </w:t>
            </w:r>
            <w:r w:rsidR="00891104">
              <w:rPr>
                <w:rStyle w:val="tlid-translation"/>
                <w:lang w:val="en"/>
              </w:rPr>
              <w:t>with a value of R6600.</w:t>
            </w:r>
          </w:p>
        </w:tc>
        <w:tc>
          <w:tcPr>
            <w:tcW w:w="639" w:type="dxa"/>
            <w:tcBorders>
              <w:top w:val="single" w:sz="0" w:space="0" w:color="000000" w:themeColor="text1"/>
              <w:left w:val="single" w:sz="4" w:space="0" w:color="auto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5CB60681" w14:textId="77777777" w:rsidR="00826E84" w:rsidRPr="00826E84" w:rsidRDefault="00826E84" w:rsidP="00826E84">
            <w:pPr>
              <w:jc w:val="right"/>
              <w:rPr>
                <w:rStyle w:val="tlid-translation"/>
                <w:lang w:val="en"/>
              </w:rPr>
            </w:pPr>
          </w:p>
        </w:tc>
      </w:tr>
      <w:tr w:rsidR="00826E84" w:rsidRPr="002A346A" w14:paraId="5E617F5B" w14:textId="77777777" w:rsidTr="4486CA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1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7E90" w14:textId="77777777" w:rsidR="00826E84" w:rsidRPr="00367367" w:rsidRDefault="00826E84" w:rsidP="00367367">
            <w:pPr>
              <w:rPr>
                <w:rStyle w:val="tlid-translation"/>
                <w:lang w:val="en"/>
              </w:rPr>
            </w:pPr>
          </w:p>
        </w:tc>
        <w:tc>
          <w:tcPr>
            <w:tcW w:w="639" w:type="dxa"/>
            <w:tcBorders>
              <w:top w:val="single" w:sz="0" w:space="0" w:color="000000" w:themeColor="text1"/>
              <w:left w:val="single" w:sz="4" w:space="0" w:color="auto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3B2A3C8B" w14:textId="77777777" w:rsidR="00826E84" w:rsidRPr="00826E84" w:rsidRDefault="00826E84" w:rsidP="00826E84">
            <w:pPr>
              <w:jc w:val="right"/>
              <w:rPr>
                <w:rStyle w:val="tlid-translation"/>
                <w:lang w:val="en"/>
              </w:rPr>
            </w:pPr>
            <w:r>
              <w:rPr>
                <w:rStyle w:val="tlid-translation"/>
                <w:lang w:val="en"/>
              </w:rPr>
              <w:t>(1)</w:t>
            </w:r>
          </w:p>
        </w:tc>
      </w:tr>
      <w:tr w:rsidR="00826E84" w:rsidRPr="002A346A" w14:paraId="0F82CCDE" w14:textId="77777777" w:rsidTr="4486CA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108" w:type="dxa"/>
            <w:gridSpan w:val="8"/>
            <w:tcBorders>
              <w:top w:val="single" w:sz="4" w:space="0" w:color="auto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D5F9E3F" w14:textId="77777777" w:rsidR="00826E84" w:rsidRPr="0067693A" w:rsidRDefault="00826E84" w:rsidP="00367367">
            <w:pPr>
              <w:pStyle w:val="ListParagraph"/>
              <w:numPr>
                <w:ilvl w:val="1"/>
                <w:numId w:val="20"/>
              </w:numPr>
              <w:ind w:left="460" w:hanging="283"/>
              <w:rPr>
                <w:rStyle w:val="tlid-translation"/>
                <w:lang w:val="en"/>
              </w:rPr>
            </w:pPr>
            <w:r w:rsidRPr="0067693A">
              <w:rPr>
                <w:rStyle w:val="tlid-translation"/>
                <w:lang w:val="en"/>
              </w:rPr>
              <w:t xml:space="preserve">Barbara believes there is </w:t>
            </w:r>
            <w:r w:rsidRPr="0067693A">
              <w:rPr>
                <w:rStyle w:val="tlid-translation"/>
                <w:b/>
                <w:lang w:val="en"/>
              </w:rPr>
              <w:t>only an 11%</w:t>
            </w:r>
            <w:r w:rsidRPr="0067693A">
              <w:rPr>
                <w:rStyle w:val="tlid-translation"/>
                <w:lang w:val="en"/>
              </w:rPr>
              <w:t xml:space="preserve"> chance of success. </w:t>
            </w:r>
          </w:p>
        </w:tc>
        <w:tc>
          <w:tcPr>
            <w:tcW w:w="639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3846CF13" w14:textId="77777777" w:rsidR="00826E84" w:rsidRPr="00826E84" w:rsidRDefault="00826E84" w:rsidP="00826E84">
            <w:pPr>
              <w:jc w:val="right"/>
              <w:rPr>
                <w:rStyle w:val="tlid-translation"/>
                <w:lang w:val="en"/>
              </w:rPr>
            </w:pPr>
          </w:p>
        </w:tc>
      </w:tr>
      <w:tr w:rsidR="00826E84" w:rsidRPr="002A346A" w14:paraId="42CA024F" w14:textId="77777777" w:rsidTr="4486CA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30" w:type="dxa"/>
            <w:gridSpan w:val="2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4" w:space="0" w:color="auto"/>
            </w:tcBorders>
          </w:tcPr>
          <w:p w14:paraId="27FA26A2" w14:textId="77777777" w:rsidR="00826E84" w:rsidRPr="00367367" w:rsidRDefault="00826E84" w:rsidP="00333E57">
            <w:pPr>
              <w:rPr>
                <w:rStyle w:val="tlid-translation"/>
                <w:lang w:val="en"/>
              </w:rPr>
            </w:pPr>
            <w:r>
              <w:rPr>
                <w:rStyle w:val="tlid-translation"/>
                <w:lang w:val="en"/>
              </w:rPr>
              <w:t>Decision criterion to use:</w:t>
            </w:r>
          </w:p>
        </w:tc>
        <w:tc>
          <w:tcPr>
            <w:tcW w:w="62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8E15A" w14:textId="01D26B88" w:rsidR="00826E84" w:rsidRPr="00A45760" w:rsidRDefault="00FB7B46" w:rsidP="00333E57">
            <w:pPr>
              <w:rPr>
                <w:rStyle w:val="tlid-translation"/>
                <w:b/>
                <w:bCs/>
                <w:lang w:val="en"/>
              </w:rPr>
            </w:pPr>
            <w:r w:rsidRPr="00A45760">
              <w:rPr>
                <w:rStyle w:val="tlid-translation"/>
                <w:b/>
                <w:bCs/>
                <w:lang w:val="en"/>
              </w:rPr>
              <w:t>Maximin</w:t>
            </w:r>
          </w:p>
        </w:tc>
        <w:tc>
          <w:tcPr>
            <w:tcW w:w="639" w:type="dxa"/>
            <w:tcBorders>
              <w:top w:val="single" w:sz="0" w:space="0" w:color="000000" w:themeColor="text1"/>
              <w:left w:val="single" w:sz="4" w:space="0" w:color="auto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63DA24FE" w14:textId="77777777" w:rsidR="00826E84" w:rsidRPr="00826E84" w:rsidRDefault="00826E84" w:rsidP="00826E84">
            <w:pPr>
              <w:jc w:val="right"/>
              <w:rPr>
                <w:rStyle w:val="tlid-translation"/>
                <w:lang w:val="en"/>
              </w:rPr>
            </w:pPr>
            <w:r>
              <w:rPr>
                <w:rStyle w:val="tlid-translation"/>
                <w:lang w:val="en"/>
              </w:rPr>
              <w:t>(1)</w:t>
            </w:r>
          </w:p>
        </w:tc>
      </w:tr>
      <w:tr w:rsidR="00826E84" w:rsidRPr="002A346A" w14:paraId="69C98C09" w14:textId="77777777" w:rsidTr="4486CA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93" w:type="dxa"/>
            <w:gridSpan w:val="6"/>
            <w:tcBorders>
              <w:top w:val="single" w:sz="0" w:space="0" w:color="000000" w:themeColor="text1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5AC768F7" w14:textId="77777777" w:rsidR="00826E84" w:rsidRPr="00367367" w:rsidRDefault="00826E84" w:rsidP="00333E57">
            <w:pPr>
              <w:rPr>
                <w:rStyle w:val="tlid-translation"/>
                <w:lang w:val="en"/>
              </w:rPr>
            </w:pPr>
            <w:r>
              <w:rPr>
                <w:rStyle w:val="tlid-translation"/>
                <w:lang w:val="en"/>
              </w:rPr>
              <w:t>What decision do you suggest?</w:t>
            </w:r>
          </w:p>
        </w:tc>
        <w:tc>
          <w:tcPr>
            <w:tcW w:w="5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2A486" w14:textId="32943C73" w:rsidR="00826E84" w:rsidRPr="00515281" w:rsidRDefault="00695B32" w:rsidP="00333E57">
            <w:pPr>
              <w:rPr>
                <w:rStyle w:val="tlid-translation"/>
                <w:lang w:val="en"/>
              </w:rPr>
            </w:pPr>
            <w:r>
              <w:rPr>
                <w:rStyle w:val="tlid-translation"/>
                <w:lang w:val="en"/>
              </w:rPr>
              <w:t xml:space="preserve">To choose </w:t>
            </w:r>
            <w:r w:rsidR="00D61CD4">
              <w:rPr>
                <w:rStyle w:val="tlid-translation"/>
                <w:b/>
                <w:bCs/>
                <w:lang w:val="en"/>
              </w:rPr>
              <w:t>corporate bonds</w:t>
            </w:r>
            <w:r w:rsidR="004B63DC">
              <w:rPr>
                <w:rStyle w:val="tlid-translation"/>
                <w:b/>
                <w:bCs/>
                <w:lang w:val="en"/>
              </w:rPr>
              <w:t xml:space="preserve"> </w:t>
            </w:r>
            <w:r w:rsidR="004B63DC" w:rsidRPr="004B63DC">
              <w:rPr>
                <w:rStyle w:val="tlid-translation"/>
                <w:lang w:val="en"/>
              </w:rPr>
              <w:t>with a value of</w:t>
            </w:r>
            <w:r w:rsidR="004B63DC">
              <w:rPr>
                <w:rStyle w:val="tlid-translation"/>
                <w:b/>
                <w:bCs/>
                <w:lang w:val="en"/>
              </w:rPr>
              <w:t xml:space="preserve"> R</w:t>
            </w:r>
            <w:r w:rsidR="00D61CD4">
              <w:rPr>
                <w:rStyle w:val="tlid-translation"/>
                <w:b/>
                <w:bCs/>
                <w:lang w:val="en"/>
              </w:rPr>
              <w:t>12100</w:t>
            </w:r>
            <w:r w:rsidR="00515281">
              <w:rPr>
                <w:rStyle w:val="tlid-translation"/>
                <w:b/>
                <w:bCs/>
                <w:lang w:val="en"/>
              </w:rPr>
              <w:t>.</w:t>
            </w:r>
          </w:p>
        </w:tc>
        <w:tc>
          <w:tcPr>
            <w:tcW w:w="639" w:type="dxa"/>
            <w:tcBorders>
              <w:top w:val="single" w:sz="0" w:space="0" w:color="000000" w:themeColor="text1"/>
              <w:left w:val="single" w:sz="4" w:space="0" w:color="auto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793E6585" w14:textId="77777777" w:rsidR="00826E84" w:rsidRPr="00826E84" w:rsidRDefault="00826E84" w:rsidP="00826E84">
            <w:pPr>
              <w:jc w:val="right"/>
              <w:rPr>
                <w:rStyle w:val="tlid-translation"/>
                <w:lang w:val="en"/>
              </w:rPr>
            </w:pPr>
          </w:p>
        </w:tc>
      </w:tr>
      <w:tr w:rsidR="00826E84" w:rsidRPr="002A346A" w14:paraId="37213685" w14:textId="77777777" w:rsidTr="4486CA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1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E24AF" w14:textId="77777777" w:rsidR="00826E84" w:rsidRPr="00367367" w:rsidRDefault="00826E84" w:rsidP="00333E57">
            <w:pPr>
              <w:rPr>
                <w:rStyle w:val="tlid-translation"/>
                <w:lang w:val="en"/>
              </w:rPr>
            </w:pPr>
          </w:p>
        </w:tc>
        <w:tc>
          <w:tcPr>
            <w:tcW w:w="639" w:type="dxa"/>
            <w:tcBorders>
              <w:top w:val="single" w:sz="0" w:space="0" w:color="000000" w:themeColor="text1"/>
              <w:left w:val="single" w:sz="4" w:space="0" w:color="auto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5DA25199" w14:textId="77777777" w:rsidR="00826E84" w:rsidRPr="00826E84" w:rsidRDefault="00826E84" w:rsidP="00826E84">
            <w:pPr>
              <w:jc w:val="right"/>
              <w:rPr>
                <w:rStyle w:val="tlid-translation"/>
                <w:lang w:val="en"/>
              </w:rPr>
            </w:pPr>
            <w:r>
              <w:rPr>
                <w:rStyle w:val="tlid-translation"/>
                <w:lang w:val="en"/>
              </w:rPr>
              <w:t>(1)</w:t>
            </w:r>
          </w:p>
        </w:tc>
      </w:tr>
      <w:tr w:rsidR="00826E84" w:rsidRPr="002A346A" w14:paraId="7C246762" w14:textId="77777777" w:rsidTr="4486CA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108" w:type="dxa"/>
            <w:gridSpan w:val="8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035614A" w14:textId="4995DC3F" w:rsidR="00826E84" w:rsidRPr="0067693A" w:rsidRDefault="00826E84" w:rsidP="00367367">
            <w:pPr>
              <w:pStyle w:val="ListParagraph"/>
              <w:numPr>
                <w:ilvl w:val="1"/>
                <w:numId w:val="20"/>
              </w:numPr>
              <w:ind w:left="460" w:hanging="283"/>
              <w:rPr>
                <w:rStyle w:val="tlid-translation"/>
                <w:lang w:val="en"/>
              </w:rPr>
            </w:pPr>
            <w:r w:rsidRPr="0067693A">
              <w:rPr>
                <w:rStyle w:val="tlid-translation"/>
                <w:lang w:val="en"/>
              </w:rPr>
              <w:t xml:space="preserve">Carlos suspects there is a 60% chance that the market will be </w:t>
            </w:r>
            <w:r w:rsidRPr="0067693A">
              <w:rPr>
                <w:rStyle w:val="tlid-translation"/>
                <w:b/>
                <w:lang w:val="en"/>
              </w:rPr>
              <w:t>favo</w:t>
            </w:r>
            <w:r w:rsidR="006C6BE9">
              <w:rPr>
                <w:rStyle w:val="tlid-translation"/>
                <w:b/>
                <w:lang w:val="en"/>
              </w:rPr>
              <w:t>u</w:t>
            </w:r>
            <w:r w:rsidRPr="0067693A">
              <w:rPr>
                <w:rStyle w:val="tlid-translation"/>
                <w:b/>
                <w:lang w:val="en"/>
              </w:rPr>
              <w:t>rable</w:t>
            </w:r>
            <w:r w:rsidRPr="0067693A">
              <w:rPr>
                <w:rStyle w:val="tlid-translation"/>
                <w:lang w:val="en"/>
              </w:rPr>
              <w:t xml:space="preserve"> for your new business.</w:t>
            </w:r>
          </w:p>
        </w:tc>
        <w:tc>
          <w:tcPr>
            <w:tcW w:w="639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6AE2069B" w14:textId="77777777" w:rsidR="00826E84" w:rsidRPr="00826E84" w:rsidRDefault="00826E84" w:rsidP="00826E84">
            <w:pPr>
              <w:jc w:val="right"/>
              <w:rPr>
                <w:rStyle w:val="tlid-translation"/>
                <w:lang w:val="en"/>
              </w:rPr>
            </w:pPr>
          </w:p>
        </w:tc>
      </w:tr>
      <w:tr w:rsidR="00826E84" w:rsidRPr="002A346A" w14:paraId="44D42201" w14:textId="77777777" w:rsidTr="4486CA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30" w:type="dxa"/>
            <w:gridSpan w:val="2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4" w:space="0" w:color="auto"/>
            </w:tcBorders>
          </w:tcPr>
          <w:p w14:paraId="1B9F1D34" w14:textId="77777777" w:rsidR="00826E84" w:rsidRPr="00367367" w:rsidRDefault="00826E84" w:rsidP="00333E57">
            <w:pPr>
              <w:rPr>
                <w:rStyle w:val="tlid-translation"/>
                <w:lang w:val="en"/>
              </w:rPr>
            </w:pPr>
            <w:r>
              <w:rPr>
                <w:rStyle w:val="tlid-translation"/>
                <w:lang w:val="en"/>
              </w:rPr>
              <w:t>Decision criterion to use:</w:t>
            </w:r>
          </w:p>
        </w:tc>
        <w:tc>
          <w:tcPr>
            <w:tcW w:w="62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01E72" w14:textId="09D428F4" w:rsidR="00826E84" w:rsidRPr="00A45760" w:rsidRDefault="00A45760" w:rsidP="00333E57">
            <w:pPr>
              <w:rPr>
                <w:rStyle w:val="tlid-translation"/>
                <w:b/>
                <w:bCs/>
                <w:lang w:val="en"/>
              </w:rPr>
            </w:pPr>
            <w:r w:rsidRPr="00A45760">
              <w:rPr>
                <w:rStyle w:val="tlid-translation"/>
                <w:b/>
                <w:bCs/>
                <w:lang w:val="en"/>
              </w:rPr>
              <w:t>Hurwicz</w:t>
            </w:r>
          </w:p>
        </w:tc>
        <w:tc>
          <w:tcPr>
            <w:tcW w:w="639" w:type="dxa"/>
            <w:tcBorders>
              <w:top w:val="single" w:sz="0" w:space="0" w:color="000000" w:themeColor="text1"/>
              <w:left w:val="single" w:sz="4" w:space="0" w:color="auto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4B0CCAFD" w14:textId="77777777" w:rsidR="00826E84" w:rsidRPr="00826E84" w:rsidRDefault="00826E84" w:rsidP="00826E84">
            <w:pPr>
              <w:jc w:val="right"/>
              <w:rPr>
                <w:rStyle w:val="tlid-translation"/>
                <w:lang w:val="en"/>
              </w:rPr>
            </w:pPr>
            <w:r>
              <w:rPr>
                <w:rStyle w:val="tlid-translation"/>
                <w:lang w:val="en"/>
              </w:rPr>
              <w:t>(1)</w:t>
            </w:r>
          </w:p>
        </w:tc>
      </w:tr>
      <w:tr w:rsidR="00826E84" w:rsidRPr="002A346A" w14:paraId="794D4FFF" w14:textId="77777777" w:rsidTr="4486CA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93" w:type="dxa"/>
            <w:gridSpan w:val="6"/>
            <w:tcBorders>
              <w:top w:val="single" w:sz="0" w:space="0" w:color="000000" w:themeColor="text1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9294EE4" w14:textId="77777777" w:rsidR="00826E84" w:rsidRPr="00367367" w:rsidRDefault="00826E84" w:rsidP="00333E57">
            <w:pPr>
              <w:rPr>
                <w:rStyle w:val="tlid-translation"/>
                <w:lang w:val="en"/>
              </w:rPr>
            </w:pPr>
            <w:r>
              <w:rPr>
                <w:rStyle w:val="tlid-translation"/>
                <w:lang w:val="en"/>
              </w:rPr>
              <w:t>What decision do you suggest?</w:t>
            </w:r>
          </w:p>
        </w:tc>
        <w:tc>
          <w:tcPr>
            <w:tcW w:w="5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296C4" w14:textId="77777777" w:rsidR="000437D9" w:rsidRPr="000437D9" w:rsidRDefault="000437D9" w:rsidP="00333E57">
            <w:pPr>
              <w:rPr>
                <w:rStyle w:val="tlid-translation"/>
                <w:lang w:val="en"/>
              </w:rPr>
            </w:pPr>
            <w:r>
              <w:rPr>
                <w:rStyle w:val="tlid-translation"/>
                <w:lang w:val="en"/>
              </w:rPr>
              <w:t xml:space="preserve">Should choose </w:t>
            </w:r>
            <w:r w:rsidRPr="000437D9">
              <w:rPr>
                <w:rStyle w:val="tlid-translation"/>
                <w:b/>
                <w:bCs/>
                <w:lang w:val="en"/>
              </w:rPr>
              <w:t>preferred stocks</w:t>
            </w:r>
            <w:r>
              <w:rPr>
                <w:rStyle w:val="tlid-translation"/>
                <w:b/>
                <w:bCs/>
                <w:lang w:val="en"/>
              </w:rPr>
              <w:t xml:space="preserve"> </w:t>
            </w:r>
            <w:r>
              <w:rPr>
                <w:rStyle w:val="tlid-translation"/>
                <w:lang w:val="en"/>
              </w:rPr>
              <w:t xml:space="preserve">with a value of </w:t>
            </w:r>
          </w:p>
          <w:p w14:paraId="60C44217" w14:textId="566B4220" w:rsidR="00826E84" w:rsidRPr="000437D9" w:rsidRDefault="000437D9" w:rsidP="00333E57">
            <w:pPr>
              <w:rPr>
                <w:rStyle w:val="tlid-translation"/>
                <w:rFonts w:ascii="Calibri" w:hAnsi="Calibri" w:cs="Calibri"/>
                <w:color w:val="000000"/>
                <w:sz w:val="22"/>
                <w:szCs w:val="22"/>
              </w:rPr>
            </w:pPr>
            <w:r w:rsidRPr="000437D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R28600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assuming we use the </w:t>
            </w:r>
            <w:r w:rsidRPr="000437D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60/40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split.</w:t>
            </w:r>
          </w:p>
        </w:tc>
        <w:tc>
          <w:tcPr>
            <w:tcW w:w="639" w:type="dxa"/>
            <w:tcBorders>
              <w:top w:val="single" w:sz="0" w:space="0" w:color="000000" w:themeColor="text1"/>
              <w:left w:val="single" w:sz="4" w:space="0" w:color="auto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64284E36" w14:textId="77777777" w:rsidR="00826E84" w:rsidRPr="00826E84" w:rsidRDefault="00826E84" w:rsidP="00826E84">
            <w:pPr>
              <w:jc w:val="right"/>
              <w:rPr>
                <w:rStyle w:val="tlid-translation"/>
                <w:lang w:val="en"/>
              </w:rPr>
            </w:pPr>
          </w:p>
        </w:tc>
      </w:tr>
      <w:tr w:rsidR="00826E84" w:rsidRPr="002A346A" w14:paraId="6DEDC000" w14:textId="77777777" w:rsidTr="4486CA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1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D66F" w14:textId="77777777" w:rsidR="00826E84" w:rsidRPr="00367367" w:rsidRDefault="00826E84" w:rsidP="00333E57">
            <w:pPr>
              <w:rPr>
                <w:rStyle w:val="tlid-translation"/>
                <w:lang w:val="en"/>
              </w:rPr>
            </w:pPr>
          </w:p>
        </w:tc>
        <w:tc>
          <w:tcPr>
            <w:tcW w:w="639" w:type="dxa"/>
            <w:tcBorders>
              <w:top w:val="single" w:sz="0" w:space="0" w:color="000000" w:themeColor="text1"/>
              <w:left w:val="single" w:sz="4" w:space="0" w:color="auto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55E93046" w14:textId="77777777" w:rsidR="00826E84" w:rsidRPr="00826E84" w:rsidRDefault="00826E84" w:rsidP="00826E84">
            <w:pPr>
              <w:jc w:val="right"/>
              <w:rPr>
                <w:rStyle w:val="tlid-translation"/>
                <w:lang w:val="en"/>
              </w:rPr>
            </w:pPr>
            <w:r>
              <w:rPr>
                <w:rStyle w:val="tlid-translation"/>
                <w:lang w:val="en"/>
              </w:rPr>
              <w:t>(1)</w:t>
            </w:r>
          </w:p>
        </w:tc>
      </w:tr>
      <w:tr w:rsidR="00826E84" w:rsidRPr="002A346A" w14:paraId="79778426" w14:textId="77777777" w:rsidTr="4486CA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108" w:type="dxa"/>
            <w:gridSpan w:val="8"/>
            <w:tcBorders>
              <w:top w:val="single" w:sz="0" w:space="0" w:color="000000" w:themeColor="text1"/>
              <w:left w:val="single" w:sz="0" w:space="0" w:color="000000" w:themeColor="text1"/>
              <w:bottom w:val="single" w:sz="4" w:space="0" w:color="auto"/>
              <w:right w:val="single" w:sz="0" w:space="0" w:color="000000" w:themeColor="text1"/>
            </w:tcBorders>
          </w:tcPr>
          <w:p w14:paraId="54EBA048" w14:textId="6D138A3F" w:rsidR="00826E84" w:rsidRPr="0067693A" w:rsidRDefault="00826E84" w:rsidP="00367367">
            <w:pPr>
              <w:pStyle w:val="ListParagraph"/>
              <w:numPr>
                <w:ilvl w:val="1"/>
                <w:numId w:val="20"/>
              </w:numPr>
              <w:ind w:left="460" w:hanging="283"/>
              <w:rPr>
                <w:rStyle w:val="tlid-translation"/>
                <w:lang w:val="en"/>
              </w:rPr>
            </w:pPr>
            <w:r>
              <w:rPr>
                <w:rStyle w:val="tlid-translation"/>
                <w:lang w:val="en"/>
              </w:rPr>
              <w:lastRenderedPageBreak/>
              <w:t>Carlos</w:t>
            </w:r>
            <w:r w:rsidRPr="0067693A">
              <w:rPr>
                <w:rStyle w:val="tlid-translation"/>
                <w:lang w:val="en"/>
              </w:rPr>
              <w:t xml:space="preserve"> is willing to pay</w:t>
            </w:r>
            <w:r>
              <w:rPr>
                <w:rStyle w:val="tlid-translation"/>
                <w:lang w:val="en"/>
              </w:rPr>
              <w:t xml:space="preserve"> R5</w:t>
            </w:r>
            <w:r w:rsidRPr="0067693A">
              <w:rPr>
                <w:rStyle w:val="tlid-translation"/>
                <w:lang w:val="en"/>
              </w:rPr>
              <w:t>000 for you to get additio</w:t>
            </w:r>
            <w:r>
              <w:rPr>
                <w:rStyle w:val="tlid-translation"/>
                <w:lang w:val="en"/>
              </w:rPr>
              <w:t xml:space="preserve">nal information about the market before investing. </w:t>
            </w:r>
            <w:r w:rsidR="00E96A9E">
              <w:rPr>
                <w:rStyle w:val="tlid-translation"/>
                <w:lang w:val="en"/>
              </w:rPr>
              <w:t xml:space="preserve">Calculate the expected value of perfect information. </w:t>
            </w:r>
            <w:r>
              <w:rPr>
                <w:rStyle w:val="tlid-translation"/>
                <w:lang w:val="en"/>
              </w:rPr>
              <w:t>What do you suggest</w:t>
            </w:r>
            <w:r w:rsidRPr="0067693A">
              <w:rPr>
                <w:rStyle w:val="tlid-translation"/>
                <w:lang w:val="en"/>
              </w:rPr>
              <w:t>?</w:t>
            </w:r>
            <w:r>
              <w:rPr>
                <w:rStyle w:val="tlid-translation"/>
                <w:lang w:val="en"/>
              </w:rPr>
              <w:t xml:space="preserve"> Explain your answer.</w:t>
            </w:r>
          </w:p>
        </w:tc>
        <w:tc>
          <w:tcPr>
            <w:tcW w:w="639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6E70D3BA" w14:textId="77777777" w:rsidR="00826E84" w:rsidRPr="00826E84" w:rsidRDefault="00826E84" w:rsidP="00826E84">
            <w:pPr>
              <w:jc w:val="right"/>
              <w:rPr>
                <w:rStyle w:val="tlid-translation"/>
                <w:lang w:val="en"/>
              </w:rPr>
            </w:pPr>
          </w:p>
        </w:tc>
      </w:tr>
      <w:tr w:rsidR="00826E84" w:rsidRPr="002A346A" w14:paraId="00937652" w14:textId="77777777" w:rsidTr="4486CA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1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59020" w14:textId="709A3C5D" w:rsidR="00826E84" w:rsidRPr="002A23FE" w:rsidRDefault="00CE09C1" w:rsidP="00367367">
            <w:pPr>
              <w:rPr>
                <w:rStyle w:val="tlid-translation"/>
                <w:lang w:val="en"/>
              </w:rPr>
            </w:pPr>
            <w:r>
              <w:rPr>
                <w:rStyle w:val="tlid-translation"/>
                <w:lang w:val="en"/>
              </w:rPr>
              <w:t xml:space="preserve">The value of </w:t>
            </w:r>
            <w:r w:rsidRPr="00CE09C1">
              <w:rPr>
                <w:rStyle w:val="tlid-translation"/>
                <w:b/>
                <w:bCs/>
                <w:lang w:val="en"/>
              </w:rPr>
              <w:t>EVPI</w:t>
            </w:r>
            <w:r>
              <w:rPr>
                <w:rStyle w:val="tlid-translation"/>
                <w:lang w:val="en"/>
              </w:rPr>
              <w:t xml:space="preserve"> is</w:t>
            </w:r>
            <w:r w:rsidRPr="00CE09C1">
              <w:rPr>
                <w:rStyle w:val="tlid-translation"/>
                <w:b/>
                <w:bCs/>
                <w:lang w:val="en"/>
              </w:rPr>
              <w:t xml:space="preserve"> R3300</w:t>
            </w:r>
            <w:r w:rsidR="002A23FE">
              <w:rPr>
                <w:rStyle w:val="tlid-translation"/>
                <w:b/>
                <w:bCs/>
                <w:lang w:val="en"/>
              </w:rPr>
              <w:t xml:space="preserve">, </w:t>
            </w:r>
            <w:r w:rsidR="002A23FE">
              <w:rPr>
                <w:rStyle w:val="tlid-translation"/>
                <w:lang w:val="en"/>
              </w:rPr>
              <w:t xml:space="preserve">it is worth it for Carlos to pay for the additional information because of additional information falling under </w:t>
            </w:r>
            <w:r w:rsidR="002A23FE" w:rsidRPr="002A23FE">
              <w:rPr>
                <w:rStyle w:val="tlid-translation"/>
                <w:b/>
                <w:bCs/>
                <w:lang w:val="en"/>
              </w:rPr>
              <w:t>R5000</w:t>
            </w:r>
            <w:r w:rsidR="002A23FE">
              <w:rPr>
                <w:rStyle w:val="tlid-translation"/>
                <w:lang w:val="en"/>
              </w:rPr>
              <w:t>.</w:t>
            </w:r>
          </w:p>
        </w:tc>
        <w:tc>
          <w:tcPr>
            <w:tcW w:w="639" w:type="dxa"/>
            <w:tcBorders>
              <w:top w:val="single" w:sz="0" w:space="0" w:color="000000" w:themeColor="text1"/>
              <w:left w:val="single" w:sz="4" w:space="0" w:color="auto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4B47123C" w14:textId="77777777" w:rsidR="00826E84" w:rsidRPr="00826E84" w:rsidRDefault="00826E84" w:rsidP="00826E84">
            <w:pPr>
              <w:jc w:val="right"/>
              <w:rPr>
                <w:rStyle w:val="tlid-translation"/>
                <w:lang w:val="en"/>
              </w:rPr>
            </w:pPr>
            <w:r>
              <w:rPr>
                <w:rStyle w:val="tlid-translation"/>
                <w:lang w:val="en"/>
              </w:rPr>
              <w:t>(2)</w:t>
            </w:r>
          </w:p>
        </w:tc>
      </w:tr>
      <w:tr w:rsidR="00826E84" w:rsidRPr="002A346A" w14:paraId="4A1D5D54" w14:textId="77777777" w:rsidTr="4486CA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108" w:type="dxa"/>
            <w:gridSpan w:val="8"/>
            <w:tcBorders>
              <w:top w:val="single" w:sz="4" w:space="0" w:color="auto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342ED832" w14:textId="49FE4BFD" w:rsidR="00826E84" w:rsidRPr="008B0113" w:rsidRDefault="00291CA2" w:rsidP="00826E84">
            <w:pPr>
              <w:pStyle w:val="ListParagraph"/>
              <w:numPr>
                <w:ilvl w:val="0"/>
                <w:numId w:val="20"/>
              </w:numPr>
              <w:rPr>
                <w:rStyle w:val="tlid-translation"/>
                <w:lang w:val="en"/>
              </w:rPr>
            </w:pPr>
            <w:r>
              <w:rPr>
                <w:rStyle w:val="tlid-translation"/>
                <w:lang w:val="en"/>
              </w:rPr>
              <w:t>In the</w:t>
            </w:r>
            <w:r w:rsidR="00E96A9E">
              <w:rPr>
                <w:rStyle w:val="tlid-translation"/>
                <w:lang w:val="en"/>
              </w:rPr>
              <w:t xml:space="preserve"> econom</w:t>
            </w:r>
            <w:r>
              <w:rPr>
                <w:rStyle w:val="tlid-translation"/>
                <w:lang w:val="en"/>
              </w:rPr>
              <w:t>ic</w:t>
            </w:r>
            <w:r w:rsidR="00E96A9E">
              <w:rPr>
                <w:rStyle w:val="tlid-translation"/>
                <w:lang w:val="en"/>
              </w:rPr>
              <w:t xml:space="preserve"> wake of the </w:t>
            </w:r>
            <w:r w:rsidR="00826E84" w:rsidRPr="008B0113">
              <w:rPr>
                <w:rStyle w:val="tlid-translation"/>
                <w:lang w:val="en"/>
              </w:rPr>
              <w:t xml:space="preserve">Covid-19 pandemic, the rates for your business’s venue have increased. You have to decide whether to stay at the existing venue and pay the increased rates, or to move to a venue farther away from the central business district and pay lower rates. You have the option of doing a market survey to determine if your customers will keep supporting your business at the new venue. The market survey will cost you a maximum of R2000. </w:t>
            </w:r>
            <w:r w:rsidR="00826E84">
              <w:rPr>
                <w:rStyle w:val="tlid-translation"/>
                <w:lang w:val="en"/>
              </w:rPr>
              <w:t xml:space="preserve">Create a </w:t>
            </w:r>
            <w:r w:rsidR="00826E84" w:rsidRPr="006C6BE9">
              <w:rPr>
                <w:rStyle w:val="tlid-translation"/>
                <w:b/>
                <w:bCs/>
                <w:lang w:val="en"/>
              </w:rPr>
              <w:t>decision tree</w:t>
            </w:r>
            <w:r w:rsidR="00826E84">
              <w:rPr>
                <w:rStyle w:val="tlid-translation"/>
                <w:lang w:val="en"/>
              </w:rPr>
              <w:t xml:space="preserve"> in Excel</w:t>
            </w:r>
            <w:r w:rsidR="006C6BE9">
              <w:rPr>
                <w:rStyle w:val="tlid-translation"/>
                <w:lang w:val="en"/>
              </w:rPr>
              <w:t xml:space="preserve"> (you may use QM)</w:t>
            </w:r>
            <w:r w:rsidR="00704836">
              <w:rPr>
                <w:rStyle w:val="tlid-translation"/>
                <w:lang w:val="en"/>
              </w:rPr>
              <w:t>.</w:t>
            </w:r>
          </w:p>
        </w:tc>
        <w:tc>
          <w:tcPr>
            <w:tcW w:w="639" w:type="dxa"/>
            <w:tcBorders>
              <w:top w:val="single" w:sz="0" w:space="0" w:color="000000" w:themeColor="text1"/>
              <w:left w:val="nil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0428B6AF" w14:textId="77777777" w:rsidR="00704836" w:rsidRDefault="00704836" w:rsidP="00826E84">
            <w:pPr>
              <w:jc w:val="right"/>
              <w:rPr>
                <w:rStyle w:val="tlid-translation"/>
                <w:lang w:val="en"/>
              </w:rPr>
            </w:pPr>
          </w:p>
          <w:p w14:paraId="28F4FF40" w14:textId="77777777" w:rsidR="00704836" w:rsidRDefault="00704836" w:rsidP="00826E84">
            <w:pPr>
              <w:jc w:val="right"/>
              <w:rPr>
                <w:rStyle w:val="tlid-translation"/>
                <w:lang w:val="en"/>
              </w:rPr>
            </w:pPr>
          </w:p>
          <w:p w14:paraId="59F107C3" w14:textId="77777777" w:rsidR="00704836" w:rsidRDefault="00704836" w:rsidP="00826E84">
            <w:pPr>
              <w:jc w:val="right"/>
              <w:rPr>
                <w:rStyle w:val="tlid-translation"/>
                <w:lang w:val="en"/>
              </w:rPr>
            </w:pPr>
          </w:p>
          <w:p w14:paraId="0EC3AD4E" w14:textId="77777777" w:rsidR="00704836" w:rsidRDefault="00704836" w:rsidP="00826E84">
            <w:pPr>
              <w:jc w:val="right"/>
              <w:rPr>
                <w:rStyle w:val="tlid-translation"/>
                <w:lang w:val="en"/>
              </w:rPr>
            </w:pPr>
          </w:p>
          <w:p w14:paraId="03DC42E3" w14:textId="77777777" w:rsidR="00704836" w:rsidRDefault="00704836" w:rsidP="00826E84">
            <w:pPr>
              <w:jc w:val="right"/>
              <w:rPr>
                <w:rStyle w:val="tlid-translation"/>
                <w:lang w:val="en"/>
              </w:rPr>
            </w:pPr>
          </w:p>
          <w:p w14:paraId="33FE9EC3" w14:textId="77777777" w:rsidR="00826E84" w:rsidRPr="00826E84" w:rsidRDefault="00704836" w:rsidP="00826E84">
            <w:pPr>
              <w:jc w:val="right"/>
              <w:rPr>
                <w:rStyle w:val="tlid-translation"/>
                <w:lang w:val="en"/>
              </w:rPr>
            </w:pPr>
            <w:r>
              <w:rPr>
                <w:rStyle w:val="tlid-translation"/>
                <w:lang w:val="en"/>
              </w:rPr>
              <w:t>(6)</w:t>
            </w:r>
          </w:p>
        </w:tc>
      </w:tr>
      <w:tr w:rsidR="00826E84" w:rsidRPr="008B0113" w14:paraId="3AA42CFD" w14:textId="77777777" w:rsidTr="4486CA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108" w:type="dxa"/>
            <w:gridSpan w:val="8"/>
            <w:tcBorders>
              <w:top w:val="single" w:sz="0" w:space="0" w:color="000000" w:themeColor="text1"/>
              <w:left w:val="single" w:sz="0" w:space="0" w:color="000000" w:themeColor="text1"/>
              <w:bottom w:val="single" w:sz="4" w:space="0" w:color="auto"/>
              <w:right w:val="single" w:sz="0" w:space="0" w:color="000000" w:themeColor="text1"/>
            </w:tcBorders>
          </w:tcPr>
          <w:p w14:paraId="63924C16" w14:textId="3AAF3DF2" w:rsidR="00826E84" w:rsidRPr="008B0113" w:rsidRDefault="00351916" w:rsidP="00367367">
            <w:pPr>
              <w:pStyle w:val="ListParagraph"/>
              <w:ind w:left="360"/>
            </w:pPr>
            <w:r>
              <w:t>Based on the expected value of sample information, w</w:t>
            </w:r>
            <w:r w:rsidR="00826E84">
              <w:t>hat will you do? Explain your answer.</w:t>
            </w:r>
          </w:p>
        </w:tc>
        <w:tc>
          <w:tcPr>
            <w:tcW w:w="639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7E7DC965" w14:textId="77777777" w:rsidR="00826E84" w:rsidRDefault="00826E84" w:rsidP="00826E84">
            <w:pPr>
              <w:jc w:val="right"/>
            </w:pPr>
          </w:p>
        </w:tc>
      </w:tr>
      <w:tr w:rsidR="00826E84" w:rsidRPr="008B0113" w14:paraId="26D7A2C1" w14:textId="77777777" w:rsidTr="4486CA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1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EC525" w14:textId="4924AF5F" w:rsidR="00826E84" w:rsidRPr="00DA4859" w:rsidRDefault="00DA4859" w:rsidP="00DA4859">
            <w:pPr>
              <w:pStyle w:val="ListParagraph"/>
              <w:tabs>
                <w:tab w:val="left" w:pos="1305"/>
              </w:tabs>
              <w:ind w:left="360"/>
            </w:pPr>
            <w:r>
              <w:tab/>
              <w:t xml:space="preserve">The best choice to make is to not do the </w:t>
            </w:r>
            <w:r w:rsidRPr="00DA4859">
              <w:rPr>
                <w:b/>
                <w:bCs/>
              </w:rPr>
              <w:t>market survey</w:t>
            </w:r>
            <w:r>
              <w:rPr>
                <w:b/>
                <w:bCs/>
              </w:rPr>
              <w:t xml:space="preserve"> </w:t>
            </w:r>
            <w:r>
              <w:t>and to stay at the current venue because of it maximizing profit with the given risk for good support and bad support.</w:t>
            </w:r>
          </w:p>
        </w:tc>
        <w:tc>
          <w:tcPr>
            <w:tcW w:w="639" w:type="dxa"/>
            <w:tcBorders>
              <w:top w:val="single" w:sz="0" w:space="0" w:color="000000" w:themeColor="text1"/>
              <w:left w:val="single" w:sz="4" w:space="0" w:color="auto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19BDF11D" w14:textId="77777777" w:rsidR="00826E84" w:rsidRDefault="00704836" w:rsidP="00826E84">
            <w:pPr>
              <w:jc w:val="right"/>
            </w:pPr>
            <w:r>
              <w:t>(2)</w:t>
            </w:r>
          </w:p>
        </w:tc>
      </w:tr>
      <w:tr w:rsidR="00826E84" w:rsidRPr="008B0113" w14:paraId="76274B04" w14:textId="77777777" w:rsidTr="4486CA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108" w:type="dxa"/>
            <w:gridSpan w:val="8"/>
            <w:tcBorders>
              <w:top w:val="single" w:sz="4" w:space="0" w:color="auto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398B88F3" w14:textId="77777777" w:rsidR="00826E84" w:rsidRPr="008B0113" w:rsidRDefault="00826E84" w:rsidP="00367367">
            <w:pPr>
              <w:pStyle w:val="ListParagraph"/>
              <w:numPr>
                <w:ilvl w:val="0"/>
                <w:numId w:val="20"/>
              </w:numPr>
              <w:rPr>
                <w:rStyle w:val="tlid-translation"/>
                <w:lang w:val="en"/>
              </w:rPr>
            </w:pPr>
            <w:r w:rsidRPr="008B0113">
              <w:t>You are unsure if your decision about the venue was the right one but you’ve made it now. To calm your nerves, you want to make a forecast of the sales for next month.</w:t>
            </w:r>
          </w:p>
        </w:tc>
        <w:tc>
          <w:tcPr>
            <w:tcW w:w="639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3911AD04" w14:textId="77777777" w:rsidR="00826E84" w:rsidRPr="008B0113" w:rsidRDefault="00826E84" w:rsidP="00826E84">
            <w:pPr>
              <w:jc w:val="right"/>
            </w:pPr>
          </w:p>
        </w:tc>
      </w:tr>
      <w:tr w:rsidR="00826E84" w:rsidRPr="008B0113" w14:paraId="064EDD7E" w14:textId="77777777" w:rsidTr="4486CA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108" w:type="dxa"/>
            <w:gridSpan w:val="8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C75CD1D" w14:textId="4D059F64" w:rsidR="00826E84" w:rsidRPr="008B0113" w:rsidRDefault="00704836" w:rsidP="00704836">
            <w:pPr>
              <w:pStyle w:val="ListParagraph"/>
              <w:numPr>
                <w:ilvl w:val="1"/>
                <w:numId w:val="20"/>
              </w:numPr>
              <w:ind w:left="602" w:hanging="283"/>
            </w:pPr>
            <w:r>
              <w:t>In Excel, c</w:t>
            </w:r>
            <w:r w:rsidR="00826E84" w:rsidRPr="008B0113">
              <w:t>reate a line graph for profit and add a trend line</w:t>
            </w:r>
            <w:r w:rsidR="00351916">
              <w:t xml:space="preserve"> (plot the data, right-click on the graph and add a trendline).</w:t>
            </w:r>
          </w:p>
        </w:tc>
        <w:tc>
          <w:tcPr>
            <w:tcW w:w="639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2E4ACAB2" w14:textId="77777777" w:rsidR="00826E84" w:rsidRPr="008B0113" w:rsidRDefault="00704836" w:rsidP="00826E84">
            <w:pPr>
              <w:jc w:val="right"/>
            </w:pPr>
            <w:r>
              <w:t>(2)</w:t>
            </w:r>
          </w:p>
        </w:tc>
      </w:tr>
      <w:tr w:rsidR="00826E84" w:rsidRPr="008B0113" w14:paraId="20905BC6" w14:textId="77777777" w:rsidTr="4486CA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32" w:type="dxa"/>
            <w:gridSpan w:val="3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4" w:space="0" w:color="auto"/>
            </w:tcBorders>
          </w:tcPr>
          <w:p w14:paraId="1A93E18C" w14:textId="77777777" w:rsidR="00826E84" w:rsidRPr="008B0113" w:rsidRDefault="00826E84" w:rsidP="003F77C0">
            <w:pPr>
              <w:pStyle w:val="ListParagraph"/>
              <w:ind w:left="602"/>
              <w:rPr>
                <w:lang w:val="en-ZA"/>
              </w:rPr>
            </w:pPr>
            <w:r>
              <w:rPr>
                <w:lang w:val="en-ZA"/>
              </w:rPr>
              <w:t>Complete: Equation for the trend</w:t>
            </w:r>
            <w:r w:rsidR="00704836">
              <w:rPr>
                <w:lang w:val="en-ZA"/>
              </w:rPr>
              <w:t xml:space="preserve"> </w:t>
            </w:r>
            <w:r>
              <w:rPr>
                <w:lang w:val="en-ZA"/>
              </w:rPr>
              <w:t>line?</w:t>
            </w:r>
          </w:p>
        </w:tc>
        <w:tc>
          <w:tcPr>
            <w:tcW w:w="61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893B" w14:textId="1004A835" w:rsidR="00826E84" w:rsidRPr="00A642C3" w:rsidRDefault="00A73DE3" w:rsidP="00A73DE3">
            <w:pPr>
              <w:rPr>
                <w:b/>
                <w:bCs/>
                <w:sz w:val="22"/>
                <w:szCs w:val="22"/>
                <w:lang w:val="en-ZA"/>
              </w:rPr>
            </w:pPr>
            <w:r w:rsidRPr="00A642C3">
              <w:rPr>
                <w:b/>
                <w:bCs/>
                <w:sz w:val="22"/>
                <w:szCs w:val="22"/>
                <w:lang w:val="en-ZA"/>
              </w:rPr>
              <w:t>Y = 4575x +199580</w:t>
            </w:r>
          </w:p>
        </w:tc>
        <w:tc>
          <w:tcPr>
            <w:tcW w:w="639" w:type="dxa"/>
            <w:tcBorders>
              <w:top w:val="single" w:sz="0" w:space="0" w:color="000000" w:themeColor="text1"/>
              <w:left w:val="single" w:sz="4" w:space="0" w:color="auto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64DD8050" w14:textId="77777777" w:rsidR="00826E84" w:rsidRPr="00826E84" w:rsidRDefault="00704836" w:rsidP="00826E84">
            <w:pPr>
              <w:jc w:val="right"/>
              <w:rPr>
                <w:lang w:val="en-ZA"/>
              </w:rPr>
            </w:pPr>
            <w:r>
              <w:rPr>
                <w:lang w:val="en-ZA"/>
              </w:rPr>
              <w:t>(1)</w:t>
            </w:r>
          </w:p>
        </w:tc>
      </w:tr>
      <w:tr w:rsidR="00826E84" w:rsidRPr="008B0113" w14:paraId="7058E145" w14:textId="77777777" w:rsidTr="4486CA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32" w:type="dxa"/>
            <w:gridSpan w:val="3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4" w:space="0" w:color="auto"/>
            </w:tcBorders>
          </w:tcPr>
          <w:p w14:paraId="5D1D852F" w14:textId="77777777" w:rsidR="00826E84" w:rsidRDefault="00826E84" w:rsidP="007B1010">
            <w:pPr>
              <w:pStyle w:val="ListParagraph"/>
              <w:ind w:left="602"/>
              <w:rPr>
                <w:lang w:val="en-ZA"/>
              </w:rPr>
            </w:pPr>
            <w:r>
              <w:rPr>
                <w:lang w:val="en-ZA"/>
              </w:rPr>
              <w:t xml:space="preserve">MSE = </w:t>
            </w:r>
          </w:p>
        </w:tc>
        <w:tc>
          <w:tcPr>
            <w:tcW w:w="61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B3623" w14:textId="33179EC7" w:rsidR="00826E84" w:rsidRPr="00F55447" w:rsidRDefault="00274D17" w:rsidP="00274D1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5544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324244700</w:t>
            </w:r>
          </w:p>
        </w:tc>
        <w:tc>
          <w:tcPr>
            <w:tcW w:w="639" w:type="dxa"/>
            <w:tcBorders>
              <w:top w:val="single" w:sz="0" w:space="0" w:color="000000" w:themeColor="text1"/>
              <w:left w:val="single" w:sz="4" w:space="0" w:color="auto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07A8C34C" w14:textId="77777777" w:rsidR="00826E84" w:rsidRPr="00826E84" w:rsidRDefault="00704836" w:rsidP="00826E84">
            <w:pPr>
              <w:jc w:val="right"/>
              <w:rPr>
                <w:lang w:val="en-ZA"/>
              </w:rPr>
            </w:pPr>
            <w:r>
              <w:rPr>
                <w:lang w:val="en-ZA"/>
              </w:rPr>
              <w:t>(1)</w:t>
            </w:r>
          </w:p>
        </w:tc>
      </w:tr>
      <w:tr w:rsidR="00826E84" w:rsidRPr="008B0113" w14:paraId="7F501673" w14:textId="77777777" w:rsidTr="4486CA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32" w:type="dxa"/>
            <w:gridSpan w:val="3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4" w:space="0" w:color="auto"/>
            </w:tcBorders>
          </w:tcPr>
          <w:p w14:paraId="1CC709C8" w14:textId="77777777" w:rsidR="00826E84" w:rsidRDefault="00826E84" w:rsidP="007B1010">
            <w:pPr>
              <w:pStyle w:val="ListParagraph"/>
              <w:ind w:left="602"/>
              <w:rPr>
                <w:lang w:val="en-ZA"/>
              </w:rPr>
            </w:pPr>
            <w:r>
              <w:rPr>
                <w:lang w:val="en-ZA"/>
              </w:rPr>
              <w:t xml:space="preserve">MAD = </w:t>
            </w:r>
          </w:p>
        </w:tc>
        <w:tc>
          <w:tcPr>
            <w:tcW w:w="61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EFEEC" w14:textId="1487F073" w:rsidR="00826E84" w:rsidRPr="00F55447" w:rsidRDefault="00274D17" w:rsidP="00274D1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5544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14513.33333</w:t>
            </w:r>
          </w:p>
        </w:tc>
        <w:tc>
          <w:tcPr>
            <w:tcW w:w="639" w:type="dxa"/>
            <w:tcBorders>
              <w:top w:val="single" w:sz="0" w:space="0" w:color="000000" w:themeColor="text1"/>
              <w:left w:val="single" w:sz="4" w:space="0" w:color="auto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12165F3B" w14:textId="77777777" w:rsidR="00826E84" w:rsidRPr="00826E84" w:rsidRDefault="00704836" w:rsidP="00826E84">
            <w:pPr>
              <w:jc w:val="right"/>
              <w:rPr>
                <w:lang w:val="en-ZA"/>
              </w:rPr>
            </w:pPr>
            <w:r>
              <w:rPr>
                <w:lang w:val="en-ZA"/>
              </w:rPr>
              <w:t>(1)</w:t>
            </w:r>
          </w:p>
        </w:tc>
      </w:tr>
      <w:tr w:rsidR="00826E84" w:rsidRPr="008B0113" w14:paraId="43885123" w14:textId="77777777" w:rsidTr="4486CA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85" w:type="dxa"/>
            <w:gridSpan w:val="4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4" w:space="0" w:color="auto"/>
            </w:tcBorders>
          </w:tcPr>
          <w:p w14:paraId="3E7A2693" w14:textId="77777777" w:rsidR="00826E84" w:rsidRDefault="007D4FCB" w:rsidP="007B1010">
            <w:pPr>
              <w:pStyle w:val="ListParagraph"/>
              <w:ind w:left="602"/>
              <w:rPr>
                <w:lang w:val="en-ZA"/>
              </w:rPr>
            </w:pPr>
            <w:r>
              <w:rPr>
                <w:lang w:val="en-ZA"/>
              </w:rPr>
              <w:t>September</w:t>
            </w:r>
            <w:r w:rsidR="00826E84">
              <w:rPr>
                <w:lang w:val="en-ZA"/>
              </w:rPr>
              <w:t xml:space="preserve"> forecast = </w:t>
            </w:r>
          </w:p>
        </w:tc>
        <w:tc>
          <w:tcPr>
            <w:tcW w:w="60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A559" w14:textId="619796FE" w:rsidR="00826E84" w:rsidRPr="00F55447" w:rsidRDefault="00B843A6" w:rsidP="00B843A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5544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245330</w:t>
            </w:r>
          </w:p>
        </w:tc>
        <w:tc>
          <w:tcPr>
            <w:tcW w:w="639" w:type="dxa"/>
            <w:tcBorders>
              <w:top w:val="single" w:sz="0" w:space="0" w:color="000000" w:themeColor="text1"/>
              <w:left w:val="single" w:sz="4" w:space="0" w:color="auto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38A24044" w14:textId="77777777" w:rsidR="00826E84" w:rsidRPr="00826E84" w:rsidRDefault="00704836" w:rsidP="00826E84">
            <w:pPr>
              <w:jc w:val="right"/>
              <w:rPr>
                <w:lang w:val="en-ZA"/>
              </w:rPr>
            </w:pPr>
            <w:r>
              <w:rPr>
                <w:lang w:val="en-ZA"/>
              </w:rPr>
              <w:t>(1)</w:t>
            </w:r>
          </w:p>
        </w:tc>
      </w:tr>
      <w:tr w:rsidR="00826E84" w:rsidRPr="008B0113" w14:paraId="38DFDA29" w14:textId="77777777" w:rsidTr="4486CA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108" w:type="dxa"/>
            <w:gridSpan w:val="8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F9D7CC9" w14:textId="77777777" w:rsidR="00826E84" w:rsidRPr="008B0113" w:rsidRDefault="00826E84" w:rsidP="00622C8E">
            <w:pPr>
              <w:pStyle w:val="ListParagraph"/>
              <w:numPr>
                <w:ilvl w:val="1"/>
                <w:numId w:val="20"/>
              </w:numPr>
              <w:ind w:left="602" w:hanging="283"/>
            </w:pPr>
            <w:r w:rsidRPr="008B0113">
              <w:rPr>
                <w:lang w:val="en-ZA"/>
              </w:rPr>
              <w:t xml:space="preserve">Considering the Covid-19 pandemic, you feel that the forecast may be inaccurate because the economy is </w:t>
            </w:r>
            <w:r>
              <w:rPr>
                <w:lang w:val="en-ZA"/>
              </w:rPr>
              <w:t>starting to recover.</w:t>
            </w:r>
            <w:r w:rsidRPr="008B0113">
              <w:rPr>
                <w:lang w:val="en-ZA"/>
              </w:rPr>
              <w:t xml:space="preserve"> Use an exponential smoothing model with trend and determine whether the combination of (α = 0.2; β = 0.8) will give a better forecast tha</w:t>
            </w:r>
            <w:r w:rsidR="00622C8E">
              <w:rPr>
                <w:lang w:val="en-ZA"/>
              </w:rPr>
              <w:t>n (α = 0.8; β = 0.2). Complete:</w:t>
            </w:r>
          </w:p>
        </w:tc>
        <w:tc>
          <w:tcPr>
            <w:tcW w:w="639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37C91964" w14:textId="77777777" w:rsidR="00826E84" w:rsidRPr="00826E84" w:rsidRDefault="00826E84" w:rsidP="00826E84">
            <w:pPr>
              <w:jc w:val="right"/>
              <w:rPr>
                <w:lang w:val="en-ZA"/>
              </w:rPr>
            </w:pPr>
          </w:p>
        </w:tc>
      </w:tr>
      <w:tr w:rsidR="00622C8E" w:rsidRPr="008B0113" w14:paraId="490860C8" w14:textId="77777777" w:rsidTr="4486CA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14" w:type="dxa"/>
            <w:gridSpan w:val="5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4" w:space="0" w:color="auto"/>
            </w:tcBorders>
          </w:tcPr>
          <w:p w14:paraId="7EC11FA5" w14:textId="77777777" w:rsidR="00622C8E" w:rsidRPr="008B0113" w:rsidRDefault="00622C8E" w:rsidP="00622C8E">
            <w:pPr>
              <w:pStyle w:val="ListParagraph"/>
              <w:ind w:left="602"/>
              <w:rPr>
                <w:lang w:val="en-ZA"/>
              </w:rPr>
            </w:pPr>
            <w:r w:rsidRPr="00622C8E">
              <w:rPr>
                <w:lang w:val="en-ZA"/>
              </w:rPr>
              <w:t>MAD(α=0,8; β = 0,2) =</w:t>
            </w:r>
          </w:p>
        </w:tc>
        <w:tc>
          <w:tcPr>
            <w:tcW w:w="5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0B74" w14:textId="75B89DAF" w:rsidR="006406E7" w:rsidRPr="00677A62" w:rsidRDefault="00855E5D" w:rsidP="008E70A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77A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18307.49827 == 18307.50</w:t>
            </w:r>
          </w:p>
        </w:tc>
        <w:tc>
          <w:tcPr>
            <w:tcW w:w="639" w:type="dxa"/>
            <w:tcBorders>
              <w:top w:val="single" w:sz="0" w:space="0" w:color="000000" w:themeColor="text1"/>
              <w:left w:val="single" w:sz="4" w:space="0" w:color="auto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4E0C4D90" w14:textId="77777777" w:rsidR="00622C8E" w:rsidRPr="00826E84" w:rsidRDefault="00622C8E" w:rsidP="00826E84">
            <w:pPr>
              <w:jc w:val="right"/>
              <w:rPr>
                <w:lang w:val="en-ZA"/>
              </w:rPr>
            </w:pPr>
            <w:r>
              <w:rPr>
                <w:lang w:val="en-ZA"/>
              </w:rPr>
              <w:t>(1)</w:t>
            </w:r>
          </w:p>
        </w:tc>
      </w:tr>
      <w:tr w:rsidR="00622C8E" w:rsidRPr="008B0113" w14:paraId="0EA9B440" w14:textId="77777777" w:rsidTr="4486CA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14" w:type="dxa"/>
            <w:gridSpan w:val="5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4" w:space="0" w:color="auto"/>
            </w:tcBorders>
          </w:tcPr>
          <w:p w14:paraId="6175BFD5" w14:textId="77777777" w:rsidR="00622C8E" w:rsidRPr="008B0113" w:rsidRDefault="00622C8E" w:rsidP="00622C8E">
            <w:pPr>
              <w:pStyle w:val="ListParagraph"/>
              <w:ind w:left="602"/>
              <w:rPr>
                <w:lang w:val="en-ZA"/>
              </w:rPr>
            </w:pPr>
            <w:r w:rsidRPr="00622C8E">
              <w:rPr>
                <w:lang w:val="en-ZA"/>
              </w:rPr>
              <w:t>MAD(α=0,</w:t>
            </w:r>
            <w:r>
              <w:rPr>
                <w:lang w:val="en-ZA"/>
              </w:rPr>
              <w:t>2</w:t>
            </w:r>
            <w:r w:rsidRPr="00622C8E">
              <w:rPr>
                <w:lang w:val="en-ZA"/>
              </w:rPr>
              <w:t>; β = 0,</w:t>
            </w:r>
            <w:r>
              <w:rPr>
                <w:lang w:val="en-ZA"/>
              </w:rPr>
              <w:t>8</w:t>
            </w:r>
            <w:r w:rsidRPr="00622C8E">
              <w:rPr>
                <w:lang w:val="en-ZA"/>
              </w:rPr>
              <w:t>) =</w:t>
            </w:r>
          </w:p>
        </w:tc>
        <w:tc>
          <w:tcPr>
            <w:tcW w:w="5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2CC9" w14:textId="50BEECED" w:rsidR="006406E7" w:rsidRPr="00677A62" w:rsidRDefault="002954AB" w:rsidP="008E70A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77A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16568.83757 == 16568.84</w:t>
            </w:r>
          </w:p>
        </w:tc>
        <w:tc>
          <w:tcPr>
            <w:tcW w:w="639" w:type="dxa"/>
            <w:tcBorders>
              <w:top w:val="single" w:sz="0" w:space="0" w:color="000000" w:themeColor="text1"/>
              <w:left w:val="single" w:sz="4" w:space="0" w:color="auto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14BC1621" w14:textId="77777777" w:rsidR="00622C8E" w:rsidRPr="00826E84" w:rsidRDefault="00622C8E" w:rsidP="00826E84">
            <w:pPr>
              <w:jc w:val="right"/>
              <w:rPr>
                <w:lang w:val="en-ZA"/>
              </w:rPr>
            </w:pPr>
            <w:r>
              <w:rPr>
                <w:lang w:val="en-ZA"/>
              </w:rPr>
              <w:t>(1)</w:t>
            </w:r>
          </w:p>
        </w:tc>
      </w:tr>
      <w:tr w:rsidR="00622C8E" w:rsidRPr="008B0113" w14:paraId="78B41681" w14:textId="77777777" w:rsidTr="4486CA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64" w:type="dxa"/>
            <w:gridSpan w:val="7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4" w:space="0" w:color="auto"/>
            </w:tcBorders>
          </w:tcPr>
          <w:p w14:paraId="1F74C0F0" w14:textId="77777777" w:rsidR="00622C8E" w:rsidRPr="008B0113" w:rsidRDefault="00622C8E" w:rsidP="00622C8E">
            <w:pPr>
              <w:pStyle w:val="ListParagraph"/>
              <w:ind w:left="602"/>
              <w:rPr>
                <w:lang w:val="en-ZA"/>
              </w:rPr>
            </w:pPr>
            <w:r>
              <w:rPr>
                <w:lang w:val="en-ZA"/>
              </w:rPr>
              <w:t>Which combination produces a more accurate forecast?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67D1" w14:textId="4C3ED891" w:rsidR="00622C8E" w:rsidRPr="00B6647D" w:rsidRDefault="00ED5B76" w:rsidP="00B6647D">
            <w:pPr>
              <w:rPr>
                <w:lang w:val="en-ZA"/>
              </w:rPr>
            </w:pPr>
            <w:r>
              <w:rPr>
                <w:lang w:val="en-ZA"/>
              </w:rPr>
              <w:t>The mad with a=0.2 and b=0.8 will produce a more accurate forecast.</w:t>
            </w:r>
          </w:p>
        </w:tc>
        <w:tc>
          <w:tcPr>
            <w:tcW w:w="639" w:type="dxa"/>
            <w:tcBorders>
              <w:top w:val="single" w:sz="0" w:space="0" w:color="000000" w:themeColor="text1"/>
              <w:left w:val="single" w:sz="4" w:space="0" w:color="auto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590D9258" w14:textId="77777777" w:rsidR="00622C8E" w:rsidRPr="00826E84" w:rsidRDefault="00622C8E" w:rsidP="00826E84">
            <w:pPr>
              <w:jc w:val="right"/>
              <w:rPr>
                <w:lang w:val="en-ZA"/>
              </w:rPr>
            </w:pPr>
            <w:r>
              <w:rPr>
                <w:lang w:val="en-ZA"/>
              </w:rPr>
              <w:t>(1)</w:t>
            </w:r>
          </w:p>
        </w:tc>
      </w:tr>
      <w:tr w:rsidR="00826E84" w:rsidRPr="008B0113" w14:paraId="5F895DAF" w14:textId="77777777" w:rsidTr="4486CA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108" w:type="dxa"/>
            <w:gridSpan w:val="8"/>
            <w:tcBorders>
              <w:top w:val="single" w:sz="0" w:space="0" w:color="000000" w:themeColor="text1"/>
              <w:left w:val="single" w:sz="0" w:space="0" w:color="000000" w:themeColor="text1"/>
              <w:bottom w:val="single" w:sz="4" w:space="0" w:color="auto"/>
              <w:right w:val="single" w:sz="0" w:space="0" w:color="000000" w:themeColor="text1"/>
            </w:tcBorders>
          </w:tcPr>
          <w:p w14:paraId="2FD03937" w14:textId="77777777" w:rsidR="00826E84" w:rsidRPr="008B0113" w:rsidRDefault="00826E84" w:rsidP="00055E01">
            <w:pPr>
              <w:pStyle w:val="ListParagraph"/>
              <w:numPr>
                <w:ilvl w:val="1"/>
                <w:numId w:val="20"/>
              </w:numPr>
              <w:ind w:left="602" w:hanging="283"/>
              <w:rPr>
                <w:lang w:val="en-ZA"/>
              </w:rPr>
            </w:pPr>
            <w:r w:rsidRPr="008B0113">
              <w:rPr>
                <w:lang w:val="en-ZA"/>
              </w:rPr>
              <w:t>Which model, between the trend line and exponential smoothing with trend, would you rather use</w:t>
            </w:r>
            <w:r w:rsidR="00055E01">
              <w:rPr>
                <w:lang w:val="en-ZA"/>
              </w:rPr>
              <w:t xml:space="preserve">? </w:t>
            </w:r>
            <w:r w:rsidR="00622C8E">
              <w:rPr>
                <w:lang w:val="en-ZA"/>
              </w:rPr>
              <w:t>Explain your answer.</w:t>
            </w:r>
          </w:p>
        </w:tc>
        <w:tc>
          <w:tcPr>
            <w:tcW w:w="639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622FD19D" w14:textId="77777777" w:rsidR="00826E84" w:rsidRPr="00826E84" w:rsidRDefault="00826E84" w:rsidP="00826E84">
            <w:pPr>
              <w:jc w:val="right"/>
              <w:rPr>
                <w:lang w:val="en-ZA"/>
              </w:rPr>
            </w:pPr>
          </w:p>
        </w:tc>
      </w:tr>
      <w:tr w:rsidR="00622C8E" w:rsidRPr="008B0113" w14:paraId="6038DBC2" w14:textId="77777777" w:rsidTr="4486CA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1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E0C3" w14:textId="664E7D36" w:rsidR="00622C8E" w:rsidRPr="007B2B1B" w:rsidRDefault="007B2B1B" w:rsidP="007B2B1B">
            <w:pPr>
              <w:rPr>
                <w:lang w:val="en-ZA"/>
              </w:rPr>
            </w:pPr>
            <w:r>
              <w:rPr>
                <w:lang w:val="en-ZA"/>
              </w:rPr>
              <w:t>I would use the trendline because of it having a value of 14513.33 which is the smallest value between the forecast option</w:t>
            </w:r>
            <w:r w:rsidR="0041305E">
              <w:rPr>
                <w:lang w:val="en-ZA"/>
              </w:rPr>
              <w:t>s</w:t>
            </w:r>
            <w:r>
              <w:rPr>
                <w:lang w:val="en-ZA"/>
              </w:rPr>
              <w:t xml:space="preserve"> MAD</w:t>
            </w:r>
            <w:r w:rsidR="0041305E">
              <w:rPr>
                <w:lang w:val="en-ZA"/>
              </w:rPr>
              <w:t xml:space="preserve"> </w:t>
            </w:r>
            <w:r>
              <w:rPr>
                <w:lang w:val="en-ZA"/>
              </w:rPr>
              <w:t>values and is considered beter for this scenario because of being smaller.</w:t>
            </w:r>
            <w:r w:rsidR="00EE3C70">
              <w:rPr>
                <w:lang w:val="en-ZA"/>
              </w:rPr>
              <w:t xml:space="preserve"> Being </w:t>
            </w:r>
            <w:r w:rsidR="00E240F0">
              <w:rPr>
                <w:lang w:val="en-ZA"/>
              </w:rPr>
              <w:t>smaller means,</w:t>
            </w:r>
            <w:r w:rsidR="00EE3C70">
              <w:rPr>
                <w:lang w:val="en-ZA"/>
              </w:rPr>
              <w:t xml:space="preserve"> it has the least error.</w:t>
            </w:r>
          </w:p>
        </w:tc>
        <w:tc>
          <w:tcPr>
            <w:tcW w:w="639" w:type="dxa"/>
            <w:tcBorders>
              <w:top w:val="single" w:sz="0" w:space="0" w:color="000000" w:themeColor="text1"/>
              <w:left w:val="single" w:sz="4" w:space="0" w:color="auto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154A58AF" w14:textId="77777777" w:rsidR="00622C8E" w:rsidRPr="00826E84" w:rsidRDefault="00055E01" w:rsidP="00826E84">
            <w:pPr>
              <w:jc w:val="right"/>
              <w:rPr>
                <w:lang w:val="en-ZA"/>
              </w:rPr>
            </w:pPr>
            <w:r>
              <w:rPr>
                <w:lang w:val="en-ZA"/>
              </w:rPr>
              <w:t>(4)</w:t>
            </w:r>
          </w:p>
        </w:tc>
      </w:tr>
      <w:tr w:rsidR="00055E01" w:rsidRPr="008B0113" w14:paraId="76FC03B6" w14:textId="77777777" w:rsidTr="4486CA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108" w:type="dxa"/>
            <w:gridSpan w:val="8"/>
            <w:tcBorders>
              <w:top w:val="single" w:sz="4" w:space="0" w:color="auto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0053856F" w14:textId="77777777" w:rsidR="00055E01" w:rsidRPr="00055E01" w:rsidRDefault="00055E01" w:rsidP="00055E01">
            <w:pPr>
              <w:pStyle w:val="ListParagraph"/>
              <w:ind w:left="602"/>
              <w:jc w:val="right"/>
              <w:rPr>
                <w:b/>
                <w:lang w:val="en-ZA"/>
              </w:rPr>
            </w:pPr>
            <w:r w:rsidRPr="00055E01">
              <w:rPr>
                <w:b/>
                <w:lang w:val="en-ZA"/>
              </w:rPr>
              <w:t>Total:</w:t>
            </w:r>
          </w:p>
        </w:tc>
        <w:tc>
          <w:tcPr>
            <w:tcW w:w="639" w:type="dxa"/>
            <w:tcBorders>
              <w:top w:val="single" w:sz="0" w:space="0" w:color="000000" w:themeColor="text1"/>
              <w:left w:val="nil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1F32B2A4" w14:textId="77777777" w:rsidR="00055E01" w:rsidRPr="00055E01" w:rsidRDefault="00055E01" w:rsidP="00826E84">
            <w:pPr>
              <w:jc w:val="right"/>
              <w:rPr>
                <w:b/>
                <w:lang w:val="en-ZA"/>
              </w:rPr>
            </w:pPr>
            <w:r w:rsidRPr="00055E01">
              <w:rPr>
                <w:b/>
                <w:lang w:val="en-ZA"/>
              </w:rPr>
              <w:t>[30]</w:t>
            </w:r>
          </w:p>
        </w:tc>
      </w:tr>
    </w:tbl>
    <w:p w14:paraId="28AE45F4" w14:textId="77777777" w:rsidR="00E60418" w:rsidRPr="002A346A" w:rsidRDefault="00E60418" w:rsidP="007E0D37">
      <w:pPr>
        <w:spacing w:after="0"/>
        <w:rPr>
          <w:color w:val="000000" w:themeColor="text1"/>
          <w:szCs w:val="24"/>
        </w:rPr>
      </w:pPr>
    </w:p>
    <w:sectPr w:rsidR="00E60418" w:rsidRPr="002A346A" w:rsidSect="00AB4981">
      <w:headerReference w:type="default" r:id="rId11"/>
      <w:footerReference w:type="default" r:id="rId12"/>
      <w:pgSz w:w="12240" w:h="15840" w:code="1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06989" w14:textId="77777777" w:rsidR="00FF0AB6" w:rsidRDefault="00FF0AB6">
      <w:pPr>
        <w:spacing w:after="0" w:line="240" w:lineRule="auto"/>
      </w:pPr>
      <w:r>
        <w:separator/>
      </w:r>
    </w:p>
  </w:endnote>
  <w:endnote w:type="continuationSeparator" w:id="0">
    <w:p w14:paraId="7F498B72" w14:textId="77777777" w:rsidR="00FF0AB6" w:rsidRDefault="00FF0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332F5" w14:textId="77777777" w:rsidR="0001626D" w:rsidRDefault="00DA4A4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854F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DB228" w14:textId="77777777" w:rsidR="00FF0AB6" w:rsidRDefault="00FF0AB6">
      <w:pPr>
        <w:spacing w:after="0" w:line="240" w:lineRule="auto"/>
      </w:pPr>
      <w:r>
        <w:separator/>
      </w:r>
    </w:p>
  </w:footnote>
  <w:footnote w:type="continuationSeparator" w:id="0">
    <w:p w14:paraId="15D4C05F" w14:textId="77777777" w:rsidR="00FF0AB6" w:rsidRDefault="00FF0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E1AF7" w14:textId="77777777" w:rsidR="00EF36A5" w:rsidRDefault="00EF36A5">
    <w:pPr>
      <w:pStyle w:val="Header"/>
    </w:pPr>
    <w:r>
      <w:rPr>
        <w:noProof/>
        <w:color w:val="auto"/>
        <w:lang w:val="en-ZA" w:eastAsia="en-ZA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26FFF67" wp14:editId="6DA5BC9A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-295275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-120650</wp:posOffset>
                  </wp:positionV>
                </mc:Fallback>
              </mc:AlternateContent>
              <wp:extent cx="9719945" cy="10297795"/>
              <wp:effectExtent l="19050" t="0" r="90805" b="6350"/>
              <wp:wrapNone/>
              <wp:docPr id="6" name="Group 6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/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 xmlns:a="http://schemas.openxmlformats.org/drawingml/2006/main">
          <w:pict>
            <v:group id="Group 6" style="position:absolute;margin-left:0;margin-top:0;width:765.35pt;height:810.85pt;z-index:-251655168;mso-width-percent:1253;mso-height-percent:1024;mso-left-percent:-38;mso-top-percent:-12;mso-position-horizontal-relative:page;mso-position-vertical-relative:page;mso-width-percent:1253;mso-height-percent:1024;mso-left-percent:-38;mso-top-percent:-12" alt="decorative element" coordsize="97167,102983" o:spid="_x0000_s1026" w14:anchorId="65D327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">
              <v:shape id="Freeform: Shape 9" style="position:absolute;left:2819;width:78514;height:20191;visibility:visible;mso-wrap-style:square;v-text-anchor:middle" coordsize="5350933,1388533" o:spid="_x0000_s1027" fillcolor="#a28e6a [3206]" stroked="f" strokeweight=".235mm" path="m5640,5640r5339927,l5345567,1384014r-5339927,l5640,564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>
                <v:stroke joinstyle="miter"/>
                <v:path arrowok="t" o:connecttype="custom" o:connectlocs="8276,8202;7843517,8202;7843517,2012598;8276,2012598" o:connectangles="0,0,0,0"/>
              </v:shape>
              <v:shape id="Freeform: Shape 10" style="position:absolute;left:15544;top:5638;width:81623;height:87535;visibility:visible;mso-wrap-style:square;v-text-anchor:middle" coordsize="5339927,6018954" o:spid="_x0000_s1028" fillcolor="#e9e5dc [3214]" stroked="f" path="m5339927,915247r-1551940,c3787987,915247,3374067,956949,3327400,435187r,41702c3327400,236435,3132667,,2892213,l238760,c150707,,68580,26247,,71120l,6018954r5339927,l5339927,91524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>
                <v:stroke joinstyle="miter"/>
                <v:shadow on="t" color="black" opacity="26214f" offset="3pt,0" origin="-.5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style="position:absolute;left:7467;top:5638;width:81623;height:87535;visibility:visible;mso-wrap-style:square;v-text-anchor:middle" coordsize="5339927,6018954" o:spid="_x0000_s1029" fillcolor="#d34817 [3204]" stroked="f" path="m5339927,915247r-1551940,c3787987,915247,3374067,956949,3327400,435187r,41702c3327400,236435,3132667,,2892213,l238760,c150707,,68580,26247,,71120l,6018954r5339927,l5339927,91524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">
                <v:stroke joinstyle="miter"/>
                <v:shadow on="t" color="black" opacity="26214f" offset="3pt,0" origin="-.5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style="position:absolute;left:2971;top:93268;width:78394;height:9715;visibility:visible;mso-wrap-style:square;v-text-anchor:middle" coordsize="5342466,1041399" o:spid="_x0000_s1030" fillcolor="#a28e6a [3206]" stroked="f" strokeweight=".235mm" path="m5640,5640r5334000,l5339640,1036880r-5334000,l5640,564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>
                <v:stroke joinstyle="miter"/>
                <v:path arrowok="t" o:connecttype="custom" o:connectlocs="8276,5261;7835173,5261;7835173,967271;8276,967271" o:connectangles="0,0,0,0"/>
              </v:shape>
              <v:shape id="Freeform: Shape 21" style="position:absolute;top:5638;width:81622;height:87535;visibility:visible;mso-wrap-style:square;v-text-anchor:middle" coordsize="5339927,6018954" o:spid="_x0000_s1031" stroked="f" path="m5339927,915247r-1551940,c3787987,915247,3374067,956949,3327400,435187r,41702c3327400,236435,3132667,,2892213,l238760,c150707,,68580,26247,,71120l,6018954r5339927,l5339927,91524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>
                <v:stroke joinstyle="miter"/>
                <v:shadow on="t" color="black" opacity="26214f" offset="3pt,0" origin="-.5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style="position:absolute;visibility:visible;mso-wrap-style:square" o:spid="_x0000_s1032" strokecolor="#d34817 [3204]" strokeweight="3pt" o:connectortype="straight" from="7620,8382" to="7620,91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06522665"/>
    <w:multiLevelType w:val="hybridMultilevel"/>
    <w:tmpl w:val="A1DC2632"/>
    <w:lvl w:ilvl="0" w:tplc="EDF2F2C4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D2610"/>
    <w:multiLevelType w:val="hybridMultilevel"/>
    <w:tmpl w:val="D2709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77EE7"/>
    <w:multiLevelType w:val="hybridMultilevel"/>
    <w:tmpl w:val="81565072"/>
    <w:lvl w:ilvl="0" w:tplc="214CCDC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921E6"/>
    <w:multiLevelType w:val="hybridMultilevel"/>
    <w:tmpl w:val="F9F23D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04DBC"/>
    <w:multiLevelType w:val="hybridMultilevel"/>
    <w:tmpl w:val="F3E8BAA0"/>
    <w:lvl w:ilvl="0" w:tplc="8460BCD0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E7B15"/>
    <w:multiLevelType w:val="hybridMultilevel"/>
    <w:tmpl w:val="2F808D7E"/>
    <w:lvl w:ilvl="0" w:tplc="415E2F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A76CA"/>
    <w:multiLevelType w:val="hybridMultilevel"/>
    <w:tmpl w:val="22DA4C1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91220"/>
    <w:multiLevelType w:val="hybridMultilevel"/>
    <w:tmpl w:val="337CA32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11AD8"/>
    <w:multiLevelType w:val="hybridMultilevel"/>
    <w:tmpl w:val="25A46AB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F214FE"/>
    <w:multiLevelType w:val="hybridMultilevel"/>
    <w:tmpl w:val="37147C6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67D2364"/>
    <w:multiLevelType w:val="hybridMultilevel"/>
    <w:tmpl w:val="D340F34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882317"/>
    <w:multiLevelType w:val="hybridMultilevel"/>
    <w:tmpl w:val="804E96DE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61BCB"/>
    <w:multiLevelType w:val="hybridMultilevel"/>
    <w:tmpl w:val="BFB88AB6"/>
    <w:lvl w:ilvl="0" w:tplc="518E290E">
      <w:start w:val="9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B33902"/>
    <w:multiLevelType w:val="hybridMultilevel"/>
    <w:tmpl w:val="86AAB4C4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6" w15:restartNumberingAfterBreak="0">
    <w:nsid w:val="46C77529"/>
    <w:multiLevelType w:val="hybridMultilevel"/>
    <w:tmpl w:val="DF762D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30618"/>
    <w:multiLevelType w:val="hybridMultilevel"/>
    <w:tmpl w:val="E3A616AA"/>
    <w:lvl w:ilvl="0" w:tplc="C79EB3A0">
      <w:start w:val="9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8F4417"/>
    <w:multiLevelType w:val="hybridMultilevel"/>
    <w:tmpl w:val="3AB4792A"/>
    <w:lvl w:ilvl="0" w:tplc="6946429E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8107B50"/>
    <w:multiLevelType w:val="hybridMultilevel"/>
    <w:tmpl w:val="1C2E5564"/>
    <w:lvl w:ilvl="0" w:tplc="EDF2F2C4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A93882"/>
    <w:multiLevelType w:val="hybridMultilevel"/>
    <w:tmpl w:val="B7302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684469">
    <w:abstractNumId w:val="0"/>
  </w:num>
  <w:num w:numId="2" w16cid:durableId="844784860">
    <w:abstractNumId w:val="13"/>
  </w:num>
  <w:num w:numId="3" w16cid:durableId="1187670949">
    <w:abstractNumId w:val="20"/>
  </w:num>
  <w:num w:numId="4" w16cid:durableId="886836112">
    <w:abstractNumId w:val="16"/>
  </w:num>
  <w:num w:numId="5" w16cid:durableId="1764838379">
    <w:abstractNumId w:val="21"/>
  </w:num>
  <w:num w:numId="6" w16cid:durableId="1149859281">
    <w:abstractNumId w:val="7"/>
  </w:num>
  <w:num w:numId="7" w16cid:durableId="89739116">
    <w:abstractNumId w:val="8"/>
  </w:num>
  <w:num w:numId="8" w16cid:durableId="385223716">
    <w:abstractNumId w:val="6"/>
  </w:num>
  <w:num w:numId="9" w16cid:durableId="272171832">
    <w:abstractNumId w:val="2"/>
  </w:num>
  <w:num w:numId="10" w16cid:durableId="547242">
    <w:abstractNumId w:val="15"/>
  </w:num>
  <w:num w:numId="11" w16cid:durableId="1292905162">
    <w:abstractNumId w:val="4"/>
  </w:num>
  <w:num w:numId="12" w16cid:durableId="1099184526">
    <w:abstractNumId w:val="18"/>
  </w:num>
  <w:num w:numId="13" w16cid:durableId="2131052332">
    <w:abstractNumId w:val="9"/>
  </w:num>
  <w:num w:numId="14" w16cid:durableId="1044019605">
    <w:abstractNumId w:val="5"/>
  </w:num>
  <w:num w:numId="15" w16cid:durableId="2028947391">
    <w:abstractNumId w:val="1"/>
  </w:num>
  <w:num w:numId="16" w16cid:durableId="295375874">
    <w:abstractNumId w:val="10"/>
  </w:num>
  <w:num w:numId="17" w16cid:durableId="468060865">
    <w:abstractNumId w:val="14"/>
  </w:num>
  <w:num w:numId="18" w16cid:durableId="1243951039">
    <w:abstractNumId w:val="17"/>
  </w:num>
  <w:num w:numId="19" w16cid:durableId="1066803291">
    <w:abstractNumId w:val="3"/>
  </w:num>
  <w:num w:numId="20" w16cid:durableId="1272976360">
    <w:abstractNumId w:val="12"/>
  </w:num>
  <w:num w:numId="21" w16cid:durableId="2023390979">
    <w:abstractNumId w:val="19"/>
  </w:num>
  <w:num w:numId="22" w16cid:durableId="5657724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zMjSxMLcwMTW1MDBW0lEKTi0uzszPAykwrAUAHZHxnCwAAAA="/>
  </w:docVars>
  <w:rsids>
    <w:rsidRoot w:val="004A38D9"/>
    <w:rsid w:val="0001495E"/>
    <w:rsid w:val="0001626D"/>
    <w:rsid w:val="000215C0"/>
    <w:rsid w:val="00025E9D"/>
    <w:rsid w:val="00035454"/>
    <w:rsid w:val="000437D9"/>
    <w:rsid w:val="00047BE8"/>
    <w:rsid w:val="00055E01"/>
    <w:rsid w:val="000624EB"/>
    <w:rsid w:val="00072B23"/>
    <w:rsid w:val="000B5233"/>
    <w:rsid w:val="000C4A3E"/>
    <w:rsid w:val="000F7286"/>
    <w:rsid w:val="001512D5"/>
    <w:rsid w:val="00152307"/>
    <w:rsid w:val="001652E9"/>
    <w:rsid w:val="001A6E0D"/>
    <w:rsid w:val="00203F93"/>
    <w:rsid w:val="002136F4"/>
    <w:rsid w:val="00274D17"/>
    <w:rsid w:val="00291CA2"/>
    <w:rsid w:val="002954AB"/>
    <w:rsid w:val="002A23FE"/>
    <w:rsid w:val="002A346A"/>
    <w:rsid w:val="002C74E0"/>
    <w:rsid w:val="002D32A4"/>
    <w:rsid w:val="002E0B9C"/>
    <w:rsid w:val="002E2396"/>
    <w:rsid w:val="002E6287"/>
    <w:rsid w:val="00303AE1"/>
    <w:rsid w:val="003223F6"/>
    <w:rsid w:val="003304ED"/>
    <w:rsid w:val="00351916"/>
    <w:rsid w:val="00367367"/>
    <w:rsid w:val="003741AE"/>
    <w:rsid w:val="003949BD"/>
    <w:rsid w:val="003B31EE"/>
    <w:rsid w:val="003F77C0"/>
    <w:rsid w:val="00402AEB"/>
    <w:rsid w:val="00407578"/>
    <w:rsid w:val="0041305E"/>
    <w:rsid w:val="00415612"/>
    <w:rsid w:val="004272FA"/>
    <w:rsid w:val="00463B2B"/>
    <w:rsid w:val="004A05D8"/>
    <w:rsid w:val="004A38D9"/>
    <w:rsid w:val="004B63DC"/>
    <w:rsid w:val="004C3921"/>
    <w:rsid w:val="004D61A7"/>
    <w:rsid w:val="00501EA7"/>
    <w:rsid w:val="00515281"/>
    <w:rsid w:val="00524B92"/>
    <w:rsid w:val="00525C3E"/>
    <w:rsid w:val="00530D48"/>
    <w:rsid w:val="00535FFD"/>
    <w:rsid w:val="00560F76"/>
    <w:rsid w:val="00567BE5"/>
    <w:rsid w:val="00572E7C"/>
    <w:rsid w:val="0057618F"/>
    <w:rsid w:val="00577440"/>
    <w:rsid w:val="00591FFE"/>
    <w:rsid w:val="005B15E2"/>
    <w:rsid w:val="00622C8E"/>
    <w:rsid w:val="006406E7"/>
    <w:rsid w:val="0067009B"/>
    <w:rsid w:val="0067693A"/>
    <w:rsid w:val="00677A62"/>
    <w:rsid w:val="00695B32"/>
    <w:rsid w:val="006B24EE"/>
    <w:rsid w:val="006B7784"/>
    <w:rsid w:val="006C6BE9"/>
    <w:rsid w:val="006F16F0"/>
    <w:rsid w:val="00704836"/>
    <w:rsid w:val="007520BE"/>
    <w:rsid w:val="00761CCB"/>
    <w:rsid w:val="00762F41"/>
    <w:rsid w:val="007B1010"/>
    <w:rsid w:val="007B2B1B"/>
    <w:rsid w:val="007D4FCB"/>
    <w:rsid w:val="007D6145"/>
    <w:rsid w:val="007E0D37"/>
    <w:rsid w:val="007E5EED"/>
    <w:rsid w:val="00826E84"/>
    <w:rsid w:val="00855E5D"/>
    <w:rsid w:val="00891104"/>
    <w:rsid w:val="00891A6B"/>
    <w:rsid w:val="008B0113"/>
    <w:rsid w:val="008D140E"/>
    <w:rsid w:val="008E70A6"/>
    <w:rsid w:val="00932014"/>
    <w:rsid w:val="00967AF9"/>
    <w:rsid w:val="009B2573"/>
    <w:rsid w:val="009B7946"/>
    <w:rsid w:val="009C0FAA"/>
    <w:rsid w:val="009E25CB"/>
    <w:rsid w:val="00A030B3"/>
    <w:rsid w:val="00A10BD6"/>
    <w:rsid w:val="00A42B5B"/>
    <w:rsid w:val="00A448C1"/>
    <w:rsid w:val="00A45760"/>
    <w:rsid w:val="00A633F0"/>
    <w:rsid w:val="00A642C3"/>
    <w:rsid w:val="00A73DE3"/>
    <w:rsid w:val="00A74A0A"/>
    <w:rsid w:val="00A854FC"/>
    <w:rsid w:val="00A92C06"/>
    <w:rsid w:val="00AA3209"/>
    <w:rsid w:val="00AA7AA0"/>
    <w:rsid w:val="00AB4981"/>
    <w:rsid w:val="00AD20E5"/>
    <w:rsid w:val="00B04A8D"/>
    <w:rsid w:val="00B27650"/>
    <w:rsid w:val="00B43495"/>
    <w:rsid w:val="00B6647D"/>
    <w:rsid w:val="00B70211"/>
    <w:rsid w:val="00B843A6"/>
    <w:rsid w:val="00BA2BE4"/>
    <w:rsid w:val="00BE1094"/>
    <w:rsid w:val="00BF1DE8"/>
    <w:rsid w:val="00C1492B"/>
    <w:rsid w:val="00C20D18"/>
    <w:rsid w:val="00CA6B4F"/>
    <w:rsid w:val="00CC696D"/>
    <w:rsid w:val="00CE09C1"/>
    <w:rsid w:val="00D05D8A"/>
    <w:rsid w:val="00D06886"/>
    <w:rsid w:val="00D16CCD"/>
    <w:rsid w:val="00D16E19"/>
    <w:rsid w:val="00D61CD4"/>
    <w:rsid w:val="00D64FC8"/>
    <w:rsid w:val="00DA4859"/>
    <w:rsid w:val="00DA4A43"/>
    <w:rsid w:val="00DA5BEB"/>
    <w:rsid w:val="00DE395C"/>
    <w:rsid w:val="00DF0ACF"/>
    <w:rsid w:val="00E03F95"/>
    <w:rsid w:val="00E240F0"/>
    <w:rsid w:val="00E2411A"/>
    <w:rsid w:val="00E24260"/>
    <w:rsid w:val="00E37225"/>
    <w:rsid w:val="00E51439"/>
    <w:rsid w:val="00E579C6"/>
    <w:rsid w:val="00E60418"/>
    <w:rsid w:val="00E96A9E"/>
    <w:rsid w:val="00EC1A75"/>
    <w:rsid w:val="00ED5B76"/>
    <w:rsid w:val="00EE3C70"/>
    <w:rsid w:val="00EE508A"/>
    <w:rsid w:val="00EF36A5"/>
    <w:rsid w:val="00F0622B"/>
    <w:rsid w:val="00F14EBB"/>
    <w:rsid w:val="00F22DF9"/>
    <w:rsid w:val="00F55447"/>
    <w:rsid w:val="00F601D7"/>
    <w:rsid w:val="00F77773"/>
    <w:rsid w:val="00F9452D"/>
    <w:rsid w:val="00F97108"/>
    <w:rsid w:val="00FB7B46"/>
    <w:rsid w:val="00FC40C6"/>
    <w:rsid w:val="00FF0AB6"/>
    <w:rsid w:val="00FF3603"/>
    <w:rsid w:val="0E81AF47"/>
    <w:rsid w:val="422CF4FF"/>
    <w:rsid w:val="4486CA3B"/>
    <w:rsid w:val="51ACACE8"/>
    <w:rsid w:val="7A169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4D6B46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95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D34817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D34817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D34817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D34817" w:themeColor="accent1"/>
      <w:sz w:val="24"/>
      <w:szCs w:val="20"/>
    </w:rPr>
  </w:style>
  <w:style w:type="paragraph" w:styleId="NormalWeb">
    <w:name w:val="Normal (Web)"/>
    <w:basedOn w:val="Normal"/>
    <w:uiPriority w:val="99"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4A38D9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A10BD6"/>
  </w:style>
  <w:style w:type="character" w:styleId="Strong">
    <w:name w:val="Strong"/>
    <w:basedOn w:val="DefaultParagraphFont"/>
    <w:uiPriority w:val="22"/>
    <w:qFormat/>
    <w:rsid w:val="00CC69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2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WUUser\AppData\Roaming\Microsoft\Templates\Educational%20meeting%20minutes.dotx" TargetMode="Externa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7CD860-5794-4071-AC81-C1DA91960AF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B0720A5-A701-454D-9593-62981AB0CE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D0F00D-94F4-4636-A45A-934E5E6320C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B472B24-5D78-4DEB-8725-EDF5FACF92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Educational meeting minutes</Template>
  <TotalTime>0</TotalTime>
  <Pages>2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2023-08-10T09:42:00Z</dcterms:created>
  <dcterms:modified xsi:type="dcterms:W3CDTF">2023-08-12T14:52:00Z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