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E9D7" w14:textId="77777777" w:rsidR="0019785B" w:rsidRPr="00412A2A" w:rsidRDefault="0019785B" w:rsidP="0019785B">
      <w:pPr>
        <w:pStyle w:val="Title"/>
        <w:jc w:val="right"/>
      </w:pPr>
      <w:r>
        <w:t>Tyrell Nexus-6</w:t>
      </w:r>
      <w:r w:rsidRPr="00412A2A">
        <w:t xml:space="preserve"> SDK</w:t>
      </w:r>
    </w:p>
    <w:p w14:paraId="51F60CEA" w14:textId="4AAB4F34" w:rsidR="00412A2A" w:rsidRPr="00412A2A" w:rsidRDefault="00412A2A" w:rsidP="00170ED6">
      <w:pPr>
        <w:pStyle w:val="Title"/>
        <w:jc w:val="right"/>
      </w:pPr>
      <w:r w:rsidRPr="00412A2A">
        <w:t xml:space="preserve">Technical </w:t>
      </w:r>
      <w:r w:rsidR="0019785B">
        <w:t>Documentation</w:t>
      </w:r>
      <w:r w:rsidRPr="00412A2A">
        <w:t xml:space="preserve"> Plan</w:t>
      </w:r>
      <w:r w:rsidR="006D3BE8">
        <w:t xml:space="preserve"> </w:t>
      </w:r>
    </w:p>
    <w:p w14:paraId="60C6ED19" w14:textId="3E3CEFB0" w:rsidR="00412A2A" w:rsidRPr="00412A2A" w:rsidRDefault="00412A2A" w:rsidP="00412A2A">
      <w:pPr>
        <w:rPr>
          <w:b/>
          <w:bCs/>
        </w:rPr>
      </w:pPr>
      <w:r w:rsidRPr="00412A2A">
        <w:rPr>
          <w:b/>
          <w:bCs/>
        </w:rPr>
        <w:t>Project</w:t>
      </w:r>
      <w:r w:rsidRPr="00412A2A">
        <w:t xml:space="preserve">: </w:t>
      </w:r>
      <w:r w:rsidR="00705B55">
        <w:t>Tyrell Nexus-6</w:t>
      </w:r>
      <w:r w:rsidRPr="00412A2A">
        <w:t xml:space="preserve"> SDK documentation set</w:t>
      </w:r>
      <w:r w:rsidR="008175B7">
        <w:br/>
      </w:r>
      <w:r w:rsidRPr="00412A2A">
        <w:rPr>
          <w:b/>
          <w:bCs/>
        </w:rPr>
        <w:t>Technical writer</w:t>
      </w:r>
      <w:r w:rsidRPr="00412A2A">
        <w:t>: Jana Owens</w:t>
      </w:r>
      <w:r w:rsidR="008175B7">
        <w:br/>
      </w:r>
      <w:r w:rsidRPr="00412A2A">
        <w:rPr>
          <w:b/>
          <w:bCs/>
        </w:rPr>
        <w:t>Tentative start date</w:t>
      </w:r>
      <w:r w:rsidRPr="00412A2A">
        <w:t>: ASAP</w:t>
      </w:r>
      <w:r w:rsidR="008175B7">
        <w:br/>
      </w:r>
      <w:r w:rsidRPr="00412A2A">
        <w:rPr>
          <w:b/>
          <w:bCs/>
        </w:rPr>
        <w:t>Version</w:t>
      </w:r>
      <w:r w:rsidRPr="00412A2A">
        <w:t xml:space="preserve">: </w:t>
      </w:r>
      <w:r w:rsidRPr="00412A2A">
        <w:rPr>
          <w:b/>
          <w:bCs/>
          <w:color w:val="C00000"/>
        </w:rPr>
        <w:t>FIRST DRAFT</w:t>
      </w:r>
    </w:p>
    <w:p w14:paraId="17B90551" w14:textId="171B4177" w:rsidR="00412A2A" w:rsidRPr="00412A2A" w:rsidRDefault="008175B7" w:rsidP="00B90381">
      <w:pPr>
        <w:pStyle w:val="Heading1"/>
      </w:pPr>
      <w:r>
        <w:t>Documentation Purpose</w:t>
      </w:r>
    </w:p>
    <w:p w14:paraId="75A65B01" w14:textId="4E393AB2" w:rsidR="00412A2A" w:rsidRPr="00412A2A" w:rsidRDefault="00412A2A" w:rsidP="00412A2A">
      <w:r w:rsidRPr="00412A2A">
        <w:t xml:space="preserve">The purpose of this documentation set is to provide users with </w:t>
      </w:r>
      <w:r w:rsidRPr="00412A2A">
        <w:rPr>
          <w:i/>
          <w:iCs/>
        </w:rPr>
        <w:t>all</w:t>
      </w:r>
      <w:r w:rsidR="008175B7">
        <w:rPr>
          <w:i/>
          <w:iCs/>
        </w:rPr>
        <w:t xml:space="preserve"> </w:t>
      </w:r>
      <w:r w:rsidRPr="00412A2A">
        <w:t xml:space="preserve">resources necessary to develop custom applications using the </w:t>
      </w:r>
      <w:r w:rsidR="009821EE">
        <w:t>Tyrell</w:t>
      </w:r>
      <w:r w:rsidR="008175B7">
        <w:t xml:space="preserve"> </w:t>
      </w:r>
      <w:r w:rsidR="00705B55">
        <w:t>N</w:t>
      </w:r>
      <w:r w:rsidR="009821EE">
        <w:t>exus-6</w:t>
      </w:r>
      <w:r w:rsidRPr="00412A2A">
        <w:t xml:space="preserve"> SDK. This documentation set will provide detailed information</w:t>
      </w:r>
      <w:r w:rsidR="008175B7">
        <w:t xml:space="preserve"> </w:t>
      </w:r>
      <w:r w:rsidRPr="00412A2A">
        <w:t>about the API, system architecture, and operating system concepts, as well</w:t>
      </w:r>
      <w:r w:rsidR="008175B7">
        <w:t xml:space="preserve"> </w:t>
      </w:r>
      <w:r w:rsidRPr="00412A2A">
        <w:t>as instructions for basic tasks required to use the SDK</w:t>
      </w:r>
      <w:r w:rsidR="008175B7">
        <w:t xml:space="preserve"> </w:t>
      </w:r>
      <w:r w:rsidRPr="00412A2A">
        <w:t>and optional tasks used to customize the SDK.</w:t>
      </w:r>
    </w:p>
    <w:p w14:paraId="09FE2FE0" w14:textId="3024E869" w:rsidR="00412A2A" w:rsidRPr="00412A2A" w:rsidRDefault="00412A2A" w:rsidP="00B90381">
      <w:pPr>
        <w:pStyle w:val="Heading1"/>
      </w:pPr>
      <w:r w:rsidRPr="00412A2A">
        <w:t>Audience</w:t>
      </w:r>
      <w:r w:rsidR="008175B7">
        <w:t xml:space="preserve"> P</w:t>
      </w:r>
      <w:r w:rsidRPr="00412A2A">
        <w:t>rofile</w:t>
      </w:r>
    </w:p>
    <w:p w14:paraId="09717DF6" w14:textId="454A7651" w:rsidR="00412A2A" w:rsidRPr="00412A2A" w:rsidRDefault="00412A2A" w:rsidP="008175B7">
      <w:r w:rsidRPr="00412A2A">
        <w:t>The target audience for this documentation set includes engineers that use</w:t>
      </w:r>
      <w:r w:rsidR="008175B7">
        <w:t xml:space="preserve"> </w:t>
      </w:r>
      <w:r w:rsidRPr="00412A2A">
        <w:t xml:space="preserve">the </w:t>
      </w:r>
      <w:r w:rsidR="00705B55">
        <w:t>Tyrell Nexus-6</w:t>
      </w:r>
      <w:r w:rsidRPr="00412A2A">
        <w:t xml:space="preserve"> SDK to develop custom applications for portable</w:t>
      </w:r>
      <w:r w:rsidR="008175B7">
        <w:t xml:space="preserve"> </w:t>
      </w:r>
      <w:r w:rsidRPr="00412A2A">
        <w:t>audio devices. The target audience for this documentation set comprises</w:t>
      </w:r>
      <w:r w:rsidR="008175B7">
        <w:t xml:space="preserve"> </w:t>
      </w:r>
      <w:r w:rsidRPr="00412A2A">
        <w:t xml:space="preserve">approximately 90% of </w:t>
      </w:r>
      <w:r w:rsidR="0033045C">
        <w:t>Tyrell Corporation’s</w:t>
      </w:r>
      <w:r w:rsidRPr="00412A2A">
        <w:t xml:space="preserve"> primary customer base. The additional</w:t>
      </w:r>
      <w:r w:rsidR="008175B7">
        <w:t xml:space="preserve"> </w:t>
      </w:r>
      <w:r w:rsidRPr="00412A2A">
        <w:t xml:space="preserve">10% of </w:t>
      </w:r>
      <w:r w:rsidR="0033045C">
        <w:t>Tyrell Corporation’s</w:t>
      </w:r>
      <w:r w:rsidRPr="00412A2A">
        <w:t xml:space="preserve"> customer (or partner) base will receive “expert”</w:t>
      </w:r>
      <w:r w:rsidR="008175B7">
        <w:t xml:space="preserve"> </w:t>
      </w:r>
      <w:r w:rsidRPr="00412A2A">
        <w:t>information in the form of Engineering Application Notes.</w:t>
      </w:r>
      <w:r w:rsidR="008175B7">
        <w:t xml:space="preserve"> </w:t>
      </w:r>
    </w:p>
    <w:p w14:paraId="77D1BC00" w14:textId="77777777" w:rsidR="00CC0242" w:rsidRDefault="00CC0242">
      <w:pPr>
        <w:rPr>
          <w:b/>
          <w:bCs/>
        </w:rPr>
      </w:pPr>
      <w:r>
        <w:rPr>
          <w:b/>
          <w:bCs/>
        </w:rPr>
        <w:br w:type="page"/>
      </w:r>
    </w:p>
    <w:p w14:paraId="61F9F33F" w14:textId="00271EB5" w:rsidR="00412A2A" w:rsidRPr="00412A2A" w:rsidRDefault="00412A2A" w:rsidP="00B90381">
      <w:pPr>
        <w:pStyle w:val="Heading1"/>
      </w:pPr>
      <w:r w:rsidRPr="00412A2A">
        <w:lastRenderedPageBreak/>
        <w:t xml:space="preserve">Documentation </w:t>
      </w:r>
      <w:r w:rsidR="006416BA">
        <w:t>Set</w:t>
      </w:r>
    </w:p>
    <w:p w14:paraId="4CF5B085" w14:textId="565FC97E" w:rsidR="00412A2A" w:rsidRDefault="00412A2A" w:rsidP="00412A2A">
      <w:r w:rsidRPr="00412A2A">
        <w:t xml:space="preserve">The following table describes the </w:t>
      </w:r>
      <w:r w:rsidR="00705B55">
        <w:t>Nexus-6</w:t>
      </w:r>
      <w:r w:rsidRPr="00412A2A">
        <w:t xml:space="preserve"> SDK documentation set.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230"/>
        <w:gridCol w:w="2610"/>
      </w:tblGrid>
      <w:tr w:rsidR="005F1056" w14:paraId="0B30CFFD" w14:textId="77777777" w:rsidTr="00B903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38FC" w14:textId="1920B3D1" w:rsidR="005F1056" w:rsidRDefault="005F1056" w:rsidP="005F1056">
            <w:pPr>
              <w:jc w:val="center"/>
            </w:pPr>
            <w:r w:rsidRPr="00412A2A">
              <w:rPr>
                <w:b/>
                <w:bCs/>
              </w:rPr>
              <w:t xml:space="preserve">Document </w:t>
            </w:r>
            <w:r>
              <w:rPr>
                <w:b/>
                <w:bCs/>
              </w:rPr>
              <w:t>N</w:t>
            </w:r>
            <w:r w:rsidRPr="00412A2A">
              <w:rPr>
                <w:b/>
                <w:bCs/>
              </w:rPr>
              <w:t>ame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6CA00" w14:textId="4D2F3610" w:rsidR="005F1056" w:rsidRDefault="005F1056" w:rsidP="005F1056">
            <w:pPr>
              <w:jc w:val="center"/>
            </w:pPr>
            <w:r w:rsidRPr="00412A2A">
              <w:rPr>
                <w:b/>
                <w:bCs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05383" w14:textId="78881A0E" w:rsidR="005F1056" w:rsidRPr="00013250" w:rsidRDefault="002863AE" w:rsidP="005F1056">
            <w:pPr>
              <w:spacing w:after="160" w:line="259" w:lineRule="auto"/>
              <w:jc w:val="center"/>
              <w:rPr>
                <w:b/>
                <w:bCs/>
              </w:rPr>
            </w:pPr>
            <w:r w:rsidRPr="002863AE">
              <w:rPr>
                <w:b/>
                <w:bCs/>
                <w:sz w:val="16"/>
                <w:szCs w:val="16"/>
              </w:rPr>
              <w:br/>
            </w:r>
            <w:r>
              <w:rPr>
                <w:b/>
                <w:bCs/>
              </w:rPr>
              <w:t>Owner</w:t>
            </w:r>
          </w:p>
        </w:tc>
      </w:tr>
      <w:tr w:rsidR="00487DDE" w14:paraId="6A6EFD0D" w14:textId="77777777" w:rsidTr="00B90381">
        <w:tc>
          <w:tcPr>
            <w:tcW w:w="2520" w:type="dxa"/>
            <w:tcBorders>
              <w:top w:val="single" w:sz="4" w:space="0" w:color="auto"/>
            </w:tcBorders>
          </w:tcPr>
          <w:p w14:paraId="6AA7D913" w14:textId="57675D44" w:rsidR="00487DDE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185CBE">
              <w:rPr>
                <w:i/>
                <w:iCs/>
              </w:rPr>
              <w:t xml:space="preserve"> </w:t>
            </w:r>
            <w:r w:rsidR="00185CBE" w:rsidRPr="00412A2A">
              <w:rPr>
                <w:i/>
                <w:iCs/>
              </w:rPr>
              <w:t>SDK Release Notes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443FA8A3" w14:textId="51B5D79D" w:rsidR="00487DDE" w:rsidRDefault="00185CBE" w:rsidP="00013250">
            <w:pPr>
              <w:spacing w:after="160" w:line="259" w:lineRule="auto"/>
            </w:pPr>
            <w:r w:rsidRPr="00412A2A">
              <w:t>Provides information about the latest SDK</w:t>
            </w:r>
            <w:r>
              <w:t xml:space="preserve"> </w:t>
            </w:r>
            <w:r w:rsidRPr="00412A2A">
              <w:t>release, includes structural and operational</w:t>
            </w:r>
            <w:r>
              <w:t xml:space="preserve"> </w:t>
            </w:r>
            <w:r w:rsidRPr="00412A2A">
              <w:t>changes.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8BBEB52" w14:textId="77777777" w:rsidR="00185CBE" w:rsidRPr="00412A2A" w:rsidRDefault="00185CBE" w:rsidP="00185CBE">
            <w:pPr>
              <w:spacing w:after="160" w:line="259" w:lineRule="auto"/>
            </w:pPr>
            <w:r w:rsidRPr="00412A2A">
              <w:t>SDK Release</w:t>
            </w:r>
            <w:r>
              <w:t xml:space="preserve"> </w:t>
            </w:r>
            <w:r w:rsidRPr="00412A2A">
              <w:t>Coordinator</w:t>
            </w:r>
          </w:p>
          <w:p w14:paraId="59353CEC" w14:textId="77777777" w:rsidR="00487DDE" w:rsidRDefault="00487DDE" w:rsidP="00412A2A"/>
        </w:tc>
      </w:tr>
      <w:tr w:rsidR="00487DDE" w14:paraId="729D2DAE" w14:textId="77777777" w:rsidTr="00B90381">
        <w:tc>
          <w:tcPr>
            <w:tcW w:w="2520" w:type="dxa"/>
          </w:tcPr>
          <w:p w14:paraId="54BABE7C" w14:textId="3371E4ED" w:rsidR="001D2556" w:rsidRPr="00412A2A" w:rsidRDefault="00705B55" w:rsidP="001D2556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1D2556">
              <w:rPr>
                <w:i/>
                <w:iCs/>
              </w:rPr>
              <w:t xml:space="preserve"> </w:t>
            </w:r>
            <w:r w:rsidR="001D2556" w:rsidRPr="00412A2A">
              <w:rPr>
                <w:i/>
                <w:iCs/>
              </w:rPr>
              <w:t>SDK Defect Report</w:t>
            </w:r>
          </w:p>
          <w:p w14:paraId="3EEEDB53" w14:textId="77777777" w:rsidR="00487DDE" w:rsidRDefault="00487DDE" w:rsidP="00412A2A"/>
        </w:tc>
        <w:tc>
          <w:tcPr>
            <w:tcW w:w="4230" w:type="dxa"/>
          </w:tcPr>
          <w:p w14:paraId="6C60E5CD" w14:textId="55F7FC81" w:rsidR="00487DDE" w:rsidRDefault="001D2556" w:rsidP="00013250">
            <w:pPr>
              <w:spacing w:after="160" w:line="259" w:lineRule="auto"/>
            </w:pPr>
            <w:r w:rsidRPr="00412A2A">
              <w:t>Provides a description of all resolved and</w:t>
            </w:r>
            <w:r>
              <w:t xml:space="preserve"> </w:t>
            </w:r>
            <w:r w:rsidRPr="00412A2A">
              <w:t>known defects for the latest SDK release.</w:t>
            </w:r>
          </w:p>
        </w:tc>
        <w:tc>
          <w:tcPr>
            <w:tcW w:w="2610" w:type="dxa"/>
          </w:tcPr>
          <w:p w14:paraId="409B8754" w14:textId="77777777" w:rsidR="001D2556" w:rsidRPr="00412A2A" w:rsidRDefault="001D2556" w:rsidP="001D2556">
            <w:pPr>
              <w:spacing w:after="160" w:line="259" w:lineRule="auto"/>
            </w:pPr>
            <w:r w:rsidRPr="00412A2A">
              <w:t>SDK Release</w:t>
            </w:r>
            <w:r>
              <w:t xml:space="preserve"> </w:t>
            </w:r>
            <w:r w:rsidRPr="00412A2A">
              <w:t>Coordinator</w:t>
            </w:r>
          </w:p>
          <w:p w14:paraId="5C5CE3D4" w14:textId="77777777" w:rsidR="00487DDE" w:rsidRDefault="00487DDE" w:rsidP="00412A2A"/>
        </w:tc>
      </w:tr>
      <w:tr w:rsidR="00487DDE" w14:paraId="5309CAD5" w14:textId="77777777" w:rsidTr="00B90381">
        <w:tc>
          <w:tcPr>
            <w:tcW w:w="2520" w:type="dxa"/>
          </w:tcPr>
          <w:p w14:paraId="01D5F374" w14:textId="60B1E4C9" w:rsidR="001D2556" w:rsidRPr="00412A2A" w:rsidRDefault="001D2556" w:rsidP="001D2556">
            <w:pPr>
              <w:spacing w:after="160" w:line="259" w:lineRule="auto"/>
              <w:rPr>
                <w:i/>
                <w:iCs/>
              </w:rPr>
            </w:pPr>
            <w:r w:rsidRPr="00412A2A">
              <w:rPr>
                <w:i/>
                <w:iCs/>
              </w:rPr>
              <w:t>Getting Started with</w:t>
            </w:r>
            <w:r>
              <w:rPr>
                <w:i/>
                <w:iCs/>
              </w:rPr>
              <w:t xml:space="preserve"> </w:t>
            </w:r>
            <w:r w:rsidRPr="00412A2A">
              <w:rPr>
                <w:i/>
                <w:iCs/>
              </w:rPr>
              <w:t xml:space="preserve">the </w:t>
            </w:r>
            <w:r w:rsidR="00705B55">
              <w:rPr>
                <w:i/>
                <w:iCs/>
              </w:rPr>
              <w:t>Tyrell Nexus-6</w:t>
            </w:r>
            <w:r w:rsidRPr="00412A2A">
              <w:rPr>
                <w:i/>
                <w:iCs/>
              </w:rPr>
              <w:t xml:space="preserve"> SDK</w:t>
            </w:r>
          </w:p>
          <w:p w14:paraId="12EE5B1C" w14:textId="77777777" w:rsidR="00487DDE" w:rsidRDefault="00487DDE" w:rsidP="00412A2A"/>
        </w:tc>
        <w:tc>
          <w:tcPr>
            <w:tcW w:w="4230" w:type="dxa"/>
          </w:tcPr>
          <w:p w14:paraId="5D29EE0D" w14:textId="202E22EA" w:rsidR="00487DDE" w:rsidRDefault="001D2556" w:rsidP="00013250">
            <w:pPr>
              <w:spacing w:after="160" w:line="259" w:lineRule="auto"/>
            </w:pPr>
            <w:r w:rsidRPr="00412A2A">
              <w:t>Provides an introduction to the SDK and</w:t>
            </w:r>
            <w:r>
              <w:t xml:space="preserve"> </w:t>
            </w:r>
            <w:r w:rsidRPr="00412A2A">
              <w:t>describes the basic tasks required to use the</w:t>
            </w:r>
            <w:r>
              <w:t xml:space="preserve"> </w:t>
            </w:r>
            <w:r w:rsidRPr="00412A2A">
              <w:t>SDK (does not include customization).</w:t>
            </w:r>
          </w:p>
        </w:tc>
        <w:tc>
          <w:tcPr>
            <w:tcW w:w="2610" w:type="dxa"/>
          </w:tcPr>
          <w:p w14:paraId="6B215601" w14:textId="77777777" w:rsidR="001D2556" w:rsidRPr="00412A2A" w:rsidRDefault="001D2556" w:rsidP="001D2556">
            <w:pPr>
              <w:spacing w:after="160" w:line="259" w:lineRule="auto"/>
            </w:pPr>
            <w:r w:rsidRPr="00412A2A">
              <w:t>Jana</w:t>
            </w:r>
          </w:p>
          <w:p w14:paraId="2C9E615C" w14:textId="77777777" w:rsidR="00487DDE" w:rsidRDefault="00487DDE" w:rsidP="00412A2A"/>
        </w:tc>
      </w:tr>
      <w:tr w:rsidR="00487DDE" w14:paraId="6ECEBEDD" w14:textId="77777777" w:rsidTr="00B90381">
        <w:tc>
          <w:tcPr>
            <w:tcW w:w="2520" w:type="dxa"/>
          </w:tcPr>
          <w:p w14:paraId="056804FC" w14:textId="23A2E7D6" w:rsidR="001D2556" w:rsidRPr="00412A2A" w:rsidRDefault="00705B55" w:rsidP="001D2556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1D2556">
              <w:rPr>
                <w:i/>
                <w:iCs/>
              </w:rPr>
              <w:t xml:space="preserve"> </w:t>
            </w:r>
            <w:r w:rsidR="001D2556" w:rsidRPr="00412A2A">
              <w:rPr>
                <w:i/>
                <w:iCs/>
              </w:rPr>
              <w:t>Developer’s Guide</w:t>
            </w:r>
          </w:p>
          <w:p w14:paraId="39B72100" w14:textId="77777777" w:rsidR="00487DDE" w:rsidRDefault="00487DDE" w:rsidP="00412A2A"/>
        </w:tc>
        <w:tc>
          <w:tcPr>
            <w:tcW w:w="4230" w:type="dxa"/>
          </w:tcPr>
          <w:p w14:paraId="4179CBC0" w14:textId="19D8A8B8" w:rsidR="00487DDE" w:rsidRDefault="001D2556" w:rsidP="00013250">
            <w:pPr>
              <w:spacing w:after="160" w:line="259" w:lineRule="auto"/>
            </w:pPr>
            <w:r w:rsidRPr="00412A2A">
              <w:t>Provides an introduction to the API system</w:t>
            </w:r>
            <w:r>
              <w:t xml:space="preserve"> </w:t>
            </w:r>
            <w:r w:rsidRPr="00412A2A">
              <w:t>architecture, operating system concepts, and</w:t>
            </w:r>
            <w:r>
              <w:t xml:space="preserve"> </w:t>
            </w:r>
            <w:r w:rsidRPr="00412A2A">
              <w:t>describes common tasks used to customize the</w:t>
            </w:r>
            <w:r>
              <w:t xml:space="preserve"> </w:t>
            </w:r>
            <w:r w:rsidRPr="00412A2A">
              <w:t>SDK.</w:t>
            </w:r>
          </w:p>
        </w:tc>
        <w:tc>
          <w:tcPr>
            <w:tcW w:w="2610" w:type="dxa"/>
          </w:tcPr>
          <w:p w14:paraId="412D25A9" w14:textId="77777777" w:rsidR="001D2556" w:rsidRPr="00412A2A" w:rsidRDefault="001D2556" w:rsidP="001D2556">
            <w:pPr>
              <w:spacing w:after="160" w:line="259" w:lineRule="auto"/>
            </w:pPr>
            <w:r w:rsidRPr="00412A2A">
              <w:t>Content: Apps Team</w:t>
            </w:r>
            <w:r>
              <w:br/>
            </w:r>
            <w:r w:rsidRPr="00412A2A">
              <w:t>Owner: Jana</w:t>
            </w:r>
          </w:p>
          <w:p w14:paraId="788A5AEA" w14:textId="77777777" w:rsidR="00487DDE" w:rsidRDefault="00487DDE" w:rsidP="00412A2A"/>
        </w:tc>
      </w:tr>
      <w:tr w:rsidR="00487DDE" w14:paraId="4A8E567A" w14:textId="77777777" w:rsidTr="00B90381">
        <w:tc>
          <w:tcPr>
            <w:tcW w:w="2520" w:type="dxa"/>
          </w:tcPr>
          <w:p w14:paraId="4E12876F" w14:textId="3BA4B709" w:rsidR="001D2556" w:rsidRPr="00412A2A" w:rsidRDefault="00705B55" w:rsidP="001D2556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1D2556">
              <w:rPr>
                <w:i/>
                <w:iCs/>
              </w:rPr>
              <w:t xml:space="preserve"> </w:t>
            </w:r>
            <w:r w:rsidR="001D2556" w:rsidRPr="00412A2A">
              <w:rPr>
                <w:i/>
                <w:iCs/>
              </w:rPr>
              <w:t>SDK API Reference</w:t>
            </w:r>
          </w:p>
          <w:p w14:paraId="0C7D07DE" w14:textId="77777777" w:rsidR="00487DDE" w:rsidRDefault="00487DDE" w:rsidP="00412A2A"/>
        </w:tc>
        <w:tc>
          <w:tcPr>
            <w:tcW w:w="4230" w:type="dxa"/>
          </w:tcPr>
          <w:p w14:paraId="33A3928F" w14:textId="4A9AC9E2" w:rsidR="00487DDE" w:rsidRDefault="001D2556" w:rsidP="00CC0242">
            <w:pPr>
              <w:spacing w:after="160" w:line="259" w:lineRule="auto"/>
            </w:pPr>
            <w:r w:rsidRPr="00412A2A">
              <w:t>Provides a detailed description of the system</w:t>
            </w:r>
            <w:r>
              <w:t xml:space="preserve"> </w:t>
            </w:r>
            <w:r w:rsidRPr="00412A2A">
              <w:t>architecture, operating system concepts, and</w:t>
            </w:r>
            <w:r>
              <w:t xml:space="preserve"> </w:t>
            </w:r>
            <w:r w:rsidRPr="00412A2A">
              <w:t xml:space="preserve">individual API systems. </w:t>
            </w:r>
          </w:p>
        </w:tc>
        <w:tc>
          <w:tcPr>
            <w:tcW w:w="2610" w:type="dxa"/>
          </w:tcPr>
          <w:p w14:paraId="1B24077E" w14:textId="5BA3F654" w:rsidR="001D2556" w:rsidRPr="00412A2A" w:rsidRDefault="001D2556" w:rsidP="001D2556">
            <w:pPr>
              <w:spacing w:after="160" w:line="259" w:lineRule="auto"/>
            </w:pPr>
            <w:r w:rsidRPr="00412A2A">
              <w:t>Content: Core Team</w:t>
            </w:r>
            <w:r>
              <w:br/>
            </w:r>
            <w:r w:rsidRPr="00412A2A">
              <w:t xml:space="preserve">Owner: </w:t>
            </w:r>
            <w:r>
              <w:t>Jana</w:t>
            </w:r>
          </w:p>
          <w:p w14:paraId="253A59A8" w14:textId="77777777" w:rsidR="00487DDE" w:rsidRDefault="00487DDE" w:rsidP="00412A2A"/>
        </w:tc>
      </w:tr>
      <w:tr w:rsidR="00487DDE" w14:paraId="3BA77630" w14:textId="77777777" w:rsidTr="00B90381">
        <w:tc>
          <w:tcPr>
            <w:tcW w:w="2520" w:type="dxa"/>
          </w:tcPr>
          <w:p w14:paraId="2CAA25E1" w14:textId="050BE4E6" w:rsidR="001D2556" w:rsidRDefault="00705B55" w:rsidP="001D255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Tyrell </w:t>
            </w:r>
            <w:r w:rsidR="001D2556" w:rsidRPr="00412A2A">
              <w:rPr>
                <w:i/>
                <w:iCs/>
              </w:rPr>
              <w:t xml:space="preserve">Glossary </w:t>
            </w:r>
          </w:p>
          <w:p w14:paraId="519854FF" w14:textId="77777777" w:rsidR="00487DDE" w:rsidRDefault="00487DDE" w:rsidP="00412A2A"/>
        </w:tc>
        <w:tc>
          <w:tcPr>
            <w:tcW w:w="4230" w:type="dxa"/>
          </w:tcPr>
          <w:p w14:paraId="5C0189D6" w14:textId="4EBA12CF" w:rsidR="00487DDE" w:rsidRDefault="001D2556" w:rsidP="00CC0242">
            <w:pPr>
              <w:spacing w:after="160" w:line="259" w:lineRule="auto"/>
            </w:pPr>
            <w:r w:rsidRPr="00412A2A">
              <w:t>Provides abbreviations, acronyms, and terms</w:t>
            </w:r>
            <w:r>
              <w:t xml:space="preserve"> </w:t>
            </w:r>
            <w:r w:rsidRPr="00412A2A">
              <w:t>used within the SDK documentation.</w:t>
            </w:r>
          </w:p>
        </w:tc>
        <w:tc>
          <w:tcPr>
            <w:tcW w:w="2610" w:type="dxa"/>
          </w:tcPr>
          <w:p w14:paraId="5593DB3F" w14:textId="77777777" w:rsidR="001D2556" w:rsidRPr="00412A2A" w:rsidRDefault="001D2556" w:rsidP="001D2556">
            <w:pPr>
              <w:spacing w:after="160" w:line="259" w:lineRule="auto"/>
            </w:pPr>
            <w:r w:rsidRPr="00412A2A">
              <w:t>Jana</w:t>
            </w:r>
          </w:p>
          <w:p w14:paraId="4211B05B" w14:textId="77777777" w:rsidR="00487DDE" w:rsidRDefault="00487DDE" w:rsidP="00412A2A"/>
        </w:tc>
      </w:tr>
      <w:tr w:rsidR="00487DDE" w14:paraId="067D123B" w14:textId="77777777" w:rsidTr="00B90381">
        <w:tc>
          <w:tcPr>
            <w:tcW w:w="2520" w:type="dxa"/>
          </w:tcPr>
          <w:p w14:paraId="226DF531" w14:textId="3458EF26" w:rsidR="00487DDE" w:rsidRPr="000623B9" w:rsidRDefault="00705B55" w:rsidP="000623B9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Tyrell </w:t>
            </w:r>
            <w:r w:rsidR="008532D7" w:rsidRPr="00412A2A">
              <w:rPr>
                <w:i/>
                <w:iCs/>
              </w:rPr>
              <w:t>STMP</w:t>
            </w:r>
            <w:r w:rsidR="008532D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Nexus-6</w:t>
            </w:r>
            <w:r w:rsidR="008532D7" w:rsidRPr="00412A2A">
              <w:rPr>
                <w:i/>
                <w:iCs/>
              </w:rPr>
              <w:t xml:space="preserve"> </w:t>
            </w:r>
            <w:r w:rsidR="008532D7">
              <w:rPr>
                <w:i/>
                <w:iCs/>
              </w:rPr>
              <w:t>Evaluation Kit (</w:t>
            </w:r>
            <w:r w:rsidR="008532D7" w:rsidRPr="00412A2A">
              <w:rPr>
                <w:i/>
                <w:iCs/>
              </w:rPr>
              <w:t>EVK</w:t>
            </w:r>
            <w:r w:rsidR="008532D7">
              <w:rPr>
                <w:i/>
                <w:iCs/>
              </w:rPr>
              <w:t>)</w:t>
            </w:r>
            <w:r w:rsidR="008532D7" w:rsidRPr="00412A2A">
              <w:rPr>
                <w:i/>
                <w:iCs/>
              </w:rPr>
              <w:t xml:space="preserve"> Quick</w:t>
            </w:r>
            <w:r w:rsidR="008532D7">
              <w:rPr>
                <w:i/>
                <w:iCs/>
              </w:rPr>
              <w:t xml:space="preserve"> </w:t>
            </w:r>
            <w:r w:rsidR="008532D7" w:rsidRPr="00412A2A">
              <w:rPr>
                <w:i/>
                <w:iCs/>
              </w:rPr>
              <w:t>Start Guide</w:t>
            </w:r>
          </w:p>
        </w:tc>
        <w:tc>
          <w:tcPr>
            <w:tcW w:w="4230" w:type="dxa"/>
          </w:tcPr>
          <w:p w14:paraId="6F6425E6" w14:textId="0680919B" w:rsidR="00487DDE" w:rsidRDefault="008532D7" w:rsidP="00CC0242">
            <w:pPr>
              <w:spacing w:after="160" w:line="259" w:lineRule="auto"/>
            </w:pPr>
            <w:r w:rsidRPr="00412A2A">
              <w:t>Provides instructions for installing and using</w:t>
            </w:r>
            <w:r>
              <w:t xml:space="preserve"> </w:t>
            </w:r>
            <w:r w:rsidRPr="00412A2A">
              <w:t>the EVK (used in conjunction with Getting</w:t>
            </w:r>
            <w:r>
              <w:t xml:space="preserve"> </w:t>
            </w:r>
            <w:r w:rsidRPr="00412A2A">
              <w:t>Started document).</w:t>
            </w:r>
          </w:p>
        </w:tc>
        <w:tc>
          <w:tcPr>
            <w:tcW w:w="2610" w:type="dxa"/>
          </w:tcPr>
          <w:p w14:paraId="51FDA570" w14:textId="77777777" w:rsidR="008532D7" w:rsidRPr="00412A2A" w:rsidRDefault="008532D7" w:rsidP="008532D7">
            <w:pPr>
              <w:spacing w:after="160" w:line="259" w:lineRule="auto"/>
            </w:pPr>
            <w:r w:rsidRPr="00412A2A">
              <w:t>Jana</w:t>
            </w:r>
          </w:p>
          <w:p w14:paraId="700EE53C" w14:textId="77777777" w:rsidR="00487DDE" w:rsidRDefault="00487DDE" w:rsidP="00412A2A"/>
        </w:tc>
      </w:tr>
      <w:tr w:rsidR="001D2556" w14:paraId="5FAAC9FE" w14:textId="77777777" w:rsidTr="00B90381">
        <w:tc>
          <w:tcPr>
            <w:tcW w:w="2520" w:type="dxa"/>
            <w:tcBorders>
              <w:bottom w:val="single" w:sz="4" w:space="0" w:color="auto"/>
            </w:tcBorders>
          </w:tcPr>
          <w:p w14:paraId="6B40D4E8" w14:textId="1A5146AA" w:rsidR="008532D7" w:rsidRPr="00412A2A" w:rsidRDefault="00705B55" w:rsidP="008532D7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Nexus-6</w:t>
            </w:r>
            <w:r w:rsidR="008532D7" w:rsidRPr="008532D7">
              <w:rPr>
                <w:i/>
                <w:iCs/>
              </w:rPr>
              <w:t xml:space="preserve"> </w:t>
            </w:r>
            <w:r w:rsidR="008532D7" w:rsidRPr="00412A2A">
              <w:rPr>
                <w:i/>
                <w:iCs/>
              </w:rPr>
              <w:t>Example Player User’s</w:t>
            </w:r>
            <w:r w:rsidR="008532D7" w:rsidRPr="008532D7">
              <w:rPr>
                <w:i/>
                <w:iCs/>
              </w:rPr>
              <w:t xml:space="preserve"> </w:t>
            </w:r>
            <w:r w:rsidR="008532D7" w:rsidRPr="00412A2A">
              <w:rPr>
                <w:i/>
                <w:iCs/>
              </w:rPr>
              <w:t>Guides</w:t>
            </w:r>
          </w:p>
          <w:p w14:paraId="7F9C4AC1" w14:textId="77777777" w:rsidR="001D2556" w:rsidRDefault="001D2556" w:rsidP="00412A2A"/>
        </w:tc>
        <w:tc>
          <w:tcPr>
            <w:tcW w:w="4230" w:type="dxa"/>
            <w:tcBorders>
              <w:bottom w:val="single" w:sz="4" w:space="0" w:color="auto"/>
            </w:tcBorders>
          </w:tcPr>
          <w:p w14:paraId="29ECC447" w14:textId="6D5A00F4" w:rsidR="001D2556" w:rsidRDefault="008532D7" w:rsidP="000623B9">
            <w:pPr>
              <w:spacing w:after="160" w:line="259" w:lineRule="auto"/>
            </w:pPr>
            <w:r w:rsidRPr="00412A2A">
              <w:t>Provides instructions for creating example</w:t>
            </w:r>
            <w:r>
              <w:t xml:space="preserve"> </w:t>
            </w:r>
            <w:r w:rsidRPr="00412A2A">
              <w:t>players. These will be a series of standalone</w:t>
            </w:r>
            <w:r>
              <w:t xml:space="preserve"> </w:t>
            </w:r>
            <w:r w:rsidRPr="00412A2A">
              <w:t>user documents.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B329C80" w14:textId="5AF03A5B" w:rsidR="001D2556" w:rsidRDefault="008532D7" w:rsidP="000623B9">
            <w:pPr>
              <w:spacing w:after="160" w:line="259" w:lineRule="auto"/>
            </w:pPr>
            <w:r w:rsidRPr="00412A2A">
              <w:t>Content: Apps Team</w:t>
            </w:r>
            <w:r>
              <w:br/>
            </w:r>
            <w:r w:rsidRPr="00412A2A">
              <w:t>Owner: Jana</w:t>
            </w:r>
          </w:p>
        </w:tc>
      </w:tr>
    </w:tbl>
    <w:p w14:paraId="0C84DB1E" w14:textId="77777777" w:rsidR="00487DDE" w:rsidRPr="00412A2A" w:rsidRDefault="00487DDE" w:rsidP="00412A2A"/>
    <w:p w14:paraId="1C0B48B5" w14:textId="77777777" w:rsidR="008E23AA" w:rsidRDefault="008E23AA">
      <w:pPr>
        <w:rPr>
          <w:b/>
          <w:bCs/>
        </w:rPr>
      </w:pPr>
      <w:r>
        <w:rPr>
          <w:b/>
          <w:bCs/>
        </w:rPr>
        <w:br w:type="page"/>
      </w:r>
    </w:p>
    <w:p w14:paraId="3472048D" w14:textId="5C03E23E" w:rsidR="00412A2A" w:rsidRPr="00412A2A" w:rsidRDefault="00412A2A" w:rsidP="00B90381">
      <w:pPr>
        <w:pStyle w:val="Heading1"/>
      </w:pPr>
      <w:r w:rsidRPr="00412A2A">
        <w:lastRenderedPageBreak/>
        <w:t xml:space="preserve">Media and </w:t>
      </w:r>
      <w:r w:rsidR="00DC7747">
        <w:t>D</w:t>
      </w:r>
      <w:r w:rsidRPr="00412A2A">
        <w:t xml:space="preserve">ocumentation </w:t>
      </w:r>
      <w:r w:rsidR="00DC7747">
        <w:t>T</w:t>
      </w:r>
      <w:r w:rsidRPr="00412A2A">
        <w:t>ools</w:t>
      </w:r>
    </w:p>
    <w:p w14:paraId="56849D1B" w14:textId="38AA35BE" w:rsidR="00412A2A" w:rsidRDefault="00412A2A" w:rsidP="00412A2A">
      <w:r w:rsidRPr="00412A2A">
        <w:t>The following table lists the type of media and selected tools for each</w:t>
      </w:r>
      <w:r w:rsidR="00DC7747">
        <w:t xml:space="preserve"> </w:t>
      </w:r>
      <w:r w:rsidRPr="00412A2A">
        <w:t>document.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610"/>
        <w:gridCol w:w="3330"/>
      </w:tblGrid>
      <w:tr w:rsidR="00C42E88" w14:paraId="20B7DFCC" w14:textId="77777777" w:rsidTr="00B90381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E48D3" w14:textId="518E41A7" w:rsidR="00C42E88" w:rsidRDefault="00C42E88" w:rsidP="005F1056">
            <w:pPr>
              <w:jc w:val="center"/>
            </w:pPr>
            <w:r w:rsidRPr="00412A2A">
              <w:rPr>
                <w:b/>
                <w:bCs/>
              </w:rPr>
              <w:t xml:space="preserve">Document </w:t>
            </w:r>
            <w:r w:rsidR="00487622">
              <w:rPr>
                <w:b/>
                <w:bCs/>
              </w:rPr>
              <w:t>N</w:t>
            </w:r>
            <w:r w:rsidRPr="00412A2A">
              <w:rPr>
                <w:b/>
                <w:bCs/>
              </w:rPr>
              <w:t>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C8391" w14:textId="7FEFDDCF" w:rsidR="00C42E88" w:rsidRDefault="00487622" w:rsidP="005F1056">
            <w:pPr>
              <w:jc w:val="center"/>
            </w:pPr>
            <w:r>
              <w:rPr>
                <w:b/>
                <w:bCs/>
              </w:rPr>
              <w:t>Media Type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1EC03" w14:textId="0F07F6AE" w:rsidR="00C42E88" w:rsidRPr="00487622" w:rsidRDefault="002704CF" w:rsidP="002704CF">
            <w:pPr>
              <w:spacing w:after="160" w:line="259" w:lineRule="auto"/>
              <w:jc w:val="center"/>
              <w:rPr>
                <w:b/>
                <w:bCs/>
              </w:rPr>
            </w:pPr>
            <w:r w:rsidRPr="008E23AA">
              <w:rPr>
                <w:b/>
                <w:bCs/>
                <w:sz w:val="16"/>
                <w:szCs w:val="16"/>
              </w:rPr>
              <w:br/>
            </w:r>
            <w:r w:rsidR="00487622">
              <w:rPr>
                <w:b/>
                <w:bCs/>
              </w:rPr>
              <w:t>Tool(s)</w:t>
            </w:r>
          </w:p>
        </w:tc>
      </w:tr>
      <w:tr w:rsidR="00C42E88" w14:paraId="702C8425" w14:textId="77777777" w:rsidTr="00B90381">
        <w:tc>
          <w:tcPr>
            <w:tcW w:w="3420" w:type="dxa"/>
            <w:tcBorders>
              <w:top w:val="single" w:sz="4" w:space="0" w:color="auto"/>
            </w:tcBorders>
          </w:tcPr>
          <w:p w14:paraId="377C2FC5" w14:textId="030AFBDC" w:rsidR="00C42E88" w:rsidRPr="00B90381" w:rsidRDefault="00705B55" w:rsidP="00B90381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C42E88">
              <w:rPr>
                <w:i/>
                <w:iCs/>
              </w:rPr>
              <w:t xml:space="preserve"> </w:t>
            </w:r>
            <w:r w:rsidR="00C42E88" w:rsidRPr="00412A2A">
              <w:rPr>
                <w:i/>
                <w:iCs/>
              </w:rPr>
              <w:t>SDK Release Notes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FFD7D6D" w14:textId="39BC2CAF" w:rsidR="00C42E88" w:rsidRDefault="00C42E88" w:rsidP="00B90381">
            <w:pPr>
              <w:spacing w:after="160" w:line="259" w:lineRule="auto"/>
            </w:pPr>
            <w:r>
              <w:t>Print (.pdf)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3D3332B1" w14:textId="4C147AC1" w:rsidR="00C42E88" w:rsidRDefault="00F54D95" w:rsidP="00F54D95">
            <w:pPr>
              <w:spacing w:after="160" w:line="259" w:lineRule="auto"/>
            </w:pPr>
            <w:r w:rsidRPr="00F54D95">
              <w:t>FrameMaker and</w:t>
            </w:r>
            <w:r>
              <w:t xml:space="preserve"> </w:t>
            </w:r>
            <w:r w:rsidRPr="00F54D95">
              <w:t>Acrobat</w:t>
            </w:r>
          </w:p>
        </w:tc>
      </w:tr>
      <w:tr w:rsidR="00F54D95" w14:paraId="44BFF1B1" w14:textId="77777777" w:rsidTr="00B90381">
        <w:tc>
          <w:tcPr>
            <w:tcW w:w="3420" w:type="dxa"/>
          </w:tcPr>
          <w:p w14:paraId="19A4800A" w14:textId="40A60156" w:rsidR="00F54D95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F54D95">
              <w:rPr>
                <w:i/>
                <w:iCs/>
              </w:rPr>
              <w:t xml:space="preserve"> </w:t>
            </w:r>
            <w:r w:rsidR="00F54D95" w:rsidRPr="00412A2A">
              <w:rPr>
                <w:i/>
                <w:iCs/>
              </w:rPr>
              <w:t>SDK Defect Report</w:t>
            </w:r>
          </w:p>
        </w:tc>
        <w:tc>
          <w:tcPr>
            <w:tcW w:w="2610" w:type="dxa"/>
          </w:tcPr>
          <w:p w14:paraId="2111F839" w14:textId="2F3FB2D4" w:rsidR="00F54D95" w:rsidRDefault="00F54D95" w:rsidP="00B90381">
            <w:pPr>
              <w:spacing w:after="160" w:line="259" w:lineRule="auto"/>
            </w:pPr>
            <w:r>
              <w:t>Print (.pdf)</w:t>
            </w:r>
          </w:p>
        </w:tc>
        <w:tc>
          <w:tcPr>
            <w:tcW w:w="3330" w:type="dxa"/>
          </w:tcPr>
          <w:p w14:paraId="5F2FB858" w14:textId="01BAF07D" w:rsidR="00F54D95" w:rsidRDefault="00F54D95" w:rsidP="00F54D95">
            <w:r w:rsidRPr="00F54D95">
              <w:t>FrameMaker and</w:t>
            </w:r>
            <w:r>
              <w:t xml:space="preserve"> </w:t>
            </w:r>
            <w:r w:rsidRPr="00F54D95">
              <w:t>Acrobat</w:t>
            </w:r>
          </w:p>
        </w:tc>
      </w:tr>
      <w:tr w:rsidR="00F54D95" w14:paraId="6BDD87E6" w14:textId="77777777" w:rsidTr="00B90381">
        <w:tc>
          <w:tcPr>
            <w:tcW w:w="3420" w:type="dxa"/>
          </w:tcPr>
          <w:p w14:paraId="50F35C39" w14:textId="3B8E0BC5" w:rsidR="00F54D95" w:rsidRPr="00013250" w:rsidRDefault="00F54D95" w:rsidP="00013250">
            <w:pPr>
              <w:spacing w:after="160" w:line="259" w:lineRule="auto"/>
              <w:rPr>
                <w:i/>
                <w:iCs/>
              </w:rPr>
            </w:pPr>
            <w:r w:rsidRPr="00412A2A">
              <w:rPr>
                <w:i/>
                <w:iCs/>
              </w:rPr>
              <w:t>Getting Started with</w:t>
            </w:r>
            <w:r>
              <w:rPr>
                <w:i/>
                <w:iCs/>
              </w:rPr>
              <w:t xml:space="preserve"> </w:t>
            </w:r>
            <w:r w:rsidRPr="00412A2A">
              <w:rPr>
                <w:i/>
                <w:iCs/>
              </w:rPr>
              <w:t xml:space="preserve">the </w:t>
            </w:r>
            <w:r w:rsidR="00705B55">
              <w:rPr>
                <w:i/>
                <w:iCs/>
              </w:rPr>
              <w:t>Tyrell Nexus-6</w:t>
            </w:r>
            <w:r w:rsidRPr="00412A2A">
              <w:rPr>
                <w:i/>
                <w:iCs/>
              </w:rPr>
              <w:t xml:space="preserve"> SDK</w:t>
            </w:r>
          </w:p>
        </w:tc>
        <w:tc>
          <w:tcPr>
            <w:tcW w:w="2610" w:type="dxa"/>
          </w:tcPr>
          <w:p w14:paraId="7B684BEB" w14:textId="576CE8EF" w:rsidR="00F54D95" w:rsidRDefault="00F54D95" w:rsidP="00B90381">
            <w:pPr>
              <w:spacing w:after="160" w:line="259" w:lineRule="auto"/>
            </w:pPr>
            <w:r>
              <w:t>Print (.pdf)</w:t>
            </w:r>
          </w:p>
        </w:tc>
        <w:tc>
          <w:tcPr>
            <w:tcW w:w="3330" w:type="dxa"/>
          </w:tcPr>
          <w:p w14:paraId="7BC2665A" w14:textId="71A5A055" w:rsidR="00F54D95" w:rsidRDefault="00F54D95" w:rsidP="00F54D95">
            <w:r w:rsidRPr="00F54D95">
              <w:t>FrameMaker and</w:t>
            </w:r>
            <w:r>
              <w:t xml:space="preserve"> </w:t>
            </w:r>
            <w:r w:rsidRPr="00F54D95">
              <w:t>Acrobat</w:t>
            </w:r>
          </w:p>
        </w:tc>
      </w:tr>
      <w:tr w:rsidR="00F54D95" w14:paraId="699A2AE3" w14:textId="77777777" w:rsidTr="00B90381">
        <w:tc>
          <w:tcPr>
            <w:tcW w:w="3420" w:type="dxa"/>
          </w:tcPr>
          <w:p w14:paraId="7AEEBDC7" w14:textId="53666200" w:rsidR="00F54D95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F54D95">
              <w:rPr>
                <w:i/>
                <w:iCs/>
              </w:rPr>
              <w:t xml:space="preserve"> </w:t>
            </w:r>
            <w:r w:rsidR="00F54D95" w:rsidRPr="00412A2A">
              <w:rPr>
                <w:i/>
                <w:iCs/>
              </w:rPr>
              <w:t>Developer’s Guide</w:t>
            </w:r>
          </w:p>
        </w:tc>
        <w:tc>
          <w:tcPr>
            <w:tcW w:w="2610" w:type="dxa"/>
          </w:tcPr>
          <w:p w14:paraId="1B4651F5" w14:textId="0830F3A5" w:rsidR="00F54D95" w:rsidRDefault="00F54D95" w:rsidP="00B90381">
            <w:pPr>
              <w:spacing w:after="160" w:line="259" w:lineRule="auto"/>
            </w:pPr>
            <w:r>
              <w:t>Print (.pdf) &amp; online (html/zip)</w:t>
            </w:r>
          </w:p>
        </w:tc>
        <w:tc>
          <w:tcPr>
            <w:tcW w:w="3330" w:type="dxa"/>
          </w:tcPr>
          <w:p w14:paraId="17246096" w14:textId="6977A3C5" w:rsidR="00F54D95" w:rsidRDefault="00F54D95" w:rsidP="00F54D95">
            <w:r w:rsidRPr="00F54D95">
              <w:t>FrameMaker</w:t>
            </w:r>
            <w:r w:rsidR="001B367A">
              <w:t xml:space="preserve">, </w:t>
            </w:r>
            <w:r w:rsidRPr="00F54D95">
              <w:t>Acrobat</w:t>
            </w:r>
            <w:r w:rsidR="001B367A">
              <w:t xml:space="preserve"> and RoboHelp</w:t>
            </w:r>
          </w:p>
        </w:tc>
      </w:tr>
      <w:tr w:rsidR="001B367A" w14:paraId="6F859711" w14:textId="77777777" w:rsidTr="00B90381">
        <w:tc>
          <w:tcPr>
            <w:tcW w:w="3420" w:type="dxa"/>
          </w:tcPr>
          <w:p w14:paraId="064D4664" w14:textId="19CA8740" w:rsidR="001B367A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Tyrell Nexus-6</w:t>
            </w:r>
            <w:r w:rsidR="001B367A">
              <w:rPr>
                <w:i/>
                <w:iCs/>
              </w:rPr>
              <w:t xml:space="preserve"> </w:t>
            </w:r>
            <w:r w:rsidR="001B367A" w:rsidRPr="00412A2A">
              <w:rPr>
                <w:i/>
                <w:iCs/>
              </w:rPr>
              <w:t>SDK API Reference</w:t>
            </w:r>
          </w:p>
        </w:tc>
        <w:tc>
          <w:tcPr>
            <w:tcW w:w="2610" w:type="dxa"/>
          </w:tcPr>
          <w:p w14:paraId="4C3D3A99" w14:textId="58FFAAC0" w:rsidR="001B367A" w:rsidRDefault="001B367A" w:rsidP="00B90381">
            <w:pPr>
              <w:spacing w:after="160" w:line="259" w:lineRule="auto"/>
            </w:pPr>
            <w:r>
              <w:t>Online (html/zip)</w:t>
            </w:r>
          </w:p>
        </w:tc>
        <w:tc>
          <w:tcPr>
            <w:tcW w:w="3330" w:type="dxa"/>
          </w:tcPr>
          <w:p w14:paraId="1E59A116" w14:textId="34CEBC2A" w:rsidR="001B367A" w:rsidRDefault="001B367A" w:rsidP="001B367A">
            <w:r>
              <w:t>Doxygen</w:t>
            </w:r>
          </w:p>
        </w:tc>
      </w:tr>
      <w:tr w:rsidR="00013250" w14:paraId="0B10513B" w14:textId="77777777" w:rsidTr="00B90381">
        <w:tc>
          <w:tcPr>
            <w:tcW w:w="3420" w:type="dxa"/>
          </w:tcPr>
          <w:p w14:paraId="13B4B65B" w14:textId="09B34F49" w:rsidR="00013250" w:rsidRPr="00013250" w:rsidRDefault="00705B55" w:rsidP="0001325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Tyrell </w:t>
            </w:r>
            <w:r w:rsidR="00013250" w:rsidRPr="00412A2A">
              <w:rPr>
                <w:i/>
                <w:iCs/>
              </w:rPr>
              <w:t xml:space="preserve">Glossary </w:t>
            </w:r>
          </w:p>
        </w:tc>
        <w:tc>
          <w:tcPr>
            <w:tcW w:w="2610" w:type="dxa"/>
          </w:tcPr>
          <w:p w14:paraId="0BB7266D" w14:textId="3508B8D2" w:rsidR="00013250" w:rsidRDefault="00013250" w:rsidP="00013250">
            <w:pPr>
              <w:spacing w:after="160" w:line="259" w:lineRule="auto"/>
            </w:pPr>
            <w:r>
              <w:t>Online (html/zip)</w:t>
            </w:r>
          </w:p>
        </w:tc>
        <w:tc>
          <w:tcPr>
            <w:tcW w:w="3330" w:type="dxa"/>
          </w:tcPr>
          <w:p w14:paraId="07094E5F" w14:textId="0AD525EA" w:rsidR="00013250" w:rsidRDefault="00013250" w:rsidP="00013250">
            <w:r w:rsidRPr="00F54D95">
              <w:t>FrameMaker</w:t>
            </w:r>
            <w:r>
              <w:t xml:space="preserve"> and RoboHelp</w:t>
            </w:r>
          </w:p>
        </w:tc>
      </w:tr>
      <w:tr w:rsidR="00013250" w14:paraId="468E50A0" w14:textId="77777777" w:rsidTr="00B90381">
        <w:tc>
          <w:tcPr>
            <w:tcW w:w="3420" w:type="dxa"/>
          </w:tcPr>
          <w:p w14:paraId="4F4C551E" w14:textId="3EF55D5D" w:rsidR="00013250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Tyrell </w:t>
            </w:r>
            <w:r w:rsidR="00013250" w:rsidRPr="00412A2A">
              <w:rPr>
                <w:i/>
                <w:iCs/>
              </w:rPr>
              <w:t>STMP</w:t>
            </w:r>
            <w:r w:rsidR="0001325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Nexus-6</w:t>
            </w:r>
            <w:r w:rsidR="00013250" w:rsidRPr="00412A2A">
              <w:rPr>
                <w:i/>
                <w:iCs/>
              </w:rPr>
              <w:t xml:space="preserve"> </w:t>
            </w:r>
            <w:r w:rsidR="00013250">
              <w:rPr>
                <w:i/>
                <w:iCs/>
              </w:rPr>
              <w:t>Evaluation Kit (</w:t>
            </w:r>
            <w:r w:rsidR="00013250" w:rsidRPr="00412A2A">
              <w:rPr>
                <w:i/>
                <w:iCs/>
              </w:rPr>
              <w:t>EVK</w:t>
            </w:r>
            <w:r w:rsidR="00013250">
              <w:rPr>
                <w:i/>
                <w:iCs/>
              </w:rPr>
              <w:t>)</w:t>
            </w:r>
            <w:r w:rsidR="00013250" w:rsidRPr="00412A2A">
              <w:rPr>
                <w:i/>
                <w:iCs/>
              </w:rPr>
              <w:t xml:space="preserve"> Quick</w:t>
            </w:r>
            <w:r w:rsidR="00013250">
              <w:rPr>
                <w:i/>
                <w:iCs/>
              </w:rPr>
              <w:t xml:space="preserve"> </w:t>
            </w:r>
            <w:r w:rsidR="00013250" w:rsidRPr="00412A2A">
              <w:rPr>
                <w:i/>
                <w:iCs/>
              </w:rPr>
              <w:t>Start Guide</w:t>
            </w:r>
          </w:p>
        </w:tc>
        <w:tc>
          <w:tcPr>
            <w:tcW w:w="2610" w:type="dxa"/>
          </w:tcPr>
          <w:p w14:paraId="0D246E9A" w14:textId="63466F39" w:rsidR="00013250" w:rsidRDefault="00013250" w:rsidP="00B90381">
            <w:pPr>
              <w:spacing w:after="160" w:line="259" w:lineRule="auto"/>
            </w:pPr>
            <w:r>
              <w:t>Print (.pdf)</w:t>
            </w:r>
          </w:p>
        </w:tc>
        <w:tc>
          <w:tcPr>
            <w:tcW w:w="3330" w:type="dxa"/>
          </w:tcPr>
          <w:p w14:paraId="0FE10520" w14:textId="3BE03F49" w:rsidR="00013250" w:rsidRDefault="00013250" w:rsidP="00013250">
            <w:r w:rsidRPr="00F54D95">
              <w:t>FrameMaker and</w:t>
            </w:r>
            <w:r>
              <w:t xml:space="preserve"> </w:t>
            </w:r>
            <w:r w:rsidRPr="00F54D95">
              <w:t>Acrobat</w:t>
            </w:r>
          </w:p>
        </w:tc>
      </w:tr>
      <w:tr w:rsidR="00013250" w14:paraId="52C28000" w14:textId="77777777" w:rsidTr="00B90381">
        <w:tc>
          <w:tcPr>
            <w:tcW w:w="3420" w:type="dxa"/>
            <w:tcBorders>
              <w:bottom w:val="single" w:sz="4" w:space="0" w:color="auto"/>
            </w:tcBorders>
          </w:tcPr>
          <w:p w14:paraId="16078887" w14:textId="633D0112" w:rsidR="00013250" w:rsidRPr="00013250" w:rsidRDefault="00705B55" w:rsidP="00013250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Nexus-6</w:t>
            </w:r>
            <w:r w:rsidR="00013250" w:rsidRPr="008532D7">
              <w:rPr>
                <w:i/>
                <w:iCs/>
              </w:rPr>
              <w:t xml:space="preserve"> </w:t>
            </w:r>
            <w:r w:rsidR="00013250" w:rsidRPr="00412A2A">
              <w:rPr>
                <w:i/>
                <w:iCs/>
              </w:rPr>
              <w:t>Example Player User’s</w:t>
            </w:r>
            <w:r w:rsidR="00013250" w:rsidRPr="008532D7">
              <w:rPr>
                <w:i/>
                <w:iCs/>
              </w:rPr>
              <w:t xml:space="preserve"> </w:t>
            </w:r>
            <w:r w:rsidR="00013250" w:rsidRPr="00412A2A">
              <w:rPr>
                <w:i/>
                <w:iCs/>
              </w:rPr>
              <w:t>Guides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640D82" w14:textId="2025D7FE" w:rsidR="00013250" w:rsidRDefault="00013250" w:rsidP="00B90381">
            <w:pPr>
              <w:spacing w:after="160" w:line="259" w:lineRule="auto"/>
            </w:pPr>
            <w:r>
              <w:t>Print (.pdf)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63E13BDD" w14:textId="3B8F5D9A" w:rsidR="00013250" w:rsidRDefault="00013250" w:rsidP="00013250">
            <w:r w:rsidRPr="00F54D95">
              <w:t>FrameMaker and</w:t>
            </w:r>
            <w:r>
              <w:t xml:space="preserve"> </w:t>
            </w:r>
            <w:r w:rsidRPr="00F54D95">
              <w:t>Acrobat</w:t>
            </w:r>
          </w:p>
        </w:tc>
      </w:tr>
    </w:tbl>
    <w:p w14:paraId="388C002E" w14:textId="6FFF6A8D" w:rsidR="00412A2A" w:rsidRPr="00412A2A" w:rsidRDefault="00412A2A" w:rsidP="00B90381">
      <w:pPr>
        <w:pStyle w:val="Heading1"/>
      </w:pPr>
      <w:r w:rsidRPr="00412A2A">
        <w:t xml:space="preserve">Documentation </w:t>
      </w:r>
      <w:r w:rsidR="00A77F26">
        <w:t>P</w:t>
      </w:r>
      <w:r w:rsidRPr="00412A2A">
        <w:t>riorities</w:t>
      </w:r>
    </w:p>
    <w:p w14:paraId="6DEFC9B6" w14:textId="77777777" w:rsidR="00412A2A" w:rsidRPr="00412A2A" w:rsidRDefault="00412A2A" w:rsidP="00412A2A">
      <w:r w:rsidRPr="00412A2A">
        <w:t>Priorities for developing and releasing documentation are as follows:</w:t>
      </w:r>
    </w:p>
    <w:p w14:paraId="231A45A1" w14:textId="660B9B50" w:rsidR="00412A2A" w:rsidRPr="002863AE" w:rsidRDefault="00412A2A" w:rsidP="002863AE">
      <w:pPr>
        <w:pStyle w:val="ListParagraph"/>
        <w:numPr>
          <w:ilvl w:val="0"/>
          <w:numId w:val="2"/>
        </w:numPr>
        <w:rPr>
          <w:i/>
          <w:iCs/>
        </w:rPr>
      </w:pPr>
      <w:r w:rsidRPr="002863AE">
        <w:rPr>
          <w:i/>
          <w:iCs/>
        </w:rPr>
        <w:t xml:space="preserve">Getting Started with the </w:t>
      </w:r>
      <w:r w:rsidR="00705B55">
        <w:rPr>
          <w:i/>
          <w:iCs/>
        </w:rPr>
        <w:t>Tyrell Nexus-6</w:t>
      </w:r>
      <w:r w:rsidRPr="002863AE">
        <w:rPr>
          <w:i/>
          <w:iCs/>
        </w:rPr>
        <w:t xml:space="preserve"> SDK</w:t>
      </w:r>
    </w:p>
    <w:p w14:paraId="41EDE45D" w14:textId="665246CB" w:rsidR="00412A2A" w:rsidRPr="002863AE" w:rsidRDefault="00705B55" w:rsidP="002863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Tyrell Nexus-6</w:t>
      </w:r>
      <w:r w:rsidR="00412A2A" w:rsidRPr="002863AE">
        <w:rPr>
          <w:i/>
          <w:iCs/>
        </w:rPr>
        <w:t xml:space="preserve"> SDK API Reference</w:t>
      </w:r>
    </w:p>
    <w:p w14:paraId="5E5EAA6F" w14:textId="7D72C7D0" w:rsidR="00412A2A" w:rsidRPr="002863AE" w:rsidRDefault="00705B55" w:rsidP="002863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Tyrell </w:t>
      </w:r>
      <w:r w:rsidR="00412A2A" w:rsidRPr="002863AE">
        <w:rPr>
          <w:i/>
          <w:iCs/>
        </w:rPr>
        <w:t>Glossary</w:t>
      </w:r>
    </w:p>
    <w:p w14:paraId="70BD5EAE" w14:textId="3768703F" w:rsidR="00412A2A" w:rsidRPr="002863AE" w:rsidRDefault="00705B55" w:rsidP="002863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Tyrell Nexus-6</w:t>
      </w:r>
      <w:r w:rsidR="00412A2A" w:rsidRPr="002863AE">
        <w:rPr>
          <w:i/>
          <w:iCs/>
        </w:rPr>
        <w:t xml:space="preserve"> Developer’s Guide</w:t>
      </w:r>
    </w:p>
    <w:p w14:paraId="2BE62ACE" w14:textId="60755C72" w:rsidR="00412A2A" w:rsidRPr="00412A2A" w:rsidRDefault="00412A2A" w:rsidP="00B90381">
      <w:pPr>
        <w:pStyle w:val="Heading1"/>
      </w:pPr>
      <w:r w:rsidRPr="00412A2A">
        <w:t xml:space="preserve">Revision and </w:t>
      </w:r>
      <w:r w:rsidR="00A77F26">
        <w:t>D</w:t>
      </w:r>
      <w:r w:rsidRPr="00412A2A">
        <w:t xml:space="preserve">istribution </w:t>
      </w:r>
      <w:r w:rsidR="00A77F26">
        <w:t>P</w:t>
      </w:r>
      <w:r w:rsidRPr="00412A2A">
        <w:t>lan</w:t>
      </w:r>
    </w:p>
    <w:p w14:paraId="5DCFFD61" w14:textId="3CA6FA20" w:rsidR="00412A2A" w:rsidRPr="00412A2A" w:rsidRDefault="00412A2A" w:rsidP="00412A2A">
      <w:r w:rsidRPr="00412A2A">
        <w:rPr>
          <w:i/>
          <w:iCs/>
        </w:rPr>
        <w:t>New documentation and revisions to existing documentation should be</w:t>
      </w:r>
      <w:r w:rsidR="00385065">
        <w:rPr>
          <w:i/>
          <w:iCs/>
        </w:rPr>
        <w:t xml:space="preserve"> </w:t>
      </w:r>
      <w:r w:rsidRPr="00412A2A">
        <w:rPr>
          <w:i/>
          <w:iCs/>
        </w:rPr>
        <w:t>identified as SDK requirements are determined</w:t>
      </w:r>
      <w:r w:rsidRPr="00412A2A">
        <w:t>. Otherwise, the existing</w:t>
      </w:r>
      <w:r w:rsidR="00385065">
        <w:t xml:space="preserve"> </w:t>
      </w:r>
      <w:r w:rsidRPr="00412A2A">
        <w:t xml:space="preserve">documentation set will be reviewed as described in the </w:t>
      </w:r>
      <w:r w:rsidR="00705B55">
        <w:rPr>
          <w:i/>
          <w:iCs/>
        </w:rPr>
        <w:t xml:space="preserve">Tyrell </w:t>
      </w:r>
      <w:r w:rsidRPr="00412A2A">
        <w:rPr>
          <w:i/>
          <w:iCs/>
        </w:rPr>
        <w:t>Technical</w:t>
      </w:r>
      <w:r w:rsidR="00385065">
        <w:rPr>
          <w:i/>
          <w:iCs/>
        </w:rPr>
        <w:t xml:space="preserve"> </w:t>
      </w:r>
      <w:r w:rsidRPr="00412A2A">
        <w:rPr>
          <w:i/>
          <w:iCs/>
        </w:rPr>
        <w:t xml:space="preserve">Publications Test Plan </w:t>
      </w:r>
      <w:r w:rsidRPr="00412A2A">
        <w:t>and revised as necessary to coincide with each</w:t>
      </w:r>
      <w:r w:rsidR="00385065">
        <w:t xml:space="preserve"> </w:t>
      </w:r>
      <w:r w:rsidR="00705B55">
        <w:t>Nexus-6</w:t>
      </w:r>
      <w:r w:rsidRPr="00412A2A">
        <w:t xml:space="preserve"> SDK release.</w:t>
      </w:r>
    </w:p>
    <w:p w14:paraId="075D4584" w14:textId="40844377" w:rsidR="00412A2A" w:rsidRPr="00412A2A" w:rsidRDefault="00412A2A" w:rsidP="00412A2A">
      <w:r w:rsidRPr="00412A2A">
        <w:t>This documentation set will be distributed, along with the SDK source code</w:t>
      </w:r>
      <w:r w:rsidR="00C8651B">
        <w:t xml:space="preserve"> </w:t>
      </w:r>
      <w:r w:rsidRPr="00412A2A">
        <w:t xml:space="preserve">files, to the </w:t>
      </w:r>
      <w:r w:rsidR="00705B55">
        <w:t xml:space="preserve">Tyrell </w:t>
      </w:r>
      <w:r w:rsidR="002863AE">
        <w:t>extranet</w:t>
      </w:r>
      <w:r w:rsidRPr="00412A2A">
        <w:t xml:space="preserve"> in the formats listed in </w:t>
      </w:r>
      <w:r w:rsidR="00AA32FA">
        <w:t xml:space="preserve">the </w:t>
      </w:r>
      <w:r w:rsidRPr="00412A2A">
        <w:rPr>
          <w:i/>
          <w:iCs/>
        </w:rPr>
        <w:t>Media and</w:t>
      </w:r>
      <w:r w:rsidR="00C8651B" w:rsidRPr="00AA32FA">
        <w:rPr>
          <w:i/>
          <w:iCs/>
        </w:rPr>
        <w:t xml:space="preserve"> </w:t>
      </w:r>
      <w:r w:rsidR="00AA32FA" w:rsidRPr="00AA32FA">
        <w:rPr>
          <w:i/>
          <w:iCs/>
        </w:rPr>
        <w:t>D</w:t>
      </w:r>
      <w:r w:rsidRPr="00412A2A">
        <w:rPr>
          <w:i/>
          <w:iCs/>
        </w:rPr>
        <w:t xml:space="preserve">ocumentation </w:t>
      </w:r>
      <w:r w:rsidR="00AA32FA" w:rsidRPr="00AA32FA">
        <w:rPr>
          <w:i/>
          <w:iCs/>
        </w:rPr>
        <w:t>T</w:t>
      </w:r>
      <w:r w:rsidRPr="00412A2A">
        <w:rPr>
          <w:i/>
          <w:iCs/>
        </w:rPr>
        <w:t>ools</w:t>
      </w:r>
      <w:r w:rsidRPr="00412A2A">
        <w:t xml:space="preserve"> </w:t>
      </w:r>
      <w:r w:rsidR="00AA32FA">
        <w:t>section</w:t>
      </w:r>
      <w:r w:rsidRPr="00412A2A">
        <w:t>.</w:t>
      </w:r>
    </w:p>
    <w:p w14:paraId="720B41CD" w14:textId="77777777" w:rsidR="008E23AA" w:rsidRDefault="008E23AA">
      <w:pPr>
        <w:rPr>
          <w:b/>
          <w:bCs/>
        </w:rPr>
      </w:pPr>
      <w:r>
        <w:rPr>
          <w:b/>
          <w:bCs/>
        </w:rPr>
        <w:br w:type="page"/>
      </w:r>
    </w:p>
    <w:p w14:paraId="3CB02942" w14:textId="77F0F59B" w:rsidR="00412A2A" w:rsidRPr="00412A2A" w:rsidRDefault="00412A2A" w:rsidP="00626CE8">
      <w:pPr>
        <w:pStyle w:val="Heading1"/>
      </w:pPr>
      <w:r w:rsidRPr="00412A2A">
        <w:lastRenderedPageBreak/>
        <w:t xml:space="preserve">Usability </w:t>
      </w:r>
      <w:r w:rsidR="00705B55">
        <w:t>C</w:t>
      </w:r>
      <w:r w:rsidRPr="00412A2A">
        <w:t>oncerns</w:t>
      </w:r>
    </w:p>
    <w:p w14:paraId="4C3D871E" w14:textId="13612706" w:rsidR="004574E1" w:rsidRDefault="00412A2A" w:rsidP="00412A2A">
      <w:r w:rsidRPr="00412A2A">
        <w:t>To verify validity, usability, and presentation, this documentation set should</w:t>
      </w:r>
      <w:r w:rsidR="00705B55">
        <w:t xml:space="preserve"> </w:t>
      </w:r>
      <w:r w:rsidRPr="00412A2A">
        <w:t xml:space="preserve">be tested as described in the </w:t>
      </w:r>
      <w:r w:rsidRPr="00412A2A">
        <w:rPr>
          <w:i/>
          <w:iCs/>
        </w:rPr>
        <w:t>Technical Publications Test Plan</w:t>
      </w:r>
      <w:r w:rsidRPr="00412A2A">
        <w:t>.</w:t>
      </w:r>
      <w:r w:rsidR="00705B55">
        <w:t xml:space="preserve"> </w:t>
      </w:r>
      <w:r w:rsidRPr="00412A2A">
        <w:t xml:space="preserve">In addition, a feedback form </w:t>
      </w:r>
      <w:r w:rsidR="00626CE8">
        <w:t>can</w:t>
      </w:r>
      <w:r w:rsidRPr="00412A2A">
        <w:t xml:space="preserve"> be made available online (for example, as</w:t>
      </w:r>
      <w:r w:rsidR="00705B55">
        <w:t xml:space="preserve"> </w:t>
      </w:r>
      <w:r w:rsidRPr="00412A2A">
        <w:t xml:space="preserve">an Outstanding Issues link) on the </w:t>
      </w:r>
      <w:r w:rsidR="00626CE8">
        <w:t>e</w:t>
      </w:r>
      <w:r w:rsidRPr="00412A2A">
        <w:t>xtranet.</w:t>
      </w:r>
    </w:p>
    <w:sectPr w:rsidR="004574E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F4E5E" w14:textId="77777777" w:rsidR="005137DD" w:rsidRDefault="005137DD" w:rsidP="00E960F2">
      <w:pPr>
        <w:spacing w:after="0" w:line="240" w:lineRule="auto"/>
      </w:pPr>
      <w:r>
        <w:separator/>
      </w:r>
    </w:p>
  </w:endnote>
  <w:endnote w:type="continuationSeparator" w:id="0">
    <w:p w14:paraId="28B5DD32" w14:textId="77777777" w:rsidR="005137DD" w:rsidRDefault="005137DD" w:rsidP="00E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71622E" w14:textId="536C5C2B" w:rsidR="00E960F2" w:rsidRDefault="00E960F2" w:rsidP="00E960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>
          <w:tab/>
        </w:r>
        <w:r w:rsidRPr="00B90381">
          <w:rPr>
            <w:i/>
            <w:iCs/>
            <w:color w:val="C00000"/>
          </w:rPr>
          <w:t xml:space="preserve"> For Internal Use Only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385555" w14:textId="77777777" w:rsidR="00E960F2" w:rsidRDefault="00E96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B02EF" w14:textId="77777777" w:rsidR="005137DD" w:rsidRDefault="005137DD" w:rsidP="00E960F2">
      <w:pPr>
        <w:spacing w:after="0" w:line="240" w:lineRule="auto"/>
      </w:pPr>
      <w:r>
        <w:separator/>
      </w:r>
    </w:p>
  </w:footnote>
  <w:footnote w:type="continuationSeparator" w:id="0">
    <w:p w14:paraId="0BCF051B" w14:textId="77777777" w:rsidR="005137DD" w:rsidRDefault="005137DD" w:rsidP="00E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C30E4" w14:textId="320A1F74" w:rsidR="00665628" w:rsidRDefault="00000000">
    <w:pPr>
      <w:pStyle w:val="Header"/>
    </w:pPr>
    <w:r>
      <w:rPr>
        <w:noProof/>
      </w:rPr>
      <w:pict w14:anchorId="307275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71797" o:spid="_x0000_s1026" type="#_x0000_t136" style="position:absolute;margin-left:0;margin-top:0;width:560.8pt;height:98.9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BC30" w14:textId="4F0DC5A1" w:rsidR="00665628" w:rsidRDefault="00170E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639F1B" wp14:editId="6B65CE3F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88702059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50249581" name="Rectangle 165024958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62972614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83152586" name="Rectangle 1683152586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A73E36" id="Group 1" o:spid="_x0000_s1026" style="position:absolute;margin-left:-1in;margin-top:-18pt;width:133.9pt;height:80.65pt;z-index:25166540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">
              <v:rect id="Rectangle 1650249581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83152586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000000">
      <w:rPr>
        <w:noProof/>
      </w:rPr>
      <w:pict w14:anchorId="286FC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71798" o:spid="_x0000_s1027" type="#_x0000_t136" style="position:absolute;margin-left:0;margin-top:0;width:560.8pt;height:98.9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ACA" w14:textId="52E7AFB6" w:rsidR="00665628" w:rsidRDefault="00000000">
    <w:pPr>
      <w:pStyle w:val="Header"/>
    </w:pPr>
    <w:r>
      <w:rPr>
        <w:noProof/>
      </w:rPr>
      <w:pict w14:anchorId="19650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71796" o:spid="_x0000_s1025" type="#_x0000_t136" style="position:absolute;margin-left:0;margin-top:0;width:560.8pt;height:98.9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148A4"/>
    <w:multiLevelType w:val="hybridMultilevel"/>
    <w:tmpl w:val="F178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6185"/>
    <w:multiLevelType w:val="hybridMultilevel"/>
    <w:tmpl w:val="67AA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3214">
    <w:abstractNumId w:val="0"/>
  </w:num>
  <w:num w:numId="2" w16cid:durableId="214696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FE"/>
    <w:rsid w:val="00007D39"/>
    <w:rsid w:val="00013250"/>
    <w:rsid w:val="000623B9"/>
    <w:rsid w:val="00170ED6"/>
    <w:rsid w:val="00185CBE"/>
    <w:rsid w:val="0019785B"/>
    <w:rsid w:val="001B367A"/>
    <w:rsid w:val="001D2556"/>
    <w:rsid w:val="00254BF1"/>
    <w:rsid w:val="002704CF"/>
    <w:rsid w:val="002863AE"/>
    <w:rsid w:val="0033045C"/>
    <w:rsid w:val="003823AC"/>
    <w:rsid w:val="00385065"/>
    <w:rsid w:val="003D4BF2"/>
    <w:rsid w:val="00412A2A"/>
    <w:rsid w:val="004574E1"/>
    <w:rsid w:val="00487622"/>
    <w:rsid w:val="00487DDE"/>
    <w:rsid w:val="005001D4"/>
    <w:rsid w:val="005137DD"/>
    <w:rsid w:val="00591CB0"/>
    <w:rsid w:val="005D70D0"/>
    <w:rsid w:val="005F1056"/>
    <w:rsid w:val="006150E9"/>
    <w:rsid w:val="00626CE8"/>
    <w:rsid w:val="006416BA"/>
    <w:rsid w:val="00665628"/>
    <w:rsid w:val="006D3BE8"/>
    <w:rsid w:val="00705B55"/>
    <w:rsid w:val="007406FE"/>
    <w:rsid w:val="008175B7"/>
    <w:rsid w:val="008532D7"/>
    <w:rsid w:val="008E23AA"/>
    <w:rsid w:val="009821EE"/>
    <w:rsid w:val="00A77F26"/>
    <w:rsid w:val="00AA32FA"/>
    <w:rsid w:val="00B658A4"/>
    <w:rsid w:val="00B73E8C"/>
    <w:rsid w:val="00B90381"/>
    <w:rsid w:val="00C42E88"/>
    <w:rsid w:val="00C56E50"/>
    <w:rsid w:val="00C8651B"/>
    <w:rsid w:val="00CC0242"/>
    <w:rsid w:val="00D368D7"/>
    <w:rsid w:val="00DC34C2"/>
    <w:rsid w:val="00DC7747"/>
    <w:rsid w:val="00E865C0"/>
    <w:rsid w:val="00E960F2"/>
    <w:rsid w:val="00F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D0D14"/>
  <w15:chartTrackingRefBased/>
  <w15:docId w15:val="{B828C6C6-7AF9-4839-85F8-AA467B15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F2"/>
  </w:style>
  <w:style w:type="paragraph" w:styleId="Footer">
    <w:name w:val="footer"/>
    <w:basedOn w:val="Normal"/>
    <w:link w:val="FooterChar"/>
    <w:uiPriority w:val="99"/>
    <w:unhideWhenUsed/>
    <w:rsid w:val="00E9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7</cp:revision>
  <cp:lastPrinted>2024-08-05T20:50:00Z</cp:lastPrinted>
  <dcterms:created xsi:type="dcterms:W3CDTF">2024-07-31T21:05:00Z</dcterms:created>
  <dcterms:modified xsi:type="dcterms:W3CDTF">2024-08-05T20:53:00Z</dcterms:modified>
</cp:coreProperties>
</file>