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EC27" w14:textId="1A5728A9" w:rsidR="00ED0D9A" w:rsidRDefault="005743B0" w:rsidP="005743B0">
      <w:pPr>
        <w:pStyle w:val="Title"/>
        <w:pBdr>
          <w:bottom w:val="single" w:sz="4" w:space="1" w:color="auto"/>
        </w:pBdr>
        <w:jc w:val="right"/>
      </w:pPr>
      <w:r>
        <w:t xml:space="preserve">Test Plan Review Form </w:t>
      </w:r>
      <w:r>
        <w:br/>
        <w:t>Phase 1: Validation</w:t>
      </w:r>
    </w:p>
    <w:p w14:paraId="025798E2" w14:textId="5746C1E8" w:rsidR="008018AE" w:rsidRDefault="008018AE" w:rsidP="008018AE">
      <w:pPr>
        <w:tabs>
          <w:tab w:val="left" w:pos="2110"/>
        </w:tabs>
      </w:pPr>
      <w:r w:rsidRPr="008018AE">
        <w:t>The purpose of this form is to acknowledge your receipt and approval of</w:t>
      </w:r>
      <w:r>
        <w:t xml:space="preserve"> </w:t>
      </w:r>
      <w:r w:rsidRPr="008018AE">
        <w:t>the document listed below. Please review the document and return this</w:t>
      </w:r>
      <w:r>
        <w:t xml:space="preserve"> </w:t>
      </w:r>
      <w:r w:rsidRPr="008018AE">
        <w:t>form along with any comments to the writer by the specified due date.</w:t>
      </w:r>
      <w:r w:rsidRPr="008018AE"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600"/>
        <w:gridCol w:w="1980"/>
        <w:gridCol w:w="2430"/>
      </w:tblGrid>
      <w:tr w:rsidR="008018AE" w14:paraId="79B2D7AB" w14:textId="77777777" w:rsidTr="008018AE">
        <w:tc>
          <w:tcPr>
            <w:tcW w:w="1350" w:type="dxa"/>
          </w:tcPr>
          <w:p w14:paraId="08164609" w14:textId="6E018B95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Document: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9896E4E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08599888" w14:textId="3E4D838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Version/Release: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D45FC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4ECA1B0C" w14:textId="77777777" w:rsidTr="008018AE">
        <w:tc>
          <w:tcPr>
            <w:tcW w:w="1350" w:type="dxa"/>
          </w:tcPr>
          <w:p w14:paraId="5D08B687" w14:textId="50BC6206" w:rsidR="008018AE" w:rsidRPr="008018AE" w:rsidRDefault="008018AE" w:rsidP="008018AE">
            <w:pPr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Reviewer: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24F392D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24514EE9" w14:textId="7ED567B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Date Received: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5E4D1922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71D5DB92" w14:textId="77777777" w:rsidTr="008018AE">
        <w:tc>
          <w:tcPr>
            <w:tcW w:w="1350" w:type="dxa"/>
          </w:tcPr>
          <w:p w14:paraId="3A7C7234" w14:textId="44179B53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Return To: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5335FC5F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591FAD4A" w14:textId="3D4ACB98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Due Date: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F47D57D" w14:textId="77777777" w:rsidR="008018AE" w:rsidRDefault="008018AE" w:rsidP="008018AE">
            <w:pPr>
              <w:tabs>
                <w:tab w:val="left" w:pos="2110"/>
              </w:tabs>
            </w:pPr>
          </w:p>
        </w:tc>
      </w:tr>
    </w:tbl>
    <w:p w14:paraId="488E0A2D" w14:textId="77777777" w:rsidR="001471B9" w:rsidRDefault="001471B9" w:rsidP="001471B9">
      <w:pPr>
        <w:pStyle w:val="Heading1"/>
      </w:pPr>
      <w:r>
        <w:t>Problem Statements</w:t>
      </w:r>
    </w:p>
    <w:p w14:paraId="0C2932C6" w14:textId="77777777" w:rsidR="001471B9" w:rsidRDefault="001471B9" w:rsidP="001471B9">
      <w:pPr>
        <w:tabs>
          <w:tab w:val="left" w:pos="2110"/>
        </w:tabs>
      </w:pPr>
      <w:r w:rsidRPr="00F047E8">
        <w:t>Problem statements regarding validity are specific to each document.</w:t>
      </w:r>
      <w:r>
        <w:t xml:space="preserve"> </w:t>
      </w:r>
      <w:r w:rsidRPr="00F047E8">
        <w:t>These problem statements should be validated by those who have</w:t>
      </w:r>
      <w:r>
        <w:t xml:space="preserve"> </w:t>
      </w:r>
      <w:r w:rsidRPr="00F047E8">
        <w:t>contributed to the document. During this phase, reviewers should review</w:t>
      </w:r>
      <w:r>
        <w:t xml:space="preserve"> </w:t>
      </w:r>
      <w:r w:rsidRPr="00F047E8">
        <w:t>the entire document for technical correctness. The following checklist</w:t>
      </w:r>
      <w:r>
        <w:t xml:space="preserve"> </w:t>
      </w:r>
      <w:r w:rsidRPr="00F047E8">
        <w:t>provides a few guidelines.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71B9" w14:paraId="06BDB964" w14:textId="77777777" w:rsidTr="00FB189A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38D81EA" w14:textId="77777777" w:rsidR="001471B9" w:rsidRPr="002F4BEF" w:rsidRDefault="001471B9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 w:rsidRPr="002F4BEF">
              <w:rPr>
                <w:b/>
                <w:bCs/>
              </w:rPr>
              <w:t>Validation Checklist</w:t>
            </w:r>
          </w:p>
        </w:tc>
      </w:tr>
      <w:tr w:rsidR="001471B9" w14:paraId="6A1A6884" w14:textId="77777777" w:rsidTr="00FB189A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77DDA77" w14:textId="77777777" w:rsidR="001471B9" w:rsidRPr="00FA3274" w:rsidRDefault="001471B9" w:rsidP="00FB189A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  <w:ind w:left="340"/>
            </w:pPr>
            <w:r w:rsidRPr="00FA3274">
              <w:t>Technical information is complete and correct.</w:t>
            </w:r>
          </w:p>
          <w:p w14:paraId="7232D65A" w14:textId="77777777" w:rsidR="001471B9" w:rsidRPr="00FA3274" w:rsidRDefault="001471B9" w:rsidP="00FB189A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  <w:ind w:left="340"/>
            </w:pPr>
            <w:r w:rsidRPr="00FA3274">
              <w:t>Unnecessary technical information is absent. (This includes</w:t>
            </w:r>
            <w:r>
              <w:t xml:space="preserve"> </w:t>
            </w:r>
            <w:r w:rsidRPr="00FA3274">
              <w:t>proprietary information and information that is redundant or useless to</w:t>
            </w:r>
            <w:r>
              <w:t xml:space="preserve"> </w:t>
            </w:r>
            <w:r w:rsidRPr="00FA3274">
              <w:t>the user.)</w:t>
            </w:r>
          </w:p>
          <w:p w14:paraId="235633B5" w14:textId="77777777" w:rsidR="001471B9" w:rsidRPr="00FA3274" w:rsidRDefault="001471B9" w:rsidP="00FB189A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  <w:ind w:left="340"/>
            </w:pPr>
            <w:r w:rsidRPr="00FA3274">
              <w:t>Procedures list the necessary steps to complete the specified task.</w:t>
            </w:r>
          </w:p>
          <w:p w14:paraId="3D0A67B8" w14:textId="77777777" w:rsidR="001471B9" w:rsidRPr="00FA3274" w:rsidRDefault="001471B9" w:rsidP="00FB189A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  <w:ind w:left="340"/>
            </w:pPr>
            <w:r w:rsidRPr="00FA3274">
              <w:t>If applicable, glossary terms are correct and applicable to the content</w:t>
            </w:r>
            <w:r>
              <w:t xml:space="preserve"> </w:t>
            </w:r>
            <w:r w:rsidRPr="00FA3274">
              <w:t>of the document.</w:t>
            </w:r>
          </w:p>
          <w:p w14:paraId="5339C3D3" w14:textId="77777777" w:rsidR="001471B9" w:rsidRDefault="001471B9" w:rsidP="00FB189A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  <w:ind w:left="340"/>
            </w:pPr>
            <w:r w:rsidRPr="00FA3274">
              <w:t>Marketing messages and terminology are current and correct.</w:t>
            </w:r>
          </w:p>
        </w:tc>
      </w:tr>
    </w:tbl>
    <w:p w14:paraId="12287B41" w14:textId="77777777" w:rsidR="001471B9" w:rsidRDefault="001471B9" w:rsidP="001471B9">
      <w:pPr>
        <w:pStyle w:val="Heading1"/>
      </w:pPr>
    </w:p>
    <w:p w14:paraId="360D2449" w14:textId="77777777" w:rsidR="001471B9" w:rsidRDefault="001471B9" w:rsidP="001471B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C0C3F5B" w14:textId="154BA67E" w:rsidR="00F047E8" w:rsidRDefault="001471B9" w:rsidP="001471B9">
      <w:pPr>
        <w:pStyle w:val="Heading1"/>
      </w:pPr>
      <w:r>
        <w:lastRenderedPageBreak/>
        <w:t>Reviewer Notes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018AE" w:rsidRPr="008018AE" w14:paraId="722969CC" w14:textId="77777777" w:rsidTr="008018AE">
        <w:tc>
          <w:tcPr>
            <w:tcW w:w="9350" w:type="dxa"/>
            <w:tcBorders>
              <w:top w:val="nil"/>
            </w:tcBorders>
          </w:tcPr>
          <w:p w14:paraId="693A06F2" w14:textId="61AD0AA7" w:rsidR="008018AE" w:rsidRPr="008018AE" w:rsidRDefault="008018AE" w:rsidP="00FA3274">
            <w:pPr>
              <w:tabs>
                <w:tab w:val="left" w:pos="2110"/>
              </w:tabs>
              <w:rPr>
                <w:b/>
                <w:bCs/>
              </w:rPr>
            </w:pPr>
          </w:p>
        </w:tc>
      </w:tr>
      <w:tr w:rsidR="008018AE" w14:paraId="7B7962A3" w14:textId="77777777" w:rsidTr="008018AE">
        <w:tc>
          <w:tcPr>
            <w:tcW w:w="9350" w:type="dxa"/>
          </w:tcPr>
          <w:p w14:paraId="39CCA8ED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25D9346" w14:textId="77777777" w:rsidTr="008018AE">
        <w:tc>
          <w:tcPr>
            <w:tcW w:w="9350" w:type="dxa"/>
          </w:tcPr>
          <w:p w14:paraId="7AC9FF8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55EC70D" w14:textId="77777777" w:rsidTr="008018AE">
        <w:tc>
          <w:tcPr>
            <w:tcW w:w="9350" w:type="dxa"/>
          </w:tcPr>
          <w:p w14:paraId="4AE7B02F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7C2DF4D3" w14:textId="77777777" w:rsidTr="008018AE">
        <w:tc>
          <w:tcPr>
            <w:tcW w:w="9350" w:type="dxa"/>
          </w:tcPr>
          <w:p w14:paraId="10071E9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126EA48D" w14:textId="77777777" w:rsidTr="008018AE">
        <w:tc>
          <w:tcPr>
            <w:tcW w:w="9350" w:type="dxa"/>
          </w:tcPr>
          <w:p w14:paraId="0A163EAA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00ED806B" w14:textId="77777777" w:rsidTr="008018AE">
        <w:tc>
          <w:tcPr>
            <w:tcW w:w="9350" w:type="dxa"/>
          </w:tcPr>
          <w:p w14:paraId="39AB6FD1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92CE25C" w14:textId="77777777" w:rsidTr="008018AE">
        <w:tc>
          <w:tcPr>
            <w:tcW w:w="9350" w:type="dxa"/>
          </w:tcPr>
          <w:p w14:paraId="32643408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A3E7A35" w14:textId="77777777" w:rsidTr="008018AE">
        <w:tc>
          <w:tcPr>
            <w:tcW w:w="9350" w:type="dxa"/>
          </w:tcPr>
          <w:p w14:paraId="525963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1471B9" w14:paraId="2CB774D4" w14:textId="77777777" w:rsidTr="00FB189A">
        <w:tc>
          <w:tcPr>
            <w:tcW w:w="9350" w:type="dxa"/>
          </w:tcPr>
          <w:p w14:paraId="2E37C61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F30D394" w14:textId="77777777" w:rsidTr="00FB189A">
        <w:tc>
          <w:tcPr>
            <w:tcW w:w="9350" w:type="dxa"/>
          </w:tcPr>
          <w:p w14:paraId="1509ACA4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C373DC2" w14:textId="77777777" w:rsidTr="00FB189A">
        <w:tc>
          <w:tcPr>
            <w:tcW w:w="9350" w:type="dxa"/>
          </w:tcPr>
          <w:p w14:paraId="7F31953D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33E91FED" w14:textId="77777777" w:rsidTr="00FB189A">
        <w:tc>
          <w:tcPr>
            <w:tcW w:w="9350" w:type="dxa"/>
          </w:tcPr>
          <w:p w14:paraId="5E490F9F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95D1EC6" w14:textId="77777777" w:rsidTr="00FB189A">
        <w:tc>
          <w:tcPr>
            <w:tcW w:w="9350" w:type="dxa"/>
          </w:tcPr>
          <w:p w14:paraId="117AA6C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25E501A" w14:textId="77777777" w:rsidTr="00FB189A">
        <w:tc>
          <w:tcPr>
            <w:tcW w:w="9350" w:type="dxa"/>
          </w:tcPr>
          <w:p w14:paraId="74725CC8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C6155A2" w14:textId="77777777" w:rsidTr="00FB189A">
        <w:tc>
          <w:tcPr>
            <w:tcW w:w="9350" w:type="dxa"/>
          </w:tcPr>
          <w:p w14:paraId="5733E19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E08C193" w14:textId="77777777" w:rsidTr="00FB189A">
        <w:tc>
          <w:tcPr>
            <w:tcW w:w="9350" w:type="dxa"/>
          </w:tcPr>
          <w:p w14:paraId="3D1F1F8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0E8A6A7" w14:textId="77777777" w:rsidTr="00FB189A">
        <w:tc>
          <w:tcPr>
            <w:tcW w:w="9350" w:type="dxa"/>
          </w:tcPr>
          <w:p w14:paraId="60F70E3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5395E00" w14:textId="77777777" w:rsidTr="00FB189A">
        <w:tc>
          <w:tcPr>
            <w:tcW w:w="9350" w:type="dxa"/>
          </w:tcPr>
          <w:p w14:paraId="784E0C4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FB2136E" w14:textId="77777777" w:rsidTr="00FB189A">
        <w:tc>
          <w:tcPr>
            <w:tcW w:w="9350" w:type="dxa"/>
          </w:tcPr>
          <w:p w14:paraId="64D80E86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6E79A8C" w14:textId="77777777" w:rsidTr="00FB189A">
        <w:tc>
          <w:tcPr>
            <w:tcW w:w="9350" w:type="dxa"/>
          </w:tcPr>
          <w:p w14:paraId="7DA03A40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2A2ECB6" w14:textId="77777777" w:rsidTr="00FB189A">
        <w:tc>
          <w:tcPr>
            <w:tcW w:w="9350" w:type="dxa"/>
          </w:tcPr>
          <w:p w14:paraId="7E20928B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1A21A7B7" w14:textId="77777777" w:rsidTr="00FB189A">
        <w:tc>
          <w:tcPr>
            <w:tcW w:w="9350" w:type="dxa"/>
          </w:tcPr>
          <w:p w14:paraId="7F5FD2A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4E1D5FB" w14:textId="77777777" w:rsidTr="00FB189A">
        <w:tc>
          <w:tcPr>
            <w:tcW w:w="9350" w:type="dxa"/>
          </w:tcPr>
          <w:p w14:paraId="182BD6F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5938BAD4" w14:textId="77777777" w:rsidTr="00FB189A">
        <w:tc>
          <w:tcPr>
            <w:tcW w:w="9350" w:type="dxa"/>
          </w:tcPr>
          <w:p w14:paraId="46DAF6BE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E6296DA" w14:textId="77777777" w:rsidTr="00FB189A">
        <w:tc>
          <w:tcPr>
            <w:tcW w:w="9350" w:type="dxa"/>
          </w:tcPr>
          <w:p w14:paraId="70642EC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A7B41F0" w14:textId="77777777" w:rsidTr="00FB189A">
        <w:tc>
          <w:tcPr>
            <w:tcW w:w="9350" w:type="dxa"/>
          </w:tcPr>
          <w:p w14:paraId="3742030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8018AE" w14:paraId="525BCEC3" w14:textId="77777777" w:rsidTr="008018AE">
        <w:tc>
          <w:tcPr>
            <w:tcW w:w="9350" w:type="dxa"/>
          </w:tcPr>
          <w:p w14:paraId="787598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F047E8" w14:paraId="7AA11FF2" w14:textId="77777777" w:rsidTr="008018AE">
        <w:tc>
          <w:tcPr>
            <w:tcW w:w="9350" w:type="dxa"/>
          </w:tcPr>
          <w:p w14:paraId="3BAD18E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65A57F79" w14:textId="77777777" w:rsidTr="008018AE">
        <w:tc>
          <w:tcPr>
            <w:tcW w:w="9350" w:type="dxa"/>
          </w:tcPr>
          <w:p w14:paraId="2659FF5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8AEC8F9" w14:textId="77777777" w:rsidTr="008018AE">
        <w:tc>
          <w:tcPr>
            <w:tcW w:w="9350" w:type="dxa"/>
          </w:tcPr>
          <w:p w14:paraId="5286CE8D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0E9FB04" w14:textId="77777777" w:rsidTr="008018AE">
        <w:tc>
          <w:tcPr>
            <w:tcW w:w="9350" w:type="dxa"/>
          </w:tcPr>
          <w:p w14:paraId="0CAAD640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0F516248" w14:textId="77777777" w:rsidTr="008018AE">
        <w:tc>
          <w:tcPr>
            <w:tcW w:w="9350" w:type="dxa"/>
          </w:tcPr>
          <w:p w14:paraId="367706EC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6B2B49" w14:paraId="7489AAA6" w14:textId="77777777" w:rsidTr="008018AE">
        <w:tc>
          <w:tcPr>
            <w:tcW w:w="9350" w:type="dxa"/>
          </w:tcPr>
          <w:p w14:paraId="2A2BFCB0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6C7D2715" w14:textId="77777777" w:rsidTr="008018AE">
        <w:tc>
          <w:tcPr>
            <w:tcW w:w="9350" w:type="dxa"/>
          </w:tcPr>
          <w:p w14:paraId="0FEC04B4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470730A3" w14:textId="77777777" w:rsidTr="008018AE">
        <w:tc>
          <w:tcPr>
            <w:tcW w:w="9350" w:type="dxa"/>
          </w:tcPr>
          <w:p w14:paraId="01CD962F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5BE33A7C" w14:textId="77777777" w:rsidTr="008018AE">
        <w:tc>
          <w:tcPr>
            <w:tcW w:w="9350" w:type="dxa"/>
          </w:tcPr>
          <w:p w14:paraId="62AE82F7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1471B9" w14:paraId="4E6DFF06" w14:textId="77777777" w:rsidTr="008018AE">
        <w:tc>
          <w:tcPr>
            <w:tcW w:w="9350" w:type="dxa"/>
          </w:tcPr>
          <w:p w14:paraId="7449CDED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57165EB3" w14:textId="77777777" w:rsidTr="008018AE">
        <w:tc>
          <w:tcPr>
            <w:tcW w:w="9350" w:type="dxa"/>
          </w:tcPr>
          <w:p w14:paraId="03FE8A90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A2BE89" w14:textId="77777777" w:rsidTr="008018AE">
        <w:tc>
          <w:tcPr>
            <w:tcW w:w="9350" w:type="dxa"/>
          </w:tcPr>
          <w:p w14:paraId="618886A8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8EA6644" w14:textId="77777777" w:rsidTr="008018AE">
        <w:tc>
          <w:tcPr>
            <w:tcW w:w="9350" w:type="dxa"/>
          </w:tcPr>
          <w:p w14:paraId="48F98EDC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B94565B" w14:textId="77777777" w:rsidTr="008018AE">
        <w:tc>
          <w:tcPr>
            <w:tcW w:w="9350" w:type="dxa"/>
          </w:tcPr>
          <w:p w14:paraId="2077B62B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B59759" w14:textId="77777777" w:rsidTr="008018AE">
        <w:tc>
          <w:tcPr>
            <w:tcW w:w="9350" w:type="dxa"/>
          </w:tcPr>
          <w:p w14:paraId="441DFE67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23C6DCA" w14:textId="77777777" w:rsidTr="008018AE">
        <w:tc>
          <w:tcPr>
            <w:tcW w:w="9350" w:type="dxa"/>
          </w:tcPr>
          <w:p w14:paraId="16186DE3" w14:textId="77777777" w:rsidR="001471B9" w:rsidRDefault="001471B9" w:rsidP="00FA3274">
            <w:pPr>
              <w:tabs>
                <w:tab w:val="left" w:pos="2110"/>
              </w:tabs>
            </w:pPr>
          </w:p>
        </w:tc>
      </w:tr>
    </w:tbl>
    <w:p w14:paraId="379FA44E" w14:textId="19A455D9" w:rsidR="001471B9" w:rsidRDefault="001471B9" w:rsidP="001471B9">
      <w:pPr>
        <w:pStyle w:val="Heading1"/>
      </w:pPr>
      <w:r>
        <w:lastRenderedPageBreak/>
        <w:t>Reviewer Approval</w:t>
      </w:r>
    </w:p>
    <w:p w14:paraId="3DEEE356" w14:textId="77777777" w:rsidR="00CD7B22" w:rsidRPr="00CD7B22" w:rsidRDefault="00CD7B22" w:rsidP="00CD7B22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20"/>
      </w:tblGrid>
      <w:tr w:rsidR="008018AE" w14:paraId="4489EA29" w14:textId="77777777" w:rsidTr="00F047E8">
        <w:tc>
          <w:tcPr>
            <w:tcW w:w="3235" w:type="dxa"/>
          </w:tcPr>
          <w:p w14:paraId="0C864316" w14:textId="4C8A096C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>I approve</w:t>
            </w:r>
          </w:p>
        </w:tc>
        <w:tc>
          <w:tcPr>
            <w:tcW w:w="6120" w:type="dxa"/>
          </w:tcPr>
          <w:p w14:paraId="15C869A7" w14:textId="0DFB0CD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agree that this document is ready for release.</w:t>
            </w:r>
          </w:p>
        </w:tc>
      </w:tr>
      <w:tr w:rsidR="008018AE" w14:paraId="6F848D20" w14:textId="77777777" w:rsidTr="00F047E8">
        <w:tc>
          <w:tcPr>
            <w:tcW w:w="3235" w:type="dxa"/>
          </w:tcPr>
          <w:p w14:paraId="79E8ED19" w14:textId="6BA15A7A" w:rsidR="008018AE" w:rsidRPr="00F047E8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  <w:rPr>
                <w:b/>
                <w:bCs/>
              </w:rPr>
            </w:pPr>
            <w:r w:rsidRPr="00F047E8">
              <w:rPr>
                <w:b/>
                <w:bCs/>
              </w:rPr>
              <w:t>I approve pending changes</w:t>
            </w:r>
          </w:p>
        </w:tc>
        <w:tc>
          <w:tcPr>
            <w:tcW w:w="6120" w:type="dxa"/>
          </w:tcPr>
          <w:p w14:paraId="77DCDFD9" w14:textId="07882B6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 xml:space="preserve">I agree that once the changes listed </w:t>
            </w:r>
            <w:r w:rsidR="00CD7B22">
              <w:t xml:space="preserve">in the </w:t>
            </w:r>
            <w:r w:rsidR="00CD7B22">
              <w:rPr>
                <w:i/>
                <w:iCs/>
              </w:rPr>
              <w:t xml:space="preserve">Reviewer Notes </w:t>
            </w:r>
            <w:r w:rsidR="00CD7B22">
              <w:t xml:space="preserve">section </w:t>
            </w:r>
            <w:r w:rsidRPr="008018AE">
              <w:t>have been made</w:t>
            </w:r>
            <w:r>
              <w:t xml:space="preserve"> </w:t>
            </w:r>
            <w:r w:rsidRPr="008018AE">
              <w:t>the document is ready for release.</w:t>
            </w:r>
          </w:p>
        </w:tc>
      </w:tr>
      <w:tr w:rsidR="008018AE" w14:paraId="68048353" w14:textId="77777777" w:rsidTr="00F047E8">
        <w:tc>
          <w:tcPr>
            <w:tcW w:w="3235" w:type="dxa"/>
          </w:tcPr>
          <w:p w14:paraId="4B270A39" w14:textId="5DC92109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 xml:space="preserve">I do not approve </w:t>
            </w:r>
          </w:p>
        </w:tc>
        <w:tc>
          <w:tcPr>
            <w:tcW w:w="6120" w:type="dxa"/>
          </w:tcPr>
          <w:p w14:paraId="33C00174" w14:textId="52ABEB91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do not agree that this document is ready for release. I would</w:t>
            </w:r>
            <w:r>
              <w:t xml:space="preserve"> </w:t>
            </w:r>
            <w:r w:rsidRPr="008018AE">
              <w:t>like to discuss revisions with the writer and review an updated</w:t>
            </w:r>
            <w:r>
              <w:t xml:space="preserve"> </w:t>
            </w:r>
            <w:r w:rsidRPr="008018AE">
              <w:t>copy.</w:t>
            </w:r>
          </w:p>
        </w:tc>
      </w:tr>
    </w:tbl>
    <w:p w14:paraId="40D46FB4" w14:textId="77777777" w:rsidR="008018AE" w:rsidRDefault="008018AE" w:rsidP="008018AE">
      <w:pPr>
        <w:tabs>
          <w:tab w:val="left" w:pos="2110"/>
        </w:tabs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270"/>
        <w:gridCol w:w="3117"/>
      </w:tblGrid>
      <w:tr w:rsidR="008018AE" w14:paraId="2ABCD8C0" w14:textId="77777777" w:rsidTr="008018AE">
        <w:tc>
          <w:tcPr>
            <w:tcW w:w="5935" w:type="dxa"/>
            <w:tcBorders>
              <w:bottom w:val="single" w:sz="4" w:space="0" w:color="auto"/>
            </w:tcBorders>
          </w:tcPr>
          <w:p w14:paraId="629BA34C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270" w:type="dxa"/>
          </w:tcPr>
          <w:p w14:paraId="07D49652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19776FF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:rsidRPr="008018AE" w14:paraId="21CA9B79" w14:textId="77777777" w:rsidTr="008018AE">
        <w:tc>
          <w:tcPr>
            <w:tcW w:w="5935" w:type="dxa"/>
            <w:tcBorders>
              <w:top w:val="single" w:sz="4" w:space="0" w:color="auto"/>
            </w:tcBorders>
          </w:tcPr>
          <w:p w14:paraId="29D3F580" w14:textId="75B6EC43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Reviewer’s Signature</w:t>
            </w:r>
          </w:p>
        </w:tc>
        <w:tc>
          <w:tcPr>
            <w:tcW w:w="270" w:type="dxa"/>
          </w:tcPr>
          <w:p w14:paraId="437DF3DF" w14:textId="77777777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019554" w14:textId="42122A08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Approval Date</w:t>
            </w:r>
          </w:p>
        </w:tc>
      </w:tr>
    </w:tbl>
    <w:p w14:paraId="5B7416EB" w14:textId="77777777" w:rsidR="006B2B49" w:rsidRDefault="006B2B49"/>
    <w:sectPr w:rsidR="006B2B49" w:rsidSect="00F047E8">
      <w:headerReference w:type="default" r:id="rId7"/>
      <w:foot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352B7" w14:textId="77777777" w:rsidR="0040336E" w:rsidRDefault="0040336E" w:rsidP="00450320">
      <w:pPr>
        <w:spacing w:after="0" w:line="240" w:lineRule="auto"/>
      </w:pPr>
      <w:r>
        <w:separator/>
      </w:r>
    </w:p>
  </w:endnote>
  <w:endnote w:type="continuationSeparator" w:id="0">
    <w:p w14:paraId="239D906F" w14:textId="77777777" w:rsidR="0040336E" w:rsidRDefault="0040336E" w:rsidP="004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64F0A" w14:textId="03A48469" w:rsidR="003B57E1" w:rsidRDefault="008554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 w:rsidR="003B57E1">
          <w:tab/>
          <w:t xml:space="preserve"> </w:t>
        </w:r>
        <w:r w:rsidR="003B57E1" w:rsidRPr="0052670C">
          <w:rPr>
            <w:i/>
            <w:iCs/>
            <w:color w:val="C00000"/>
          </w:rPr>
          <w:t>For Internal Use Only</w:t>
        </w:r>
        <w:r w:rsidR="003B57E1">
          <w:tab/>
        </w:r>
        <w:r w:rsidR="003B57E1">
          <w:fldChar w:fldCharType="begin"/>
        </w:r>
        <w:r w:rsidR="003B57E1">
          <w:instrText xml:space="preserve"> PAGE   \* MERGEFORMAT </w:instrText>
        </w:r>
        <w:r w:rsidR="003B57E1">
          <w:fldChar w:fldCharType="separate"/>
        </w:r>
        <w:r w:rsidR="003B57E1">
          <w:rPr>
            <w:noProof/>
          </w:rPr>
          <w:t>2</w:t>
        </w:r>
        <w:r w:rsidR="003B57E1">
          <w:rPr>
            <w:noProof/>
          </w:rPr>
          <w:fldChar w:fldCharType="end"/>
        </w:r>
        <w:r w:rsidR="003B57E1">
          <w:t xml:space="preserve"> | </w:t>
        </w:r>
        <w:r w:rsidR="003B57E1">
          <w:rPr>
            <w:color w:val="7F7F7F" w:themeColor="background1" w:themeShade="7F"/>
            <w:spacing w:val="60"/>
          </w:rPr>
          <w:t>Page</w:t>
        </w:r>
      </w:p>
    </w:sdtContent>
  </w:sdt>
  <w:p w14:paraId="2866A1F2" w14:textId="6896A71F" w:rsidR="00450320" w:rsidRPr="00ED63DB" w:rsidRDefault="00450320" w:rsidP="00ED63DB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80879" w14:textId="77777777" w:rsidR="0040336E" w:rsidRDefault="0040336E" w:rsidP="00450320">
      <w:pPr>
        <w:spacing w:after="0" w:line="240" w:lineRule="auto"/>
      </w:pPr>
      <w:r>
        <w:separator/>
      </w:r>
    </w:p>
  </w:footnote>
  <w:footnote w:type="continuationSeparator" w:id="0">
    <w:p w14:paraId="6A2AAF53" w14:textId="77777777" w:rsidR="0040336E" w:rsidRDefault="0040336E" w:rsidP="004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3774" w14:textId="0513D0AC" w:rsidR="007A18BD" w:rsidRDefault="008018A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6438F846" wp14:editId="42DDA211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28875115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85419540" name="Rectangle 28541954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2067417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9994162" name="Rectangle 1039994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A171DC" id="Group 2" o:spid="_x0000_s1026" style="position:absolute;margin-left:-1in;margin-top:-18pt;width:133.9pt;height:80.65pt;z-index:25165977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">
              <v:rect id="Rectangle 28541954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039994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sdt>
      <w:sdtPr>
        <w:id w:val="1471014825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D6CE0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52923" o:spid="_x0000_s1025" type="#_x0000_t136" style="position:absolute;margin-left:0;margin-top:0;width:560.8pt;height:98.95pt;rotation:315;z-index:-251659776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janaowens.co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A53"/>
    <w:multiLevelType w:val="hybridMultilevel"/>
    <w:tmpl w:val="188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881"/>
    <w:multiLevelType w:val="hybridMultilevel"/>
    <w:tmpl w:val="EBC0CBE0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2FE3"/>
    <w:multiLevelType w:val="hybridMultilevel"/>
    <w:tmpl w:val="7A88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BDC"/>
    <w:multiLevelType w:val="hybridMultilevel"/>
    <w:tmpl w:val="39141FA0"/>
    <w:lvl w:ilvl="0" w:tplc="678E2A2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2F7971"/>
    <w:multiLevelType w:val="hybridMultilevel"/>
    <w:tmpl w:val="571430BA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1103"/>
    <w:multiLevelType w:val="hybridMultilevel"/>
    <w:tmpl w:val="A75E4620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309B"/>
    <w:multiLevelType w:val="hybridMultilevel"/>
    <w:tmpl w:val="BDFAA60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33E6E"/>
    <w:multiLevelType w:val="hybridMultilevel"/>
    <w:tmpl w:val="84260CE4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355B4"/>
    <w:multiLevelType w:val="hybridMultilevel"/>
    <w:tmpl w:val="CF58E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820964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89B"/>
    <w:multiLevelType w:val="hybridMultilevel"/>
    <w:tmpl w:val="ABA0CF4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13776"/>
    <w:multiLevelType w:val="hybridMultilevel"/>
    <w:tmpl w:val="CF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4575"/>
    <w:multiLevelType w:val="hybridMultilevel"/>
    <w:tmpl w:val="D17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30088"/>
    <w:multiLevelType w:val="hybridMultilevel"/>
    <w:tmpl w:val="2582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65756"/>
    <w:multiLevelType w:val="hybridMultilevel"/>
    <w:tmpl w:val="905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71209"/>
    <w:multiLevelType w:val="hybridMultilevel"/>
    <w:tmpl w:val="4C7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A3476"/>
    <w:multiLevelType w:val="hybridMultilevel"/>
    <w:tmpl w:val="B38C7BF8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37105"/>
    <w:multiLevelType w:val="hybridMultilevel"/>
    <w:tmpl w:val="37A65B40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16D23"/>
    <w:multiLevelType w:val="hybridMultilevel"/>
    <w:tmpl w:val="2786ABBA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B2984"/>
    <w:multiLevelType w:val="hybridMultilevel"/>
    <w:tmpl w:val="D96821F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813EA"/>
    <w:multiLevelType w:val="hybridMultilevel"/>
    <w:tmpl w:val="6F8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34EFB"/>
    <w:multiLevelType w:val="hybridMultilevel"/>
    <w:tmpl w:val="B52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E1329"/>
    <w:multiLevelType w:val="hybridMultilevel"/>
    <w:tmpl w:val="84BCBD7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42901"/>
    <w:multiLevelType w:val="hybridMultilevel"/>
    <w:tmpl w:val="8786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C3572"/>
    <w:multiLevelType w:val="hybridMultilevel"/>
    <w:tmpl w:val="2ADE031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3508D"/>
    <w:multiLevelType w:val="hybridMultilevel"/>
    <w:tmpl w:val="FF72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13CFC"/>
    <w:multiLevelType w:val="hybridMultilevel"/>
    <w:tmpl w:val="935214FC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9318">
    <w:abstractNumId w:val="19"/>
  </w:num>
  <w:num w:numId="2" w16cid:durableId="738213189">
    <w:abstractNumId w:val="14"/>
  </w:num>
  <w:num w:numId="3" w16cid:durableId="22824815">
    <w:abstractNumId w:val="10"/>
  </w:num>
  <w:num w:numId="4" w16cid:durableId="1743331210">
    <w:abstractNumId w:val="8"/>
  </w:num>
  <w:num w:numId="5" w16cid:durableId="1831209040">
    <w:abstractNumId w:val="0"/>
  </w:num>
  <w:num w:numId="6" w16cid:durableId="359667167">
    <w:abstractNumId w:val="13"/>
  </w:num>
  <w:num w:numId="7" w16cid:durableId="85687259">
    <w:abstractNumId w:val="20"/>
  </w:num>
  <w:num w:numId="8" w16cid:durableId="192572412">
    <w:abstractNumId w:val="22"/>
  </w:num>
  <w:num w:numId="9" w16cid:durableId="1664770746">
    <w:abstractNumId w:val="1"/>
  </w:num>
  <w:num w:numId="10" w16cid:durableId="507138262">
    <w:abstractNumId w:val="24"/>
  </w:num>
  <w:num w:numId="11" w16cid:durableId="363948807">
    <w:abstractNumId w:val="2"/>
  </w:num>
  <w:num w:numId="12" w16cid:durableId="376780044">
    <w:abstractNumId w:val="11"/>
  </w:num>
  <w:num w:numId="13" w16cid:durableId="1764260970">
    <w:abstractNumId w:val="17"/>
  </w:num>
  <w:num w:numId="14" w16cid:durableId="589972748">
    <w:abstractNumId w:val="6"/>
  </w:num>
  <w:num w:numId="15" w16cid:durableId="1537304306">
    <w:abstractNumId w:val="5"/>
  </w:num>
  <w:num w:numId="16" w16cid:durableId="816260009">
    <w:abstractNumId w:val="15"/>
  </w:num>
  <w:num w:numId="17" w16cid:durableId="1072125126">
    <w:abstractNumId w:val="25"/>
  </w:num>
  <w:num w:numId="18" w16cid:durableId="579606693">
    <w:abstractNumId w:val="9"/>
  </w:num>
  <w:num w:numId="19" w16cid:durableId="689456117">
    <w:abstractNumId w:val="21"/>
  </w:num>
  <w:num w:numId="20" w16cid:durableId="1469006476">
    <w:abstractNumId w:val="7"/>
  </w:num>
  <w:num w:numId="21" w16cid:durableId="1825899215">
    <w:abstractNumId w:val="23"/>
  </w:num>
  <w:num w:numId="22" w16cid:durableId="579291851">
    <w:abstractNumId w:val="4"/>
  </w:num>
  <w:num w:numId="23" w16cid:durableId="2076931511">
    <w:abstractNumId w:val="12"/>
  </w:num>
  <w:num w:numId="24" w16cid:durableId="487090184">
    <w:abstractNumId w:val="18"/>
  </w:num>
  <w:num w:numId="25" w16cid:durableId="97484013">
    <w:abstractNumId w:val="16"/>
  </w:num>
  <w:num w:numId="26" w16cid:durableId="154521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050BB"/>
    <w:rsid w:val="00007D39"/>
    <w:rsid w:val="00111F8E"/>
    <w:rsid w:val="00122BE8"/>
    <w:rsid w:val="001471B9"/>
    <w:rsid w:val="001F6161"/>
    <w:rsid w:val="00274CFA"/>
    <w:rsid w:val="00295529"/>
    <w:rsid w:val="002F4BEF"/>
    <w:rsid w:val="00311AD3"/>
    <w:rsid w:val="00364710"/>
    <w:rsid w:val="003966AF"/>
    <w:rsid w:val="003B4100"/>
    <w:rsid w:val="003B57E1"/>
    <w:rsid w:val="003D4BF2"/>
    <w:rsid w:val="0040336E"/>
    <w:rsid w:val="00450320"/>
    <w:rsid w:val="004574E1"/>
    <w:rsid w:val="004936A8"/>
    <w:rsid w:val="004D7408"/>
    <w:rsid w:val="004F75B0"/>
    <w:rsid w:val="0052670C"/>
    <w:rsid w:val="00535FD7"/>
    <w:rsid w:val="005743B0"/>
    <w:rsid w:val="005F0459"/>
    <w:rsid w:val="0061470A"/>
    <w:rsid w:val="006150E9"/>
    <w:rsid w:val="006857E7"/>
    <w:rsid w:val="00687D65"/>
    <w:rsid w:val="006B2B49"/>
    <w:rsid w:val="006F04C2"/>
    <w:rsid w:val="007A18BD"/>
    <w:rsid w:val="008018AE"/>
    <w:rsid w:val="008554E5"/>
    <w:rsid w:val="009B19F7"/>
    <w:rsid w:val="009B4FFF"/>
    <w:rsid w:val="00A00C83"/>
    <w:rsid w:val="00B51879"/>
    <w:rsid w:val="00B57CA3"/>
    <w:rsid w:val="00B604C7"/>
    <w:rsid w:val="00B7054A"/>
    <w:rsid w:val="00BA2B4C"/>
    <w:rsid w:val="00C12F8D"/>
    <w:rsid w:val="00CD0BCF"/>
    <w:rsid w:val="00CD7B22"/>
    <w:rsid w:val="00D06C8F"/>
    <w:rsid w:val="00D368D7"/>
    <w:rsid w:val="00D851D1"/>
    <w:rsid w:val="00E97D2E"/>
    <w:rsid w:val="00ED0D9A"/>
    <w:rsid w:val="00ED63DB"/>
    <w:rsid w:val="00F047E8"/>
    <w:rsid w:val="00F0713C"/>
    <w:rsid w:val="00F31164"/>
    <w:rsid w:val="00FA3274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B23"/>
  <w15:chartTrackingRefBased/>
  <w15:docId w15:val="{538B7F2A-6469-482E-8237-1944BB1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20"/>
  </w:style>
  <w:style w:type="paragraph" w:styleId="Footer">
    <w:name w:val="footer"/>
    <w:basedOn w:val="Normal"/>
    <w:link w:val="Foot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20"/>
  </w:style>
  <w:style w:type="paragraph" w:styleId="TOCHeading">
    <w:name w:val="TOC Heading"/>
    <w:basedOn w:val="Heading1"/>
    <w:next w:val="Normal"/>
    <w:uiPriority w:val="39"/>
    <w:unhideWhenUsed/>
    <w:qFormat/>
    <w:rsid w:val="0036471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4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7</cp:revision>
  <cp:lastPrinted>2024-08-05T19:45:00Z</cp:lastPrinted>
  <dcterms:created xsi:type="dcterms:W3CDTF">2024-08-05T19:48:00Z</dcterms:created>
  <dcterms:modified xsi:type="dcterms:W3CDTF">2024-08-05T20:37:00Z</dcterms:modified>
</cp:coreProperties>
</file>