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1CE60" w14:textId="77777777" w:rsidR="00FA50CA" w:rsidRDefault="00FA50CA" w:rsidP="00FA50CA">
      <w:pPr>
        <w:ind w:firstLine="602"/>
        <w:jc w:val="center"/>
        <w:rPr>
          <w:b/>
          <w:bCs/>
          <w:sz w:val="30"/>
          <w:szCs w:val="30"/>
        </w:rPr>
      </w:pPr>
      <w:r>
        <w:rPr>
          <w:rFonts w:hint="eastAsia"/>
          <w:b/>
          <w:bCs/>
          <w:sz w:val="30"/>
          <w:szCs w:val="30"/>
        </w:rPr>
        <w:t>数据挖掘综合实验分组作业</w:t>
      </w:r>
    </w:p>
    <w:p w14:paraId="4CD710EA" w14:textId="77777777" w:rsidR="00FA50CA" w:rsidRDefault="00FA50CA" w:rsidP="00FA50CA">
      <w:pPr>
        <w:ind w:firstLine="480"/>
        <w:jc w:val="center"/>
      </w:pPr>
    </w:p>
    <w:p w14:paraId="71B0CB41" w14:textId="77777777" w:rsidR="00FA50CA" w:rsidRDefault="00FA50CA" w:rsidP="00FA50CA">
      <w:pPr>
        <w:ind w:firstLine="480"/>
        <w:jc w:val="center"/>
      </w:pPr>
    </w:p>
    <w:p w14:paraId="26726C2F" w14:textId="77777777" w:rsidR="00FA50CA" w:rsidRDefault="00FA50CA" w:rsidP="00FA50CA">
      <w:pPr>
        <w:ind w:firstLine="480"/>
        <w:jc w:val="center"/>
      </w:pPr>
    </w:p>
    <w:p w14:paraId="0EAD0C63" w14:textId="77777777" w:rsidR="00FA50CA" w:rsidRDefault="00FA50CA" w:rsidP="00FA50CA">
      <w:pPr>
        <w:ind w:firstLine="480"/>
        <w:jc w:val="center"/>
        <w:rPr>
          <w:szCs w:val="24"/>
        </w:rPr>
      </w:pPr>
      <w:r>
        <w:rPr>
          <w:rFonts w:hint="eastAsia"/>
          <w:szCs w:val="24"/>
        </w:rPr>
        <w:t>专业：信息与计算科学</w:t>
      </w:r>
    </w:p>
    <w:p w14:paraId="1FC0E61E" w14:textId="77777777" w:rsidR="00FA50CA" w:rsidRDefault="00FA50CA" w:rsidP="00FA50CA">
      <w:pPr>
        <w:ind w:firstLine="480"/>
        <w:jc w:val="center"/>
        <w:rPr>
          <w:szCs w:val="24"/>
        </w:rPr>
      </w:pPr>
    </w:p>
    <w:p w14:paraId="4648D08F" w14:textId="77777777" w:rsidR="00FA50CA" w:rsidRDefault="00FA50CA" w:rsidP="00FA50CA">
      <w:pPr>
        <w:ind w:firstLine="480"/>
        <w:jc w:val="center"/>
        <w:rPr>
          <w:szCs w:val="24"/>
        </w:rPr>
      </w:pPr>
    </w:p>
    <w:p w14:paraId="7275D89C" w14:textId="77777777" w:rsidR="00FA50CA" w:rsidRDefault="00FA50CA" w:rsidP="00FA50CA">
      <w:pPr>
        <w:ind w:firstLine="480"/>
        <w:jc w:val="center"/>
        <w:rPr>
          <w:szCs w:val="24"/>
        </w:rPr>
      </w:pPr>
    </w:p>
    <w:p w14:paraId="2ED019EC" w14:textId="77777777" w:rsidR="006938EC" w:rsidRDefault="00FA50CA" w:rsidP="006938EC">
      <w:pPr>
        <w:pStyle w:val="aa"/>
        <w:spacing w:line="440" w:lineRule="exact"/>
        <w:rPr>
          <w:rFonts w:ascii="黑体" w:eastAsia="黑体" w:hAnsi="黑体"/>
          <w:sz w:val="32"/>
          <w:szCs w:val="32"/>
        </w:rPr>
      </w:pPr>
      <w:r>
        <w:rPr>
          <w:rFonts w:hint="eastAsia"/>
          <w:szCs w:val="24"/>
        </w:rPr>
        <w:t>题目：</w:t>
      </w:r>
      <w:r w:rsidR="006938EC" w:rsidRPr="007A484A">
        <w:rPr>
          <w:rFonts w:ascii="黑体" w:eastAsia="黑体" w:hAnsi="黑体" w:hint="eastAsia"/>
          <w:sz w:val="32"/>
          <w:szCs w:val="32"/>
        </w:rPr>
        <w:t>基于Python的特殊医学用途配方食品数据分析与个性化推荐系统构建</w:t>
      </w:r>
    </w:p>
    <w:p w14:paraId="2E03D0A2" w14:textId="007F3008" w:rsidR="00FA50CA" w:rsidRPr="006938EC" w:rsidRDefault="00FA50CA" w:rsidP="00FA50CA">
      <w:pPr>
        <w:ind w:firstLine="480"/>
        <w:jc w:val="center"/>
        <w:rPr>
          <w:szCs w:val="24"/>
        </w:rPr>
      </w:pPr>
    </w:p>
    <w:p w14:paraId="6367A959" w14:textId="77777777" w:rsidR="00FA50CA" w:rsidRDefault="00FA50CA" w:rsidP="00FA50CA">
      <w:pPr>
        <w:ind w:firstLine="480"/>
        <w:jc w:val="center"/>
        <w:rPr>
          <w:szCs w:val="24"/>
        </w:rPr>
      </w:pPr>
    </w:p>
    <w:p w14:paraId="1AD894A6" w14:textId="77777777" w:rsidR="00FA50CA" w:rsidRDefault="00FA50CA" w:rsidP="00FA50CA">
      <w:pPr>
        <w:ind w:firstLine="480"/>
        <w:jc w:val="center"/>
        <w:rPr>
          <w:szCs w:val="24"/>
        </w:rPr>
      </w:pPr>
    </w:p>
    <w:p w14:paraId="01CB6B91" w14:textId="1D914706" w:rsidR="00FA50CA" w:rsidRPr="006938EC" w:rsidRDefault="00FA50CA" w:rsidP="006938EC">
      <w:pPr>
        <w:ind w:firstLine="480"/>
        <w:jc w:val="center"/>
        <w:rPr>
          <w:szCs w:val="24"/>
        </w:rPr>
      </w:pPr>
      <w:r>
        <w:rPr>
          <w:rFonts w:hint="eastAsia"/>
          <w:szCs w:val="24"/>
        </w:rPr>
        <w:t xml:space="preserve">  </w:t>
      </w:r>
      <w:r>
        <w:rPr>
          <w:rFonts w:hint="eastAsia"/>
          <w:szCs w:val="24"/>
        </w:rPr>
        <w:t>成员：</w:t>
      </w:r>
      <w:r w:rsidR="006938EC">
        <w:rPr>
          <w:rFonts w:hint="eastAsia"/>
          <w:szCs w:val="24"/>
        </w:rPr>
        <w:t>徐华凤</w:t>
      </w:r>
      <w:r w:rsidR="006938EC">
        <w:rPr>
          <w:rFonts w:hint="eastAsia"/>
          <w:szCs w:val="24"/>
        </w:rPr>
        <w:t>22124120221</w:t>
      </w:r>
    </w:p>
    <w:p w14:paraId="73EA432F" w14:textId="77777777" w:rsidR="00FA50CA" w:rsidRDefault="00FA50CA" w:rsidP="00FA50CA">
      <w:pPr>
        <w:ind w:firstLine="480"/>
        <w:jc w:val="center"/>
        <w:rPr>
          <w:szCs w:val="24"/>
        </w:rPr>
      </w:pPr>
    </w:p>
    <w:p w14:paraId="7D20540A" w14:textId="77777777" w:rsidR="00FA50CA" w:rsidRDefault="00FA50CA" w:rsidP="00FA50CA">
      <w:pPr>
        <w:ind w:firstLineChars="1400" w:firstLine="3360"/>
        <w:rPr>
          <w:szCs w:val="24"/>
        </w:rPr>
      </w:pPr>
      <w:r>
        <w:rPr>
          <w:rFonts w:hint="eastAsia"/>
          <w:szCs w:val="24"/>
        </w:rPr>
        <w:t>贡献率：</w:t>
      </w:r>
    </w:p>
    <w:p w14:paraId="5C44FF0A" w14:textId="77777777" w:rsidR="00FA50CA" w:rsidRDefault="00FA50CA" w:rsidP="00FA50CA">
      <w:pPr>
        <w:ind w:firstLine="480"/>
        <w:jc w:val="center"/>
        <w:rPr>
          <w:szCs w:val="24"/>
        </w:rPr>
      </w:pPr>
    </w:p>
    <w:p w14:paraId="5DF902C4" w14:textId="77777777" w:rsidR="00FA50CA" w:rsidRDefault="00FA50CA" w:rsidP="00FA50CA">
      <w:pPr>
        <w:ind w:firstLine="480"/>
        <w:jc w:val="center"/>
        <w:rPr>
          <w:szCs w:val="24"/>
        </w:rPr>
      </w:pPr>
    </w:p>
    <w:p w14:paraId="34EBF4C4" w14:textId="77777777" w:rsidR="00FA50CA" w:rsidRDefault="00FA50CA" w:rsidP="00FA50CA">
      <w:pPr>
        <w:ind w:firstLine="480"/>
        <w:jc w:val="center"/>
        <w:rPr>
          <w:szCs w:val="24"/>
        </w:rPr>
      </w:pPr>
      <w:r>
        <w:rPr>
          <w:rFonts w:hint="eastAsia"/>
          <w:szCs w:val="24"/>
        </w:rPr>
        <w:t xml:space="preserve">  </w:t>
      </w:r>
      <w:r>
        <w:rPr>
          <w:rFonts w:hint="eastAsia"/>
          <w:szCs w:val="24"/>
        </w:rPr>
        <w:t>成员：关童禧</w:t>
      </w:r>
      <w:r>
        <w:rPr>
          <w:rFonts w:hint="eastAsia"/>
          <w:szCs w:val="24"/>
        </w:rPr>
        <w:t>22124120218</w:t>
      </w:r>
    </w:p>
    <w:p w14:paraId="5B19DBB1" w14:textId="77777777" w:rsidR="00FA50CA" w:rsidRDefault="00FA50CA" w:rsidP="00FA50CA">
      <w:pPr>
        <w:ind w:firstLine="480"/>
        <w:jc w:val="center"/>
        <w:rPr>
          <w:szCs w:val="24"/>
        </w:rPr>
      </w:pPr>
    </w:p>
    <w:p w14:paraId="0A0E0300" w14:textId="77777777" w:rsidR="00FA50CA" w:rsidRDefault="00FA50CA" w:rsidP="00FA50CA">
      <w:pPr>
        <w:ind w:firstLineChars="1400" w:firstLine="3360"/>
        <w:rPr>
          <w:szCs w:val="24"/>
        </w:rPr>
      </w:pPr>
      <w:r>
        <w:rPr>
          <w:rFonts w:hint="eastAsia"/>
          <w:szCs w:val="24"/>
        </w:rPr>
        <w:t>贡献率：</w:t>
      </w:r>
    </w:p>
    <w:p w14:paraId="5695C77A" w14:textId="77777777" w:rsidR="00FA50CA" w:rsidRDefault="00FA50CA" w:rsidP="00FA50CA">
      <w:pPr>
        <w:ind w:firstLine="480"/>
        <w:jc w:val="center"/>
        <w:rPr>
          <w:szCs w:val="24"/>
        </w:rPr>
      </w:pPr>
    </w:p>
    <w:p w14:paraId="4B12812A" w14:textId="77777777" w:rsidR="00FA50CA" w:rsidRDefault="00FA50CA" w:rsidP="00FA50CA">
      <w:pPr>
        <w:ind w:firstLine="480"/>
        <w:jc w:val="center"/>
        <w:rPr>
          <w:szCs w:val="24"/>
        </w:rPr>
      </w:pPr>
    </w:p>
    <w:p w14:paraId="1FF20D0A" w14:textId="0A4303F7" w:rsidR="00FA50CA" w:rsidRDefault="00FA50CA" w:rsidP="00FA50CA">
      <w:pPr>
        <w:ind w:firstLine="480"/>
        <w:jc w:val="center"/>
        <w:rPr>
          <w:szCs w:val="24"/>
        </w:rPr>
      </w:pPr>
      <w:r>
        <w:rPr>
          <w:rFonts w:hint="eastAsia"/>
          <w:szCs w:val="24"/>
        </w:rPr>
        <w:t xml:space="preserve">  </w:t>
      </w:r>
      <w:r>
        <w:rPr>
          <w:rFonts w:hint="eastAsia"/>
          <w:szCs w:val="24"/>
        </w:rPr>
        <w:t>成员：</w:t>
      </w:r>
      <w:r w:rsidR="006938EC">
        <w:rPr>
          <w:rFonts w:hint="eastAsia"/>
          <w:szCs w:val="24"/>
        </w:rPr>
        <w:t>张金锋</w:t>
      </w:r>
      <w:r w:rsidR="006938EC">
        <w:rPr>
          <w:rFonts w:hint="eastAsia"/>
          <w:szCs w:val="24"/>
        </w:rPr>
        <w:t>22124120242</w:t>
      </w:r>
    </w:p>
    <w:p w14:paraId="23EAF7E0" w14:textId="77777777" w:rsidR="00FA50CA" w:rsidRDefault="00FA50CA" w:rsidP="00FA50CA">
      <w:pPr>
        <w:ind w:firstLine="480"/>
        <w:jc w:val="center"/>
        <w:rPr>
          <w:szCs w:val="24"/>
        </w:rPr>
      </w:pPr>
    </w:p>
    <w:p w14:paraId="08340B8B" w14:textId="77777777" w:rsidR="00FA50CA" w:rsidRDefault="00FA50CA" w:rsidP="00FA50CA">
      <w:pPr>
        <w:ind w:firstLineChars="1400" w:firstLine="3360"/>
        <w:rPr>
          <w:szCs w:val="24"/>
        </w:rPr>
      </w:pPr>
      <w:r>
        <w:rPr>
          <w:rFonts w:hint="eastAsia"/>
          <w:szCs w:val="24"/>
        </w:rPr>
        <w:t>贡献率：</w:t>
      </w:r>
    </w:p>
    <w:p w14:paraId="4FAB8BB1" w14:textId="77777777" w:rsidR="00FA50CA" w:rsidRDefault="00FA50CA" w:rsidP="00FA50CA">
      <w:pPr>
        <w:ind w:firstLine="480"/>
        <w:jc w:val="center"/>
        <w:rPr>
          <w:szCs w:val="24"/>
        </w:rPr>
      </w:pPr>
    </w:p>
    <w:p w14:paraId="031AE7FC" w14:textId="77777777" w:rsidR="00FA50CA" w:rsidRDefault="00FA50CA" w:rsidP="00FA50CA">
      <w:pPr>
        <w:ind w:firstLine="480"/>
        <w:jc w:val="center"/>
        <w:rPr>
          <w:szCs w:val="24"/>
        </w:rPr>
      </w:pPr>
    </w:p>
    <w:p w14:paraId="3A426A7D" w14:textId="77777777" w:rsidR="00FA50CA" w:rsidRDefault="00FA50CA" w:rsidP="00FA50CA">
      <w:pPr>
        <w:ind w:firstLine="480"/>
        <w:jc w:val="center"/>
        <w:rPr>
          <w:szCs w:val="24"/>
        </w:rPr>
      </w:pPr>
    </w:p>
    <w:p w14:paraId="20FC233E" w14:textId="77777777" w:rsidR="00FA50CA" w:rsidRDefault="00FA50CA" w:rsidP="00FA50CA">
      <w:pPr>
        <w:ind w:firstLine="480"/>
        <w:jc w:val="center"/>
        <w:rPr>
          <w:szCs w:val="24"/>
        </w:rPr>
      </w:pPr>
    </w:p>
    <w:p w14:paraId="03E0C63D" w14:textId="77777777" w:rsidR="00FA50CA" w:rsidRDefault="00FA50CA" w:rsidP="00FA50CA">
      <w:pPr>
        <w:ind w:firstLine="480"/>
        <w:jc w:val="center"/>
        <w:rPr>
          <w:szCs w:val="24"/>
        </w:rPr>
      </w:pPr>
    </w:p>
    <w:p w14:paraId="6121B4ED" w14:textId="77777777" w:rsidR="00FA50CA" w:rsidRDefault="00FA50CA" w:rsidP="00FA50CA">
      <w:pPr>
        <w:ind w:firstLine="480"/>
        <w:jc w:val="center"/>
        <w:rPr>
          <w:szCs w:val="24"/>
        </w:rPr>
      </w:pPr>
    </w:p>
    <w:p w14:paraId="6526CCB9" w14:textId="77777777" w:rsidR="00FA50CA" w:rsidRDefault="00FA50CA" w:rsidP="00FA50CA">
      <w:pPr>
        <w:ind w:firstLine="480"/>
        <w:jc w:val="center"/>
        <w:rPr>
          <w:szCs w:val="24"/>
        </w:rPr>
      </w:pPr>
    </w:p>
    <w:p w14:paraId="1C88D33D" w14:textId="77777777" w:rsidR="00FA50CA" w:rsidRDefault="00FA50CA" w:rsidP="00FA50CA">
      <w:pPr>
        <w:ind w:firstLine="480"/>
        <w:jc w:val="center"/>
        <w:rPr>
          <w:szCs w:val="24"/>
        </w:rPr>
      </w:pPr>
    </w:p>
    <w:p w14:paraId="481C9291" w14:textId="77777777" w:rsidR="00FA50CA" w:rsidRDefault="00FA50CA" w:rsidP="00FA50CA">
      <w:pPr>
        <w:ind w:firstLine="480"/>
        <w:jc w:val="center"/>
        <w:rPr>
          <w:szCs w:val="24"/>
        </w:rPr>
      </w:pPr>
    </w:p>
    <w:p w14:paraId="0B2FA27D" w14:textId="77777777" w:rsidR="00FA50CA" w:rsidRDefault="00FA50CA" w:rsidP="00FA50CA">
      <w:pPr>
        <w:ind w:firstLine="480"/>
        <w:jc w:val="center"/>
        <w:rPr>
          <w:szCs w:val="24"/>
          <w:u w:val="single"/>
        </w:rPr>
      </w:pPr>
      <w:r>
        <w:rPr>
          <w:rFonts w:hint="eastAsia"/>
          <w:szCs w:val="24"/>
        </w:rPr>
        <w:t>得分：</w:t>
      </w:r>
      <w:r>
        <w:rPr>
          <w:rFonts w:hint="eastAsia"/>
          <w:szCs w:val="24"/>
          <w:u w:val="single"/>
        </w:rPr>
        <w:t xml:space="preserve">      </w:t>
      </w:r>
    </w:p>
    <w:p w14:paraId="3D7958C5" w14:textId="77777777" w:rsidR="00FA50CA" w:rsidRDefault="00FA50CA" w:rsidP="00FA50CA">
      <w:pPr>
        <w:ind w:firstLine="480"/>
        <w:jc w:val="center"/>
      </w:pPr>
    </w:p>
    <w:p w14:paraId="734F62B7" w14:textId="77777777" w:rsidR="00FA50CA" w:rsidRDefault="00FA50CA" w:rsidP="00FA50CA">
      <w:pPr>
        <w:ind w:firstLine="480"/>
      </w:pPr>
    </w:p>
    <w:p w14:paraId="1C969037" w14:textId="77777777" w:rsidR="00FA50CA" w:rsidRDefault="00FA50CA" w:rsidP="000315DD">
      <w:pPr>
        <w:pStyle w:val="aa"/>
        <w:spacing w:line="440" w:lineRule="exact"/>
        <w:rPr>
          <w:rFonts w:ascii="黑体" w:eastAsia="黑体" w:hAnsi="黑体"/>
          <w:sz w:val="32"/>
          <w:szCs w:val="32"/>
        </w:rPr>
        <w:sectPr w:rsidR="00FA50CA">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851" w:footer="992" w:gutter="0"/>
          <w:cols w:space="720"/>
          <w:docGrid w:type="lines" w:linePitch="326"/>
        </w:sectPr>
      </w:pPr>
    </w:p>
    <w:p w14:paraId="02114E43" w14:textId="639C5DAB" w:rsidR="007A4842" w:rsidRDefault="007A484A" w:rsidP="000315DD">
      <w:pPr>
        <w:pStyle w:val="aa"/>
        <w:spacing w:line="440" w:lineRule="exact"/>
        <w:rPr>
          <w:rFonts w:ascii="黑体" w:eastAsia="黑体" w:hAnsi="黑体"/>
          <w:sz w:val="32"/>
          <w:szCs w:val="32"/>
        </w:rPr>
      </w:pPr>
      <w:r w:rsidRPr="007A484A">
        <w:rPr>
          <w:rFonts w:ascii="黑体" w:eastAsia="黑体" w:hAnsi="黑体" w:hint="eastAsia"/>
          <w:sz w:val="32"/>
          <w:szCs w:val="32"/>
        </w:rPr>
        <w:lastRenderedPageBreak/>
        <w:t>基于Python的特殊医学用途配方食品数据分析与个性化推荐系统构建</w:t>
      </w:r>
    </w:p>
    <w:p w14:paraId="2B28BBF0" w14:textId="77777777" w:rsidR="000B310D" w:rsidRPr="000B310D" w:rsidRDefault="000B310D" w:rsidP="000B310D">
      <w:pPr>
        <w:ind w:firstLine="480"/>
      </w:pPr>
    </w:p>
    <w:p w14:paraId="6CF42366" w14:textId="77777777" w:rsidR="007A4842" w:rsidRDefault="007A4842" w:rsidP="000315DD">
      <w:pPr>
        <w:spacing w:line="440" w:lineRule="exact"/>
        <w:ind w:firstLineChars="0" w:firstLine="0"/>
        <w:jc w:val="center"/>
        <w:rPr>
          <w:rFonts w:ascii="黑体" w:eastAsia="黑体" w:hAnsi="黑体"/>
          <w:b/>
          <w:bCs/>
          <w:sz w:val="28"/>
          <w:szCs w:val="28"/>
        </w:rPr>
      </w:pPr>
      <w:r>
        <w:rPr>
          <w:rFonts w:ascii="黑体" w:eastAsia="黑体" w:hAnsi="黑体" w:hint="eastAsia"/>
          <w:b/>
          <w:bCs/>
          <w:sz w:val="28"/>
          <w:szCs w:val="28"/>
        </w:rPr>
        <w:t>摘要</w:t>
      </w:r>
    </w:p>
    <w:p w14:paraId="472A0239" w14:textId="14107A8C" w:rsidR="00FE4365" w:rsidRPr="00FE4365" w:rsidRDefault="00FE4365" w:rsidP="00FE4365">
      <w:pPr>
        <w:spacing w:line="440" w:lineRule="exact"/>
        <w:ind w:firstLine="480"/>
      </w:pPr>
      <w:r w:rsidRPr="00FE4365">
        <w:rPr>
          <w:rFonts w:hint="eastAsia"/>
        </w:rPr>
        <w:t>针对特殊医学用途配方食品（特医食品）的数据分析与市场研究问题，本文根据国内</w:t>
      </w:r>
      <w:r w:rsidRPr="00FE4365">
        <w:rPr>
          <w:rFonts w:hint="eastAsia"/>
        </w:rPr>
        <w:t>182</w:t>
      </w:r>
      <w:r w:rsidRPr="00FE4365">
        <w:rPr>
          <w:rFonts w:hint="eastAsia"/>
        </w:rPr>
        <w:t>款经过严格审批的特医食品数据，利用</w:t>
      </w:r>
      <w:r w:rsidRPr="00FE4365">
        <w:rPr>
          <w:rFonts w:hint="eastAsia"/>
        </w:rPr>
        <w:t>Excel</w:t>
      </w:r>
      <w:r w:rsidRPr="00FE4365">
        <w:rPr>
          <w:rFonts w:hint="eastAsia"/>
        </w:rPr>
        <w:t>操作及</w:t>
      </w:r>
      <w:r w:rsidRPr="00FE4365">
        <w:rPr>
          <w:rFonts w:hint="eastAsia"/>
        </w:rPr>
        <w:t>Python</w:t>
      </w:r>
      <w:r w:rsidRPr="00FE4365">
        <w:rPr>
          <w:rFonts w:hint="eastAsia"/>
        </w:rPr>
        <w:t>脚本处理等方法，结合</w:t>
      </w:r>
      <w:r w:rsidRPr="00FE4365">
        <w:rPr>
          <w:rFonts w:hint="eastAsia"/>
        </w:rPr>
        <w:t>Pandas</w:t>
      </w:r>
      <w:r w:rsidRPr="00FE4365">
        <w:rPr>
          <w:rFonts w:hint="eastAsia"/>
        </w:rPr>
        <w:t>库和可视化图表技术，实现了特医食品关键信息的提取、整理、可视化分析及个性化推荐系统的构建。</w:t>
      </w:r>
    </w:p>
    <w:p w14:paraId="7F433D64" w14:textId="1ED0B55E" w:rsidR="00FE4365" w:rsidRPr="00FE4365" w:rsidRDefault="00FE4365" w:rsidP="00FE4365">
      <w:pPr>
        <w:spacing w:line="440" w:lineRule="exact"/>
        <w:ind w:firstLine="480"/>
      </w:pPr>
      <w:r w:rsidRPr="00FE4365">
        <w:rPr>
          <w:rFonts w:hint="eastAsia"/>
        </w:rPr>
        <w:t>针对问题一，本文首先从特医食品的说明书中提取了关键信息，包括产品类别、组织状态及适用人群等。通过编写脚本和提取数据，最终得到了包含</w:t>
      </w:r>
      <w:r w:rsidRPr="00FE4365">
        <w:rPr>
          <w:rFonts w:hint="eastAsia"/>
        </w:rPr>
        <w:t>182</w:t>
      </w:r>
      <w:r w:rsidRPr="00FE4365">
        <w:rPr>
          <w:rFonts w:hint="eastAsia"/>
        </w:rPr>
        <w:t>款特医食品营养成分及基本信息的</w:t>
      </w:r>
      <w:r w:rsidRPr="00FE4365">
        <w:rPr>
          <w:rFonts w:hint="eastAsia"/>
        </w:rPr>
        <w:t>Excel</w:t>
      </w:r>
      <w:r w:rsidRPr="00FE4365">
        <w:rPr>
          <w:rFonts w:hint="eastAsia"/>
        </w:rPr>
        <w:t>文件，并找出了每</w:t>
      </w:r>
      <w:r w:rsidRPr="00FE4365">
        <w:rPr>
          <w:rFonts w:hint="eastAsia"/>
        </w:rPr>
        <w:t>100kJ</w:t>
      </w:r>
      <w:r w:rsidRPr="00FE4365">
        <w:rPr>
          <w:rFonts w:hint="eastAsia"/>
        </w:rPr>
        <w:t>中蛋白质含量最高的三种特医食品。</w:t>
      </w:r>
    </w:p>
    <w:p w14:paraId="2E98E361" w14:textId="052120E6" w:rsidR="00FE4365" w:rsidRPr="00FE4365" w:rsidRDefault="00FE4365" w:rsidP="00FE4365">
      <w:pPr>
        <w:spacing w:line="440" w:lineRule="exact"/>
        <w:ind w:firstLine="480"/>
      </w:pPr>
      <w:r w:rsidRPr="00FE4365">
        <w:rPr>
          <w:rFonts w:hint="eastAsia"/>
        </w:rPr>
        <w:t>针对问题二，本文完成了特医食品生产概况的可视化分析</w:t>
      </w:r>
      <w:r w:rsidR="0013213A">
        <w:rPr>
          <w:rFonts w:hint="eastAsia"/>
        </w:rPr>
        <w:t>，</w:t>
      </w:r>
      <w:r w:rsidR="0013213A" w:rsidRPr="0013213A">
        <w:rPr>
          <w:rFonts w:hint="eastAsia"/>
        </w:rPr>
        <w:t>绘制了双折线图、旭日图、柱状图、频数分布直方图和词云图，分别展示特医食品的获批量、来源与适用人群、产品类别、脂肪和蛋白质含量特征以及适用人群信息</w:t>
      </w:r>
      <w:r w:rsidRPr="00FE4365">
        <w:rPr>
          <w:rFonts w:hint="eastAsia"/>
        </w:rPr>
        <w:t>。这些图表为后续推荐系统的构建和深入的营养成分分析奠定了基础。</w:t>
      </w:r>
    </w:p>
    <w:p w14:paraId="1BF9231C" w14:textId="7960E71F" w:rsidR="007A4842" w:rsidRPr="00FE4365" w:rsidRDefault="00FE4365" w:rsidP="00FE4365">
      <w:pPr>
        <w:spacing w:line="440" w:lineRule="exact"/>
        <w:ind w:firstLine="480"/>
      </w:pPr>
      <w:r w:rsidRPr="00FE4365">
        <w:rPr>
          <w:rFonts w:hint="eastAsia"/>
        </w:rPr>
        <w:t>针对问题三，本文构建了特医食品的个性化推荐系统。通过合理运用预处理和清洗过的特医食品数据，结合客户的具体需求描述，从</w:t>
      </w:r>
      <w:r w:rsidRPr="00FE4365">
        <w:rPr>
          <w:rFonts w:hint="eastAsia"/>
        </w:rPr>
        <w:t>182</w:t>
      </w:r>
      <w:r w:rsidRPr="00FE4365">
        <w:rPr>
          <w:rFonts w:hint="eastAsia"/>
        </w:rPr>
        <w:t>款特医食品中自动筛选出符合条件的产品选项。采用基于内容、协同过滤或基于知识的推荐算法，结合提取的特征进行个性化推荐，并生成个性化的特医食品推荐列表及推荐理由。这一智能模型能够根据客户的年龄段、症状、特殊说明等信息，提供精准、高效的推荐服务。</w:t>
      </w:r>
    </w:p>
    <w:p w14:paraId="5C706E0D" w14:textId="23B786A3" w:rsidR="007A4842" w:rsidRPr="00FE4365" w:rsidRDefault="007A4842" w:rsidP="00FE4365">
      <w:pPr>
        <w:spacing w:line="440" w:lineRule="exact"/>
        <w:ind w:firstLine="482"/>
        <w:jc w:val="left"/>
        <w:rPr>
          <w:b/>
          <w:bCs/>
        </w:rPr>
      </w:pPr>
      <w:r>
        <w:rPr>
          <w:rFonts w:ascii="黑体" w:eastAsia="黑体" w:hAnsi="黑体" w:hint="eastAsia"/>
          <w:b/>
          <w:bCs/>
          <w:szCs w:val="24"/>
        </w:rPr>
        <w:t>关键词：</w:t>
      </w:r>
      <w:r w:rsidR="00FE4365" w:rsidRPr="00FE4365">
        <w:rPr>
          <w:rFonts w:hint="eastAsia"/>
        </w:rPr>
        <w:t>特医食品、数据分析</w:t>
      </w:r>
      <w:r w:rsidR="00FE4365">
        <w:rPr>
          <w:rFonts w:hint="eastAsia"/>
        </w:rPr>
        <w:t>、</w:t>
      </w:r>
      <w:r w:rsidR="00FE4365" w:rsidRPr="00FE4365">
        <w:rPr>
          <w:rFonts w:hint="eastAsia"/>
        </w:rPr>
        <w:t>可视化分析</w:t>
      </w:r>
      <w:r w:rsidR="00FE4365">
        <w:rPr>
          <w:rFonts w:hint="eastAsia"/>
        </w:rPr>
        <w:t>、</w:t>
      </w:r>
      <w:r w:rsidR="00FE4365" w:rsidRPr="00FE4365">
        <w:rPr>
          <w:rFonts w:hint="eastAsia"/>
        </w:rPr>
        <w:t>个性化推荐系统</w:t>
      </w:r>
      <w:r w:rsidR="00FE4365">
        <w:rPr>
          <w:rFonts w:hint="eastAsia"/>
        </w:rPr>
        <w:t>、</w:t>
      </w:r>
      <w:r w:rsidR="00FE4365" w:rsidRPr="00FE4365">
        <w:rPr>
          <w:rFonts w:hint="eastAsia"/>
        </w:rPr>
        <w:t>数据支持</w:t>
      </w:r>
    </w:p>
    <w:p w14:paraId="603AC961" w14:textId="77777777" w:rsidR="007A4842" w:rsidRDefault="007A4842" w:rsidP="000315DD">
      <w:pPr>
        <w:spacing w:line="440" w:lineRule="exact"/>
        <w:ind w:firstLine="480"/>
        <w:jc w:val="left"/>
      </w:pPr>
    </w:p>
    <w:p w14:paraId="78B44758" w14:textId="77777777" w:rsidR="00FE4365" w:rsidRDefault="007A4842" w:rsidP="000315DD">
      <w:pPr>
        <w:widowControl/>
        <w:spacing w:line="440" w:lineRule="exact"/>
        <w:ind w:firstLineChars="0" w:firstLine="0"/>
        <w:jc w:val="left"/>
        <w:rPr>
          <w:kern w:val="0"/>
        </w:rPr>
        <w:sectPr w:rsidR="00FE4365">
          <w:pgSz w:w="11906" w:h="16838"/>
          <w:pgMar w:top="1418" w:right="1418" w:bottom="1418" w:left="1418" w:header="851" w:footer="992" w:gutter="0"/>
          <w:cols w:space="720"/>
          <w:docGrid w:type="lines" w:linePitch="326"/>
        </w:sectPr>
      </w:pPr>
      <w:r>
        <w:rPr>
          <w:kern w:val="0"/>
        </w:rPr>
        <w:br w:type="page"/>
      </w:r>
    </w:p>
    <w:p w14:paraId="4329D995" w14:textId="77777777" w:rsidR="0013213A" w:rsidRPr="0013213A" w:rsidRDefault="0013213A" w:rsidP="0013213A">
      <w:pPr>
        <w:widowControl/>
        <w:spacing w:line="440" w:lineRule="exact"/>
        <w:ind w:firstLineChars="0" w:firstLine="420"/>
        <w:jc w:val="center"/>
        <w:rPr>
          <w:b/>
          <w:bCs/>
          <w:sz w:val="28"/>
          <w:szCs w:val="22"/>
        </w:rPr>
      </w:pPr>
      <w:r w:rsidRPr="0013213A">
        <w:rPr>
          <w:b/>
          <w:bCs/>
          <w:sz w:val="28"/>
          <w:szCs w:val="22"/>
        </w:rPr>
        <w:lastRenderedPageBreak/>
        <w:t>Abstract</w:t>
      </w:r>
    </w:p>
    <w:p w14:paraId="378CFC13" w14:textId="77777777" w:rsidR="0013213A" w:rsidRDefault="0013213A" w:rsidP="0013213A">
      <w:pPr>
        <w:widowControl/>
        <w:spacing w:line="440" w:lineRule="exact"/>
        <w:ind w:firstLineChars="0" w:firstLine="420"/>
        <w:jc w:val="left"/>
      </w:pPr>
      <w:r>
        <w:t>For the data analysis and market research of formula food for special medical purposes (special medical food), based on 182 domestic special medical food data that have been strictly approved, this paper uses Excel operation and Python script processing methods, combined with Pandas library and visual chart technology. The key information of special medical food is extracted, sorted, visualized and analyzed, and the personalized recommendation system is constructed.</w:t>
      </w:r>
    </w:p>
    <w:p w14:paraId="36AF41AA" w14:textId="77777777" w:rsidR="0013213A" w:rsidRDefault="0013213A" w:rsidP="0013213A">
      <w:pPr>
        <w:widowControl/>
        <w:spacing w:line="440" w:lineRule="exact"/>
        <w:ind w:firstLineChars="0" w:firstLine="420"/>
        <w:jc w:val="left"/>
      </w:pPr>
      <w:r>
        <w:t>In response to the first problem, this paper first extracted the key information from the instructions of special medical food, including product category, organization state and applicable population. By writing scripts and extracting data, Excel files containing the nutritional composition and basic information of 182 special medical foods were finally obtained, and the three kinds of special medical foods with the highest protein content per 100kJ were found.</w:t>
      </w:r>
    </w:p>
    <w:p w14:paraId="7C76EBA6" w14:textId="77777777" w:rsidR="0013213A" w:rsidRDefault="0013213A" w:rsidP="0013213A">
      <w:pPr>
        <w:widowControl/>
        <w:spacing w:line="440" w:lineRule="exact"/>
        <w:ind w:firstLineChars="0" w:firstLine="420"/>
        <w:jc w:val="left"/>
      </w:pPr>
      <w:r>
        <w:t>To solve the second problem, this paper completed the visual analysis of the general situation of special medical food production, and drew the double line chart, rising sun chart, bar chart, frequency distribution histogram and word cloud graph to show the batch size, source and applicable population, product category, fat and protein content characteristics and applicable population information of special medical food respectively. These charts laid the foundation for subsequent recommendation system construction and in-depth nutrient analysis.</w:t>
      </w:r>
    </w:p>
    <w:p w14:paraId="793B37C9" w14:textId="77777777" w:rsidR="0013213A" w:rsidRDefault="0013213A" w:rsidP="0013213A">
      <w:pPr>
        <w:widowControl/>
        <w:spacing w:line="440" w:lineRule="exact"/>
        <w:ind w:firstLineChars="0" w:firstLine="420"/>
        <w:jc w:val="left"/>
      </w:pPr>
      <w:r>
        <w:t>In view of the third problem, this paper constructs a personalized recommendation system for special medical food. Through the rational use of pre-processed and cleaned special medical food data, combined with the customer's specific needs description, the qualified product options are automatically selected from 182 special medical food. The recommendation algorithm based on content, collaborative filtering or knowledge is used to make personalized recommendation combined with the extracted features, and the personalized recommendation list and recommendation reasons of special medical food are generated. This intelligent model can provide accurate and efficient recommendation services based on the customer's age, symptoms, special instructions and other information.</w:t>
      </w:r>
    </w:p>
    <w:p w14:paraId="4A4C7437" w14:textId="6FD81D37" w:rsidR="00FE4365" w:rsidRDefault="0013213A" w:rsidP="0013213A">
      <w:pPr>
        <w:widowControl/>
        <w:spacing w:line="440" w:lineRule="exact"/>
        <w:ind w:firstLineChars="0" w:firstLine="420"/>
        <w:jc w:val="left"/>
      </w:pPr>
      <w:r w:rsidRPr="0013213A">
        <w:rPr>
          <w:b/>
          <w:bCs/>
        </w:rPr>
        <w:t>Keywords:</w:t>
      </w:r>
      <w:r>
        <w:t xml:space="preserve"> special medical food, data analysis, visual analysis, personalized recommendation system, data support</w:t>
      </w:r>
      <w:r w:rsidR="00FE4365">
        <w:br w:type="page"/>
      </w:r>
    </w:p>
    <w:sdt>
      <w:sdtPr>
        <w:rPr>
          <w:rFonts w:ascii="Times New Roman" w:eastAsia="宋体" w:hAnsi="Times New Roman" w:cstheme="minorBidi" w:hint="eastAsia"/>
          <w:color w:val="auto"/>
          <w:kern w:val="2"/>
          <w:sz w:val="24"/>
          <w:szCs w:val="21"/>
          <w:lang w:val="zh-CN"/>
        </w:rPr>
        <w:id w:val="2026131967"/>
        <w:docPartObj>
          <w:docPartGallery w:val="Table of Contents"/>
          <w:docPartUnique/>
        </w:docPartObj>
      </w:sdtPr>
      <w:sdtEndPr/>
      <w:sdtContent>
        <w:p w14:paraId="721343FC" w14:textId="77777777" w:rsidR="007A4842" w:rsidRDefault="007A4842" w:rsidP="000315DD">
          <w:pPr>
            <w:pStyle w:val="TOC"/>
            <w:spacing w:line="440" w:lineRule="exact"/>
            <w:ind w:firstLine="480"/>
            <w:jc w:val="center"/>
            <w:rPr>
              <w:rFonts w:ascii="黑体" w:eastAsia="黑体" w:hAnsi="黑体" w:cstheme="minorBidi"/>
              <w:b/>
              <w:color w:val="auto"/>
            </w:rPr>
          </w:pPr>
          <w:r>
            <w:rPr>
              <w:rFonts w:ascii="黑体" w:eastAsia="黑体" w:hAnsi="黑体" w:cstheme="minorBidi" w:hint="eastAsia"/>
              <w:b/>
              <w:color w:val="auto"/>
            </w:rPr>
            <w:t>目录</w:t>
          </w:r>
        </w:p>
        <w:p w14:paraId="61AAF0FC" w14:textId="7E78CADA" w:rsidR="00AA0D6E" w:rsidRDefault="007A4842">
          <w:pPr>
            <w:pStyle w:val="TOC1"/>
            <w:rPr>
              <w:rFonts w:asciiTheme="minorHAnsi" w:eastAsiaTheme="minorEastAsia" w:hAnsiTheme="minorHAnsi"/>
              <w:noProof/>
              <w:sz w:val="21"/>
              <w:szCs w:val="22"/>
              <w14:ligatures w14:val="standardContextual"/>
            </w:rPr>
          </w:pPr>
          <w:r>
            <w:fldChar w:fldCharType="begin"/>
          </w:r>
          <w:r>
            <w:instrText xml:space="preserve"> TOC \o "1-3" \h \z \u </w:instrText>
          </w:r>
          <w:r>
            <w:fldChar w:fldCharType="separate"/>
          </w:r>
          <w:hyperlink w:anchor="_Toc182156531" w:history="1">
            <w:r w:rsidR="00AA0D6E" w:rsidRPr="00AF1674">
              <w:rPr>
                <w:rStyle w:val="a7"/>
                <w:rFonts w:hint="eastAsia"/>
                <w:noProof/>
              </w:rPr>
              <w:t>第一章</w:t>
            </w:r>
            <w:r w:rsidR="00AA0D6E">
              <w:rPr>
                <w:rFonts w:asciiTheme="minorHAnsi" w:eastAsiaTheme="minorEastAsia" w:hAnsiTheme="minorHAnsi" w:hint="eastAsia"/>
                <w:noProof/>
                <w:sz w:val="21"/>
                <w:szCs w:val="22"/>
                <w14:ligatures w14:val="standardContextual"/>
              </w:rPr>
              <w:tab/>
            </w:r>
            <w:r w:rsidR="00AA0D6E" w:rsidRPr="00AF1674">
              <w:rPr>
                <w:rStyle w:val="a7"/>
                <w:rFonts w:hint="eastAsia"/>
                <w:noProof/>
              </w:rPr>
              <w:t>问题重述</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_Toc182156531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1</w:t>
            </w:r>
            <w:r w:rsidR="00AA0D6E">
              <w:rPr>
                <w:rFonts w:hint="eastAsia"/>
                <w:noProof/>
                <w:webHidden/>
              </w:rPr>
              <w:fldChar w:fldCharType="end"/>
            </w:r>
          </w:hyperlink>
        </w:p>
        <w:p w14:paraId="75EBE98E" w14:textId="0D13211E"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32" w:history="1">
            <w:r w:rsidR="00AA0D6E" w:rsidRPr="00AF1674">
              <w:rPr>
                <w:rStyle w:val="a7"/>
                <w:rFonts w:ascii="黑体" w:hint="eastAsia"/>
                <w:noProof/>
              </w:rPr>
              <w:t>1.1</w:t>
            </w:r>
            <w:r w:rsidR="00AA0D6E" w:rsidRPr="00AF1674">
              <w:rPr>
                <w:rStyle w:val="a7"/>
                <w:rFonts w:hint="eastAsia"/>
                <w:noProof/>
              </w:rPr>
              <w:t xml:space="preserve"> </w:t>
            </w:r>
            <w:r w:rsidR="00AA0D6E" w:rsidRPr="00AF1674">
              <w:rPr>
                <w:rStyle w:val="a7"/>
                <w:rFonts w:hint="eastAsia"/>
                <w:noProof/>
              </w:rPr>
              <w:t>问题背景</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_Toc182156532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1</w:t>
            </w:r>
            <w:r w:rsidR="00AA0D6E">
              <w:rPr>
                <w:rFonts w:hint="eastAsia"/>
                <w:noProof/>
                <w:webHidden/>
              </w:rPr>
              <w:fldChar w:fldCharType="end"/>
            </w:r>
          </w:hyperlink>
        </w:p>
        <w:p w14:paraId="766BF002" w14:textId="01C634EE"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33" w:history="1">
            <w:r w:rsidR="00AA0D6E" w:rsidRPr="00AF1674">
              <w:rPr>
                <w:rStyle w:val="a7"/>
                <w:rFonts w:ascii="黑体" w:hint="eastAsia"/>
                <w:noProof/>
              </w:rPr>
              <w:t>1.2</w:t>
            </w:r>
            <w:r w:rsidR="00AA0D6E" w:rsidRPr="00AF1674">
              <w:rPr>
                <w:rStyle w:val="a7"/>
                <w:rFonts w:hint="eastAsia"/>
                <w:noProof/>
              </w:rPr>
              <w:t xml:space="preserve"> </w:t>
            </w:r>
            <w:r w:rsidR="00AA0D6E" w:rsidRPr="00AF1674">
              <w:rPr>
                <w:rStyle w:val="a7"/>
                <w:rFonts w:hint="eastAsia"/>
                <w:noProof/>
              </w:rPr>
              <w:t>问题提出</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_Toc182156533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1</w:t>
            </w:r>
            <w:r w:rsidR="00AA0D6E">
              <w:rPr>
                <w:rFonts w:hint="eastAsia"/>
                <w:noProof/>
                <w:webHidden/>
              </w:rPr>
              <w:fldChar w:fldCharType="end"/>
            </w:r>
          </w:hyperlink>
        </w:p>
        <w:p w14:paraId="25E36DA5" w14:textId="2BD045AD"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34" w:history="1">
            <w:r w:rsidR="00AA0D6E" w:rsidRPr="00AF1674">
              <w:rPr>
                <w:rStyle w:val="a7"/>
                <w:rFonts w:ascii="黑体" w:hint="eastAsia"/>
                <w:noProof/>
              </w:rPr>
              <w:t>1.3</w:t>
            </w:r>
            <w:r w:rsidR="00AA0D6E" w:rsidRPr="00AF1674">
              <w:rPr>
                <w:rStyle w:val="a7"/>
                <w:rFonts w:hint="eastAsia"/>
                <w:noProof/>
              </w:rPr>
              <w:t xml:space="preserve"> </w:t>
            </w:r>
            <w:r w:rsidR="00AA0D6E" w:rsidRPr="00AF1674">
              <w:rPr>
                <w:rStyle w:val="a7"/>
                <w:rFonts w:hint="eastAsia"/>
                <w:noProof/>
              </w:rPr>
              <w:t>整体思路</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_Toc182156534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2</w:t>
            </w:r>
            <w:r w:rsidR="00AA0D6E">
              <w:rPr>
                <w:rFonts w:hint="eastAsia"/>
                <w:noProof/>
                <w:webHidden/>
              </w:rPr>
              <w:fldChar w:fldCharType="end"/>
            </w:r>
          </w:hyperlink>
        </w:p>
        <w:p w14:paraId="20F22298" w14:textId="5E2C6BB4" w:rsidR="00AA0D6E" w:rsidRDefault="00990E1D">
          <w:pPr>
            <w:pStyle w:val="TOC1"/>
            <w:rPr>
              <w:rFonts w:asciiTheme="minorHAnsi" w:eastAsiaTheme="minorEastAsia" w:hAnsiTheme="minorHAnsi"/>
              <w:noProof/>
              <w:sz w:val="21"/>
              <w:szCs w:val="22"/>
              <w14:ligatures w14:val="standardContextual"/>
            </w:rPr>
          </w:pPr>
          <w:hyperlink w:anchor="_Toc182156535" w:history="1">
            <w:r w:rsidR="00AA0D6E" w:rsidRPr="00AF1674">
              <w:rPr>
                <w:rStyle w:val="a7"/>
                <w:rFonts w:hint="eastAsia"/>
                <w:noProof/>
              </w:rPr>
              <w:t>第二章</w:t>
            </w:r>
            <w:r w:rsidR="00AA0D6E">
              <w:rPr>
                <w:rFonts w:asciiTheme="minorHAnsi" w:eastAsiaTheme="minorEastAsia" w:hAnsiTheme="minorHAnsi" w:hint="eastAsia"/>
                <w:noProof/>
                <w:sz w:val="21"/>
                <w:szCs w:val="22"/>
                <w14:ligatures w14:val="standardContextual"/>
              </w:rPr>
              <w:tab/>
            </w:r>
            <w:r w:rsidR="00AA0D6E" w:rsidRPr="00AF1674">
              <w:rPr>
                <w:rStyle w:val="a7"/>
                <w:rFonts w:hint="eastAsia"/>
                <w:noProof/>
              </w:rPr>
              <w:t>问题分析</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_Toc182156535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3</w:t>
            </w:r>
            <w:r w:rsidR="00AA0D6E">
              <w:rPr>
                <w:rFonts w:hint="eastAsia"/>
                <w:noProof/>
                <w:webHidden/>
              </w:rPr>
              <w:fldChar w:fldCharType="end"/>
            </w:r>
          </w:hyperlink>
        </w:p>
        <w:p w14:paraId="0425D7EC" w14:textId="741D0353"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36" w:history="1">
            <w:r w:rsidR="00AA0D6E" w:rsidRPr="00AF1674">
              <w:rPr>
                <w:rStyle w:val="a7"/>
                <w:rFonts w:ascii="黑体" w:hint="eastAsia"/>
                <w:noProof/>
              </w:rPr>
              <w:t>2.1</w:t>
            </w:r>
            <w:r w:rsidR="00AA0D6E" w:rsidRPr="00AF1674">
              <w:rPr>
                <w:rStyle w:val="a7"/>
                <w:rFonts w:hint="eastAsia"/>
                <w:noProof/>
              </w:rPr>
              <w:t xml:space="preserve"> </w:t>
            </w:r>
            <w:r w:rsidR="00AA0D6E" w:rsidRPr="00AF1674">
              <w:rPr>
                <w:rStyle w:val="a7"/>
                <w:rFonts w:hint="eastAsia"/>
                <w:noProof/>
              </w:rPr>
              <w:t>任务一的分析</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_Toc182156536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3</w:t>
            </w:r>
            <w:r w:rsidR="00AA0D6E">
              <w:rPr>
                <w:rFonts w:hint="eastAsia"/>
                <w:noProof/>
                <w:webHidden/>
              </w:rPr>
              <w:fldChar w:fldCharType="end"/>
            </w:r>
          </w:hyperlink>
        </w:p>
        <w:p w14:paraId="3AD91CC7" w14:textId="0C4A0792"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37" w:history="1">
            <w:r w:rsidR="00AA0D6E" w:rsidRPr="00AF1674">
              <w:rPr>
                <w:rStyle w:val="a7"/>
                <w:rFonts w:ascii="黑体" w:hint="eastAsia"/>
                <w:noProof/>
              </w:rPr>
              <w:t>2.2</w:t>
            </w:r>
            <w:r w:rsidR="00AA0D6E" w:rsidRPr="00AF1674">
              <w:rPr>
                <w:rStyle w:val="a7"/>
                <w:rFonts w:hint="eastAsia"/>
                <w:noProof/>
              </w:rPr>
              <w:t xml:space="preserve"> </w:t>
            </w:r>
            <w:r w:rsidR="00AA0D6E" w:rsidRPr="00AF1674">
              <w:rPr>
                <w:rStyle w:val="a7"/>
                <w:rFonts w:hint="eastAsia"/>
                <w:noProof/>
              </w:rPr>
              <w:t>任务二的分析</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_Toc182156537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3</w:t>
            </w:r>
            <w:r w:rsidR="00AA0D6E">
              <w:rPr>
                <w:rFonts w:hint="eastAsia"/>
                <w:noProof/>
                <w:webHidden/>
              </w:rPr>
              <w:fldChar w:fldCharType="end"/>
            </w:r>
          </w:hyperlink>
        </w:p>
        <w:p w14:paraId="3631BFEE" w14:textId="1CBC961B"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38" w:history="1">
            <w:r w:rsidR="00AA0D6E" w:rsidRPr="00AF1674">
              <w:rPr>
                <w:rStyle w:val="a7"/>
                <w:rFonts w:ascii="黑体" w:hint="eastAsia"/>
                <w:noProof/>
              </w:rPr>
              <w:t>2.3</w:t>
            </w:r>
            <w:r w:rsidR="00AA0D6E" w:rsidRPr="00AF1674">
              <w:rPr>
                <w:rStyle w:val="a7"/>
                <w:rFonts w:hint="eastAsia"/>
                <w:noProof/>
              </w:rPr>
              <w:t xml:space="preserve"> </w:t>
            </w:r>
            <w:r w:rsidR="00AA0D6E" w:rsidRPr="00AF1674">
              <w:rPr>
                <w:rStyle w:val="a7"/>
                <w:rFonts w:hint="eastAsia"/>
                <w:noProof/>
              </w:rPr>
              <w:t>任务三的分析</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_Toc182156538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3</w:t>
            </w:r>
            <w:r w:rsidR="00AA0D6E">
              <w:rPr>
                <w:rFonts w:hint="eastAsia"/>
                <w:noProof/>
                <w:webHidden/>
              </w:rPr>
              <w:fldChar w:fldCharType="end"/>
            </w:r>
          </w:hyperlink>
        </w:p>
        <w:p w14:paraId="2D9CEBCC" w14:textId="2234413C" w:rsidR="00AA0D6E" w:rsidRDefault="00990E1D">
          <w:pPr>
            <w:pStyle w:val="TOC1"/>
            <w:rPr>
              <w:rFonts w:asciiTheme="minorHAnsi" w:eastAsiaTheme="minorEastAsia" w:hAnsiTheme="minorHAnsi"/>
              <w:noProof/>
              <w:sz w:val="21"/>
              <w:szCs w:val="22"/>
              <w14:ligatures w14:val="standardContextual"/>
            </w:rPr>
          </w:pPr>
          <w:hyperlink w:anchor="_Toc182156539" w:history="1">
            <w:r w:rsidR="00AA0D6E" w:rsidRPr="00AF1674">
              <w:rPr>
                <w:rStyle w:val="a7"/>
                <w:rFonts w:hint="eastAsia"/>
                <w:noProof/>
              </w:rPr>
              <w:t>第三章</w:t>
            </w:r>
            <w:r w:rsidR="00AA0D6E">
              <w:rPr>
                <w:rFonts w:asciiTheme="minorHAnsi" w:eastAsiaTheme="minorEastAsia" w:hAnsiTheme="minorHAnsi" w:hint="eastAsia"/>
                <w:noProof/>
                <w:sz w:val="21"/>
                <w:szCs w:val="22"/>
                <w14:ligatures w14:val="standardContextual"/>
              </w:rPr>
              <w:tab/>
            </w:r>
            <w:r w:rsidR="00AA0D6E" w:rsidRPr="00AF1674">
              <w:rPr>
                <w:rStyle w:val="a7"/>
                <w:rFonts w:hint="eastAsia"/>
                <w:noProof/>
              </w:rPr>
              <w:t>任务</w:t>
            </w:r>
            <w:r w:rsidR="00AA0D6E" w:rsidRPr="00AF1674">
              <w:rPr>
                <w:rStyle w:val="a7"/>
                <w:rFonts w:hint="eastAsia"/>
                <w:noProof/>
              </w:rPr>
              <w:t>1</w:t>
            </w:r>
            <w:r w:rsidR="00AA0D6E" w:rsidRPr="00AF1674">
              <w:rPr>
                <w:rStyle w:val="a7"/>
                <w:rFonts w:hint="eastAsia"/>
                <w:noProof/>
              </w:rPr>
              <w:t>：数据预处理</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_Toc182156539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5</w:t>
            </w:r>
            <w:r w:rsidR="00AA0D6E">
              <w:rPr>
                <w:rFonts w:hint="eastAsia"/>
                <w:noProof/>
                <w:webHidden/>
              </w:rPr>
              <w:fldChar w:fldCharType="end"/>
            </w:r>
          </w:hyperlink>
        </w:p>
        <w:p w14:paraId="780EBEE2" w14:textId="1C6195A4"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40" w:history="1">
            <w:r w:rsidR="00AA0D6E" w:rsidRPr="00AF1674">
              <w:rPr>
                <w:rStyle w:val="a7"/>
                <w:rFonts w:ascii="黑体" w:hint="eastAsia"/>
                <w:noProof/>
              </w:rPr>
              <w:t>3.1</w:t>
            </w:r>
            <w:r w:rsidR="00AA0D6E" w:rsidRPr="00AF1674">
              <w:rPr>
                <w:rStyle w:val="a7"/>
                <w:rFonts w:hint="eastAsia"/>
                <w:noProof/>
              </w:rPr>
              <w:t xml:space="preserve"> </w:t>
            </w:r>
            <w:r w:rsidR="00AA0D6E" w:rsidRPr="00AF1674">
              <w:rPr>
                <w:rStyle w:val="a7"/>
                <w:rFonts w:hint="eastAsia"/>
                <w:noProof/>
              </w:rPr>
              <w:t>数据预处理</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_Toc182156540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5</w:t>
            </w:r>
            <w:r w:rsidR="00AA0D6E">
              <w:rPr>
                <w:rFonts w:hint="eastAsia"/>
                <w:noProof/>
                <w:webHidden/>
              </w:rPr>
              <w:fldChar w:fldCharType="end"/>
            </w:r>
          </w:hyperlink>
        </w:p>
        <w:p w14:paraId="68BDD2C5" w14:textId="02016D63" w:rsidR="00AA0D6E" w:rsidRDefault="00990E1D">
          <w:pPr>
            <w:pStyle w:val="TOC3"/>
            <w:tabs>
              <w:tab w:val="right" w:leader="dot" w:pos="9060"/>
            </w:tabs>
            <w:ind w:left="960" w:firstLine="480"/>
            <w:rPr>
              <w:rFonts w:asciiTheme="minorHAnsi" w:eastAsiaTheme="minorEastAsia" w:hAnsiTheme="minorHAnsi"/>
              <w:noProof/>
              <w:sz w:val="21"/>
              <w:szCs w:val="22"/>
              <w14:ligatures w14:val="standardContextual"/>
            </w:rPr>
          </w:pPr>
          <w:hyperlink w:anchor="_Toc182156541" w:history="1">
            <w:r w:rsidR="00AA0D6E" w:rsidRPr="00AF1674">
              <w:rPr>
                <w:rStyle w:val="a7"/>
                <w:rFonts w:ascii="黑体" w:hint="eastAsia"/>
                <w:noProof/>
              </w:rPr>
              <w:t>3.1.1</w:t>
            </w:r>
            <w:r w:rsidR="00AA0D6E" w:rsidRPr="00AF1674">
              <w:rPr>
                <w:rStyle w:val="a7"/>
                <w:rFonts w:hint="eastAsia"/>
                <w:noProof/>
              </w:rPr>
              <w:t xml:space="preserve"> </w:t>
            </w:r>
            <w:r w:rsidR="00AA0D6E" w:rsidRPr="00AF1674">
              <w:rPr>
                <w:rStyle w:val="a7"/>
                <w:rFonts w:hint="eastAsia"/>
                <w:noProof/>
              </w:rPr>
              <w:t>缺失值的定义与处理</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_Toc182156541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5</w:t>
            </w:r>
            <w:r w:rsidR="00AA0D6E">
              <w:rPr>
                <w:rFonts w:hint="eastAsia"/>
                <w:noProof/>
                <w:webHidden/>
              </w:rPr>
              <w:fldChar w:fldCharType="end"/>
            </w:r>
          </w:hyperlink>
        </w:p>
        <w:p w14:paraId="554BB458" w14:textId="7DB8BE79" w:rsidR="00AA0D6E" w:rsidRDefault="00990E1D">
          <w:pPr>
            <w:pStyle w:val="TOC3"/>
            <w:tabs>
              <w:tab w:val="right" w:leader="dot" w:pos="9060"/>
            </w:tabs>
            <w:ind w:left="960" w:firstLine="480"/>
            <w:rPr>
              <w:rFonts w:asciiTheme="minorHAnsi" w:eastAsiaTheme="minorEastAsia" w:hAnsiTheme="minorHAnsi"/>
              <w:noProof/>
              <w:sz w:val="21"/>
              <w:szCs w:val="22"/>
              <w14:ligatures w14:val="standardContextual"/>
            </w:rPr>
          </w:pPr>
          <w:hyperlink w:anchor="_Toc182156542" w:history="1">
            <w:r w:rsidR="00AA0D6E" w:rsidRPr="00AF1674">
              <w:rPr>
                <w:rStyle w:val="a7"/>
                <w:rFonts w:ascii="黑体" w:hint="eastAsia"/>
                <w:noProof/>
              </w:rPr>
              <w:t>3.1.2</w:t>
            </w:r>
            <w:r w:rsidR="00AA0D6E" w:rsidRPr="00AF1674">
              <w:rPr>
                <w:rStyle w:val="a7"/>
                <w:rFonts w:hint="eastAsia"/>
                <w:noProof/>
              </w:rPr>
              <w:t xml:space="preserve"> </w:t>
            </w:r>
            <w:r w:rsidR="00AA0D6E" w:rsidRPr="00AF1674">
              <w:rPr>
                <w:rStyle w:val="a7"/>
                <w:rFonts w:hint="eastAsia"/>
                <w:noProof/>
              </w:rPr>
              <w:t>异常值的定义与处理</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_Toc182156542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5</w:t>
            </w:r>
            <w:r w:rsidR="00AA0D6E">
              <w:rPr>
                <w:rFonts w:hint="eastAsia"/>
                <w:noProof/>
                <w:webHidden/>
              </w:rPr>
              <w:fldChar w:fldCharType="end"/>
            </w:r>
          </w:hyperlink>
        </w:p>
        <w:p w14:paraId="54527992" w14:textId="6F0C3649" w:rsidR="00AA0D6E" w:rsidRDefault="00990E1D">
          <w:pPr>
            <w:pStyle w:val="TOC3"/>
            <w:tabs>
              <w:tab w:val="right" w:leader="dot" w:pos="9060"/>
            </w:tabs>
            <w:ind w:left="960" w:firstLine="480"/>
            <w:rPr>
              <w:rFonts w:asciiTheme="minorHAnsi" w:eastAsiaTheme="minorEastAsia" w:hAnsiTheme="minorHAnsi"/>
              <w:noProof/>
              <w:sz w:val="21"/>
              <w:szCs w:val="22"/>
              <w14:ligatures w14:val="standardContextual"/>
            </w:rPr>
          </w:pPr>
          <w:hyperlink w:anchor="_Toc182156543" w:history="1">
            <w:r w:rsidR="00AA0D6E" w:rsidRPr="00AF1674">
              <w:rPr>
                <w:rStyle w:val="a7"/>
                <w:rFonts w:ascii="黑体" w:hint="eastAsia"/>
                <w:noProof/>
              </w:rPr>
              <w:t>3.1.3</w:t>
            </w:r>
            <w:r w:rsidR="00AA0D6E" w:rsidRPr="00AF1674">
              <w:rPr>
                <w:rStyle w:val="a7"/>
                <w:rFonts w:hint="eastAsia"/>
                <w:noProof/>
              </w:rPr>
              <w:t xml:space="preserve"> </w:t>
            </w:r>
            <w:r w:rsidR="00AA0D6E" w:rsidRPr="00AF1674">
              <w:rPr>
                <w:rStyle w:val="a7"/>
                <w:rFonts w:hint="eastAsia"/>
                <w:noProof/>
              </w:rPr>
              <w:t>重复值的定义与处理</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_Toc182156543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6</w:t>
            </w:r>
            <w:r w:rsidR="00AA0D6E">
              <w:rPr>
                <w:rFonts w:hint="eastAsia"/>
                <w:noProof/>
                <w:webHidden/>
              </w:rPr>
              <w:fldChar w:fldCharType="end"/>
            </w:r>
          </w:hyperlink>
        </w:p>
        <w:p w14:paraId="7B0EBB90" w14:textId="7BBBE5E2" w:rsidR="00AA0D6E" w:rsidRDefault="00990E1D">
          <w:pPr>
            <w:pStyle w:val="TOC3"/>
            <w:tabs>
              <w:tab w:val="right" w:leader="dot" w:pos="9060"/>
            </w:tabs>
            <w:ind w:left="960" w:firstLine="480"/>
            <w:rPr>
              <w:rFonts w:asciiTheme="minorHAnsi" w:eastAsiaTheme="minorEastAsia" w:hAnsiTheme="minorHAnsi"/>
              <w:noProof/>
              <w:sz w:val="21"/>
              <w:szCs w:val="22"/>
              <w14:ligatures w14:val="standardContextual"/>
            </w:rPr>
          </w:pPr>
          <w:hyperlink w:anchor="_Toc182156544" w:history="1">
            <w:r w:rsidR="00AA0D6E" w:rsidRPr="00AF1674">
              <w:rPr>
                <w:rStyle w:val="a7"/>
                <w:rFonts w:ascii="黑体" w:hint="eastAsia"/>
                <w:noProof/>
              </w:rPr>
              <w:t>3.1.4</w:t>
            </w:r>
            <w:r w:rsidR="00AA0D6E" w:rsidRPr="00AF1674">
              <w:rPr>
                <w:rStyle w:val="a7"/>
                <w:rFonts w:hint="eastAsia"/>
                <w:noProof/>
              </w:rPr>
              <w:t xml:space="preserve"> </w:t>
            </w:r>
            <w:r w:rsidR="00AA0D6E" w:rsidRPr="00AF1674">
              <w:rPr>
                <w:rStyle w:val="a7"/>
                <w:rFonts w:hint="eastAsia"/>
                <w:noProof/>
              </w:rPr>
              <w:t>缺失、异常和重复值处理结果展示</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_Toc182156544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6</w:t>
            </w:r>
            <w:r w:rsidR="00AA0D6E">
              <w:rPr>
                <w:rFonts w:hint="eastAsia"/>
                <w:noProof/>
                <w:webHidden/>
              </w:rPr>
              <w:fldChar w:fldCharType="end"/>
            </w:r>
          </w:hyperlink>
        </w:p>
        <w:p w14:paraId="7F3E883B" w14:textId="297A175C"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45" w:history="1">
            <w:r w:rsidR="00AA0D6E" w:rsidRPr="00AF1674">
              <w:rPr>
                <w:rStyle w:val="a7"/>
                <w:rFonts w:ascii="黑体" w:hint="eastAsia"/>
                <w:noProof/>
              </w:rPr>
              <w:t>3.2</w:t>
            </w:r>
            <w:r w:rsidR="00AA0D6E" w:rsidRPr="00AF1674">
              <w:rPr>
                <w:rStyle w:val="a7"/>
                <w:rFonts w:hint="eastAsia"/>
                <w:noProof/>
              </w:rPr>
              <w:t xml:space="preserve"> </w:t>
            </w:r>
            <w:r w:rsidR="00AA0D6E" w:rsidRPr="00AF1674">
              <w:rPr>
                <w:rStyle w:val="a7"/>
                <w:rFonts w:hint="eastAsia"/>
                <w:noProof/>
              </w:rPr>
              <w:t>任务</w:t>
            </w:r>
            <w:r w:rsidR="00AA0D6E" w:rsidRPr="00AF1674">
              <w:rPr>
                <w:rStyle w:val="a7"/>
                <w:rFonts w:hint="eastAsia"/>
                <w:noProof/>
              </w:rPr>
              <w:t>1.1</w:t>
            </w:r>
            <w:r w:rsidR="00AA0D6E" w:rsidRPr="00AF1674">
              <w:rPr>
                <w:rStyle w:val="a7"/>
                <w:rFonts w:hint="eastAsia"/>
                <w:noProof/>
              </w:rPr>
              <w:t>的求解</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_Toc182156545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7</w:t>
            </w:r>
            <w:r w:rsidR="00AA0D6E">
              <w:rPr>
                <w:rFonts w:hint="eastAsia"/>
                <w:noProof/>
                <w:webHidden/>
              </w:rPr>
              <w:fldChar w:fldCharType="end"/>
            </w:r>
          </w:hyperlink>
        </w:p>
        <w:p w14:paraId="1CFD48A1" w14:textId="4015D854"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46" w:history="1">
            <w:r w:rsidR="00AA0D6E" w:rsidRPr="00AF1674">
              <w:rPr>
                <w:rStyle w:val="a7"/>
                <w:rFonts w:ascii="黑体" w:hint="eastAsia"/>
                <w:noProof/>
              </w:rPr>
              <w:t>3.3</w:t>
            </w:r>
            <w:r w:rsidR="00AA0D6E" w:rsidRPr="00AF1674">
              <w:rPr>
                <w:rStyle w:val="a7"/>
                <w:rFonts w:hint="eastAsia"/>
                <w:noProof/>
              </w:rPr>
              <w:t xml:space="preserve"> </w:t>
            </w:r>
            <w:r w:rsidR="00AA0D6E" w:rsidRPr="00AF1674">
              <w:rPr>
                <w:rStyle w:val="a7"/>
                <w:rFonts w:hint="eastAsia"/>
                <w:noProof/>
              </w:rPr>
              <w:t>任务</w:t>
            </w:r>
            <w:r w:rsidR="00AA0D6E" w:rsidRPr="00AF1674">
              <w:rPr>
                <w:rStyle w:val="a7"/>
                <w:rFonts w:hint="eastAsia"/>
                <w:noProof/>
              </w:rPr>
              <w:t>1.2</w:t>
            </w:r>
            <w:r w:rsidR="00AA0D6E" w:rsidRPr="00AF1674">
              <w:rPr>
                <w:rStyle w:val="a7"/>
                <w:rFonts w:hint="eastAsia"/>
                <w:noProof/>
              </w:rPr>
              <w:t>的求解</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_Toc182156546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7</w:t>
            </w:r>
            <w:r w:rsidR="00AA0D6E">
              <w:rPr>
                <w:rFonts w:hint="eastAsia"/>
                <w:noProof/>
                <w:webHidden/>
              </w:rPr>
              <w:fldChar w:fldCharType="end"/>
            </w:r>
          </w:hyperlink>
        </w:p>
        <w:p w14:paraId="3BD81271" w14:textId="5431F5BF"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47" w:history="1">
            <w:r w:rsidR="00AA0D6E" w:rsidRPr="00AF1674">
              <w:rPr>
                <w:rStyle w:val="a7"/>
                <w:rFonts w:ascii="黑体" w:hint="eastAsia"/>
                <w:noProof/>
              </w:rPr>
              <w:t>3.4</w:t>
            </w:r>
            <w:r w:rsidR="00AA0D6E" w:rsidRPr="00AF1674">
              <w:rPr>
                <w:rStyle w:val="a7"/>
                <w:rFonts w:hint="eastAsia"/>
                <w:noProof/>
              </w:rPr>
              <w:t xml:space="preserve"> </w:t>
            </w:r>
            <w:r w:rsidR="00AA0D6E" w:rsidRPr="00AF1674">
              <w:rPr>
                <w:rStyle w:val="a7"/>
                <w:rFonts w:hint="eastAsia"/>
                <w:noProof/>
              </w:rPr>
              <w:t>任务</w:t>
            </w:r>
            <w:r w:rsidR="00AA0D6E" w:rsidRPr="00AF1674">
              <w:rPr>
                <w:rStyle w:val="a7"/>
                <w:rFonts w:hint="eastAsia"/>
                <w:noProof/>
              </w:rPr>
              <w:t>1.3</w:t>
            </w:r>
            <w:r w:rsidR="00AA0D6E" w:rsidRPr="00AF1674">
              <w:rPr>
                <w:rStyle w:val="a7"/>
                <w:rFonts w:hint="eastAsia"/>
                <w:noProof/>
              </w:rPr>
              <w:t>的求解</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_Toc182156547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8</w:t>
            </w:r>
            <w:r w:rsidR="00AA0D6E">
              <w:rPr>
                <w:rFonts w:hint="eastAsia"/>
                <w:noProof/>
                <w:webHidden/>
              </w:rPr>
              <w:fldChar w:fldCharType="end"/>
            </w:r>
          </w:hyperlink>
        </w:p>
        <w:p w14:paraId="6B485D9A" w14:textId="6A4AC853"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48" w:history="1">
            <w:r w:rsidR="00AA0D6E" w:rsidRPr="00AF1674">
              <w:rPr>
                <w:rStyle w:val="a7"/>
                <w:rFonts w:ascii="黑体" w:hint="eastAsia"/>
                <w:noProof/>
              </w:rPr>
              <w:t>3.5</w:t>
            </w:r>
            <w:r w:rsidR="00AA0D6E" w:rsidRPr="00AF1674">
              <w:rPr>
                <w:rStyle w:val="a7"/>
                <w:rFonts w:hint="eastAsia"/>
                <w:noProof/>
              </w:rPr>
              <w:t xml:space="preserve"> </w:t>
            </w:r>
            <w:r w:rsidR="00AA0D6E" w:rsidRPr="00AF1674">
              <w:rPr>
                <w:rStyle w:val="a7"/>
                <w:rFonts w:hint="eastAsia"/>
                <w:noProof/>
              </w:rPr>
              <w:t>任务</w:t>
            </w:r>
            <w:r w:rsidR="00AA0D6E" w:rsidRPr="00AF1674">
              <w:rPr>
                <w:rStyle w:val="a7"/>
                <w:rFonts w:hint="eastAsia"/>
                <w:noProof/>
              </w:rPr>
              <w:t>1.4</w:t>
            </w:r>
            <w:r w:rsidR="00AA0D6E" w:rsidRPr="00AF1674">
              <w:rPr>
                <w:rStyle w:val="a7"/>
                <w:rFonts w:hint="eastAsia"/>
                <w:noProof/>
              </w:rPr>
              <w:t>的求解</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_Toc182156548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9</w:t>
            </w:r>
            <w:r w:rsidR="00AA0D6E">
              <w:rPr>
                <w:rFonts w:hint="eastAsia"/>
                <w:noProof/>
                <w:webHidden/>
              </w:rPr>
              <w:fldChar w:fldCharType="end"/>
            </w:r>
          </w:hyperlink>
        </w:p>
        <w:p w14:paraId="523BD401" w14:textId="1A7A0233" w:rsidR="00AA0D6E" w:rsidRDefault="00990E1D">
          <w:pPr>
            <w:pStyle w:val="TOC1"/>
            <w:rPr>
              <w:rFonts w:asciiTheme="minorHAnsi" w:eastAsiaTheme="minorEastAsia" w:hAnsiTheme="minorHAnsi"/>
              <w:noProof/>
              <w:sz w:val="21"/>
              <w:szCs w:val="22"/>
              <w14:ligatures w14:val="standardContextual"/>
            </w:rPr>
          </w:pPr>
          <w:hyperlink w:anchor="_Toc182156549" w:history="1">
            <w:r w:rsidR="00AA0D6E" w:rsidRPr="00AF1674">
              <w:rPr>
                <w:rStyle w:val="a7"/>
                <w:rFonts w:hint="eastAsia"/>
                <w:noProof/>
              </w:rPr>
              <w:t>第四章</w:t>
            </w:r>
            <w:r w:rsidR="00AA0D6E">
              <w:rPr>
                <w:rFonts w:asciiTheme="minorHAnsi" w:eastAsiaTheme="minorEastAsia" w:hAnsiTheme="minorHAnsi" w:hint="eastAsia"/>
                <w:noProof/>
                <w:sz w:val="21"/>
                <w:szCs w:val="22"/>
                <w14:ligatures w14:val="standardContextual"/>
              </w:rPr>
              <w:tab/>
            </w:r>
            <w:r w:rsidR="00AA0D6E" w:rsidRPr="00AF1674">
              <w:rPr>
                <w:rStyle w:val="a7"/>
                <w:rFonts w:hint="eastAsia"/>
                <w:noProof/>
              </w:rPr>
              <w:t>任务</w:t>
            </w:r>
            <w:r w:rsidR="00AA0D6E" w:rsidRPr="00AF1674">
              <w:rPr>
                <w:rStyle w:val="a7"/>
                <w:rFonts w:hint="eastAsia"/>
                <w:noProof/>
              </w:rPr>
              <w:t>2</w:t>
            </w:r>
            <w:r w:rsidR="00AA0D6E" w:rsidRPr="00AF1674">
              <w:rPr>
                <w:rStyle w:val="a7"/>
                <w:rFonts w:hint="eastAsia"/>
                <w:noProof/>
              </w:rPr>
              <w:t>：生产概况可视化</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_Toc182156549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12</w:t>
            </w:r>
            <w:r w:rsidR="00AA0D6E">
              <w:rPr>
                <w:rFonts w:hint="eastAsia"/>
                <w:noProof/>
                <w:webHidden/>
              </w:rPr>
              <w:fldChar w:fldCharType="end"/>
            </w:r>
          </w:hyperlink>
        </w:p>
        <w:p w14:paraId="5C411C54" w14:textId="567DCBB8"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50" w:history="1">
            <w:r w:rsidR="00AA0D6E" w:rsidRPr="00AF1674">
              <w:rPr>
                <w:rStyle w:val="a7"/>
                <w:rFonts w:ascii="黑体" w:hint="eastAsia"/>
                <w:noProof/>
              </w:rPr>
              <w:t>4.1</w:t>
            </w:r>
            <w:r w:rsidR="00AA0D6E" w:rsidRPr="00AF1674">
              <w:rPr>
                <w:rStyle w:val="a7"/>
                <w:rFonts w:hint="eastAsia"/>
                <w:noProof/>
              </w:rPr>
              <w:t xml:space="preserve"> </w:t>
            </w:r>
            <w:r w:rsidR="00AA0D6E" w:rsidRPr="00AF1674">
              <w:rPr>
                <w:rStyle w:val="a7"/>
                <w:rFonts w:hint="eastAsia"/>
                <w:noProof/>
              </w:rPr>
              <w:t>任务</w:t>
            </w:r>
            <w:r w:rsidR="00AA0D6E" w:rsidRPr="00AF1674">
              <w:rPr>
                <w:rStyle w:val="a7"/>
                <w:rFonts w:hint="eastAsia"/>
                <w:noProof/>
              </w:rPr>
              <w:t>2.1</w:t>
            </w:r>
            <w:r w:rsidR="00AA0D6E" w:rsidRPr="00AF1674">
              <w:rPr>
                <w:rStyle w:val="a7"/>
                <w:rFonts w:hint="eastAsia"/>
                <w:noProof/>
              </w:rPr>
              <w:t>的求解</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_Toc182156550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12</w:t>
            </w:r>
            <w:r w:rsidR="00AA0D6E">
              <w:rPr>
                <w:rFonts w:hint="eastAsia"/>
                <w:noProof/>
                <w:webHidden/>
              </w:rPr>
              <w:fldChar w:fldCharType="end"/>
            </w:r>
          </w:hyperlink>
        </w:p>
        <w:p w14:paraId="48E8A6EB" w14:textId="34C3F2C8"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51" w:history="1">
            <w:r w:rsidR="00AA0D6E" w:rsidRPr="00AF1674">
              <w:rPr>
                <w:rStyle w:val="a7"/>
                <w:rFonts w:ascii="黑体" w:hint="eastAsia"/>
                <w:noProof/>
              </w:rPr>
              <w:t>4.2</w:t>
            </w:r>
            <w:r w:rsidR="00AA0D6E" w:rsidRPr="00AF1674">
              <w:rPr>
                <w:rStyle w:val="a7"/>
                <w:rFonts w:hint="eastAsia"/>
                <w:noProof/>
              </w:rPr>
              <w:t xml:space="preserve"> </w:t>
            </w:r>
            <w:r w:rsidR="00AA0D6E" w:rsidRPr="00AF1674">
              <w:rPr>
                <w:rStyle w:val="a7"/>
                <w:rFonts w:hint="eastAsia"/>
                <w:noProof/>
              </w:rPr>
              <w:t>任务</w:t>
            </w:r>
            <w:r w:rsidR="00AA0D6E" w:rsidRPr="00AF1674">
              <w:rPr>
                <w:rStyle w:val="a7"/>
                <w:rFonts w:hint="eastAsia"/>
                <w:noProof/>
              </w:rPr>
              <w:t>2.2</w:t>
            </w:r>
            <w:r w:rsidR="00AA0D6E" w:rsidRPr="00AF1674">
              <w:rPr>
                <w:rStyle w:val="a7"/>
                <w:rFonts w:hint="eastAsia"/>
                <w:noProof/>
              </w:rPr>
              <w:t>的求解</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_Toc182156551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14</w:t>
            </w:r>
            <w:r w:rsidR="00AA0D6E">
              <w:rPr>
                <w:rFonts w:hint="eastAsia"/>
                <w:noProof/>
                <w:webHidden/>
              </w:rPr>
              <w:fldChar w:fldCharType="end"/>
            </w:r>
          </w:hyperlink>
        </w:p>
        <w:p w14:paraId="20586E7F" w14:textId="7AD020A2"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52" w:history="1">
            <w:r w:rsidR="00AA0D6E" w:rsidRPr="00AF1674">
              <w:rPr>
                <w:rStyle w:val="a7"/>
                <w:rFonts w:ascii="黑体" w:hint="eastAsia"/>
                <w:noProof/>
              </w:rPr>
              <w:t>4.3</w:t>
            </w:r>
            <w:r w:rsidR="00AA0D6E" w:rsidRPr="00AF1674">
              <w:rPr>
                <w:rStyle w:val="a7"/>
                <w:rFonts w:hint="eastAsia"/>
                <w:noProof/>
              </w:rPr>
              <w:t xml:space="preserve"> </w:t>
            </w:r>
            <w:r w:rsidR="00AA0D6E" w:rsidRPr="00AF1674">
              <w:rPr>
                <w:rStyle w:val="a7"/>
                <w:rFonts w:hint="eastAsia"/>
                <w:noProof/>
              </w:rPr>
              <w:t>任务</w:t>
            </w:r>
            <w:r w:rsidR="00AA0D6E" w:rsidRPr="00AF1674">
              <w:rPr>
                <w:rStyle w:val="a7"/>
                <w:rFonts w:hint="eastAsia"/>
                <w:noProof/>
              </w:rPr>
              <w:t>2.3</w:t>
            </w:r>
            <w:r w:rsidR="00AA0D6E" w:rsidRPr="00AF1674">
              <w:rPr>
                <w:rStyle w:val="a7"/>
                <w:rFonts w:hint="eastAsia"/>
                <w:noProof/>
              </w:rPr>
              <w:t>的求解</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_Toc182156552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15</w:t>
            </w:r>
            <w:r w:rsidR="00AA0D6E">
              <w:rPr>
                <w:rFonts w:hint="eastAsia"/>
                <w:noProof/>
                <w:webHidden/>
              </w:rPr>
              <w:fldChar w:fldCharType="end"/>
            </w:r>
          </w:hyperlink>
        </w:p>
        <w:p w14:paraId="7B93D1E7" w14:textId="7366AA43"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53" w:history="1">
            <w:r w:rsidR="00AA0D6E" w:rsidRPr="00AF1674">
              <w:rPr>
                <w:rStyle w:val="a7"/>
                <w:rFonts w:ascii="黑体" w:hint="eastAsia"/>
                <w:noProof/>
              </w:rPr>
              <w:t>4.4</w:t>
            </w:r>
            <w:r w:rsidR="00AA0D6E" w:rsidRPr="00AF1674">
              <w:rPr>
                <w:rStyle w:val="a7"/>
                <w:rFonts w:hint="eastAsia"/>
                <w:noProof/>
              </w:rPr>
              <w:t xml:space="preserve"> </w:t>
            </w:r>
            <w:r w:rsidR="00AA0D6E" w:rsidRPr="00AF1674">
              <w:rPr>
                <w:rStyle w:val="a7"/>
                <w:rFonts w:hint="eastAsia"/>
                <w:noProof/>
              </w:rPr>
              <w:t>任务</w:t>
            </w:r>
            <w:r w:rsidR="00AA0D6E" w:rsidRPr="00AF1674">
              <w:rPr>
                <w:rStyle w:val="a7"/>
                <w:rFonts w:hint="eastAsia"/>
                <w:noProof/>
              </w:rPr>
              <w:t>2.4</w:t>
            </w:r>
            <w:r w:rsidR="00AA0D6E" w:rsidRPr="00AF1674">
              <w:rPr>
                <w:rStyle w:val="a7"/>
                <w:rFonts w:hint="eastAsia"/>
                <w:noProof/>
              </w:rPr>
              <w:t>的求解</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_Toc182156553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16</w:t>
            </w:r>
            <w:r w:rsidR="00AA0D6E">
              <w:rPr>
                <w:rFonts w:hint="eastAsia"/>
                <w:noProof/>
                <w:webHidden/>
              </w:rPr>
              <w:fldChar w:fldCharType="end"/>
            </w:r>
          </w:hyperlink>
        </w:p>
        <w:p w14:paraId="70E88DF7" w14:textId="1BEB98BB"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54" w:history="1">
            <w:r w:rsidR="00AA0D6E" w:rsidRPr="00AF1674">
              <w:rPr>
                <w:rStyle w:val="a7"/>
                <w:rFonts w:ascii="黑体" w:hint="eastAsia"/>
                <w:noProof/>
              </w:rPr>
              <w:t>4.5</w:t>
            </w:r>
            <w:r w:rsidR="00AA0D6E" w:rsidRPr="00AF1674">
              <w:rPr>
                <w:rStyle w:val="a7"/>
                <w:rFonts w:hint="eastAsia"/>
                <w:noProof/>
              </w:rPr>
              <w:t xml:space="preserve"> </w:t>
            </w:r>
            <w:r w:rsidR="00AA0D6E" w:rsidRPr="00AF1674">
              <w:rPr>
                <w:rStyle w:val="a7"/>
                <w:rFonts w:hint="eastAsia"/>
                <w:noProof/>
              </w:rPr>
              <w:t>任务</w:t>
            </w:r>
            <w:r w:rsidR="00AA0D6E" w:rsidRPr="00AF1674">
              <w:rPr>
                <w:rStyle w:val="a7"/>
                <w:rFonts w:hint="eastAsia"/>
                <w:noProof/>
              </w:rPr>
              <w:t>2.5</w:t>
            </w:r>
            <w:r w:rsidR="00AA0D6E" w:rsidRPr="00AF1674">
              <w:rPr>
                <w:rStyle w:val="a7"/>
                <w:rFonts w:hint="eastAsia"/>
                <w:noProof/>
              </w:rPr>
              <w:t>的求解</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_Toc182156554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17</w:t>
            </w:r>
            <w:r w:rsidR="00AA0D6E">
              <w:rPr>
                <w:rFonts w:hint="eastAsia"/>
                <w:noProof/>
                <w:webHidden/>
              </w:rPr>
              <w:fldChar w:fldCharType="end"/>
            </w:r>
          </w:hyperlink>
        </w:p>
        <w:p w14:paraId="249B3119" w14:textId="4867B11E" w:rsidR="00AA0D6E" w:rsidRDefault="00990E1D">
          <w:pPr>
            <w:pStyle w:val="TOC1"/>
            <w:rPr>
              <w:rFonts w:asciiTheme="minorHAnsi" w:eastAsiaTheme="minorEastAsia" w:hAnsiTheme="minorHAnsi"/>
              <w:noProof/>
              <w:sz w:val="21"/>
              <w:szCs w:val="22"/>
              <w14:ligatures w14:val="standardContextual"/>
            </w:rPr>
          </w:pPr>
          <w:hyperlink w:anchor="_Toc182156555" w:history="1">
            <w:r w:rsidR="00AA0D6E" w:rsidRPr="00AF1674">
              <w:rPr>
                <w:rStyle w:val="a7"/>
                <w:rFonts w:hint="eastAsia"/>
                <w:noProof/>
              </w:rPr>
              <w:t>第五章</w:t>
            </w:r>
            <w:r w:rsidR="00AA0D6E">
              <w:rPr>
                <w:rFonts w:asciiTheme="minorHAnsi" w:eastAsiaTheme="minorEastAsia" w:hAnsiTheme="minorHAnsi" w:hint="eastAsia"/>
                <w:noProof/>
                <w:sz w:val="21"/>
                <w:szCs w:val="22"/>
                <w14:ligatures w14:val="standardContextual"/>
              </w:rPr>
              <w:tab/>
            </w:r>
            <w:r w:rsidR="00AA0D6E" w:rsidRPr="00AF1674">
              <w:rPr>
                <w:rStyle w:val="a7"/>
                <w:rFonts w:hint="eastAsia"/>
                <w:noProof/>
              </w:rPr>
              <w:t>任务</w:t>
            </w:r>
            <w:r w:rsidR="00AA0D6E" w:rsidRPr="00AF1674">
              <w:rPr>
                <w:rStyle w:val="a7"/>
                <w:rFonts w:hint="eastAsia"/>
                <w:noProof/>
              </w:rPr>
              <w:t>3</w:t>
            </w:r>
            <w:r w:rsidR="00AA0D6E" w:rsidRPr="00AF1674">
              <w:rPr>
                <w:rStyle w:val="a7"/>
                <w:rFonts w:hint="eastAsia"/>
                <w:noProof/>
              </w:rPr>
              <w:t>：特医食品推荐</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_Toc182156555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19</w:t>
            </w:r>
            <w:r w:rsidR="00AA0D6E">
              <w:rPr>
                <w:rFonts w:hint="eastAsia"/>
                <w:noProof/>
                <w:webHidden/>
              </w:rPr>
              <w:fldChar w:fldCharType="end"/>
            </w:r>
          </w:hyperlink>
        </w:p>
        <w:p w14:paraId="70B74300" w14:textId="793879DB"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56" w:history="1">
            <w:r w:rsidR="00AA0D6E" w:rsidRPr="00AF1674">
              <w:rPr>
                <w:rStyle w:val="a7"/>
                <w:rFonts w:ascii="黑体" w:hint="eastAsia"/>
                <w:noProof/>
              </w:rPr>
              <w:t>5.1</w:t>
            </w:r>
            <w:r w:rsidR="00AA0D6E" w:rsidRPr="00AF1674">
              <w:rPr>
                <w:rStyle w:val="a7"/>
                <w:rFonts w:hint="eastAsia"/>
                <w:noProof/>
              </w:rPr>
              <w:t xml:space="preserve"> </w:t>
            </w:r>
            <w:r w:rsidR="00AA0D6E" w:rsidRPr="00AF1674">
              <w:rPr>
                <w:rStyle w:val="a7"/>
                <w:rFonts w:hint="eastAsia"/>
                <w:noProof/>
              </w:rPr>
              <w:t>任务</w:t>
            </w:r>
            <w:r w:rsidR="00AA0D6E" w:rsidRPr="00AF1674">
              <w:rPr>
                <w:rStyle w:val="a7"/>
                <w:rFonts w:hint="eastAsia"/>
                <w:noProof/>
              </w:rPr>
              <w:t>3</w:t>
            </w:r>
            <w:r w:rsidR="00AA0D6E" w:rsidRPr="00AF1674">
              <w:rPr>
                <w:rStyle w:val="a7"/>
                <w:rFonts w:hint="eastAsia"/>
                <w:noProof/>
              </w:rPr>
              <w:t>的求解</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_Toc182156556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19</w:t>
            </w:r>
            <w:r w:rsidR="00AA0D6E">
              <w:rPr>
                <w:rFonts w:hint="eastAsia"/>
                <w:noProof/>
                <w:webHidden/>
              </w:rPr>
              <w:fldChar w:fldCharType="end"/>
            </w:r>
          </w:hyperlink>
        </w:p>
        <w:p w14:paraId="41925CAC" w14:textId="6C0E2958" w:rsidR="00AA0D6E" w:rsidRDefault="00990E1D">
          <w:pPr>
            <w:pStyle w:val="TOC1"/>
            <w:rPr>
              <w:rFonts w:asciiTheme="minorHAnsi" w:eastAsiaTheme="minorEastAsia" w:hAnsiTheme="minorHAnsi"/>
              <w:noProof/>
              <w:sz w:val="21"/>
              <w:szCs w:val="22"/>
              <w14:ligatures w14:val="standardContextual"/>
            </w:rPr>
          </w:pPr>
          <w:hyperlink w:anchor="_Toc182156557" w:history="1">
            <w:r w:rsidR="00AA0D6E" w:rsidRPr="00AF1674">
              <w:rPr>
                <w:rStyle w:val="a7"/>
                <w:rFonts w:hint="eastAsia"/>
                <w:noProof/>
              </w:rPr>
              <w:t>第六章</w:t>
            </w:r>
            <w:r w:rsidR="00AA0D6E">
              <w:rPr>
                <w:rFonts w:asciiTheme="minorHAnsi" w:eastAsiaTheme="minorEastAsia" w:hAnsiTheme="minorHAnsi" w:hint="eastAsia"/>
                <w:noProof/>
                <w:sz w:val="21"/>
                <w:szCs w:val="22"/>
                <w14:ligatures w14:val="standardContextual"/>
              </w:rPr>
              <w:tab/>
            </w:r>
            <w:r w:rsidR="00AA0D6E" w:rsidRPr="00AF1674">
              <w:rPr>
                <w:rStyle w:val="a7"/>
                <w:rFonts w:hint="eastAsia"/>
                <w:noProof/>
              </w:rPr>
              <w:t>总结</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_Toc182156557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23</w:t>
            </w:r>
            <w:r w:rsidR="00AA0D6E">
              <w:rPr>
                <w:rFonts w:hint="eastAsia"/>
                <w:noProof/>
                <w:webHidden/>
              </w:rPr>
              <w:fldChar w:fldCharType="end"/>
            </w:r>
          </w:hyperlink>
        </w:p>
        <w:p w14:paraId="26FA0E20" w14:textId="348DDF2F"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58" w:history="1">
            <w:r w:rsidR="00AA0D6E" w:rsidRPr="00AF1674">
              <w:rPr>
                <w:rStyle w:val="a7"/>
                <w:rFonts w:ascii="黑体" w:hint="eastAsia"/>
                <w:noProof/>
              </w:rPr>
              <w:t>6.1</w:t>
            </w:r>
            <w:r w:rsidR="00AA0D6E" w:rsidRPr="00AF1674">
              <w:rPr>
                <w:rStyle w:val="a7"/>
                <w:rFonts w:hint="eastAsia"/>
                <w:noProof/>
              </w:rPr>
              <w:t xml:space="preserve"> </w:t>
            </w:r>
            <w:r w:rsidR="00AA0D6E" w:rsidRPr="00AF1674">
              <w:rPr>
                <w:rStyle w:val="a7"/>
                <w:rFonts w:hint="eastAsia"/>
                <w:noProof/>
              </w:rPr>
              <w:t>研究的优势</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_Toc182156558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23</w:t>
            </w:r>
            <w:r w:rsidR="00AA0D6E">
              <w:rPr>
                <w:rFonts w:hint="eastAsia"/>
                <w:noProof/>
                <w:webHidden/>
              </w:rPr>
              <w:fldChar w:fldCharType="end"/>
            </w:r>
          </w:hyperlink>
        </w:p>
        <w:p w14:paraId="61FC9AB8" w14:textId="4679D6FE" w:rsidR="00AA0D6E" w:rsidRDefault="00990E1D">
          <w:pPr>
            <w:pStyle w:val="TOC2"/>
            <w:tabs>
              <w:tab w:val="right" w:leader="dot" w:pos="9060"/>
            </w:tabs>
            <w:ind w:left="480" w:firstLine="480"/>
            <w:rPr>
              <w:rFonts w:asciiTheme="minorHAnsi" w:eastAsiaTheme="minorEastAsia" w:hAnsiTheme="minorHAnsi"/>
              <w:noProof/>
              <w:sz w:val="21"/>
              <w:szCs w:val="22"/>
              <w14:ligatures w14:val="standardContextual"/>
            </w:rPr>
          </w:pPr>
          <w:hyperlink w:anchor="_Toc182156559" w:history="1">
            <w:r w:rsidR="00AA0D6E" w:rsidRPr="00AF1674">
              <w:rPr>
                <w:rStyle w:val="a7"/>
                <w:rFonts w:ascii="黑体" w:hint="eastAsia"/>
                <w:noProof/>
              </w:rPr>
              <w:t>6.2</w:t>
            </w:r>
            <w:r w:rsidR="00AA0D6E" w:rsidRPr="00AF1674">
              <w:rPr>
                <w:rStyle w:val="a7"/>
                <w:rFonts w:hint="eastAsia"/>
                <w:noProof/>
              </w:rPr>
              <w:t xml:space="preserve"> </w:t>
            </w:r>
            <w:r w:rsidR="00AA0D6E" w:rsidRPr="00AF1674">
              <w:rPr>
                <w:rStyle w:val="a7"/>
                <w:rFonts w:hint="eastAsia"/>
                <w:noProof/>
              </w:rPr>
              <w:t>研究的不足</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_Toc182156559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23</w:t>
            </w:r>
            <w:r w:rsidR="00AA0D6E">
              <w:rPr>
                <w:rFonts w:hint="eastAsia"/>
                <w:noProof/>
                <w:webHidden/>
              </w:rPr>
              <w:fldChar w:fldCharType="end"/>
            </w:r>
          </w:hyperlink>
        </w:p>
        <w:p w14:paraId="32C86E6B" w14:textId="7C5B0491" w:rsidR="00AA0D6E" w:rsidRDefault="00990E1D">
          <w:pPr>
            <w:pStyle w:val="TOC1"/>
            <w:rPr>
              <w:rFonts w:asciiTheme="minorHAnsi" w:eastAsiaTheme="minorEastAsia" w:hAnsiTheme="minorHAnsi"/>
              <w:noProof/>
              <w:sz w:val="21"/>
              <w:szCs w:val="22"/>
              <w14:ligatures w14:val="standardContextual"/>
            </w:rPr>
          </w:pPr>
          <w:hyperlink w:anchor="_Toc182156560" w:history="1">
            <w:r w:rsidR="00AA0D6E" w:rsidRPr="00AF1674">
              <w:rPr>
                <w:rStyle w:val="a7"/>
                <w:rFonts w:hint="eastAsia"/>
                <w:noProof/>
              </w:rPr>
              <w:t>第七章</w:t>
            </w:r>
            <w:r w:rsidR="00AA0D6E">
              <w:rPr>
                <w:rFonts w:asciiTheme="minorHAnsi" w:eastAsiaTheme="minorEastAsia" w:hAnsiTheme="minorHAnsi" w:hint="eastAsia"/>
                <w:noProof/>
                <w:sz w:val="21"/>
                <w:szCs w:val="22"/>
                <w14:ligatures w14:val="standardContextual"/>
              </w:rPr>
              <w:tab/>
            </w:r>
            <w:r w:rsidR="00AA0D6E" w:rsidRPr="00AF1674">
              <w:rPr>
                <w:rStyle w:val="a7"/>
                <w:rFonts w:hint="eastAsia"/>
                <w:noProof/>
              </w:rPr>
              <w:t>参考文献</w:t>
            </w:r>
            <w:r w:rsidR="00AA0D6E">
              <w:rPr>
                <w:rFonts w:hint="eastAsia"/>
                <w:noProof/>
                <w:webHidden/>
              </w:rPr>
              <w:tab/>
            </w:r>
            <w:r w:rsidR="00AA0D6E">
              <w:rPr>
                <w:rFonts w:hint="eastAsia"/>
                <w:noProof/>
                <w:webHidden/>
              </w:rPr>
              <w:fldChar w:fldCharType="begin"/>
            </w:r>
            <w:r w:rsidR="00AA0D6E">
              <w:rPr>
                <w:rFonts w:hint="eastAsia"/>
                <w:noProof/>
                <w:webHidden/>
              </w:rPr>
              <w:instrText xml:space="preserve"> </w:instrText>
            </w:r>
            <w:r w:rsidR="00AA0D6E">
              <w:rPr>
                <w:noProof/>
                <w:webHidden/>
              </w:rPr>
              <w:instrText>PAGEREF _Toc182156560 \h</w:instrText>
            </w:r>
            <w:r w:rsidR="00AA0D6E">
              <w:rPr>
                <w:rFonts w:hint="eastAsia"/>
                <w:noProof/>
                <w:webHidden/>
              </w:rPr>
              <w:instrText xml:space="preserve"> </w:instrText>
            </w:r>
            <w:r w:rsidR="00AA0D6E">
              <w:rPr>
                <w:rFonts w:hint="eastAsia"/>
                <w:noProof/>
                <w:webHidden/>
              </w:rPr>
            </w:r>
            <w:r w:rsidR="00AA0D6E">
              <w:rPr>
                <w:rFonts w:hint="eastAsia"/>
                <w:noProof/>
                <w:webHidden/>
              </w:rPr>
              <w:fldChar w:fldCharType="separate"/>
            </w:r>
            <w:r w:rsidR="00B70CEA">
              <w:rPr>
                <w:noProof/>
                <w:webHidden/>
              </w:rPr>
              <w:t>24</w:t>
            </w:r>
            <w:r w:rsidR="00AA0D6E">
              <w:rPr>
                <w:rFonts w:hint="eastAsia"/>
                <w:noProof/>
                <w:webHidden/>
              </w:rPr>
              <w:fldChar w:fldCharType="end"/>
            </w:r>
          </w:hyperlink>
        </w:p>
        <w:p w14:paraId="6D4B60E7" w14:textId="4E40D616" w:rsidR="007A4842" w:rsidRDefault="007A4842" w:rsidP="000315DD">
          <w:pPr>
            <w:spacing w:line="440" w:lineRule="exact"/>
            <w:ind w:firstLine="482"/>
          </w:pPr>
          <w:r>
            <w:rPr>
              <w:b/>
              <w:bCs/>
              <w:lang w:val="zh-CN"/>
            </w:rPr>
            <w:fldChar w:fldCharType="end"/>
          </w:r>
        </w:p>
      </w:sdtContent>
    </w:sdt>
    <w:p w14:paraId="7FD17DD1" w14:textId="77777777" w:rsidR="007A4842" w:rsidRDefault="007A4842" w:rsidP="000315DD">
      <w:pPr>
        <w:widowControl/>
        <w:spacing w:beforeAutospacing="1" w:afterAutospacing="1" w:line="440" w:lineRule="exact"/>
        <w:ind w:firstLineChars="0" w:firstLine="0"/>
        <w:jc w:val="left"/>
        <w:rPr>
          <w:kern w:val="0"/>
        </w:rPr>
        <w:sectPr w:rsidR="007A4842">
          <w:pgSz w:w="11906" w:h="16838"/>
          <w:pgMar w:top="1418" w:right="1418" w:bottom="1418" w:left="1418" w:header="851" w:footer="992" w:gutter="0"/>
          <w:cols w:space="720"/>
          <w:docGrid w:type="lines" w:linePitch="326"/>
        </w:sectPr>
      </w:pPr>
    </w:p>
    <w:p w14:paraId="22D4BD87" w14:textId="77777777" w:rsidR="007A4842" w:rsidRDefault="007A4842" w:rsidP="000315DD">
      <w:pPr>
        <w:pStyle w:val="1"/>
        <w:spacing w:line="440" w:lineRule="exact"/>
        <w:ind w:left="0"/>
      </w:pPr>
      <w:bookmarkStart w:id="0" w:name="_Toc164982616"/>
      <w:bookmarkStart w:id="1" w:name="_Toc182156531"/>
      <w:r>
        <w:rPr>
          <w:rFonts w:hint="eastAsia"/>
        </w:rPr>
        <w:lastRenderedPageBreak/>
        <w:t>问题重述</w:t>
      </w:r>
      <w:bookmarkEnd w:id="0"/>
      <w:bookmarkEnd w:id="1"/>
    </w:p>
    <w:p w14:paraId="5677AE98" w14:textId="77777777" w:rsidR="007A4842" w:rsidRDefault="007A4842" w:rsidP="000315DD">
      <w:pPr>
        <w:pStyle w:val="2"/>
        <w:spacing w:line="440" w:lineRule="exact"/>
        <w:ind w:left="0"/>
      </w:pPr>
      <w:bookmarkStart w:id="2" w:name="_Toc164982617"/>
      <w:bookmarkStart w:id="3" w:name="_Toc182156532"/>
      <w:r>
        <w:rPr>
          <w:rFonts w:hint="eastAsia"/>
        </w:rPr>
        <w:t>问题背景</w:t>
      </w:r>
      <w:bookmarkEnd w:id="2"/>
      <w:bookmarkEnd w:id="3"/>
    </w:p>
    <w:p w14:paraId="5028A1C4" w14:textId="77777777" w:rsidR="00E55537" w:rsidRDefault="00E55537" w:rsidP="000315DD">
      <w:pPr>
        <w:spacing w:line="440" w:lineRule="exact"/>
        <w:ind w:firstLine="480"/>
      </w:pPr>
      <w:r>
        <w:rPr>
          <w:rFonts w:hint="eastAsia"/>
        </w:rPr>
        <w:t>特殊医学用途配方食品，通常简称为特医食品，是专为满足特定人群营养需求而设计的配方食品。这些特定人群包括进食受限者、消化吸收存在障碍者、代谢紊乱者以及处于特定疾病状态的人群。这些食品通过特殊加工和配置，旨在为这些人群提供必要的营养素和膳食支持，以满足其独特的营养需求。特别地，特医食品还涵盖了</w:t>
      </w:r>
      <w:r>
        <w:rPr>
          <w:rFonts w:hint="eastAsia"/>
        </w:rPr>
        <w:t>0</w:t>
      </w:r>
      <w:r>
        <w:rPr>
          <w:rFonts w:hint="eastAsia"/>
        </w:rPr>
        <w:t>月龄至</w:t>
      </w:r>
      <w:r>
        <w:rPr>
          <w:rFonts w:hint="eastAsia"/>
        </w:rPr>
        <w:t>12</w:t>
      </w:r>
      <w:r>
        <w:rPr>
          <w:rFonts w:hint="eastAsia"/>
        </w:rPr>
        <w:t>月龄的特殊医学用途婴儿配方食品，以及适用于</w:t>
      </w:r>
      <w:r>
        <w:rPr>
          <w:rFonts w:hint="eastAsia"/>
        </w:rPr>
        <w:t>1</w:t>
      </w:r>
      <w:r>
        <w:rPr>
          <w:rFonts w:hint="eastAsia"/>
        </w:rPr>
        <w:t>岁以上人群的特殊医学用途配方食品，它们在医学营养管理与治疗中发挥着不可或缺的作用。</w:t>
      </w:r>
    </w:p>
    <w:p w14:paraId="4CF78626" w14:textId="77777777" w:rsidR="00E55537" w:rsidRDefault="00E55537" w:rsidP="000315DD">
      <w:pPr>
        <w:spacing w:line="440" w:lineRule="exact"/>
        <w:ind w:firstLineChars="0" w:firstLine="420"/>
      </w:pPr>
      <w:r>
        <w:rPr>
          <w:rFonts w:hint="eastAsia"/>
        </w:rPr>
        <w:t>由于特医食品的特殊性和重要性，其生产和销售前需经过严格的审批和注册流程。这一流程包括对产品的安全性和有效性进行全面评估，以确保其符合相关标准和要求。在我国，对于特殊医学用途配方食品的审核有着极为严格的规定，旨在保障消费者的健康和安全。</w:t>
      </w:r>
    </w:p>
    <w:p w14:paraId="0B5297A7" w14:textId="5859FA25" w:rsidR="007A4842" w:rsidRDefault="00E55537" w:rsidP="000315DD">
      <w:pPr>
        <w:spacing w:line="440" w:lineRule="exact"/>
        <w:ind w:firstLineChars="0" w:firstLine="420"/>
      </w:pPr>
      <w:r>
        <w:rPr>
          <w:rFonts w:hint="eastAsia"/>
        </w:rPr>
        <w:t>截至</w:t>
      </w:r>
      <w:r>
        <w:rPr>
          <w:rFonts w:hint="eastAsia"/>
        </w:rPr>
        <w:t>2024</w:t>
      </w:r>
      <w:r>
        <w:rPr>
          <w:rFonts w:hint="eastAsia"/>
        </w:rPr>
        <w:t>年</w:t>
      </w:r>
      <w:r>
        <w:rPr>
          <w:rFonts w:hint="eastAsia"/>
        </w:rPr>
        <w:t>4</w:t>
      </w:r>
      <w:r>
        <w:rPr>
          <w:rFonts w:hint="eastAsia"/>
        </w:rPr>
        <w:t>月，经过严格的审批程序，国内仅批准了</w:t>
      </w:r>
      <w:r>
        <w:rPr>
          <w:rFonts w:hint="eastAsia"/>
        </w:rPr>
        <w:t>182</w:t>
      </w:r>
      <w:r>
        <w:rPr>
          <w:rFonts w:hint="eastAsia"/>
        </w:rPr>
        <w:t>款特医食品上市销售（其中包括已注销的产品）。这一数据反映了特医食品市场的严格监管和高准入门槛，同时也强调了其对于满足特定人群营养需求的重要性。因此，对特殊医学用途配方食品进行深入的数据分析，不仅有助于了解当前市场的现状和趋势，还能为未来的产品研发和市场拓展提供有价值的参考。</w:t>
      </w:r>
    </w:p>
    <w:p w14:paraId="7A90A2ED" w14:textId="77777777" w:rsidR="007A4842" w:rsidRDefault="007A4842" w:rsidP="000315DD">
      <w:pPr>
        <w:pStyle w:val="2"/>
        <w:spacing w:line="440" w:lineRule="exact"/>
        <w:ind w:left="0"/>
      </w:pPr>
      <w:bookmarkStart w:id="4" w:name="_Toc164982618"/>
      <w:bookmarkStart w:id="5" w:name="_Toc182156533"/>
      <w:r>
        <w:rPr>
          <w:rFonts w:hint="eastAsia"/>
        </w:rPr>
        <w:t>问题提出</w:t>
      </w:r>
      <w:bookmarkEnd w:id="4"/>
      <w:bookmarkEnd w:id="5"/>
    </w:p>
    <w:p w14:paraId="3E1C5ABD" w14:textId="740D5035" w:rsidR="007A4842" w:rsidRDefault="000315DD" w:rsidP="000315DD">
      <w:pPr>
        <w:spacing w:line="440" w:lineRule="exact"/>
        <w:ind w:firstLineChars="0" w:firstLine="480"/>
      </w:pPr>
      <w:r>
        <w:rPr>
          <w:rFonts w:hint="eastAsia"/>
        </w:rPr>
        <w:t>基于上述背景，本文旨在通过深入分析附件中提供的</w:t>
      </w:r>
      <w:r>
        <w:rPr>
          <w:rFonts w:hint="eastAsia"/>
        </w:rPr>
        <w:t>182</w:t>
      </w:r>
      <w:r>
        <w:rPr>
          <w:rFonts w:hint="eastAsia"/>
        </w:rPr>
        <w:t>款特医食品的相关数据，解决以下几个关键问题：</w:t>
      </w:r>
    </w:p>
    <w:p w14:paraId="46FD1CB5" w14:textId="560BA09F" w:rsidR="000315DD" w:rsidRDefault="000315DD" w:rsidP="000315DD">
      <w:pPr>
        <w:spacing w:line="440" w:lineRule="exact"/>
        <w:ind w:firstLineChars="0" w:firstLine="420"/>
      </w:pPr>
      <w:r w:rsidRPr="000315DD">
        <w:rPr>
          <w:rFonts w:hint="eastAsia"/>
          <w:b/>
          <w:bCs/>
        </w:rPr>
        <w:t>问题</w:t>
      </w:r>
      <w:r w:rsidRPr="000315DD">
        <w:rPr>
          <w:rFonts w:hint="eastAsia"/>
          <w:b/>
          <w:bCs/>
        </w:rPr>
        <w:t>1</w:t>
      </w:r>
      <w:r w:rsidRPr="000315DD">
        <w:rPr>
          <w:rFonts w:hint="eastAsia"/>
          <w:b/>
          <w:bCs/>
        </w:rPr>
        <w:t>：</w:t>
      </w:r>
      <w:r>
        <w:rPr>
          <w:rFonts w:hint="eastAsia"/>
        </w:rPr>
        <w:t>特医食品营养成分的提取与比较。需要从特医食品说明书中准确提取每款产品的营养成分数据，并进行整理和比较，以了解不同产品之间的营养差异。</w:t>
      </w:r>
    </w:p>
    <w:p w14:paraId="660EA980" w14:textId="171DC882" w:rsidR="000315DD" w:rsidRDefault="000315DD" w:rsidP="000315DD">
      <w:pPr>
        <w:spacing w:line="440" w:lineRule="exact"/>
        <w:ind w:firstLineChars="0" w:firstLine="420"/>
      </w:pPr>
      <w:r w:rsidRPr="000315DD">
        <w:rPr>
          <w:rFonts w:hint="eastAsia"/>
          <w:b/>
          <w:bCs/>
        </w:rPr>
        <w:t>问题</w:t>
      </w:r>
      <w:r w:rsidRPr="000315DD">
        <w:rPr>
          <w:rFonts w:hint="eastAsia"/>
          <w:b/>
          <w:bCs/>
        </w:rPr>
        <w:t>2</w:t>
      </w:r>
      <w:r w:rsidRPr="000315DD">
        <w:rPr>
          <w:rFonts w:hint="eastAsia"/>
          <w:b/>
          <w:bCs/>
        </w:rPr>
        <w:t>：</w:t>
      </w:r>
      <w:r>
        <w:rPr>
          <w:rFonts w:hint="eastAsia"/>
        </w:rPr>
        <w:t>特医食品生产概况的统计与可视化。通过对特医食品的生产年份、产品来源、适用人群类别、产品类别等信息的统计，结合可视化手段，直观展示特医食品的生产概况和市场分布。</w:t>
      </w:r>
    </w:p>
    <w:p w14:paraId="460B880C" w14:textId="6CA1E769" w:rsidR="000315DD" w:rsidRDefault="000315DD" w:rsidP="000315DD">
      <w:pPr>
        <w:spacing w:line="440" w:lineRule="exact"/>
        <w:ind w:firstLineChars="0" w:firstLine="420"/>
      </w:pPr>
      <w:r w:rsidRPr="000315DD">
        <w:rPr>
          <w:rFonts w:hint="eastAsia"/>
          <w:b/>
          <w:bCs/>
        </w:rPr>
        <w:t>问题</w:t>
      </w:r>
      <w:r w:rsidRPr="000315DD">
        <w:rPr>
          <w:rFonts w:hint="eastAsia"/>
          <w:b/>
          <w:bCs/>
        </w:rPr>
        <w:t>3</w:t>
      </w:r>
      <w:r w:rsidRPr="000315DD">
        <w:rPr>
          <w:rFonts w:hint="eastAsia"/>
          <w:b/>
          <w:bCs/>
        </w:rPr>
        <w:t>：</w:t>
      </w:r>
      <w:r>
        <w:rPr>
          <w:rFonts w:hint="eastAsia"/>
        </w:rPr>
        <w:t>特医食品个性化推荐系统的构建与应用。基于客户需求描述，如年龄段、症状、特殊说明等，构建一个智能推荐系统，从</w:t>
      </w:r>
      <w:r>
        <w:rPr>
          <w:rFonts w:hint="eastAsia"/>
        </w:rPr>
        <w:t>182</w:t>
      </w:r>
      <w:r>
        <w:rPr>
          <w:rFonts w:hint="eastAsia"/>
        </w:rPr>
        <w:t>款特医食品中筛选出符合条件的产品选项，为客户提供个性化的推荐服务。具体细化为以下几个子问</w:t>
      </w:r>
      <w:r>
        <w:rPr>
          <w:rFonts w:hint="eastAsia"/>
        </w:rPr>
        <w:lastRenderedPageBreak/>
        <w:t>题：</w:t>
      </w:r>
    </w:p>
    <w:p w14:paraId="436F17CA" w14:textId="77777777" w:rsidR="000315DD" w:rsidRDefault="000315DD" w:rsidP="000315DD">
      <w:pPr>
        <w:spacing w:line="440" w:lineRule="exact"/>
        <w:ind w:firstLineChars="0" w:firstLine="420"/>
      </w:pPr>
      <w:r>
        <w:rPr>
          <w:rFonts w:hint="eastAsia"/>
        </w:rPr>
        <w:t>（</w:t>
      </w:r>
      <w:r>
        <w:rPr>
          <w:rFonts w:hint="eastAsia"/>
        </w:rPr>
        <w:t>1</w:t>
      </w:r>
      <w:r>
        <w:rPr>
          <w:rFonts w:hint="eastAsia"/>
        </w:rPr>
        <w:t>）如何根据客户需求，提取并整合特医食品的关键信息，以支持推荐系统的构建？</w:t>
      </w:r>
    </w:p>
    <w:p w14:paraId="17F07BA6" w14:textId="77777777" w:rsidR="000315DD" w:rsidRDefault="000315DD" w:rsidP="000315DD">
      <w:pPr>
        <w:spacing w:line="440" w:lineRule="exact"/>
        <w:ind w:firstLineChars="0" w:firstLine="420"/>
      </w:pPr>
      <w:r>
        <w:rPr>
          <w:rFonts w:hint="eastAsia"/>
        </w:rPr>
        <w:t>（</w:t>
      </w:r>
      <w:r>
        <w:rPr>
          <w:rFonts w:hint="eastAsia"/>
        </w:rPr>
        <w:t>2</w:t>
      </w:r>
      <w:r>
        <w:rPr>
          <w:rFonts w:hint="eastAsia"/>
        </w:rPr>
        <w:t>）如何选择合适的推荐算法或模型，以实现特医食品的个性化推荐？</w:t>
      </w:r>
    </w:p>
    <w:p w14:paraId="7FC44BEB" w14:textId="77777777" w:rsidR="000315DD" w:rsidRDefault="000315DD" w:rsidP="000315DD">
      <w:pPr>
        <w:spacing w:line="440" w:lineRule="exact"/>
        <w:ind w:firstLineChars="0" w:firstLine="420"/>
      </w:pPr>
      <w:r>
        <w:rPr>
          <w:rFonts w:hint="eastAsia"/>
        </w:rPr>
        <w:t>（</w:t>
      </w:r>
      <w:r>
        <w:rPr>
          <w:rFonts w:hint="eastAsia"/>
        </w:rPr>
        <w:t>3</w:t>
      </w:r>
      <w:r>
        <w:rPr>
          <w:rFonts w:hint="eastAsia"/>
        </w:rPr>
        <w:t>）如何验证推荐系统的有效性和准确性，以确保推荐的特医食品符合客户需求？</w:t>
      </w:r>
    </w:p>
    <w:p w14:paraId="28A1748D" w14:textId="77777777" w:rsidR="000315DD" w:rsidRDefault="000315DD" w:rsidP="000315DD">
      <w:pPr>
        <w:spacing w:line="440" w:lineRule="exact"/>
        <w:ind w:firstLineChars="0" w:firstLine="420"/>
      </w:pPr>
      <w:r>
        <w:rPr>
          <w:rFonts w:hint="eastAsia"/>
        </w:rPr>
        <w:t>（</w:t>
      </w:r>
      <w:r>
        <w:rPr>
          <w:rFonts w:hint="eastAsia"/>
        </w:rPr>
        <w:t>4</w:t>
      </w:r>
      <w:r>
        <w:rPr>
          <w:rFonts w:hint="eastAsia"/>
        </w:rPr>
        <w:t>）如何根据客户的反馈，不断优化推荐系统，提高推荐质量和用户体验？</w:t>
      </w:r>
    </w:p>
    <w:p w14:paraId="723821F0" w14:textId="55011A91" w:rsidR="000315DD" w:rsidRDefault="000315DD" w:rsidP="000315DD">
      <w:pPr>
        <w:spacing w:line="440" w:lineRule="exact"/>
        <w:ind w:firstLineChars="0" w:firstLine="480"/>
      </w:pPr>
      <w:r>
        <w:rPr>
          <w:rFonts w:hint="eastAsia"/>
        </w:rPr>
        <w:t>为了解决上述问题，本文将从数据预处理、生产概况可视化、特医食品推荐系统构建三个方面展开研究。通过深入分析附件中提供的特医食品说明书和</w:t>
      </w:r>
      <w:r>
        <w:rPr>
          <w:rFonts w:hint="eastAsia"/>
        </w:rPr>
        <w:t>data.xlsx</w:t>
      </w:r>
      <w:r>
        <w:rPr>
          <w:rFonts w:hint="eastAsia"/>
        </w:rPr>
        <w:t>数据，提取关键信息并进行预处理；利用统计和可视化手段，展示特医食品的生产概况；最后，基于客户需求，构建个性化的特医食品推荐系统，并验证其有效性和准确性。</w:t>
      </w:r>
    </w:p>
    <w:p w14:paraId="7F4B79A2" w14:textId="719278A4" w:rsidR="000315DD" w:rsidRDefault="000315DD" w:rsidP="000315DD">
      <w:pPr>
        <w:spacing w:line="440" w:lineRule="exact"/>
        <w:ind w:firstLineChars="0" w:firstLine="480"/>
      </w:pPr>
      <w:r w:rsidRPr="000315DD">
        <w:rPr>
          <w:rFonts w:hint="eastAsia"/>
        </w:rPr>
        <w:t>附件中的数据文件夹包含</w:t>
      </w:r>
      <w:r w:rsidRPr="000315DD">
        <w:rPr>
          <w:rFonts w:hint="eastAsia"/>
        </w:rPr>
        <w:t>182</w:t>
      </w:r>
      <w:r w:rsidRPr="000315DD">
        <w:rPr>
          <w:rFonts w:hint="eastAsia"/>
        </w:rPr>
        <w:t>款特医食品的详细说明书（</w:t>
      </w:r>
      <w:r w:rsidRPr="000315DD">
        <w:rPr>
          <w:rFonts w:hint="eastAsia"/>
        </w:rPr>
        <w:t>PDF</w:t>
      </w:r>
      <w:r w:rsidRPr="000315DD">
        <w:rPr>
          <w:rFonts w:hint="eastAsia"/>
        </w:rPr>
        <w:t>格式）以及记录这些食品基本信息的</w:t>
      </w:r>
      <w:r w:rsidRPr="000315DD">
        <w:rPr>
          <w:rFonts w:hint="eastAsia"/>
        </w:rPr>
        <w:t>data.xlsx</w:t>
      </w:r>
      <w:r w:rsidRPr="000315DD">
        <w:rPr>
          <w:rFonts w:hint="eastAsia"/>
        </w:rPr>
        <w:t>文件（</w:t>
      </w:r>
      <w:r w:rsidRPr="000315DD">
        <w:rPr>
          <w:rFonts w:hint="eastAsia"/>
        </w:rPr>
        <w:t>Excel</w:t>
      </w:r>
      <w:r w:rsidRPr="000315DD">
        <w:rPr>
          <w:rFonts w:hint="eastAsia"/>
        </w:rPr>
        <w:t>格式），这些数据为本文的研究提供了坚实基础，将有力支持特医食品的数据分析、可视化展示及个性化推荐系统的构建工作。</w:t>
      </w:r>
    </w:p>
    <w:p w14:paraId="152479EC" w14:textId="75D5370E" w:rsidR="009841AC" w:rsidRPr="00924030" w:rsidRDefault="00924030" w:rsidP="00924030">
      <w:pPr>
        <w:pStyle w:val="2"/>
        <w:spacing w:line="440" w:lineRule="exact"/>
        <w:ind w:left="0"/>
      </w:pPr>
      <w:bookmarkStart w:id="6" w:name="_Toc182156534"/>
      <w:r w:rsidRPr="009841AC">
        <w:rPr>
          <w:b w:val="0"/>
          <w:bCs w:val="0"/>
          <w:noProof/>
        </w:rPr>
        <w:drawing>
          <wp:anchor distT="0" distB="0" distL="114300" distR="114300" simplePos="0" relativeHeight="251674624" behindDoc="0" locked="0" layoutInCell="1" allowOverlap="1" wp14:anchorId="5B6D96F0" wp14:editId="06E32848">
            <wp:simplePos x="0" y="0"/>
            <wp:positionH relativeFrom="column">
              <wp:posOffset>63500</wp:posOffset>
            </wp:positionH>
            <wp:positionV relativeFrom="paragraph">
              <wp:posOffset>450215</wp:posOffset>
            </wp:positionV>
            <wp:extent cx="5274310" cy="2603500"/>
            <wp:effectExtent l="0" t="0" r="2540" b="6350"/>
            <wp:wrapTopAndBottom/>
            <wp:docPr id="1557400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603500"/>
                    </a:xfrm>
                    <a:prstGeom prst="rect">
                      <a:avLst/>
                    </a:prstGeom>
                    <a:noFill/>
                    <a:ln>
                      <a:noFill/>
                    </a:ln>
                  </pic:spPr>
                </pic:pic>
              </a:graphicData>
            </a:graphic>
          </wp:anchor>
        </w:drawing>
      </w:r>
      <w:r w:rsidR="007A4842">
        <w:rPr>
          <w:rFonts w:hint="eastAsia"/>
        </w:rPr>
        <w:t>整体思路</w:t>
      </w:r>
      <w:bookmarkEnd w:id="6"/>
    </w:p>
    <w:p w14:paraId="37C2B3D0" w14:textId="0992419A" w:rsidR="00BB2262" w:rsidRDefault="007A4842" w:rsidP="009841AC">
      <w:pPr>
        <w:pStyle w:val="aa"/>
        <w:spacing w:line="400" w:lineRule="exact"/>
        <w:rPr>
          <w:b w:val="0"/>
          <w:bCs/>
        </w:rPr>
      </w:pPr>
      <w:bookmarkStart w:id="7" w:name="_Hlk182151272"/>
      <w:r w:rsidRPr="009841AC">
        <w:rPr>
          <w:rFonts w:hint="eastAsia"/>
          <w:b w:val="0"/>
          <w:bCs/>
        </w:rPr>
        <w:t>图</w:t>
      </w:r>
      <w:r w:rsidRPr="009841AC">
        <w:rPr>
          <w:b w:val="0"/>
          <w:bCs/>
        </w:rPr>
        <w:fldChar w:fldCharType="begin"/>
      </w:r>
      <w:r w:rsidRPr="009841AC">
        <w:rPr>
          <w:b w:val="0"/>
          <w:bCs/>
        </w:rPr>
        <w:instrText xml:space="preserve"> SEQ </w:instrText>
      </w:r>
      <w:r w:rsidRPr="009841AC">
        <w:rPr>
          <w:rFonts w:hint="eastAsia"/>
          <w:b w:val="0"/>
          <w:bCs/>
        </w:rPr>
        <w:instrText>图</w:instrText>
      </w:r>
      <w:r w:rsidRPr="009841AC">
        <w:rPr>
          <w:b w:val="0"/>
          <w:bCs/>
        </w:rPr>
        <w:instrText xml:space="preserve"> \* ARABIC </w:instrText>
      </w:r>
      <w:r w:rsidRPr="009841AC">
        <w:rPr>
          <w:b w:val="0"/>
          <w:bCs/>
        </w:rPr>
        <w:fldChar w:fldCharType="separate"/>
      </w:r>
      <w:r w:rsidR="00B70CEA">
        <w:rPr>
          <w:b w:val="0"/>
          <w:bCs/>
          <w:noProof/>
        </w:rPr>
        <w:t>1</w:t>
      </w:r>
      <w:r w:rsidRPr="009841AC">
        <w:rPr>
          <w:b w:val="0"/>
          <w:bCs/>
        </w:rPr>
        <w:fldChar w:fldCharType="end"/>
      </w:r>
      <w:r w:rsidRPr="009841AC">
        <w:rPr>
          <w:b w:val="0"/>
          <w:bCs/>
        </w:rPr>
        <w:t xml:space="preserve"> </w:t>
      </w:r>
      <w:r w:rsidR="009841AC" w:rsidRPr="009841AC">
        <w:rPr>
          <w:rFonts w:hint="eastAsia"/>
          <w:b w:val="0"/>
          <w:bCs/>
        </w:rPr>
        <w:t>整体思路结构</w:t>
      </w:r>
      <w:bookmarkEnd w:id="7"/>
      <w:r w:rsidR="009841AC" w:rsidRPr="009841AC">
        <w:rPr>
          <w:rFonts w:hint="eastAsia"/>
          <w:b w:val="0"/>
          <w:bCs/>
        </w:rPr>
        <w:t>图</w:t>
      </w:r>
    </w:p>
    <w:p w14:paraId="14CC8961" w14:textId="2E587E5B" w:rsidR="009841AC" w:rsidRDefault="00941BF0" w:rsidP="00941BF0">
      <w:pPr>
        <w:spacing w:line="440" w:lineRule="exact"/>
        <w:ind w:firstLineChars="0" w:firstLine="480"/>
      </w:pPr>
      <w:r w:rsidRPr="00941BF0">
        <w:rPr>
          <w:rFonts w:hint="eastAsia"/>
        </w:rPr>
        <w:t>整体工作思路涵盖数据准备、分析与可视化、模型推荐三阶段。首先收集并预处理特医食品数据，接着绘制双折线图、旭日图等可视化图表，最后构建智能模型分析数据，并基于用户健康状况等因素推荐适合的特医食品。</w:t>
      </w:r>
    </w:p>
    <w:p w14:paraId="08929A98" w14:textId="77777777" w:rsidR="009841AC" w:rsidRPr="009841AC" w:rsidRDefault="009841AC" w:rsidP="009841AC">
      <w:pPr>
        <w:ind w:firstLine="480"/>
        <w:sectPr w:rsidR="009841AC" w:rsidRPr="009841AC" w:rsidSect="00FE0E01">
          <w:footerReference w:type="default" r:id="rId15"/>
          <w:pgSz w:w="11906" w:h="16838"/>
          <w:pgMar w:top="1440" w:right="1800" w:bottom="1440" w:left="1800" w:header="851" w:footer="992" w:gutter="0"/>
          <w:pgNumType w:start="1"/>
          <w:cols w:space="425"/>
          <w:docGrid w:type="lines" w:linePitch="312"/>
        </w:sectPr>
      </w:pPr>
    </w:p>
    <w:p w14:paraId="5174B205" w14:textId="6D959613" w:rsidR="007A4842" w:rsidRDefault="007A4842" w:rsidP="000315DD">
      <w:pPr>
        <w:pStyle w:val="1"/>
        <w:spacing w:line="440" w:lineRule="exact"/>
        <w:ind w:left="0"/>
      </w:pPr>
      <w:bookmarkStart w:id="8" w:name="_Toc164982620"/>
      <w:bookmarkStart w:id="9" w:name="_Toc182156535"/>
      <w:r>
        <w:rPr>
          <w:rFonts w:hint="eastAsia"/>
        </w:rPr>
        <w:lastRenderedPageBreak/>
        <w:t>问题分析</w:t>
      </w:r>
      <w:bookmarkEnd w:id="8"/>
      <w:bookmarkEnd w:id="9"/>
    </w:p>
    <w:p w14:paraId="04DE5199" w14:textId="77777777" w:rsidR="007A4842" w:rsidRDefault="007A4842" w:rsidP="000315DD">
      <w:pPr>
        <w:pStyle w:val="2"/>
        <w:spacing w:line="440" w:lineRule="exact"/>
        <w:ind w:left="0"/>
      </w:pPr>
      <w:bookmarkStart w:id="10" w:name="_Toc164982621"/>
      <w:bookmarkStart w:id="11" w:name="_Toc182156536"/>
      <w:r>
        <w:rPr>
          <w:rFonts w:hint="eastAsia"/>
        </w:rPr>
        <w:t>任务一的分析</w:t>
      </w:r>
      <w:bookmarkEnd w:id="10"/>
      <w:bookmarkEnd w:id="11"/>
    </w:p>
    <w:p w14:paraId="5FECFDA6" w14:textId="1AAE74F2" w:rsidR="007A4842" w:rsidRPr="003C27E9" w:rsidRDefault="003C27E9" w:rsidP="000315DD">
      <w:pPr>
        <w:spacing w:line="440" w:lineRule="exact"/>
        <w:ind w:firstLine="480"/>
      </w:pPr>
      <w:bookmarkStart w:id="12" w:name="_Hlk164800366"/>
      <w:r w:rsidRPr="003C27E9">
        <w:rPr>
          <w:rFonts w:hint="eastAsia"/>
        </w:rPr>
        <w:t>在本文的研究中，数据预处理是构建特医食品推荐系统、进行生产概况可视化及深入分析特医食品营养成分的基础环节。任务一旨在从</w:t>
      </w:r>
      <w:r w:rsidRPr="003C27E9">
        <w:rPr>
          <w:rFonts w:hint="eastAsia"/>
        </w:rPr>
        <w:t>182</w:t>
      </w:r>
      <w:r w:rsidRPr="003C27E9">
        <w:rPr>
          <w:rFonts w:hint="eastAsia"/>
        </w:rPr>
        <w:t>款特医食品的说明书中提取关键信息，包括营养成分数据（如每</w:t>
      </w:r>
      <w:r w:rsidRPr="003C27E9">
        <w:rPr>
          <w:rFonts w:hint="eastAsia"/>
        </w:rPr>
        <w:t>100kJ</w:t>
      </w:r>
      <w:r w:rsidRPr="003C27E9">
        <w:rPr>
          <w:rFonts w:hint="eastAsia"/>
        </w:rPr>
        <w:t>中的脂肪、碳水化合物、蛋白质等）、产品类别、组织状态及适用人群等，并对这些信息进行整理和规范。为实现这一目标，我们采用了</w:t>
      </w:r>
      <w:r w:rsidRPr="003C27E9">
        <w:rPr>
          <w:rFonts w:hint="eastAsia"/>
        </w:rPr>
        <w:t>PDF</w:t>
      </w:r>
      <w:r w:rsidRPr="003C27E9">
        <w:rPr>
          <w:rFonts w:hint="eastAsia"/>
        </w:rPr>
        <w:t>阅读器、</w:t>
      </w:r>
      <w:r w:rsidRPr="003C27E9">
        <w:rPr>
          <w:rFonts w:hint="eastAsia"/>
        </w:rPr>
        <w:t>OCR</w:t>
      </w:r>
      <w:r w:rsidRPr="003C27E9">
        <w:rPr>
          <w:rFonts w:hint="eastAsia"/>
        </w:rPr>
        <w:t>工具及</w:t>
      </w:r>
      <w:r w:rsidRPr="003C27E9">
        <w:rPr>
          <w:rFonts w:hint="eastAsia"/>
        </w:rPr>
        <w:t>Excel</w:t>
      </w:r>
      <w:r w:rsidRPr="003C27E9">
        <w:rPr>
          <w:rFonts w:hint="eastAsia"/>
        </w:rPr>
        <w:t>操作等方法，通过编写脚本或手动提取数据，并将其整理成表格格式保存到“</w:t>
      </w:r>
      <w:r w:rsidRPr="003C27E9">
        <w:rPr>
          <w:rFonts w:hint="eastAsia"/>
        </w:rPr>
        <w:t>result1.xlsx</w:t>
      </w:r>
      <w:r w:rsidRPr="003C27E9">
        <w:rPr>
          <w:rFonts w:hint="eastAsia"/>
        </w:rPr>
        <w:t>”和“</w:t>
      </w:r>
      <w:r w:rsidRPr="003C27E9">
        <w:rPr>
          <w:rFonts w:hint="eastAsia"/>
        </w:rPr>
        <w:t>result2.xlsx</w:t>
      </w:r>
      <w:r w:rsidRPr="003C27E9">
        <w:rPr>
          <w:rFonts w:hint="eastAsia"/>
        </w:rPr>
        <w:t>”文件中。同时，我们还对适用人群进行了归类，并基于注册号格式提取了产品来源和登记年份。在任务执行过程中，我们遇到了数据格式不一致、信息缺失及数据量大等难点，但通过编写灵活脚本、人工辅助及采用自动化工具等方式，我们确保了数据的准确性和完整性。最终，我们期望得到一个包含</w:t>
      </w:r>
      <w:r w:rsidRPr="003C27E9">
        <w:rPr>
          <w:rFonts w:hint="eastAsia"/>
        </w:rPr>
        <w:t>182</w:t>
      </w:r>
      <w:r w:rsidRPr="003C27E9">
        <w:rPr>
          <w:rFonts w:hint="eastAsia"/>
        </w:rPr>
        <w:t>款特医食品营养成分及基本信息的</w:t>
      </w:r>
      <w:r w:rsidRPr="003C27E9">
        <w:rPr>
          <w:rFonts w:hint="eastAsia"/>
        </w:rPr>
        <w:t>Excel</w:t>
      </w:r>
      <w:r w:rsidRPr="003C27E9">
        <w:rPr>
          <w:rFonts w:hint="eastAsia"/>
        </w:rPr>
        <w:t>文件，以及每</w:t>
      </w:r>
      <w:r w:rsidRPr="003C27E9">
        <w:rPr>
          <w:rFonts w:hint="eastAsia"/>
        </w:rPr>
        <w:t>100kJ</w:t>
      </w:r>
      <w:r w:rsidRPr="003C27E9">
        <w:rPr>
          <w:rFonts w:hint="eastAsia"/>
        </w:rPr>
        <w:t>中蛋白质含量最高的三种特医食品的列表，为后续的分析和应用提供可靠的数据支持。</w:t>
      </w:r>
    </w:p>
    <w:p w14:paraId="21CBA372" w14:textId="77777777" w:rsidR="007A4842" w:rsidRDefault="007A4842" w:rsidP="000315DD">
      <w:pPr>
        <w:pStyle w:val="2"/>
        <w:spacing w:line="440" w:lineRule="exact"/>
        <w:ind w:left="0"/>
      </w:pPr>
      <w:bookmarkStart w:id="13" w:name="_Toc164982622"/>
      <w:bookmarkStart w:id="14" w:name="_Toc182156537"/>
      <w:bookmarkStart w:id="15" w:name="_Hlk165030974"/>
      <w:bookmarkEnd w:id="12"/>
      <w:r>
        <w:rPr>
          <w:rFonts w:hint="eastAsia"/>
        </w:rPr>
        <w:t>任务二的分析</w:t>
      </w:r>
      <w:bookmarkEnd w:id="13"/>
      <w:bookmarkEnd w:id="14"/>
    </w:p>
    <w:p w14:paraId="1C4A1399" w14:textId="6BEE72D8" w:rsidR="007A4842" w:rsidRDefault="003C27E9" w:rsidP="000315DD">
      <w:pPr>
        <w:spacing w:line="440" w:lineRule="exact"/>
        <w:ind w:firstLine="480"/>
      </w:pPr>
      <w:r w:rsidRPr="003C27E9">
        <w:rPr>
          <w:rFonts w:hint="eastAsia"/>
        </w:rPr>
        <w:t>在本文的研究中，任务二聚焦于特殊医学用途配方食品（特医食品）生产概况的可视化分析，旨在通过直观的图表全面揭示特医食品在不同维度上的分布情况，为后续推荐系统的构建和深入的营养成分分析奠定坚实基础。具体而言，我们完成了以下工作：首先，统计了不同登记年份、不同产品来源的特医食品获批量，并绘制了双折线图，以直观展示特医食品市场的发展趋势和产品来源的变化；其次，根据特医食品的产品来源与适用人群类别，我们绘制了旭日图，深入分析了不同适用人群类别的产品来源差异；再者，我们统计了不同产品类别的特医食品获批量，并绘制了柱状图，以揭示特医食品市场的产品类别分布特征；此外，我们还绘制了脂肪和蛋白质含量的频数分布直方图，探讨了特医食品中脂肪和蛋白质的含量特征及其对市场的影响；最后，根据特医食品的“适用人群”信息，我们绘制了词云图，直观展示了特医食品适用人群的特征和市场需求。在任务执行过程中，我们克服了数据量大、图表绘制复杂等难点，确保了研究结果的准确性和可信度。通过这一系列可视化分析，我们期望能够为特医食品市场的动态监测、生产决策的优化以及个性化推荐系统的构建提供有力支持</w:t>
      </w:r>
      <w:r w:rsidR="007A4842">
        <w:rPr>
          <w:rFonts w:hint="eastAsia"/>
        </w:rPr>
        <w:t>。</w:t>
      </w:r>
    </w:p>
    <w:p w14:paraId="60DE9D7C" w14:textId="77777777" w:rsidR="007A4842" w:rsidRDefault="007A4842" w:rsidP="000315DD">
      <w:pPr>
        <w:pStyle w:val="2"/>
        <w:spacing w:line="440" w:lineRule="exact"/>
        <w:ind w:left="0"/>
      </w:pPr>
      <w:bookmarkStart w:id="16" w:name="_Toc164982623"/>
      <w:bookmarkStart w:id="17" w:name="_Toc182156538"/>
      <w:r>
        <w:rPr>
          <w:rFonts w:hint="eastAsia"/>
        </w:rPr>
        <w:t>任务三的分析</w:t>
      </w:r>
      <w:bookmarkEnd w:id="16"/>
      <w:bookmarkEnd w:id="17"/>
    </w:p>
    <w:p w14:paraId="7B416739" w14:textId="30364317" w:rsidR="00BB2262" w:rsidRDefault="00EB4631" w:rsidP="000315DD">
      <w:pPr>
        <w:spacing w:line="440" w:lineRule="exact"/>
        <w:ind w:firstLine="480"/>
        <w:sectPr w:rsidR="00BB2262">
          <w:pgSz w:w="11906" w:h="16838"/>
          <w:pgMar w:top="1440" w:right="1800" w:bottom="1440" w:left="1800" w:header="851" w:footer="992" w:gutter="0"/>
          <w:cols w:space="425"/>
          <w:docGrid w:type="lines" w:linePitch="312"/>
        </w:sectPr>
      </w:pPr>
      <w:bookmarkStart w:id="18" w:name="_Hlk165034564"/>
      <w:r w:rsidRPr="00EB4631">
        <w:rPr>
          <w:rFonts w:hint="eastAsia"/>
        </w:rPr>
        <w:lastRenderedPageBreak/>
        <w:t>在特殊医学用途配方食品市场中，随着消费者需求的日益多样化和个性化，构建一个能够基于客户需求提供精准、高效推荐服务的智能模型显得尤为重要。本文的任务三正是在此背景下展开，旨在通过合理运用任务一和任务二中预处理和清洗过的特医食品数据，结合客户的具体需求描述，从</w:t>
      </w:r>
      <w:r w:rsidRPr="00EB4631">
        <w:rPr>
          <w:rFonts w:hint="eastAsia"/>
        </w:rPr>
        <w:t>182</w:t>
      </w:r>
      <w:r w:rsidRPr="00EB4631">
        <w:rPr>
          <w:rFonts w:hint="eastAsia"/>
        </w:rPr>
        <w:t>款特医食品中自动筛选出符合条件的产品选项，为客户提供个性化的推荐服务。为实现这一目标，我们采取了以下步骤：首先，整理并准备数据，包括特医食品的名称、类别、适用人群、营养成分等关键信息，以及客户需求的详细描述；其次，根据客户需求，从数据中提取相应特征进行匹配，如针对蛋白质过敏的婴儿筛选出不含或低蛋白质的产品；接着，采用基于内容、协同过滤或基于知识的推荐算法，结合提取的特征进行个性化推荐；然后，根据推荐算法的结果，生成个性化的特医食品推荐列表，并附上推荐理由和依据；最后，在报告中详细描述整个实现过程、推荐逻辑以及推荐结果，以验证推荐模型的有效性和准确性。在任务执行过程中，我们遇到了数据稀疏性、客户需求多样性和推荐结果解释性等难点，并采取了利用领域知识库补充推荐、细化客户需求描述和采用多特征匹配算法等解决方案。通过完成任务三，我们期望得到一个能够根据客户提供的年龄段、症状、特殊说明等信息，从众多特医食品中筛选出符合条件的产品选项，并为客户提供个性化推荐服务的智能模型。</w:t>
      </w:r>
    </w:p>
    <w:p w14:paraId="22BBAE23" w14:textId="1DEFDDAC" w:rsidR="007A4842" w:rsidRDefault="007A4842" w:rsidP="000315DD">
      <w:pPr>
        <w:pStyle w:val="1"/>
        <w:spacing w:line="440" w:lineRule="exact"/>
      </w:pPr>
      <w:bookmarkStart w:id="19" w:name="_Toc164982626"/>
      <w:bookmarkStart w:id="20" w:name="_Toc182156539"/>
      <w:bookmarkEnd w:id="15"/>
      <w:bookmarkEnd w:id="18"/>
      <w:r>
        <w:rPr>
          <w:rFonts w:hint="eastAsia"/>
        </w:rPr>
        <w:lastRenderedPageBreak/>
        <w:t>任务</w:t>
      </w:r>
      <w:r w:rsidR="000B310D">
        <w:rPr>
          <w:rFonts w:hint="eastAsia"/>
        </w:rPr>
        <w:t>1</w:t>
      </w:r>
      <w:r>
        <w:rPr>
          <w:rFonts w:hint="eastAsia"/>
        </w:rPr>
        <w:t>：</w:t>
      </w:r>
      <w:bookmarkEnd w:id="19"/>
      <w:r w:rsidR="00CB3C6B" w:rsidRPr="00CB3C6B">
        <w:rPr>
          <w:rFonts w:hint="eastAsia"/>
        </w:rPr>
        <w:t>数据预处理</w:t>
      </w:r>
      <w:bookmarkEnd w:id="20"/>
    </w:p>
    <w:p w14:paraId="385BE677" w14:textId="77777777" w:rsidR="00CB3C6B" w:rsidRDefault="00CB3C6B" w:rsidP="00CB3C6B">
      <w:pPr>
        <w:pStyle w:val="2"/>
        <w:ind w:left="0"/>
      </w:pPr>
      <w:bookmarkStart w:id="21" w:name="_Toc164982627"/>
      <w:bookmarkStart w:id="22" w:name="_Toc182074664"/>
      <w:bookmarkStart w:id="23" w:name="_Toc182156540"/>
      <w:r>
        <w:rPr>
          <w:rFonts w:hint="eastAsia"/>
        </w:rPr>
        <w:t>数据预处理</w:t>
      </w:r>
      <w:bookmarkEnd w:id="21"/>
      <w:bookmarkEnd w:id="22"/>
      <w:bookmarkEnd w:id="23"/>
    </w:p>
    <w:p w14:paraId="38A52432" w14:textId="560D6793" w:rsidR="00CB3C6B" w:rsidRDefault="00CB3C6B" w:rsidP="00CB3C6B">
      <w:pPr>
        <w:spacing w:line="400" w:lineRule="exact"/>
        <w:ind w:firstLine="480"/>
      </w:pPr>
      <w:r w:rsidRPr="00CB3C6B">
        <w:rPr>
          <w:rFonts w:hint="eastAsia"/>
        </w:rPr>
        <w:t>在数据预处理阶段，我们逐一读取了</w:t>
      </w:r>
      <w:r w:rsidRPr="00CB3C6B">
        <w:rPr>
          <w:rFonts w:hint="eastAsia"/>
        </w:rPr>
        <w:t>182</w:t>
      </w:r>
      <w:r w:rsidRPr="00CB3C6B">
        <w:rPr>
          <w:rFonts w:hint="eastAsia"/>
        </w:rPr>
        <w:t>款特医食品的说明书文件，提取了“每</w:t>
      </w:r>
      <w:r w:rsidRPr="00CB3C6B">
        <w:rPr>
          <w:rFonts w:hint="eastAsia"/>
        </w:rPr>
        <w:t>100kJ</w:t>
      </w:r>
      <w:r w:rsidRPr="00CB3C6B">
        <w:rPr>
          <w:rFonts w:hint="eastAsia"/>
        </w:rPr>
        <w:t>”列下的指定营养成分数据，并整理成表格形式保存到</w:t>
      </w:r>
      <w:r w:rsidRPr="00CB3C6B">
        <w:rPr>
          <w:rFonts w:hint="eastAsia"/>
        </w:rPr>
        <w:t>Excel</w:t>
      </w:r>
      <w:r w:rsidRPr="00CB3C6B">
        <w:rPr>
          <w:rFonts w:hint="eastAsia"/>
        </w:rPr>
        <w:t>文件中。同时，我们找出了蛋白质含量最高的三种特医食品，并在报告中进行了详细记录</w:t>
      </w:r>
      <w:r w:rsidRPr="004A0E55">
        <w:rPr>
          <w:rFonts w:hint="eastAsia"/>
        </w:rPr>
        <w:t>。</w:t>
      </w:r>
    </w:p>
    <w:p w14:paraId="326A5826" w14:textId="1876A45E" w:rsidR="00CB3C6B" w:rsidRDefault="00CB3C6B" w:rsidP="00CB3C6B">
      <w:pPr>
        <w:pStyle w:val="3"/>
        <w:keepNext w:val="0"/>
        <w:keepLines w:val="0"/>
        <w:spacing w:line="400" w:lineRule="exact"/>
        <w:ind w:left="0"/>
      </w:pPr>
      <w:bookmarkStart w:id="24" w:name="_Toc182074665"/>
      <w:bookmarkStart w:id="25" w:name="_Toc182156541"/>
      <w:r>
        <w:rPr>
          <w:rFonts w:hint="eastAsia"/>
        </w:rPr>
        <w:t>缺失值的定义与处理</w:t>
      </w:r>
      <w:bookmarkEnd w:id="24"/>
      <w:bookmarkEnd w:id="25"/>
    </w:p>
    <w:p w14:paraId="73A98672" w14:textId="3F9CBA4B" w:rsidR="009841AC" w:rsidRDefault="00202800" w:rsidP="009841AC">
      <w:pPr>
        <w:spacing w:line="400" w:lineRule="exact"/>
        <w:ind w:firstLine="480"/>
      </w:pPr>
      <w:r>
        <w:rPr>
          <w:noProof/>
        </w:rPr>
        <mc:AlternateContent>
          <mc:Choice Requires="wps">
            <w:drawing>
              <wp:anchor distT="0" distB="0" distL="114300" distR="114300" simplePos="0" relativeHeight="251682816" behindDoc="0" locked="0" layoutInCell="1" allowOverlap="1" wp14:anchorId="7AA3A39D" wp14:editId="6125137B">
                <wp:simplePos x="0" y="0"/>
                <wp:positionH relativeFrom="column">
                  <wp:posOffset>718820</wp:posOffset>
                </wp:positionH>
                <wp:positionV relativeFrom="paragraph">
                  <wp:posOffset>1586230</wp:posOffset>
                </wp:positionV>
                <wp:extent cx="3580130" cy="635"/>
                <wp:effectExtent l="0" t="0" r="0" b="0"/>
                <wp:wrapTopAndBottom/>
                <wp:docPr id="619568698" name="文本框 1"/>
                <wp:cNvGraphicFramePr/>
                <a:graphic xmlns:a="http://schemas.openxmlformats.org/drawingml/2006/main">
                  <a:graphicData uri="http://schemas.microsoft.com/office/word/2010/wordprocessingShape">
                    <wps:wsp>
                      <wps:cNvSpPr txBox="1"/>
                      <wps:spPr>
                        <a:xfrm>
                          <a:off x="0" y="0"/>
                          <a:ext cx="3580130" cy="635"/>
                        </a:xfrm>
                        <a:prstGeom prst="rect">
                          <a:avLst/>
                        </a:prstGeom>
                        <a:solidFill>
                          <a:prstClr val="white"/>
                        </a:solidFill>
                        <a:ln>
                          <a:noFill/>
                        </a:ln>
                      </wps:spPr>
                      <wps:txbx>
                        <w:txbxContent>
                          <w:p w14:paraId="064FD4A0" w14:textId="4C91D938" w:rsidR="00202800" w:rsidRPr="00202800" w:rsidRDefault="00202800" w:rsidP="00202800">
                            <w:pPr>
                              <w:pStyle w:val="aa"/>
                              <w:spacing w:line="400" w:lineRule="exact"/>
                              <w:rPr>
                                <w:b w:val="0"/>
                                <w:bCs/>
                              </w:rPr>
                            </w:pPr>
                            <w:r w:rsidRPr="009841AC">
                              <w:rPr>
                                <w:rFonts w:hint="eastAsia"/>
                                <w:b w:val="0"/>
                                <w:bCs/>
                              </w:rPr>
                              <w:t>图</w:t>
                            </w:r>
                            <w:r>
                              <w:rPr>
                                <w:rFonts w:hint="eastAsia"/>
                                <w:b w:val="0"/>
                                <w:bCs/>
                              </w:rPr>
                              <w:t xml:space="preserve">2 </w:t>
                            </w:r>
                            <w:r>
                              <w:rPr>
                                <w:rFonts w:hint="eastAsia"/>
                                <w:b w:val="0"/>
                                <w:bCs/>
                              </w:rPr>
                              <w:t>缺失值处理关键代码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7AA3A39D" id="_x0000_t202" coordsize="21600,21600" o:spt="202" path="m,l,21600r21600,l21600,xe">
                <v:stroke joinstyle="miter"/>
                <v:path gradientshapeok="t" o:connecttype="rect"/>
              </v:shapetype>
              <v:shape id="文本框 1" o:spid="_x0000_s1026" type="#_x0000_t202" style="position:absolute;left:0;text-align:left;margin-left:56.6pt;margin-top:124.9pt;width:281.9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" stroked="f">
                <v:textbox style="mso-fit-shape-to-text:t" inset="0,0,0,0">
                  <w:txbxContent>
                    <w:p w14:paraId="064FD4A0" w14:textId="4C91D938" w:rsidR="00202800" w:rsidRPr="00202800" w:rsidRDefault="00202800" w:rsidP="00202800">
                      <w:pPr>
                        <w:pStyle w:val="aa"/>
                        <w:spacing w:line="400" w:lineRule="exact"/>
                        <w:rPr>
                          <w:b w:val="0"/>
                          <w:bCs/>
                        </w:rPr>
                      </w:pPr>
                      <w:r w:rsidRPr="009841AC">
                        <w:rPr>
                          <w:rFonts w:hint="eastAsia"/>
                          <w:b w:val="0"/>
                          <w:bCs/>
                        </w:rPr>
                        <w:t>图</w:t>
                      </w:r>
                      <w:r>
                        <w:rPr>
                          <w:rFonts w:hint="eastAsia"/>
                          <w:b w:val="0"/>
                          <w:bCs/>
                        </w:rPr>
                        <w:t xml:space="preserve">2 </w:t>
                      </w:r>
                      <w:proofErr w:type="gramStart"/>
                      <w:r>
                        <w:rPr>
                          <w:rFonts w:hint="eastAsia"/>
                          <w:b w:val="0"/>
                          <w:bCs/>
                        </w:rPr>
                        <w:t>缺失值处理</w:t>
                      </w:r>
                      <w:proofErr w:type="gramEnd"/>
                      <w:r>
                        <w:rPr>
                          <w:rFonts w:hint="eastAsia"/>
                          <w:b w:val="0"/>
                          <w:bCs/>
                        </w:rPr>
                        <w:t>关键代码</w:t>
                      </w:r>
                    </w:p>
                  </w:txbxContent>
                </v:textbox>
                <w10:wrap type="topAndBottom"/>
              </v:shape>
            </w:pict>
          </mc:Fallback>
        </mc:AlternateContent>
      </w:r>
      <w:r w:rsidR="009841AC">
        <w:rPr>
          <w:noProof/>
        </w:rPr>
        <w:drawing>
          <wp:anchor distT="0" distB="0" distL="114300" distR="114300" simplePos="0" relativeHeight="251675648" behindDoc="0" locked="0" layoutInCell="1" allowOverlap="1" wp14:anchorId="2BB1EEC3" wp14:editId="4179C586">
            <wp:simplePos x="0" y="0"/>
            <wp:positionH relativeFrom="column">
              <wp:posOffset>718820</wp:posOffset>
            </wp:positionH>
            <wp:positionV relativeFrom="paragraph">
              <wp:posOffset>633730</wp:posOffset>
            </wp:positionV>
            <wp:extent cx="3580130" cy="895350"/>
            <wp:effectExtent l="0" t="0" r="127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rotWithShape="1">
                    <a:blip r:embed="rId16">
                      <a:extLst>
                        <a:ext uri="{28A0092B-C50C-407E-A947-70E740481C1C}">
                          <a14:useLocalDpi xmlns:a14="http://schemas.microsoft.com/office/drawing/2010/main" val="0"/>
                        </a:ext>
                      </a:extLst>
                    </a:blip>
                    <a:srcRect l="6410" t="8421" b="14718"/>
                    <a:stretch/>
                  </pic:blipFill>
                  <pic:spPr bwMode="auto">
                    <a:xfrm>
                      <a:off x="0" y="0"/>
                      <a:ext cx="3580130" cy="895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3C6B" w:rsidRPr="004A0E55">
        <w:rPr>
          <w:rFonts w:hint="eastAsia"/>
        </w:rPr>
        <w:t>根据题目所提供的数据集，经初步检查确认，数据完整，不存在缺失值问题。因此，在本研究中，无需对数据进行缺失值处理</w:t>
      </w:r>
      <w:r w:rsidR="00CB3C6B">
        <w:rPr>
          <w:rFonts w:hint="eastAsia"/>
        </w:rPr>
        <w:t>。</w:t>
      </w:r>
      <w:r w:rsidR="009841AC" w:rsidRPr="009841AC">
        <w:rPr>
          <w:rFonts w:hint="eastAsia"/>
        </w:rPr>
        <w:t>关键代码如下：</w:t>
      </w:r>
    </w:p>
    <w:p w14:paraId="4AFF3FE1" w14:textId="3F4C3B1D" w:rsidR="009841AC" w:rsidRPr="00C946A8" w:rsidRDefault="00202800" w:rsidP="009841AC">
      <w:pPr>
        <w:spacing w:line="400" w:lineRule="exact"/>
        <w:ind w:firstLine="480"/>
      </w:pPr>
      <w:r>
        <w:rPr>
          <w:noProof/>
        </w:rPr>
        <w:drawing>
          <wp:anchor distT="0" distB="0" distL="114300" distR="114300" simplePos="0" relativeHeight="251676672" behindDoc="0" locked="0" layoutInCell="1" allowOverlap="1" wp14:anchorId="07CB27E4" wp14:editId="48A1B391">
            <wp:simplePos x="0" y="0"/>
            <wp:positionH relativeFrom="column">
              <wp:posOffset>709930</wp:posOffset>
            </wp:positionH>
            <wp:positionV relativeFrom="paragraph">
              <wp:posOffset>2208530</wp:posOffset>
            </wp:positionV>
            <wp:extent cx="3587750" cy="243840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rotWithShape="1">
                    <a:blip r:embed="rId17">
                      <a:extLst>
                        <a:ext uri="{28A0092B-C50C-407E-A947-70E740481C1C}">
                          <a14:useLocalDpi xmlns:a14="http://schemas.microsoft.com/office/drawing/2010/main" val="0"/>
                        </a:ext>
                      </a:extLst>
                    </a:blip>
                    <a:srcRect l="2418"/>
                    <a:stretch/>
                  </pic:blipFill>
                  <pic:spPr bwMode="auto">
                    <a:xfrm>
                      <a:off x="0" y="0"/>
                      <a:ext cx="3587750" cy="2438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mc:AlternateContent>
          <mc:Choice Requires="wps">
            <w:drawing>
              <wp:anchor distT="0" distB="0" distL="114300" distR="114300" simplePos="0" relativeHeight="251684864" behindDoc="0" locked="0" layoutInCell="1" allowOverlap="1" wp14:anchorId="532D5C02" wp14:editId="54F1EF7D">
                <wp:simplePos x="0" y="0"/>
                <wp:positionH relativeFrom="column">
                  <wp:posOffset>709930</wp:posOffset>
                </wp:positionH>
                <wp:positionV relativeFrom="paragraph">
                  <wp:posOffset>4704080</wp:posOffset>
                </wp:positionV>
                <wp:extent cx="3587750" cy="635"/>
                <wp:effectExtent l="0" t="0" r="0" b="0"/>
                <wp:wrapTopAndBottom/>
                <wp:docPr id="1638284829" name="文本框 1"/>
                <wp:cNvGraphicFramePr/>
                <a:graphic xmlns:a="http://schemas.openxmlformats.org/drawingml/2006/main">
                  <a:graphicData uri="http://schemas.microsoft.com/office/word/2010/wordprocessingShape">
                    <wps:wsp>
                      <wps:cNvSpPr txBox="1"/>
                      <wps:spPr>
                        <a:xfrm>
                          <a:off x="0" y="0"/>
                          <a:ext cx="3587750" cy="635"/>
                        </a:xfrm>
                        <a:prstGeom prst="rect">
                          <a:avLst/>
                        </a:prstGeom>
                        <a:solidFill>
                          <a:prstClr val="white"/>
                        </a:solidFill>
                        <a:ln>
                          <a:noFill/>
                        </a:ln>
                      </wps:spPr>
                      <wps:txbx>
                        <w:txbxContent>
                          <w:p w14:paraId="72AEE700" w14:textId="4A1A5B20" w:rsidR="00202800" w:rsidRPr="00202800" w:rsidRDefault="00202800" w:rsidP="00202800">
                            <w:pPr>
                              <w:pStyle w:val="aa"/>
                              <w:spacing w:line="400" w:lineRule="exact"/>
                              <w:rPr>
                                <w:b w:val="0"/>
                                <w:bCs/>
                              </w:rPr>
                            </w:pPr>
                            <w:r w:rsidRPr="009841AC">
                              <w:rPr>
                                <w:rFonts w:hint="eastAsia"/>
                                <w:b w:val="0"/>
                                <w:bCs/>
                              </w:rPr>
                              <w:t>图</w:t>
                            </w:r>
                            <w:r>
                              <w:rPr>
                                <w:rFonts w:hint="eastAsia"/>
                                <w:b w:val="0"/>
                                <w:bCs/>
                              </w:rPr>
                              <w:t xml:space="preserve">3 </w:t>
                            </w:r>
                            <w:r>
                              <w:rPr>
                                <w:rFonts w:hint="eastAsia"/>
                                <w:b w:val="0"/>
                                <w:bCs/>
                              </w:rPr>
                              <w:t>空值处理关键代码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32D5C02" id="_x0000_s1027" type="#_x0000_t202" style="position:absolute;left:0;text-align:left;margin-left:55.9pt;margin-top:370.4pt;width:282.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" stroked="f">
                <v:textbox style="mso-fit-shape-to-text:t" inset="0,0,0,0">
                  <w:txbxContent>
                    <w:p w14:paraId="72AEE700" w14:textId="4A1A5B20" w:rsidR="00202800" w:rsidRPr="00202800" w:rsidRDefault="00202800" w:rsidP="00202800">
                      <w:pPr>
                        <w:pStyle w:val="aa"/>
                        <w:spacing w:line="400" w:lineRule="exact"/>
                        <w:rPr>
                          <w:rFonts w:hint="eastAsia"/>
                          <w:b w:val="0"/>
                          <w:bCs/>
                        </w:rPr>
                      </w:pPr>
                      <w:r w:rsidRPr="009841AC">
                        <w:rPr>
                          <w:rFonts w:hint="eastAsia"/>
                          <w:b w:val="0"/>
                          <w:bCs/>
                        </w:rPr>
                        <w:t>图</w:t>
                      </w:r>
                      <w:r>
                        <w:rPr>
                          <w:rFonts w:hint="eastAsia"/>
                          <w:b w:val="0"/>
                          <w:bCs/>
                        </w:rPr>
                        <w:t>3</w:t>
                      </w:r>
                      <w:r>
                        <w:rPr>
                          <w:rFonts w:hint="eastAsia"/>
                          <w:b w:val="0"/>
                          <w:bCs/>
                        </w:rPr>
                        <w:t xml:space="preserve"> </w:t>
                      </w:r>
                      <w:r>
                        <w:rPr>
                          <w:rFonts w:hint="eastAsia"/>
                          <w:b w:val="0"/>
                          <w:bCs/>
                        </w:rPr>
                        <w:t>空</w:t>
                      </w:r>
                      <w:r>
                        <w:rPr>
                          <w:rFonts w:hint="eastAsia"/>
                          <w:b w:val="0"/>
                          <w:bCs/>
                        </w:rPr>
                        <w:t>值处理关键代码</w:t>
                      </w:r>
                    </w:p>
                  </w:txbxContent>
                </v:textbox>
                <w10:wrap type="topAndBottom"/>
              </v:shape>
            </w:pict>
          </mc:Fallback>
        </mc:AlternateContent>
      </w:r>
      <w:r w:rsidR="009841AC" w:rsidRPr="009841AC">
        <w:rPr>
          <w:rFonts w:hint="eastAsia"/>
        </w:rPr>
        <w:t>根据题目整合出来的数据级，经过初步检查确定，数据含有缺失，并按照题目意思，将特医食品没有对应营养成分，填充为</w:t>
      </w:r>
      <w:r w:rsidR="009841AC" w:rsidRPr="009841AC">
        <w:rPr>
          <w:rFonts w:hint="eastAsia"/>
        </w:rPr>
        <w:t>0</w:t>
      </w:r>
      <w:r w:rsidR="009841AC" w:rsidRPr="009841AC">
        <w:rPr>
          <w:rFonts w:hint="eastAsia"/>
        </w:rPr>
        <w:t>，并保存为新的</w:t>
      </w:r>
      <w:r w:rsidR="009841AC" w:rsidRPr="009841AC">
        <w:rPr>
          <w:rFonts w:hint="eastAsia"/>
        </w:rPr>
        <w:t>Excel</w:t>
      </w:r>
      <w:r w:rsidR="009841AC" w:rsidRPr="009841AC">
        <w:rPr>
          <w:rFonts w:hint="eastAsia"/>
        </w:rPr>
        <w:t>表中</w:t>
      </w:r>
      <w:r w:rsidR="009841AC">
        <w:rPr>
          <w:rFonts w:hint="eastAsia"/>
        </w:rPr>
        <w:t>。</w:t>
      </w:r>
      <w:r w:rsidR="009841AC" w:rsidRPr="009841AC">
        <w:rPr>
          <w:rFonts w:hint="eastAsia"/>
        </w:rPr>
        <w:t>关键代码如下：</w:t>
      </w:r>
    </w:p>
    <w:p w14:paraId="6FFB79A1" w14:textId="77777777" w:rsidR="00CB3C6B" w:rsidRDefault="00CB3C6B" w:rsidP="00CB3C6B">
      <w:pPr>
        <w:pStyle w:val="3"/>
        <w:keepNext w:val="0"/>
        <w:keepLines w:val="0"/>
        <w:spacing w:line="400" w:lineRule="exact"/>
        <w:ind w:left="0"/>
      </w:pPr>
      <w:bookmarkStart w:id="26" w:name="_Toc182074666"/>
      <w:bookmarkStart w:id="27" w:name="_Toc182156542"/>
      <w:r>
        <w:rPr>
          <w:rFonts w:hint="eastAsia"/>
        </w:rPr>
        <w:t>异常值的定义与处理</w:t>
      </w:r>
      <w:bookmarkEnd w:id="26"/>
      <w:bookmarkEnd w:id="27"/>
    </w:p>
    <w:p w14:paraId="338DD1F6" w14:textId="0A15AEEF" w:rsidR="00202800" w:rsidRDefault="00202800" w:rsidP="00202800">
      <w:pPr>
        <w:spacing w:line="400" w:lineRule="exact"/>
        <w:ind w:firstLine="480"/>
      </w:pPr>
      <w:r>
        <w:rPr>
          <w:rFonts w:hint="eastAsia"/>
        </w:rPr>
        <w:t>在本文的数据预处理阶段，我们对已进行缺失值处理的数据集进一步展开了异常值处理的工作。异常值（</w:t>
      </w:r>
      <w:r>
        <w:rPr>
          <w:rFonts w:hint="eastAsia"/>
        </w:rPr>
        <w:t>Outlier</w:t>
      </w:r>
      <w:r>
        <w:rPr>
          <w:rFonts w:hint="eastAsia"/>
        </w:rPr>
        <w:t>）通常指的是数据集中那些偏离其余观测值的数值，它们可能由于错误、测量误差或极端情况而产生。</w:t>
      </w:r>
    </w:p>
    <w:p w14:paraId="69084B98" w14:textId="3E8C2C7A" w:rsidR="00CB3C6B" w:rsidRPr="00FB6711" w:rsidRDefault="00490859" w:rsidP="00202800">
      <w:pPr>
        <w:spacing w:line="400" w:lineRule="exact"/>
        <w:ind w:firstLine="480"/>
      </w:pPr>
      <w:r>
        <w:rPr>
          <w:noProof/>
        </w:rPr>
        <w:lastRenderedPageBreak/>
        <mc:AlternateContent>
          <mc:Choice Requires="wps">
            <w:drawing>
              <wp:anchor distT="0" distB="0" distL="114300" distR="114300" simplePos="0" relativeHeight="251686912" behindDoc="0" locked="0" layoutInCell="1" allowOverlap="1" wp14:anchorId="2293135F" wp14:editId="02BC27E9">
                <wp:simplePos x="0" y="0"/>
                <wp:positionH relativeFrom="column">
                  <wp:posOffset>-57150</wp:posOffset>
                </wp:positionH>
                <wp:positionV relativeFrom="paragraph">
                  <wp:posOffset>3526155</wp:posOffset>
                </wp:positionV>
                <wp:extent cx="5389880" cy="635"/>
                <wp:effectExtent l="0" t="0" r="0" b="0"/>
                <wp:wrapTopAndBottom/>
                <wp:docPr id="1691304093" name="文本框 1"/>
                <wp:cNvGraphicFramePr/>
                <a:graphic xmlns:a="http://schemas.openxmlformats.org/drawingml/2006/main">
                  <a:graphicData uri="http://schemas.microsoft.com/office/word/2010/wordprocessingShape">
                    <wps:wsp>
                      <wps:cNvSpPr txBox="1"/>
                      <wps:spPr>
                        <a:xfrm>
                          <a:off x="0" y="0"/>
                          <a:ext cx="5389880" cy="635"/>
                        </a:xfrm>
                        <a:prstGeom prst="rect">
                          <a:avLst/>
                        </a:prstGeom>
                        <a:solidFill>
                          <a:prstClr val="white"/>
                        </a:solidFill>
                        <a:ln>
                          <a:noFill/>
                        </a:ln>
                      </wps:spPr>
                      <wps:txbx>
                        <w:txbxContent>
                          <w:p w14:paraId="2573EE69" w14:textId="314885BE" w:rsidR="00490859" w:rsidRPr="00490859" w:rsidRDefault="00490859" w:rsidP="00490859">
                            <w:pPr>
                              <w:pStyle w:val="aa"/>
                              <w:spacing w:line="400" w:lineRule="exact"/>
                              <w:rPr>
                                <w:b w:val="0"/>
                                <w:bCs/>
                              </w:rPr>
                            </w:pPr>
                            <w:r w:rsidRPr="009841AC">
                              <w:rPr>
                                <w:rFonts w:hint="eastAsia"/>
                                <w:b w:val="0"/>
                                <w:bCs/>
                              </w:rPr>
                              <w:t>图</w:t>
                            </w:r>
                            <w:r>
                              <w:rPr>
                                <w:rFonts w:hint="eastAsia"/>
                                <w:b w:val="0"/>
                                <w:bCs/>
                              </w:rPr>
                              <w:t xml:space="preserve">4 </w:t>
                            </w:r>
                            <w:r>
                              <w:rPr>
                                <w:rFonts w:hint="eastAsia"/>
                                <w:b w:val="0"/>
                                <w:bCs/>
                              </w:rPr>
                              <w:t>异常值处理关键代码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293135F" id="_x0000_s1028" type="#_x0000_t202" style="position:absolute;left:0;text-align:left;margin-left:-4.5pt;margin-top:277.65pt;width:424.4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bgnGgIAAD8EAAAOAAAAZHJzL2Uyb0RvYy54bWysU8Fu2zAMvQ/YPwi6L05StM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ftzezzbEYhSbG7m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" stroked="f">
                <v:textbox style="mso-fit-shape-to-text:t" inset="0,0,0,0">
                  <w:txbxContent>
                    <w:p w14:paraId="2573EE69" w14:textId="314885BE" w:rsidR="00490859" w:rsidRPr="00490859" w:rsidRDefault="00490859" w:rsidP="00490859">
                      <w:pPr>
                        <w:pStyle w:val="aa"/>
                        <w:spacing w:line="400" w:lineRule="exact"/>
                        <w:rPr>
                          <w:rFonts w:hint="eastAsia"/>
                          <w:b w:val="0"/>
                          <w:bCs/>
                        </w:rPr>
                      </w:pPr>
                      <w:r w:rsidRPr="009841AC">
                        <w:rPr>
                          <w:rFonts w:hint="eastAsia"/>
                          <w:b w:val="0"/>
                          <w:bCs/>
                        </w:rPr>
                        <w:t>图</w:t>
                      </w:r>
                      <w:r>
                        <w:rPr>
                          <w:rFonts w:hint="eastAsia"/>
                          <w:b w:val="0"/>
                          <w:bCs/>
                        </w:rPr>
                        <w:t>4</w:t>
                      </w:r>
                      <w:r>
                        <w:rPr>
                          <w:rFonts w:hint="eastAsia"/>
                          <w:b w:val="0"/>
                          <w:bCs/>
                        </w:rPr>
                        <w:t xml:space="preserve"> </w:t>
                      </w:r>
                      <w:r>
                        <w:rPr>
                          <w:rFonts w:hint="eastAsia"/>
                          <w:b w:val="0"/>
                          <w:bCs/>
                        </w:rPr>
                        <w:t>异常</w:t>
                      </w:r>
                      <w:r>
                        <w:rPr>
                          <w:rFonts w:hint="eastAsia"/>
                          <w:b w:val="0"/>
                          <w:bCs/>
                        </w:rPr>
                        <w:t>值处理关键代码</w:t>
                      </w:r>
                    </w:p>
                  </w:txbxContent>
                </v:textbox>
                <w10:wrap type="topAndBottom"/>
              </v:shape>
            </w:pict>
          </mc:Fallback>
        </mc:AlternateContent>
      </w:r>
      <w:r w:rsidR="00202800">
        <w:rPr>
          <w:noProof/>
        </w:rPr>
        <w:drawing>
          <wp:anchor distT="0" distB="0" distL="114300" distR="114300" simplePos="0" relativeHeight="251677696" behindDoc="0" locked="0" layoutInCell="1" allowOverlap="1" wp14:anchorId="0159894C" wp14:editId="73218B6C">
            <wp:simplePos x="0" y="0"/>
            <wp:positionH relativeFrom="column">
              <wp:posOffset>-57150</wp:posOffset>
            </wp:positionH>
            <wp:positionV relativeFrom="paragraph">
              <wp:posOffset>1657350</wp:posOffset>
            </wp:positionV>
            <wp:extent cx="5389880" cy="1811655"/>
            <wp:effectExtent l="0" t="0" r="127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extLst>
                        <a:ext uri="{28A0092B-C50C-407E-A947-70E740481C1C}">
                          <a14:useLocalDpi xmlns:a14="http://schemas.microsoft.com/office/drawing/2010/main" val="0"/>
                        </a:ext>
                      </a:extLst>
                    </a:blip>
                    <a:srcRect l="5403"/>
                    <a:stretch>
                      <a:fillRect/>
                    </a:stretch>
                  </pic:blipFill>
                  <pic:spPr>
                    <a:xfrm>
                      <a:off x="0" y="0"/>
                      <a:ext cx="5389880" cy="1811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2800">
        <w:rPr>
          <w:rFonts w:hint="eastAsia"/>
        </w:rPr>
        <w:t>为了准确识别并处理这些异常值，我们采用了四分位距（</w:t>
      </w:r>
      <w:r w:rsidR="00202800">
        <w:rPr>
          <w:rFonts w:hint="eastAsia"/>
        </w:rPr>
        <w:t>IQR</w:t>
      </w:r>
      <w:r w:rsidR="00202800">
        <w:rPr>
          <w:rFonts w:hint="eastAsia"/>
        </w:rPr>
        <w:t>）方法和</w:t>
      </w:r>
      <w:r w:rsidR="00202800">
        <w:rPr>
          <w:rFonts w:hint="eastAsia"/>
        </w:rPr>
        <w:t>Z</w:t>
      </w:r>
      <w:r w:rsidR="00202800">
        <w:rPr>
          <w:rFonts w:hint="eastAsia"/>
        </w:rPr>
        <w:t>分数的方法。使用四分位距来识别异常值。具体来说，如果一个数据点小于第一四分位数（</w:t>
      </w:r>
      <w:r w:rsidR="00202800">
        <w:rPr>
          <w:rFonts w:hint="eastAsia"/>
        </w:rPr>
        <w:t>Q1</w:t>
      </w:r>
      <w:r w:rsidR="00202800">
        <w:rPr>
          <w:rFonts w:hint="eastAsia"/>
        </w:rPr>
        <w:t>）减去</w:t>
      </w:r>
      <w:r w:rsidR="00202800">
        <w:rPr>
          <w:rFonts w:hint="eastAsia"/>
        </w:rPr>
        <w:t>1.5</w:t>
      </w:r>
      <w:r w:rsidR="00202800">
        <w:rPr>
          <w:rFonts w:hint="eastAsia"/>
        </w:rPr>
        <w:t>倍的四分位距，或者大于第三四分位数（</w:t>
      </w:r>
      <w:r w:rsidR="00202800">
        <w:rPr>
          <w:rFonts w:hint="eastAsia"/>
        </w:rPr>
        <w:t>Q3</w:t>
      </w:r>
      <w:r w:rsidR="00202800">
        <w:rPr>
          <w:rFonts w:hint="eastAsia"/>
        </w:rPr>
        <w:t>）加上</w:t>
      </w:r>
      <w:r w:rsidR="00202800">
        <w:rPr>
          <w:rFonts w:hint="eastAsia"/>
        </w:rPr>
        <w:t>1.5</w:t>
      </w:r>
      <w:r w:rsidR="00202800">
        <w:rPr>
          <w:rFonts w:hint="eastAsia"/>
        </w:rPr>
        <w:t>倍的四分位距，则该数据点被认为是异常值；</w:t>
      </w:r>
      <w:r w:rsidR="00202800">
        <w:rPr>
          <w:rFonts w:hint="eastAsia"/>
        </w:rPr>
        <w:t>Z</w:t>
      </w:r>
      <w:r w:rsidR="00202800">
        <w:rPr>
          <w:rFonts w:hint="eastAsia"/>
        </w:rPr>
        <w:t>分数表示一个数据点与均值的距离，以标准差为单位。如果</w:t>
      </w:r>
      <w:r w:rsidR="00202800">
        <w:rPr>
          <w:rFonts w:hint="eastAsia"/>
        </w:rPr>
        <w:t>Z</w:t>
      </w:r>
      <w:r w:rsidR="00202800">
        <w:rPr>
          <w:rFonts w:hint="eastAsia"/>
        </w:rPr>
        <w:t>分数绝对值较大（如大于</w:t>
      </w:r>
      <w:r w:rsidR="00202800">
        <w:rPr>
          <w:rFonts w:hint="eastAsia"/>
        </w:rPr>
        <w:t>3</w:t>
      </w:r>
      <w:r w:rsidR="00202800">
        <w:rPr>
          <w:rFonts w:hint="eastAsia"/>
        </w:rPr>
        <w:t>），则该数据点可能被视为异常值。关键代码如下：</w:t>
      </w:r>
    </w:p>
    <w:p w14:paraId="7E48E54D" w14:textId="77777777" w:rsidR="00CB3C6B" w:rsidRDefault="00CB3C6B" w:rsidP="00CB3C6B">
      <w:pPr>
        <w:pStyle w:val="3"/>
        <w:spacing w:line="400" w:lineRule="exact"/>
        <w:ind w:left="0"/>
      </w:pPr>
      <w:bookmarkStart w:id="28" w:name="_Toc182074667"/>
      <w:bookmarkStart w:id="29" w:name="_Toc182156543"/>
      <w:r>
        <w:rPr>
          <w:rFonts w:hint="eastAsia"/>
        </w:rPr>
        <w:t>重复值的定义与处理</w:t>
      </w:r>
      <w:bookmarkEnd w:id="28"/>
      <w:bookmarkEnd w:id="29"/>
    </w:p>
    <w:p w14:paraId="4D91A811" w14:textId="2D17EEF2" w:rsidR="00CB3C6B" w:rsidRDefault="00490859" w:rsidP="00CB3C6B">
      <w:pPr>
        <w:spacing w:line="400" w:lineRule="exact"/>
        <w:ind w:firstLine="480"/>
      </w:pPr>
      <w:r>
        <w:rPr>
          <w:noProof/>
        </w:rPr>
        <mc:AlternateContent>
          <mc:Choice Requires="wps">
            <w:drawing>
              <wp:anchor distT="0" distB="0" distL="114300" distR="114300" simplePos="0" relativeHeight="251688960" behindDoc="0" locked="0" layoutInCell="1" allowOverlap="1" wp14:anchorId="0A3683CC" wp14:editId="592264AB">
                <wp:simplePos x="0" y="0"/>
                <wp:positionH relativeFrom="column">
                  <wp:posOffset>844550</wp:posOffset>
                </wp:positionH>
                <wp:positionV relativeFrom="paragraph">
                  <wp:posOffset>2033905</wp:posOffset>
                </wp:positionV>
                <wp:extent cx="3686810" cy="635"/>
                <wp:effectExtent l="0" t="0" r="0" b="0"/>
                <wp:wrapTopAndBottom/>
                <wp:docPr id="1581630612" name="文本框 1"/>
                <wp:cNvGraphicFramePr/>
                <a:graphic xmlns:a="http://schemas.openxmlformats.org/drawingml/2006/main">
                  <a:graphicData uri="http://schemas.microsoft.com/office/word/2010/wordprocessingShape">
                    <wps:wsp>
                      <wps:cNvSpPr txBox="1"/>
                      <wps:spPr>
                        <a:xfrm>
                          <a:off x="0" y="0"/>
                          <a:ext cx="3686810" cy="635"/>
                        </a:xfrm>
                        <a:prstGeom prst="rect">
                          <a:avLst/>
                        </a:prstGeom>
                        <a:solidFill>
                          <a:prstClr val="white"/>
                        </a:solidFill>
                        <a:ln>
                          <a:noFill/>
                        </a:ln>
                      </wps:spPr>
                      <wps:txbx>
                        <w:txbxContent>
                          <w:p w14:paraId="4A87E5B8" w14:textId="38084314" w:rsidR="00490859" w:rsidRPr="00490859" w:rsidRDefault="00490859" w:rsidP="00490859">
                            <w:pPr>
                              <w:pStyle w:val="aa"/>
                              <w:spacing w:line="400" w:lineRule="exact"/>
                              <w:rPr>
                                <w:b w:val="0"/>
                                <w:bCs/>
                              </w:rPr>
                            </w:pPr>
                            <w:r w:rsidRPr="009841AC">
                              <w:rPr>
                                <w:rFonts w:hint="eastAsia"/>
                                <w:b w:val="0"/>
                                <w:bCs/>
                              </w:rPr>
                              <w:t>图</w:t>
                            </w:r>
                            <w:r>
                              <w:rPr>
                                <w:rFonts w:hint="eastAsia"/>
                                <w:b w:val="0"/>
                                <w:bCs/>
                              </w:rPr>
                              <w:t xml:space="preserve">5 </w:t>
                            </w:r>
                            <w:r>
                              <w:rPr>
                                <w:rFonts w:hint="eastAsia"/>
                                <w:b w:val="0"/>
                                <w:bCs/>
                              </w:rPr>
                              <w:t>重复值处理关键代码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A3683CC" id="_x0000_s1029" type="#_x0000_t202" style="position:absolute;left:0;text-align:left;margin-left:66.5pt;margin-top:160.15pt;width:290.3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" stroked="f">
                <v:textbox style="mso-fit-shape-to-text:t" inset="0,0,0,0">
                  <w:txbxContent>
                    <w:p w14:paraId="4A87E5B8" w14:textId="38084314" w:rsidR="00490859" w:rsidRPr="00490859" w:rsidRDefault="00490859" w:rsidP="00490859">
                      <w:pPr>
                        <w:pStyle w:val="aa"/>
                        <w:spacing w:line="400" w:lineRule="exact"/>
                        <w:rPr>
                          <w:rFonts w:hint="eastAsia"/>
                          <w:b w:val="0"/>
                          <w:bCs/>
                        </w:rPr>
                      </w:pPr>
                      <w:r w:rsidRPr="009841AC">
                        <w:rPr>
                          <w:rFonts w:hint="eastAsia"/>
                          <w:b w:val="0"/>
                          <w:bCs/>
                        </w:rPr>
                        <w:t>图</w:t>
                      </w:r>
                      <w:r>
                        <w:rPr>
                          <w:rFonts w:hint="eastAsia"/>
                          <w:b w:val="0"/>
                          <w:bCs/>
                        </w:rPr>
                        <w:t>5</w:t>
                      </w:r>
                      <w:r>
                        <w:rPr>
                          <w:rFonts w:hint="eastAsia"/>
                          <w:b w:val="0"/>
                          <w:bCs/>
                        </w:rPr>
                        <w:t xml:space="preserve"> </w:t>
                      </w:r>
                      <w:r>
                        <w:rPr>
                          <w:rFonts w:hint="eastAsia"/>
                          <w:b w:val="0"/>
                          <w:bCs/>
                        </w:rPr>
                        <w:t>重复</w:t>
                      </w:r>
                      <w:proofErr w:type="gramStart"/>
                      <w:r>
                        <w:rPr>
                          <w:rFonts w:hint="eastAsia"/>
                          <w:b w:val="0"/>
                          <w:bCs/>
                        </w:rPr>
                        <w:t>值处理</w:t>
                      </w:r>
                      <w:proofErr w:type="gramEnd"/>
                      <w:r>
                        <w:rPr>
                          <w:rFonts w:hint="eastAsia"/>
                          <w:b w:val="0"/>
                          <w:bCs/>
                        </w:rPr>
                        <w:t>关键代码</w:t>
                      </w:r>
                    </w:p>
                  </w:txbxContent>
                </v:textbox>
                <w10:wrap type="topAndBottom"/>
              </v:shape>
            </w:pict>
          </mc:Fallback>
        </mc:AlternateContent>
      </w:r>
      <w:r w:rsidR="00CB3C6B" w:rsidRPr="00ED28D2">
        <w:rPr>
          <w:noProof/>
        </w:rPr>
        <w:drawing>
          <wp:anchor distT="0" distB="0" distL="114300" distR="114300" simplePos="0" relativeHeight="251661312" behindDoc="0" locked="0" layoutInCell="1" allowOverlap="1" wp14:anchorId="3F0D1BD9" wp14:editId="15C7C463">
            <wp:simplePos x="0" y="0"/>
            <wp:positionH relativeFrom="column">
              <wp:posOffset>844550</wp:posOffset>
            </wp:positionH>
            <wp:positionV relativeFrom="paragraph">
              <wp:posOffset>1308100</wp:posOffset>
            </wp:positionV>
            <wp:extent cx="3686810" cy="668655"/>
            <wp:effectExtent l="0" t="0" r="8890" b="0"/>
            <wp:wrapTopAndBottom/>
            <wp:docPr id="13146357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a:extLst>
                        <a:ext uri="{28A0092B-C50C-407E-A947-70E740481C1C}">
                          <a14:useLocalDpi xmlns:a14="http://schemas.microsoft.com/office/drawing/2010/main" val="0"/>
                        </a:ext>
                      </a:extLst>
                    </a:blip>
                    <a:srcRect l="4214" t="16908" b="24631"/>
                    <a:stretch/>
                  </pic:blipFill>
                  <pic:spPr bwMode="auto">
                    <a:xfrm>
                      <a:off x="0" y="0"/>
                      <a:ext cx="3686810" cy="668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3C6B" w:rsidRPr="00ED28D2">
        <w:rPr>
          <w:rFonts w:hint="eastAsia"/>
        </w:rPr>
        <w:t>在本研究中，我们首先依据题目所提供的数据集进行了全面的数据质量检查。重复值是指在数据集中出现两次或多次的相同记录，这些记录的所有字段值均相同。通过运行相应的代码进行检验，我们确认该数据集不包含任何重复值问题。鉴于此正面结果，本研究在后续的数据处理流程中，无需对缺失值或重复值进行额外的处理。</w:t>
      </w:r>
      <w:r w:rsidR="00CB3C6B">
        <w:rPr>
          <w:rFonts w:hint="eastAsia"/>
        </w:rPr>
        <w:t>关键代码如下</w:t>
      </w:r>
      <w:r w:rsidR="00202800">
        <w:rPr>
          <w:rFonts w:hint="eastAsia"/>
        </w:rPr>
        <w:t>：</w:t>
      </w:r>
    </w:p>
    <w:p w14:paraId="03E04217" w14:textId="25D335DF" w:rsidR="00CB3C6B" w:rsidRDefault="00CB3C6B" w:rsidP="00CB3C6B">
      <w:pPr>
        <w:pStyle w:val="3"/>
        <w:spacing w:line="400" w:lineRule="exact"/>
        <w:ind w:left="0"/>
      </w:pPr>
      <w:bookmarkStart w:id="30" w:name="_Toc182074668"/>
      <w:bookmarkStart w:id="31" w:name="_Toc182156544"/>
      <w:r>
        <w:rPr>
          <w:rFonts w:hint="eastAsia"/>
        </w:rPr>
        <w:t>缺失、异常和重复值处理结果展示</w:t>
      </w:r>
      <w:bookmarkEnd w:id="30"/>
      <w:bookmarkEnd w:id="31"/>
    </w:p>
    <w:p w14:paraId="3F561739" w14:textId="203BAE12" w:rsidR="00202800" w:rsidRPr="00202800" w:rsidRDefault="00202800" w:rsidP="00F94270">
      <w:pPr>
        <w:spacing w:line="400" w:lineRule="exact"/>
        <w:ind w:firstLine="480"/>
      </w:pPr>
      <w:r>
        <w:rPr>
          <w:noProof/>
        </w:rPr>
        <mc:AlternateContent>
          <mc:Choice Requires="wps">
            <w:drawing>
              <wp:anchor distT="0" distB="0" distL="114300" distR="114300" simplePos="0" relativeHeight="251680768" behindDoc="0" locked="0" layoutInCell="1" allowOverlap="1" wp14:anchorId="0E7DCDE4" wp14:editId="7A49D40D">
                <wp:simplePos x="0" y="0"/>
                <wp:positionH relativeFrom="column">
                  <wp:posOffset>48895</wp:posOffset>
                </wp:positionH>
                <wp:positionV relativeFrom="paragraph">
                  <wp:posOffset>1622425</wp:posOffset>
                </wp:positionV>
                <wp:extent cx="5105400" cy="635"/>
                <wp:effectExtent l="0" t="0" r="0" b="0"/>
                <wp:wrapTopAndBottom/>
                <wp:docPr id="380748739" name="文本框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23C994DA" w14:textId="252B834D" w:rsidR="00202800" w:rsidRPr="00490859" w:rsidRDefault="00490859" w:rsidP="00490859">
                            <w:pPr>
                              <w:pStyle w:val="aa"/>
                              <w:spacing w:line="400" w:lineRule="exact"/>
                              <w:rPr>
                                <w:b w:val="0"/>
                                <w:bCs/>
                              </w:rPr>
                            </w:pPr>
                            <w:r w:rsidRPr="009841AC">
                              <w:rPr>
                                <w:rFonts w:hint="eastAsia"/>
                                <w:b w:val="0"/>
                                <w:bCs/>
                              </w:rPr>
                              <w:t>图</w:t>
                            </w:r>
                            <w:r>
                              <w:rPr>
                                <w:rFonts w:hint="eastAsia"/>
                                <w:b w:val="0"/>
                                <w:bCs/>
                              </w:rPr>
                              <w:t xml:space="preserve">6 </w:t>
                            </w:r>
                            <w:r w:rsidRPr="00490859">
                              <w:rPr>
                                <w:rFonts w:hint="eastAsia"/>
                                <w:b w:val="0"/>
                                <w:bCs/>
                              </w:rPr>
                              <w:t>缺失、异常和重复值处理结果展示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E7DCDE4" id="_x0000_s1030" type="#_x0000_t202" style="position:absolute;left:0;text-align:left;margin-left:3.85pt;margin-top:127.75pt;width:402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pc3GQIAAD8EAAAOAAAAZHJzL2Uyb0RvYy54bWysU8Fu2zAMvQ/YPwi6L3a6ph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" stroked="f">
                <v:textbox style="mso-fit-shape-to-text:t" inset="0,0,0,0">
                  <w:txbxContent>
                    <w:p w14:paraId="23C994DA" w14:textId="252B834D" w:rsidR="00202800" w:rsidRPr="00490859" w:rsidRDefault="00490859" w:rsidP="00490859">
                      <w:pPr>
                        <w:pStyle w:val="aa"/>
                        <w:spacing w:line="400" w:lineRule="exact"/>
                        <w:rPr>
                          <w:rFonts w:hint="eastAsia"/>
                          <w:b w:val="0"/>
                          <w:bCs/>
                        </w:rPr>
                      </w:pPr>
                      <w:r w:rsidRPr="009841AC">
                        <w:rPr>
                          <w:rFonts w:hint="eastAsia"/>
                          <w:b w:val="0"/>
                          <w:bCs/>
                        </w:rPr>
                        <w:t>图</w:t>
                      </w:r>
                      <w:r>
                        <w:rPr>
                          <w:rFonts w:hint="eastAsia"/>
                          <w:b w:val="0"/>
                          <w:bCs/>
                        </w:rPr>
                        <w:t>6</w:t>
                      </w:r>
                      <w:r>
                        <w:rPr>
                          <w:rFonts w:hint="eastAsia"/>
                          <w:b w:val="0"/>
                          <w:bCs/>
                        </w:rPr>
                        <w:t xml:space="preserve"> </w:t>
                      </w:r>
                      <w:r w:rsidRPr="00490859">
                        <w:rPr>
                          <w:rFonts w:hint="eastAsia"/>
                          <w:b w:val="0"/>
                          <w:bCs/>
                        </w:rPr>
                        <w:t>缺失、异常和重复</w:t>
                      </w:r>
                      <w:proofErr w:type="gramStart"/>
                      <w:r w:rsidRPr="00490859">
                        <w:rPr>
                          <w:rFonts w:hint="eastAsia"/>
                          <w:b w:val="0"/>
                          <w:bCs/>
                        </w:rPr>
                        <w:t>值处理</w:t>
                      </w:r>
                      <w:proofErr w:type="gramEnd"/>
                      <w:r w:rsidRPr="00490859">
                        <w:rPr>
                          <w:rFonts w:hint="eastAsia"/>
                          <w:b w:val="0"/>
                          <w:bCs/>
                        </w:rPr>
                        <w:t>结果展示</w:t>
                      </w:r>
                    </w:p>
                  </w:txbxContent>
                </v:textbox>
                <w10:wrap type="topAndBottom"/>
              </v:shape>
            </w:pict>
          </mc:Fallback>
        </mc:AlternateContent>
      </w:r>
      <w:r w:rsidRPr="00202800">
        <w:rPr>
          <w:rFonts w:hint="eastAsia"/>
        </w:rPr>
        <w:t>由题目可以知道</w:t>
      </w:r>
      <w:r w:rsidRPr="00202800">
        <w:rPr>
          <w:rFonts w:hint="eastAsia"/>
        </w:rPr>
        <w:t>data</w:t>
      </w:r>
      <w:r w:rsidRPr="00202800">
        <w:rPr>
          <w:rFonts w:hint="eastAsia"/>
        </w:rPr>
        <w:t>数据存在缺失值的情况，特医食品含没有对应营养成</w:t>
      </w:r>
      <w:r w:rsidR="00F94270">
        <w:rPr>
          <w:noProof/>
        </w:rPr>
        <w:drawing>
          <wp:anchor distT="0" distB="0" distL="114300" distR="114300" simplePos="0" relativeHeight="251678720" behindDoc="0" locked="0" layoutInCell="1" allowOverlap="1" wp14:anchorId="5FAAA5B9" wp14:editId="0508056E">
            <wp:simplePos x="0" y="0"/>
            <wp:positionH relativeFrom="column">
              <wp:posOffset>98132</wp:posOffset>
            </wp:positionH>
            <wp:positionV relativeFrom="paragraph">
              <wp:posOffset>393847</wp:posOffset>
            </wp:positionV>
            <wp:extent cx="5105400" cy="897890"/>
            <wp:effectExtent l="0" t="0" r="0" b="0"/>
            <wp:wrapTopAndBottom/>
            <wp:docPr id="9585046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l="6785" t="8037" r="5007"/>
                    <a:stretch/>
                  </pic:blipFill>
                  <pic:spPr bwMode="auto">
                    <a:xfrm>
                      <a:off x="0" y="0"/>
                      <a:ext cx="5105400" cy="897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2800">
        <w:rPr>
          <w:rFonts w:hint="eastAsia"/>
        </w:rPr>
        <w:t>分，理应将空值填充为</w:t>
      </w:r>
      <w:r w:rsidRPr="00202800">
        <w:rPr>
          <w:rFonts w:hint="eastAsia"/>
        </w:rPr>
        <w:t>0</w:t>
      </w:r>
      <w:r>
        <w:rPr>
          <w:rFonts w:hint="eastAsia"/>
        </w:rPr>
        <w:t>。</w:t>
      </w:r>
    </w:p>
    <w:p w14:paraId="72CAB809" w14:textId="37A81F86" w:rsidR="007A4842" w:rsidRDefault="007A4842" w:rsidP="000315DD">
      <w:pPr>
        <w:pStyle w:val="2"/>
        <w:spacing w:line="440" w:lineRule="exact"/>
        <w:ind w:left="0"/>
      </w:pPr>
      <w:bookmarkStart w:id="32" w:name="_Toc182156545"/>
      <w:r>
        <w:rPr>
          <w:rFonts w:hint="eastAsia"/>
        </w:rPr>
        <w:lastRenderedPageBreak/>
        <w:t>任务</w:t>
      </w:r>
      <w:r>
        <w:rPr>
          <w:rFonts w:hint="eastAsia"/>
        </w:rPr>
        <w:t>1.1</w:t>
      </w:r>
      <w:r>
        <w:rPr>
          <w:rFonts w:hint="eastAsia"/>
        </w:rPr>
        <w:t>的求解</w:t>
      </w:r>
      <w:bookmarkEnd w:id="32"/>
    </w:p>
    <w:p w14:paraId="4AABFDB4" w14:textId="1B2F4863" w:rsidR="007A4842" w:rsidRDefault="006D261E" w:rsidP="006D261E">
      <w:pPr>
        <w:spacing w:line="440" w:lineRule="exact"/>
        <w:ind w:firstLine="480"/>
      </w:pPr>
      <w:r w:rsidRPr="006D261E">
        <w:rPr>
          <w:rFonts w:hint="eastAsia"/>
        </w:rPr>
        <w:t>首先，我们初始化设置，明确文件夹路径和营养成分映射字典。接着，利用</w:t>
      </w:r>
      <w:r w:rsidRPr="006D261E">
        <w:rPr>
          <w:rFonts w:hint="eastAsia"/>
        </w:rPr>
        <w:t>pdfplumber</w:t>
      </w:r>
      <w:r w:rsidRPr="006D261E">
        <w:rPr>
          <w:rFonts w:hint="eastAsia"/>
        </w:rPr>
        <w:t>库读取</w:t>
      </w:r>
      <w:r w:rsidRPr="006D261E">
        <w:rPr>
          <w:rFonts w:hint="eastAsia"/>
        </w:rPr>
        <w:t>PDF</w:t>
      </w:r>
      <w:r w:rsidRPr="006D261E">
        <w:rPr>
          <w:rFonts w:hint="eastAsia"/>
        </w:rPr>
        <w:t>文件，提取表格，并筛选包含所需数据的表格。我们匹配表头和数据，清洗数据，合并表格到</w:t>
      </w:r>
      <w:r w:rsidRPr="006D261E">
        <w:rPr>
          <w:rFonts w:hint="eastAsia"/>
        </w:rPr>
        <w:t>DataFrame</w:t>
      </w:r>
      <w:r w:rsidRPr="006D261E">
        <w:rPr>
          <w:rFonts w:hint="eastAsia"/>
        </w:rPr>
        <w:t>，并填充缺失值为</w:t>
      </w:r>
      <w:r w:rsidRPr="006D261E">
        <w:rPr>
          <w:rFonts w:hint="eastAsia"/>
        </w:rPr>
        <w:t>0</w:t>
      </w:r>
      <w:r w:rsidRPr="006D261E">
        <w:rPr>
          <w:rFonts w:hint="eastAsia"/>
        </w:rPr>
        <w:t>。</w:t>
      </w:r>
      <w:r>
        <w:rPr>
          <w:rFonts w:hint="eastAsia"/>
        </w:rPr>
        <w:t>最后，我们对最终的</w:t>
      </w:r>
      <w:r>
        <w:rPr>
          <w:rFonts w:hint="eastAsia"/>
        </w:rPr>
        <w:t>DataFrame</w:t>
      </w:r>
      <w:r>
        <w:rPr>
          <w:rFonts w:hint="eastAsia"/>
        </w:rPr>
        <w:t>进行了深入分析。通过按“蛋白质</w:t>
      </w:r>
      <w:r>
        <w:rPr>
          <w:rFonts w:hint="eastAsia"/>
        </w:rPr>
        <w:t>(g)</w:t>
      </w:r>
      <w:r>
        <w:rPr>
          <w:rFonts w:hint="eastAsia"/>
        </w:rPr>
        <w:t>”列进行降序排序，我们成功地找出了蛋白质含量最高的三种特医食品，并列出了它们的注册证号和蛋白质含量。</w:t>
      </w:r>
      <w:r w:rsidRPr="006D261E">
        <w:rPr>
          <w:rFonts w:hint="eastAsia"/>
        </w:rPr>
        <w:t>每</w:t>
      </w:r>
      <w:r w:rsidRPr="006D261E">
        <w:rPr>
          <w:rFonts w:hint="eastAsia"/>
        </w:rPr>
        <w:t>100kJ</w:t>
      </w:r>
      <w:r w:rsidRPr="006D261E">
        <w:rPr>
          <w:rFonts w:hint="eastAsia"/>
        </w:rPr>
        <w:t>（千焦）中蛋白质含量最高的三种特医食品</w:t>
      </w:r>
      <w:r>
        <w:rPr>
          <w:rFonts w:hint="eastAsia"/>
        </w:rPr>
        <w:t>如下表所示。</w:t>
      </w:r>
    </w:p>
    <w:p w14:paraId="5A9AD90F" w14:textId="49713E83" w:rsidR="006D261E" w:rsidRPr="00D941C1" w:rsidRDefault="006D261E" w:rsidP="006D261E">
      <w:pPr>
        <w:pStyle w:val="aa"/>
        <w:keepNext/>
        <w:keepLines/>
        <w:spacing w:line="400" w:lineRule="exact"/>
        <w:rPr>
          <w:b w:val="0"/>
          <w:bCs/>
        </w:rPr>
      </w:pPr>
      <w:r w:rsidRPr="00D941C1">
        <w:rPr>
          <w:rFonts w:hint="eastAsia"/>
          <w:b w:val="0"/>
          <w:bCs/>
        </w:rPr>
        <w:t>表</w:t>
      </w:r>
      <w:r w:rsidRPr="00D941C1">
        <w:rPr>
          <w:b w:val="0"/>
          <w:bCs/>
        </w:rPr>
        <w:fldChar w:fldCharType="begin"/>
      </w:r>
      <w:r w:rsidRPr="00D941C1">
        <w:rPr>
          <w:b w:val="0"/>
          <w:bCs/>
        </w:rPr>
        <w:instrText xml:space="preserve"> SEQ </w:instrText>
      </w:r>
      <w:r w:rsidRPr="00D941C1">
        <w:rPr>
          <w:rFonts w:hint="eastAsia"/>
          <w:b w:val="0"/>
          <w:bCs/>
        </w:rPr>
        <w:instrText>表</w:instrText>
      </w:r>
      <w:r w:rsidRPr="00D941C1">
        <w:rPr>
          <w:b w:val="0"/>
          <w:bCs/>
        </w:rPr>
        <w:instrText xml:space="preserve"> \* ARABIC </w:instrText>
      </w:r>
      <w:r w:rsidRPr="00D941C1">
        <w:rPr>
          <w:b w:val="0"/>
          <w:bCs/>
        </w:rPr>
        <w:fldChar w:fldCharType="separate"/>
      </w:r>
      <w:r w:rsidR="00B70CEA">
        <w:rPr>
          <w:b w:val="0"/>
          <w:bCs/>
          <w:noProof/>
        </w:rPr>
        <w:t>1</w:t>
      </w:r>
      <w:r w:rsidRPr="00D941C1">
        <w:rPr>
          <w:b w:val="0"/>
          <w:bCs/>
        </w:rPr>
        <w:fldChar w:fldCharType="end"/>
      </w:r>
      <w:r w:rsidRPr="00D941C1">
        <w:rPr>
          <w:b w:val="0"/>
          <w:bCs/>
        </w:rPr>
        <w:t xml:space="preserve"> </w:t>
      </w:r>
      <w:r w:rsidRPr="006D261E">
        <w:rPr>
          <w:rFonts w:hint="eastAsia"/>
          <w:b w:val="0"/>
          <w:bCs/>
        </w:rPr>
        <w:t>每</w:t>
      </w:r>
      <w:r w:rsidRPr="006D261E">
        <w:rPr>
          <w:rFonts w:hint="eastAsia"/>
          <w:b w:val="0"/>
          <w:bCs/>
        </w:rPr>
        <w:t>100kJ</w:t>
      </w:r>
      <w:r w:rsidRPr="006D261E">
        <w:rPr>
          <w:rFonts w:hint="eastAsia"/>
          <w:b w:val="0"/>
          <w:bCs/>
        </w:rPr>
        <w:t>（千焦）中蛋白质含量最高的三种特医食品</w:t>
      </w:r>
      <w:r w:rsidRPr="00D941C1">
        <w:rPr>
          <w:rFonts w:hint="eastAsia"/>
          <w:b w:val="0"/>
          <w:bCs/>
        </w:rPr>
        <w:t>表</w:t>
      </w:r>
    </w:p>
    <w:tbl>
      <w:tblPr>
        <w:tblStyle w:val="ab"/>
        <w:tblW w:w="5000" w:type="pct"/>
        <w:jc w:val="center"/>
        <w:tblInd w:w="0" w:type="dxa"/>
        <w:tblLook w:val="04A0" w:firstRow="1" w:lastRow="0" w:firstColumn="1" w:lastColumn="0" w:noHBand="0" w:noVBand="1"/>
      </w:tblPr>
      <w:tblGrid>
        <w:gridCol w:w="1825"/>
        <w:gridCol w:w="810"/>
        <w:gridCol w:w="810"/>
        <w:gridCol w:w="811"/>
        <w:gridCol w:w="811"/>
        <w:gridCol w:w="811"/>
        <w:gridCol w:w="811"/>
        <w:gridCol w:w="811"/>
        <w:gridCol w:w="806"/>
      </w:tblGrid>
      <w:tr w:rsidR="002630EB" w:rsidRPr="00800702" w14:paraId="64FFC669" w14:textId="6C56A7C5" w:rsidTr="00F23125">
        <w:trPr>
          <w:cnfStyle w:val="100000000000" w:firstRow="1" w:lastRow="0" w:firstColumn="0" w:lastColumn="0" w:oddVBand="0" w:evenVBand="0" w:oddHBand="0" w:evenHBand="0" w:firstRowFirstColumn="0" w:firstRowLastColumn="0" w:lastRowFirstColumn="0" w:lastRowLastColumn="0"/>
          <w:jc w:val="center"/>
        </w:trPr>
        <w:tc>
          <w:tcPr>
            <w:tcW w:w="1099" w:type="pct"/>
            <w:tcBorders>
              <w:top w:val="single" w:sz="12" w:space="0" w:color="auto"/>
              <w:left w:val="nil"/>
              <w:right w:val="nil"/>
            </w:tcBorders>
            <w:vAlign w:val="center"/>
          </w:tcPr>
          <w:p w14:paraId="0185ED9E" w14:textId="1B4877F7" w:rsidR="006D261E" w:rsidRPr="00800702" w:rsidRDefault="006D261E" w:rsidP="00800702">
            <w:pPr>
              <w:keepNext/>
              <w:keepLines/>
              <w:spacing w:line="400" w:lineRule="exact"/>
              <w:ind w:firstLineChars="0" w:firstLine="0"/>
              <w:jc w:val="center"/>
              <w:rPr>
                <w:sz w:val="22"/>
                <w:szCs w:val="22"/>
              </w:rPr>
            </w:pPr>
            <w:r w:rsidRPr="00800702">
              <w:rPr>
                <w:rFonts w:hint="eastAsia"/>
                <w:sz w:val="22"/>
                <w:szCs w:val="22"/>
              </w:rPr>
              <w:t>注册证号</w:t>
            </w:r>
          </w:p>
        </w:tc>
        <w:tc>
          <w:tcPr>
            <w:tcW w:w="488" w:type="pct"/>
            <w:tcBorders>
              <w:top w:val="single" w:sz="12" w:space="0" w:color="auto"/>
              <w:left w:val="nil"/>
              <w:right w:val="nil"/>
            </w:tcBorders>
            <w:vAlign w:val="center"/>
          </w:tcPr>
          <w:p w14:paraId="09F97FB9" w14:textId="0E5A64D6" w:rsidR="006D261E" w:rsidRPr="00800702" w:rsidRDefault="006D261E" w:rsidP="00800702">
            <w:pPr>
              <w:keepNext/>
              <w:keepLines/>
              <w:spacing w:line="400" w:lineRule="exact"/>
              <w:ind w:firstLineChars="0" w:firstLine="0"/>
              <w:jc w:val="center"/>
              <w:rPr>
                <w:b w:val="0"/>
                <w:bCs/>
                <w:sz w:val="22"/>
                <w:szCs w:val="22"/>
              </w:rPr>
            </w:pPr>
            <w:r w:rsidRPr="00800702">
              <w:rPr>
                <w:rFonts w:hint="eastAsia"/>
                <w:b w:val="0"/>
                <w:bCs/>
                <w:sz w:val="22"/>
                <w:szCs w:val="22"/>
              </w:rPr>
              <w:t>能量</w:t>
            </w:r>
            <w:r w:rsidR="00800702" w:rsidRPr="00800702">
              <w:rPr>
                <w:rFonts w:hint="eastAsia"/>
                <w:b w:val="0"/>
                <w:bCs/>
                <w:sz w:val="22"/>
                <w:szCs w:val="22"/>
              </w:rPr>
              <w:t>(</w:t>
            </w:r>
            <w:r w:rsidRPr="00800702">
              <w:rPr>
                <w:rFonts w:hint="eastAsia"/>
                <w:b w:val="0"/>
                <w:bCs/>
                <w:sz w:val="22"/>
                <w:szCs w:val="22"/>
              </w:rPr>
              <w:t>kJ</w:t>
            </w:r>
            <w:r w:rsidR="00800702" w:rsidRPr="00800702">
              <w:rPr>
                <w:rFonts w:hint="eastAsia"/>
                <w:b w:val="0"/>
                <w:bCs/>
                <w:sz w:val="22"/>
                <w:szCs w:val="22"/>
              </w:rPr>
              <w:t>)</w:t>
            </w:r>
          </w:p>
        </w:tc>
        <w:tc>
          <w:tcPr>
            <w:tcW w:w="488" w:type="pct"/>
            <w:tcBorders>
              <w:top w:val="single" w:sz="12" w:space="0" w:color="auto"/>
              <w:left w:val="nil"/>
              <w:right w:val="nil"/>
            </w:tcBorders>
            <w:vAlign w:val="center"/>
          </w:tcPr>
          <w:p w14:paraId="43A58DF6" w14:textId="3E743338" w:rsidR="006D261E" w:rsidRPr="00800702" w:rsidRDefault="006D261E" w:rsidP="00800702">
            <w:pPr>
              <w:keepNext/>
              <w:keepLines/>
              <w:spacing w:line="400" w:lineRule="exact"/>
              <w:ind w:firstLineChars="0" w:firstLine="0"/>
              <w:jc w:val="center"/>
              <w:rPr>
                <w:b w:val="0"/>
                <w:bCs/>
                <w:color w:val="000000"/>
                <w:sz w:val="22"/>
                <w:szCs w:val="22"/>
              </w:rPr>
            </w:pPr>
            <w:r w:rsidRPr="00800702">
              <w:rPr>
                <w:rFonts w:hint="eastAsia"/>
                <w:b w:val="0"/>
                <w:bCs/>
                <w:color w:val="000000"/>
                <w:sz w:val="22"/>
                <w:szCs w:val="22"/>
              </w:rPr>
              <w:t>脂肪</w:t>
            </w:r>
            <w:r w:rsidR="00800702" w:rsidRPr="00800702">
              <w:rPr>
                <w:rFonts w:hint="eastAsia"/>
                <w:b w:val="0"/>
                <w:bCs/>
                <w:color w:val="000000"/>
                <w:sz w:val="22"/>
                <w:szCs w:val="22"/>
              </w:rPr>
              <w:t>(</w:t>
            </w:r>
            <w:r w:rsidRPr="00800702">
              <w:rPr>
                <w:rFonts w:hint="eastAsia"/>
                <w:b w:val="0"/>
                <w:bCs/>
                <w:color w:val="000000"/>
                <w:sz w:val="22"/>
                <w:szCs w:val="22"/>
              </w:rPr>
              <w:t>g</w:t>
            </w:r>
            <w:r w:rsidR="00800702" w:rsidRPr="00800702">
              <w:rPr>
                <w:rFonts w:hint="eastAsia"/>
                <w:b w:val="0"/>
                <w:bCs/>
                <w:color w:val="000000"/>
                <w:sz w:val="22"/>
                <w:szCs w:val="22"/>
              </w:rPr>
              <w:t>)</w:t>
            </w:r>
          </w:p>
        </w:tc>
        <w:tc>
          <w:tcPr>
            <w:tcW w:w="488" w:type="pct"/>
            <w:tcBorders>
              <w:top w:val="single" w:sz="12" w:space="0" w:color="auto"/>
              <w:left w:val="nil"/>
              <w:right w:val="nil"/>
            </w:tcBorders>
            <w:vAlign w:val="center"/>
          </w:tcPr>
          <w:p w14:paraId="4143ECB9" w14:textId="7A2A1F00" w:rsidR="006D261E" w:rsidRPr="00800702" w:rsidRDefault="006D261E" w:rsidP="00800702">
            <w:pPr>
              <w:keepNext/>
              <w:keepLines/>
              <w:spacing w:line="400" w:lineRule="exact"/>
              <w:ind w:firstLineChars="0" w:firstLine="0"/>
              <w:jc w:val="center"/>
              <w:rPr>
                <w:b w:val="0"/>
                <w:bCs/>
                <w:color w:val="000000"/>
                <w:sz w:val="22"/>
                <w:szCs w:val="22"/>
              </w:rPr>
            </w:pPr>
            <w:r w:rsidRPr="00800702">
              <w:rPr>
                <w:rFonts w:hint="eastAsia"/>
                <w:b w:val="0"/>
                <w:bCs/>
                <w:color w:val="000000"/>
                <w:sz w:val="22"/>
                <w:szCs w:val="22"/>
              </w:rPr>
              <w:t>碳水化合物</w:t>
            </w:r>
            <w:r w:rsidR="00800702" w:rsidRPr="00800702">
              <w:rPr>
                <w:rFonts w:hint="eastAsia"/>
                <w:b w:val="0"/>
                <w:bCs/>
                <w:color w:val="000000"/>
                <w:sz w:val="22"/>
                <w:szCs w:val="22"/>
              </w:rPr>
              <w:t>(</w:t>
            </w:r>
            <w:r w:rsidRPr="00800702">
              <w:rPr>
                <w:rFonts w:hint="eastAsia"/>
                <w:b w:val="0"/>
                <w:bCs/>
                <w:color w:val="000000"/>
                <w:sz w:val="22"/>
                <w:szCs w:val="22"/>
              </w:rPr>
              <w:t>g</w:t>
            </w:r>
            <w:r w:rsidR="00800702" w:rsidRPr="00800702">
              <w:rPr>
                <w:rFonts w:hint="eastAsia"/>
                <w:b w:val="0"/>
                <w:bCs/>
                <w:color w:val="000000"/>
                <w:sz w:val="22"/>
                <w:szCs w:val="22"/>
              </w:rPr>
              <w:t>)</w:t>
            </w:r>
          </w:p>
        </w:tc>
        <w:tc>
          <w:tcPr>
            <w:tcW w:w="488" w:type="pct"/>
            <w:tcBorders>
              <w:top w:val="single" w:sz="12" w:space="0" w:color="auto"/>
              <w:left w:val="nil"/>
              <w:right w:val="nil"/>
            </w:tcBorders>
            <w:vAlign w:val="center"/>
          </w:tcPr>
          <w:p w14:paraId="65DD48FA" w14:textId="004784B6" w:rsidR="006D261E" w:rsidRPr="00800702" w:rsidRDefault="006D261E" w:rsidP="00800702">
            <w:pPr>
              <w:keepNext/>
              <w:keepLines/>
              <w:spacing w:line="400" w:lineRule="exact"/>
              <w:ind w:firstLineChars="0" w:firstLine="0"/>
              <w:jc w:val="center"/>
              <w:rPr>
                <w:b w:val="0"/>
                <w:bCs/>
                <w:color w:val="000000"/>
                <w:sz w:val="22"/>
                <w:szCs w:val="22"/>
              </w:rPr>
            </w:pPr>
            <w:r w:rsidRPr="00800702">
              <w:rPr>
                <w:rFonts w:hint="eastAsia"/>
                <w:b w:val="0"/>
                <w:bCs/>
                <w:color w:val="000000"/>
                <w:sz w:val="22"/>
                <w:szCs w:val="22"/>
              </w:rPr>
              <w:t>蛋白质</w:t>
            </w:r>
            <w:r w:rsidR="00800702" w:rsidRPr="00800702">
              <w:rPr>
                <w:rFonts w:hint="eastAsia"/>
                <w:b w:val="0"/>
                <w:bCs/>
                <w:color w:val="000000"/>
                <w:sz w:val="22"/>
                <w:szCs w:val="22"/>
              </w:rPr>
              <w:t>(</w:t>
            </w:r>
            <w:r w:rsidRPr="00800702">
              <w:rPr>
                <w:rFonts w:hint="eastAsia"/>
                <w:b w:val="0"/>
                <w:bCs/>
                <w:color w:val="000000"/>
                <w:sz w:val="22"/>
                <w:szCs w:val="22"/>
              </w:rPr>
              <w:t>g</w:t>
            </w:r>
            <w:r w:rsidR="00800702" w:rsidRPr="00800702">
              <w:rPr>
                <w:rFonts w:hint="eastAsia"/>
                <w:b w:val="0"/>
                <w:bCs/>
                <w:color w:val="000000"/>
                <w:sz w:val="22"/>
                <w:szCs w:val="22"/>
              </w:rPr>
              <w:t>)</w:t>
            </w:r>
          </w:p>
        </w:tc>
        <w:tc>
          <w:tcPr>
            <w:tcW w:w="488" w:type="pct"/>
            <w:tcBorders>
              <w:top w:val="single" w:sz="12" w:space="0" w:color="auto"/>
              <w:left w:val="nil"/>
              <w:right w:val="nil"/>
            </w:tcBorders>
            <w:vAlign w:val="center"/>
            <w:hideMark/>
          </w:tcPr>
          <w:p w14:paraId="75457B81" w14:textId="6A3C3ABE" w:rsidR="006D261E" w:rsidRPr="00800702" w:rsidRDefault="006D261E" w:rsidP="00800702">
            <w:pPr>
              <w:keepNext/>
              <w:keepLines/>
              <w:spacing w:line="400" w:lineRule="exact"/>
              <w:ind w:firstLineChars="0" w:firstLine="0"/>
              <w:jc w:val="center"/>
              <w:rPr>
                <w:b w:val="0"/>
                <w:bCs/>
                <w:color w:val="000000"/>
                <w:sz w:val="22"/>
                <w:szCs w:val="22"/>
              </w:rPr>
            </w:pPr>
            <w:r w:rsidRPr="00800702">
              <w:rPr>
                <w:rFonts w:hint="eastAsia"/>
                <w:b w:val="0"/>
                <w:bCs/>
                <w:color w:val="000000"/>
                <w:sz w:val="22"/>
                <w:szCs w:val="22"/>
              </w:rPr>
              <w:t>钠</w:t>
            </w:r>
            <w:r w:rsidR="00800702" w:rsidRPr="00800702">
              <w:rPr>
                <w:rFonts w:hint="eastAsia"/>
                <w:b w:val="0"/>
                <w:bCs/>
                <w:color w:val="000000"/>
                <w:sz w:val="22"/>
                <w:szCs w:val="22"/>
              </w:rPr>
              <w:t>(</w:t>
            </w:r>
            <w:r w:rsidRPr="00800702">
              <w:rPr>
                <w:rFonts w:hint="eastAsia"/>
                <w:b w:val="0"/>
                <w:bCs/>
                <w:color w:val="000000"/>
                <w:sz w:val="22"/>
                <w:szCs w:val="22"/>
              </w:rPr>
              <w:t>mg</w:t>
            </w:r>
            <w:r w:rsidR="00800702" w:rsidRPr="00800702">
              <w:rPr>
                <w:rFonts w:hint="eastAsia"/>
                <w:b w:val="0"/>
                <w:bCs/>
                <w:color w:val="000000"/>
                <w:sz w:val="22"/>
                <w:szCs w:val="22"/>
              </w:rPr>
              <w:t>)</w:t>
            </w:r>
          </w:p>
        </w:tc>
        <w:tc>
          <w:tcPr>
            <w:tcW w:w="488" w:type="pct"/>
            <w:tcBorders>
              <w:top w:val="single" w:sz="12" w:space="0" w:color="auto"/>
              <w:left w:val="nil"/>
              <w:right w:val="nil"/>
            </w:tcBorders>
            <w:vAlign w:val="center"/>
          </w:tcPr>
          <w:p w14:paraId="059FF828" w14:textId="423E9B09" w:rsidR="006D261E" w:rsidRPr="00800702" w:rsidRDefault="006D261E" w:rsidP="00800702">
            <w:pPr>
              <w:keepNext/>
              <w:keepLines/>
              <w:spacing w:line="400" w:lineRule="exact"/>
              <w:ind w:firstLineChars="0" w:firstLine="0"/>
              <w:jc w:val="center"/>
              <w:rPr>
                <w:b w:val="0"/>
                <w:bCs/>
                <w:color w:val="000000"/>
                <w:sz w:val="22"/>
                <w:szCs w:val="22"/>
              </w:rPr>
            </w:pPr>
            <w:r w:rsidRPr="00800702">
              <w:rPr>
                <w:rFonts w:hint="eastAsia"/>
                <w:b w:val="0"/>
                <w:bCs/>
                <w:color w:val="000000"/>
                <w:sz w:val="22"/>
                <w:szCs w:val="22"/>
              </w:rPr>
              <w:t>氯</w:t>
            </w:r>
            <w:r w:rsidR="00800702" w:rsidRPr="00800702">
              <w:rPr>
                <w:rFonts w:hint="eastAsia"/>
                <w:b w:val="0"/>
                <w:bCs/>
                <w:color w:val="000000"/>
                <w:sz w:val="22"/>
                <w:szCs w:val="22"/>
              </w:rPr>
              <w:t>(</w:t>
            </w:r>
            <w:r w:rsidRPr="00800702">
              <w:rPr>
                <w:rFonts w:hint="eastAsia"/>
                <w:b w:val="0"/>
                <w:bCs/>
                <w:color w:val="000000"/>
                <w:sz w:val="22"/>
                <w:szCs w:val="22"/>
              </w:rPr>
              <w:t>mg</w:t>
            </w:r>
            <w:r w:rsidR="00800702" w:rsidRPr="00800702">
              <w:rPr>
                <w:rFonts w:hint="eastAsia"/>
                <w:b w:val="0"/>
                <w:bCs/>
                <w:color w:val="000000"/>
                <w:sz w:val="22"/>
                <w:szCs w:val="22"/>
              </w:rPr>
              <w:t>)</w:t>
            </w:r>
          </w:p>
        </w:tc>
        <w:tc>
          <w:tcPr>
            <w:tcW w:w="488" w:type="pct"/>
            <w:tcBorders>
              <w:top w:val="single" w:sz="12" w:space="0" w:color="auto"/>
              <w:left w:val="nil"/>
              <w:right w:val="nil"/>
            </w:tcBorders>
            <w:vAlign w:val="center"/>
          </w:tcPr>
          <w:p w14:paraId="383DF8F4" w14:textId="68F279E8" w:rsidR="006D261E" w:rsidRPr="00800702" w:rsidRDefault="006D261E" w:rsidP="00800702">
            <w:pPr>
              <w:keepNext/>
              <w:keepLines/>
              <w:spacing w:line="400" w:lineRule="exact"/>
              <w:ind w:firstLineChars="0" w:firstLine="0"/>
              <w:jc w:val="center"/>
              <w:rPr>
                <w:b w:val="0"/>
                <w:bCs/>
                <w:color w:val="000000"/>
                <w:sz w:val="22"/>
                <w:szCs w:val="22"/>
              </w:rPr>
            </w:pPr>
            <w:r w:rsidRPr="00800702">
              <w:rPr>
                <w:rFonts w:hint="eastAsia"/>
                <w:b w:val="0"/>
                <w:bCs/>
                <w:color w:val="000000"/>
                <w:sz w:val="22"/>
                <w:szCs w:val="22"/>
              </w:rPr>
              <w:t>钾</w:t>
            </w:r>
            <w:r w:rsidR="00800702" w:rsidRPr="00800702">
              <w:rPr>
                <w:rFonts w:hint="eastAsia"/>
                <w:b w:val="0"/>
                <w:bCs/>
                <w:color w:val="000000"/>
                <w:sz w:val="22"/>
                <w:szCs w:val="22"/>
              </w:rPr>
              <w:t>(</w:t>
            </w:r>
            <w:r w:rsidRPr="00800702">
              <w:rPr>
                <w:rFonts w:hint="eastAsia"/>
                <w:b w:val="0"/>
                <w:bCs/>
                <w:color w:val="000000"/>
                <w:sz w:val="22"/>
                <w:szCs w:val="22"/>
              </w:rPr>
              <w:t>mg</w:t>
            </w:r>
            <w:r w:rsidR="00800702" w:rsidRPr="00800702">
              <w:rPr>
                <w:rFonts w:hint="eastAsia"/>
                <w:b w:val="0"/>
                <w:bCs/>
                <w:color w:val="000000"/>
                <w:sz w:val="22"/>
                <w:szCs w:val="22"/>
              </w:rPr>
              <w:t>)</w:t>
            </w:r>
          </w:p>
        </w:tc>
        <w:tc>
          <w:tcPr>
            <w:tcW w:w="485" w:type="pct"/>
            <w:tcBorders>
              <w:top w:val="single" w:sz="12" w:space="0" w:color="auto"/>
              <w:left w:val="nil"/>
              <w:right w:val="nil"/>
            </w:tcBorders>
            <w:vAlign w:val="center"/>
          </w:tcPr>
          <w:p w14:paraId="536F1A5D" w14:textId="3F428A05" w:rsidR="006D261E" w:rsidRPr="00800702" w:rsidRDefault="006D261E" w:rsidP="00800702">
            <w:pPr>
              <w:keepNext/>
              <w:keepLines/>
              <w:spacing w:line="400" w:lineRule="exact"/>
              <w:ind w:firstLineChars="0" w:firstLine="0"/>
              <w:jc w:val="center"/>
              <w:rPr>
                <w:b w:val="0"/>
                <w:bCs/>
                <w:color w:val="000000"/>
                <w:sz w:val="22"/>
                <w:szCs w:val="22"/>
              </w:rPr>
            </w:pPr>
            <w:r w:rsidRPr="00800702">
              <w:rPr>
                <w:rFonts w:hint="eastAsia"/>
                <w:b w:val="0"/>
                <w:bCs/>
                <w:color w:val="000000"/>
                <w:sz w:val="22"/>
                <w:szCs w:val="22"/>
              </w:rPr>
              <w:t>磷</w:t>
            </w:r>
            <w:r w:rsidR="00800702" w:rsidRPr="00800702">
              <w:rPr>
                <w:rFonts w:hint="eastAsia"/>
                <w:b w:val="0"/>
                <w:bCs/>
                <w:color w:val="000000"/>
                <w:sz w:val="22"/>
                <w:szCs w:val="22"/>
              </w:rPr>
              <w:t>(</w:t>
            </w:r>
            <w:r w:rsidRPr="00800702">
              <w:rPr>
                <w:rFonts w:hint="eastAsia"/>
                <w:b w:val="0"/>
                <w:bCs/>
                <w:color w:val="000000"/>
                <w:sz w:val="22"/>
                <w:szCs w:val="22"/>
              </w:rPr>
              <w:t>mg</w:t>
            </w:r>
            <w:r w:rsidR="00800702" w:rsidRPr="00800702">
              <w:rPr>
                <w:rFonts w:hint="eastAsia"/>
                <w:b w:val="0"/>
                <w:bCs/>
                <w:color w:val="000000"/>
                <w:sz w:val="22"/>
                <w:szCs w:val="22"/>
              </w:rPr>
              <w:t>)</w:t>
            </w:r>
          </w:p>
        </w:tc>
      </w:tr>
      <w:tr w:rsidR="002630EB" w:rsidRPr="00800702" w14:paraId="6C6903E2" w14:textId="77777777" w:rsidTr="00F23125">
        <w:trPr>
          <w:jc w:val="center"/>
        </w:trPr>
        <w:tc>
          <w:tcPr>
            <w:tcW w:w="1099" w:type="pct"/>
            <w:tcBorders>
              <w:top w:val="single" w:sz="6" w:space="0" w:color="auto"/>
              <w:left w:val="nil"/>
              <w:bottom w:val="nil"/>
              <w:right w:val="nil"/>
            </w:tcBorders>
            <w:vAlign w:val="center"/>
          </w:tcPr>
          <w:p w14:paraId="1C57D2BF" w14:textId="329C20A5" w:rsidR="00800702" w:rsidRPr="00800702" w:rsidRDefault="00800702" w:rsidP="00F23125">
            <w:pPr>
              <w:keepNext/>
              <w:keepLines/>
              <w:spacing w:line="400" w:lineRule="exact"/>
              <w:ind w:firstLineChars="0" w:firstLine="0"/>
              <w:jc w:val="center"/>
              <w:rPr>
                <w:sz w:val="22"/>
                <w:szCs w:val="22"/>
              </w:rPr>
            </w:pPr>
            <w:r w:rsidRPr="00800702">
              <w:rPr>
                <w:rFonts w:hint="eastAsia"/>
                <w:sz w:val="22"/>
                <w:szCs w:val="22"/>
              </w:rPr>
              <w:t>国食注字</w:t>
            </w:r>
            <w:r w:rsidRPr="00800702">
              <w:rPr>
                <w:rFonts w:hint="eastAsia"/>
                <w:sz w:val="22"/>
                <w:szCs w:val="22"/>
              </w:rPr>
              <w:t>TY20230045</w:t>
            </w:r>
          </w:p>
        </w:tc>
        <w:tc>
          <w:tcPr>
            <w:tcW w:w="488" w:type="pct"/>
            <w:tcBorders>
              <w:top w:val="single" w:sz="6" w:space="0" w:color="auto"/>
              <w:left w:val="nil"/>
              <w:bottom w:val="nil"/>
              <w:right w:val="nil"/>
            </w:tcBorders>
            <w:vAlign w:val="center"/>
          </w:tcPr>
          <w:p w14:paraId="703CA4BB" w14:textId="2A9D314F" w:rsidR="00800702" w:rsidRPr="00800702" w:rsidRDefault="00800702" w:rsidP="00F23125">
            <w:pPr>
              <w:keepNext/>
              <w:keepLines/>
              <w:spacing w:line="400" w:lineRule="exact"/>
              <w:ind w:firstLineChars="0" w:firstLine="0"/>
              <w:jc w:val="center"/>
              <w:rPr>
                <w:b/>
                <w:bCs/>
                <w:sz w:val="22"/>
                <w:szCs w:val="22"/>
              </w:rPr>
            </w:pPr>
            <w:r w:rsidRPr="00800702">
              <w:rPr>
                <w:rFonts w:hint="eastAsia"/>
                <w:sz w:val="22"/>
                <w:szCs w:val="22"/>
              </w:rPr>
              <w:t>100.0</w:t>
            </w:r>
          </w:p>
        </w:tc>
        <w:tc>
          <w:tcPr>
            <w:tcW w:w="488" w:type="pct"/>
            <w:tcBorders>
              <w:top w:val="single" w:sz="6" w:space="0" w:color="auto"/>
              <w:left w:val="nil"/>
              <w:bottom w:val="nil"/>
              <w:right w:val="nil"/>
            </w:tcBorders>
            <w:vAlign w:val="center"/>
          </w:tcPr>
          <w:p w14:paraId="61888561" w14:textId="6B797598"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0.04</w:t>
            </w:r>
          </w:p>
        </w:tc>
        <w:tc>
          <w:tcPr>
            <w:tcW w:w="488" w:type="pct"/>
            <w:tcBorders>
              <w:top w:val="single" w:sz="6" w:space="0" w:color="auto"/>
              <w:left w:val="nil"/>
              <w:bottom w:val="nil"/>
              <w:right w:val="nil"/>
            </w:tcBorders>
            <w:vAlign w:val="center"/>
          </w:tcPr>
          <w:p w14:paraId="4D71C65C" w14:textId="2DA13684"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0.007</w:t>
            </w:r>
          </w:p>
        </w:tc>
        <w:tc>
          <w:tcPr>
            <w:tcW w:w="488" w:type="pct"/>
            <w:tcBorders>
              <w:top w:val="single" w:sz="6" w:space="0" w:color="auto"/>
              <w:left w:val="nil"/>
              <w:bottom w:val="nil"/>
              <w:right w:val="nil"/>
            </w:tcBorders>
            <w:vAlign w:val="center"/>
          </w:tcPr>
          <w:p w14:paraId="20D39562" w14:textId="1CB527D1"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5.9</w:t>
            </w:r>
          </w:p>
        </w:tc>
        <w:tc>
          <w:tcPr>
            <w:tcW w:w="488" w:type="pct"/>
            <w:tcBorders>
              <w:top w:val="single" w:sz="6" w:space="0" w:color="auto"/>
              <w:left w:val="nil"/>
              <w:bottom w:val="nil"/>
              <w:right w:val="nil"/>
            </w:tcBorders>
            <w:vAlign w:val="center"/>
          </w:tcPr>
          <w:p w14:paraId="7016A1E5" w14:textId="6CC549CD"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45.0</w:t>
            </w:r>
          </w:p>
        </w:tc>
        <w:tc>
          <w:tcPr>
            <w:tcW w:w="488" w:type="pct"/>
            <w:tcBorders>
              <w:top w:val="single" w:sz="6" w:space="0" w:color="auto"/>
              <w:left w:val="nil"/>
              <w:bottom w:val="nil"/>
              <w:right w:val="nil"/>
            </w:tcBorders>
            <w:vAlign w:val="center"/>
          </w:tcPr>
          <w:p w14:paraId="2F4DD178" w14:textId="4A79D198"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0</w:t>
            </w:r>
          </w:p>
        </w:tc>
        <w:tc>
          <w:tcPr>
            <w:tcW w:w="488" w:type="pct"/>
            <w:tcBorders>
              <w:top w:val="single" w:sz="6" w:space="0" w:color="auto"/>
              <w:left w:val="nil"/>
              <w:bottom w:val="nil"/>
              <w:right w:val="nil"/>
            </w:tcBorders>
            <w:vAlign w:val="center"/>
          </w:tcPr>
          <w:p w14:paraId="5769A50F" w14:textId="17D312E4"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0</w:t>
            </w:r>
          </w:p>
        </w:tc>
        <w:tc>
          <w:tcPr>
            <w:tcW w:w="485" w:type="pct"/>
            <w:tcBorders>
              <w:top w:val="single" w:sz="6" w:space="0" w:color="auto"/>
              <w:left w:val="nil"/>
              <w:bottom w:val="nil"/>
              <w:right w:val="nil"/>
            </w:tcBorders>
            <w:vAlign w:val="center"/>
          </w:tcPr>
          <w:p w14:paraId="0AEE20B2" w14:textId="072CB469"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0</w:t>
            </w:r>
          </w:p>
        </w:tc>
      </w:tr>
      <w:tr w:rsidR="00F23125" w:rsidRPr="00800702" w14:paraId="58C45F15" w14:textId="77777777" w:rsidTr="00F23125">
        <w:trPr>
          <w:jc w:val="center"/>
        </w:trPr>
        <w:tc>
          <w:tcPr>
            <w:tcW w:w="1099" w:type="pct"/>
            <w:tcBorders>
              <w:top w:val="nil"/>
              <w:left w:val="nil"/>
              <w:bottom w:val="nil"/>
              <w:right w:val="nil"/>
            </w:tcBorders>
            <w:vAlign w:val="center"/>
          </w:tcPr>
          <w:p w14:paraId="237D9B2C" w14:textId="4AA1BA83" w:rsidR="00F23125" w:rsidRPr="00800702" w:rsidRDefault="00F23125" w:rsidP="00F23125">
            <w:pPr>
              <w:keepNext/>
              <w:keepLines/>
              <w:spacing w:line="400" w:lineRule="exact"/>
              <w:ind w:firstLineChars="0" w:firstLine="0"/>
              <w:jc w:val="center"/>
              <w:rPr>
                <w:sz w:val="22"/>
                <w:szCs w:val="22"/>
              </w:rPr>
            </w:pPr>
            <w:r w:rsidRPr="00F23125">
              <w:rPr>
                <w:rFonts w:hint="eastAsia"/>
                <w:sz w:val="22"/>
                <w:szCs w:val="22"/>
              </w:rPr>
              <w:t>国食注字</w:t>
            </w:r>
            <w:r w:rsidRPr="00F23125">
              <w:rPr>
                <w:rFonts w:hint="eastAsia"/>
                <w:sz w:val="22"/>
                <w:szCs w:val="22"/>
              </w:rPr>
              <w:t>TY20230062</w:t>
            </w:r>
          </w:p>
        </w:tc>
        <w:tc>
          <w:tcPr>
            <w:tcW w:w="488" w:type="pct"/>
            <w:tcBorders>
              <w:top w:val="nil"/>
              <w:left w:val="nil"/>
              <w:bottom w:val="nil"/>
              <w:right w:val="nil"/>
            </w:tcBorders>
            <w:vAlign w:val="center"/>
          </w:tcPr>
          <w:p w14:paraId="24B6AD92" w14:textId="0C7EF1E3" w:rsidR="00F23125" w:rsidRPr="00F23125" w:rsidRDefault="00F23125" w:rsidP="00F23125">
            <w:pPr>
              <w:keepNext/>
              <w:keepLines/>
              <w:spacing w:line="400" w:lineRule="exact"/>
              <w:ind w:firstLineChars="0" w:firstLine="0"/>
              <w:jc w:val="center"/>
              <w:rPr>
                <w:sz w:val="22"/>
                <w:szCs w:val="22"/>
              </w:rPr>
            </w:pPr>
            <w:r w:rsidRPr="00F23125">
              <w:rPr>
                <w:rFonts w:hint="eastAsia"/>
                <w:sz w:val="22"/>
                <w:szCs w:val="22"/>
              </w:rPr>
              <w:t>100.0</w:t>
            </w:r>
          </w:p>
        </w:tc>
        <w:tc>
          <w:tcPr>
            <w:tcW w:w="488" w:type="pct"/>
            <w:tcBorders>
              <w:top w:val="nil"/>
              <w:left w:val="nil"/>
              <w:bottom w:val="nil"/>
              <w:right w:val="nil"/>
            </w:tcBorders>
            <w:vAlign w:val="center"/>
          </w:tcPr>
          <w:p w14:paraId="0F2D7190" w14:textId="42D72D1C" w:rsidR="00F23125" w:rsidRPr="00F23125" w:rsidRDefault="00F23125" w:rsidP="00F23125">
            <w:pPr>
              <w:keepNext/>
              <w:keepLines/>
              <w:spacing w:line="400" w:lineRule="exact"/>
              <w:ind w:firstLineChars="0" w:firstLine="0"/>
              <w:jc w:val="center"/>
              <w:rPr>
                <w:sz w:val="22"/>
                <w:szCs w:val="22"/>
              </w:rPr>
            </w:pPr>
            <w:r w:rsidRPr="00F23125">
              <w:rPr>
                <w:rFonts w:hint="eastAsia"/>
                <w:sz w:val="22"/>
                <w:szCs w:val="22"/>
              </w:rPr>
              <w:t>0.00</w:t>
            </w:r>
          </w:p>
        </w:tc>
        <w:tc>
          <w:tcPr>
            <w:tcW w:w="488" w:type="pct"/>
            <w:tcBorders>
              <w:top w:val="nil"/>
              <w:left w:val="nil"/>
              <w:bottom w:val="nil"/>
              <w:right w:val="nil"/>
            </w:tcBorders>
            <w:vAlign w:val="center"/>
          </w:tcPr>
          <w:p w14:paraId="5D6A6BA4" w14:textId="60044ED9" w:rsidR="00F23125" w:rsidRPr="00F23125" w:rsidRDefault="00F23125" w:rsidP="00F23125">
            <w:pPr>
              <w:keepNext/>
              <w:keepLines/>
              <w:spacing w:line="400" w:lineRule="exact"/>
              <w:ind w:firstLineChars="0" w:firstLine="0"/>
              <w:jc w:val="center"/>
              <w:rPr>
                <w:sz w:val="22"/>
                <w:szCs w:val="22"/>
              </w:rPr>
            </w:pPr>
            <w:r w:rsidRPr="00F23125">
              <w:rPr>
                <w:rFonts w:hint="eastAsia"/>
                <w:sz w:val="22"/>
                <w:szCs w:val="22"/>
              </w:rPr>
              <w:t>0.080</w:t>
            </w:r>
          </w:p>
        </w:tc>
        <w:tc>
          <w:tcPr>
            <w:tcW w:w="488" w:type="pct"/>
            <w:tcBorders>
              <w:top w:val="nil"/>
              <w:left w:val="nil"/>
              <w:bottom w:val="nil"/>
              <w:right w:val="nil"/>
            </w:tcBorders>
            <w:vAlign w:val="center"/>
          </w:tcPr>
          <w:p w14:paraId="56B0539C" w14:textId="7E4FC552" w:rsidR="00F23125" w:rsidRPr="00F23125" w:rsidRDefault="00F23125" w:rsidP="00F23125">
            <w:pPr>
              <w:keepNext/>
              <w:keepLines/>
              <w:spacing w:line="400" w:lineRule="exact"/>
              <w:ind w:firstLineChars="0" w:firstLine="0"/>
              <w:jc w:val="center"/>
              <w:rPr>
                <w:sz w:val="22"/>
                <w:szCs w:val="22"/>
              </w:rPr>
            </w:pPr>
            <w:r w:rsidRPr="00F23125">
              <w:rPr>
                <w:rFonts w:hint="eastAsia"/>
                <w:sz w:val="22"/>
                <w:szCs w:val="22"/>
              </w:rPr>
              <w:t>5.8</w:t>
            </w:r>
          </w:p>
        </w:tc>
        <w:tc>
          <w:tcPr>
            <w:tcW w:w="488" w:type="pct"/>
            <w:tcBorders>
              <w:top w:val="nil"/>
              <w:left w:val="nil"/>
              <w:bottom w:val="nil"/>
              <w:right w:val="nil"/>
            </w:tcBorders>
            <w:vAlign w:val="center"/>
          </w:tcPr>
          <w:p w14:paraId="45846A21" w14:textId="3D14F902" w:rsidR="00F23125" w:rsidRPr="00F23125" w:rsidRDefault="00F23125" w:rsidP="00F23125">
            <w:pPr>
              <w:keepNext/>
              <w:keepLines/>
              <w:spacing w:line="400" w:lineRule="exact"/>
              <w:ind w:firstLineChars="0" w:firstLine="0"/>
              <w:jc w:val="center"/>
              <w:rPr>
                <w:sz w:val="22"/>
                <w:szCs w:val="22"/>
              </w:rPr>
            </w:pPr>
            <w:r w:rsidRPr="00F23125">
              <w:rPr>
                <w:rFonts w:hint="eastAsia"/>
                <w:sz w:val="22"/>
                <w:szCs w:val="22"/>
              </w:rPr>
              <w:t>24.0</w:t>
            </w:r>
          </w:p>
        </w:tc>
        <w:tc>
          <w:tcPr>
            <w:tcW w:w="488" w:type="pct"/>
            <w:tcBorders>
              <w:top w:val="nil"/>
              <w:left w:val="nil"/>
              <w:bottom w:val="nil"/>
              <w:right w:val="nil"/>
            </w:tcBorders>
            <w:vAlign w:val="center"/>
          </w:tcPr>
          <w:p w14:paraId="03E84165" w14:textId="190A7888" w:rsidR="00F23125" w:rsidRPr="00F23125" w:rsidRDefault="00F23125" w:rsidP="00F23125">
            <w:pPr>
              <w:keepNext/>
              <w:keepLines/>
              <w:spacing w:line="400" w:lineRule="exact"/>
              <w:ind w:firstLineChars="0" w:firstLine="0"/>
              <w:jc w:val="center"/>
              <w:rPr>
                <w:sz w:val="22"/>
                <w:szCs w:val="22"/>
              </w:rPr>
            </w:pPr>
            <w:r w:rsidRPr="00F23125">
              <w:rPr>
                <w:rFonts w:hint="eastAsia"/>
                <w:sz w:val="22"/>
                <w:szCs w:val="22"/>
              </w:rPr>
              <w:t>0</w:t>
            </w:r>
          </w:p>
        </w:tc>
        <w:tc>
          <w:tcPr>
            <w:tcW w:w="488" w:type="pct"/>
            <w:tcBorders>
              <w:top w:val="nil"/>
              <w:left w:val="nil"/>
              <w:bottom w:val="nil"/>
              <w:right w:val="nil"/>
            </w:tcBorders>
            <w:vAlign w:val="center"/>
          </w:tcPr>
          <w:p w14:paraId="00216529" w14:textId="6B7A3770" w:rsidR="00F23125" w:rsidRPr="00F23125" w:rsidRDefault="00F23125" w:rsidP="00F23125">
            <w:pPr>
              <w:keepNext/>
              <w:keepLines/>
              <w:spacing w:line="400" w:lineRule="exact"/>
              <w:ind w:firstLineChars="0" w:firstLine="0"/>
              <w:jc w:val="center"/>
              <w:rPr>
                <w:sz w:val="22"/>
                <w:szCs w:val="22"/>
              </w:rPr>
            </w:pPr>
            <w:r w:rsidRPr="00F23125">
              <w:rPr>
                <w:rFonts w:hint="eastAsia"/>
                <w:sz w:val="22"/>
                <w:szCs w:val="22"/>
              </w:rPr>
              <w:t>0</w:t>
            </w:r>
          </w:p>
        </w:tc>
        <w:tc>
          <w:tcPr>
            <w:tcW w:w="485" w:type="pct"/>
            <w:tcBorders>
              <w:top w:val="nil"/>
              <w:left w:val="nil"/>
              <w:bottom w:val="nil"/>
              <w:right w:val="nil"/>
            </w:tcBorders>
            <w:vAlign w:val="center"/>
          </w:tcPr>
          <w:p w14:paraId="1C32827B" w14:textId="1A71FDA3" w:rsidR="00F23125" w:rsidRPr="00F23125" w:rsidRDefault="00F23125" w:rsidP="00F23125">
            <w:pPr>
              <w:keepNext/>
              <w:keepLines/>
              <w:spacing w:line="400" w:lineRule="exact"/>
              <w:ind w:firstLineChars="0" w:firstLine="0"/>
              <w:jc w:val="center"/>
              <w:rPr>
                <w:sz w:val="22"/>
                <w:szCs w:val="22"/>
              </w:rPr>
            </w:pPr>
            <w:r w:rsidRPr="00F23125">
              <w:rPr>
                <w:rFonts w:hint="eastAsia"/>
                <w:sz w:val="22"/>
                <w:szCs w:val="22"/>
              </w:rPr>
              <w:t>0</w:t>
            </w:r>
          </w:p>
        </w:tc>
      </w:tr>
      <w:tr w:rsidR="00800702" w:rsidRPr="00800702" w14:paraId="351BAC76" w14:textId="77777777" w:rsidTr="00F23125">
        <w:trPr>
          <w:jc w:val="center"/>
        </w:trPr>
        <w:tc>
          <w:tcPr>
            <w:tcW w:w="1099" w:type="pct"/>
            <w:tcBorders>
              <w:top w:val="nil"/>
              <w:left w:val="nil"/>
              <w:bottom w:val="single" w:sz="12" w:space="0" w:color="auto"/>
              <w:right w:val="nil"/>
            </w:tcBorders>
            <w:vAlign w:val="center"/>
          </w:tcPr>
          <w:p w14:paraId="29CCA757" w14:textId="5537C8E7" w:rsidR="00800702" w:rsidRPr="00800702" w:rsidRDefault="00800702" w:rsidP="00F23125">
            <w:pPr>
              <w:keepNext/>
              <w:keepLines/>
              <w:spacing w:line="400" w:lineRule="exact"/>
              <w:ind w:firstLineChars="0" w:firstLine="0"/>
              <w:jc w:val="center"/>
              <w:rPr>
                <w:sz w:val="22"/>
                <w:szCs w:val="22"/>
              </w:rPr>
            </w:pPr>
            <w:r w:rsidRPr="00800702">
              <w:rPr>
                <w:rFonts w:hint="eastAsia"/>
                <w:sz w:val="22"/>
                <w:szCs w:val="22"/>
              </w:rPr>
              <w:t>国食注字</w:t>
            </w:r>
            <w:r w:rsidRPr="00800702">
              <w:rPr>
                <w:rFonts w:hint="eastAsia"/>
                <w:sz w:val="22"/>
                <w:szCs w:val="22"/>
              </w:rPr>
              <w:t>TY20220002</w:t>
            </w:r>
          </w:p>
        </w:tc>
        <w:tc>
          <w:tcPr>
            <w:tcW w:w="488" w:type="pct"/>
            <w:tcBorders>
              <w:top w:val="nil"/>
              <w:left w:val="nil"/>
              <w:bottom w:val="single" w:sz="12" w:space="0" w:color="auto"/>
              <w:right w:val="nil"/>
            </w:tcBorders>
            <w:vAlign w:val="center"/>
          </w:tcPr>
          <w:p w14:paraId="2B3C908B" w14:textId="582333FD" w:rsidR="00800702" w:rsidRPr="00800702" w:rsidRDefault="00800702" w:rsidP="00F23125">
            <w:pPr>
              <w:keepNext/>
              <w:keepLines/>
              <w:spacing w:line="400" w:lineRule="exact"/>
              <w:ind w:firstLineChars="0" w:firstLine="0"/>
              <w:jc w:val="center"/>
              <w:rPr>
                <w:b/>
                <w:bCs/>
                <w:sz w:val="22"/>
                <w:szCs w:val="22"/>
              </w:rPr>
            </w:pPr>
            <w:r w:rsidRPr="00800702">
              <w:rPr>
                <w:rFonts w:hint="eastAsia"/>
                <w:sz w:val="22"/>
                <w:szCs w:val="22"/>
              </w:rPr>
              <w:t>100.0</w:t>
            </w:r>
          </w:p>
        </w:tc>
        <w:tc>
          <w:tcPr>
            <w:tcW w:w="488" w:type="pct"/>
            <w:tcBorders>
              <w:top w:val="nil"/>
              <w:left w:val="nil"/>
              <w:bottom w:val="single" w:sz="12" w:space="0" w:color="auto"/>
              <w:right w:val="nil"/>
            </w:tcBorders>
            <w:vAlign w:val="center"/>
          </w:tcPr>
          <w:p w14:paraId="4D81F977" w14:textId="598E443B"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0.00</w:t>
            </w:r>
          </w:p>
        </w:tc>
        <w:tc>
          <w:tcPr>
            <w:tcW w:w="488" w:type="pct"/>
            <w:tcBorders>
              <w:top w:val="nil"/>
              <w:left w:val="nil"/>
              <w:bottom w:val="single" w:sz="12" w:space="0" w:color="auto"/>
              <w:right w:val="nil"/>
            </w:tcBorders>
            <w:vAlign w:val="center"/>
          </w:tcPr>
          <w:p w14:paraId="0E4C2353" w14:textId="41DC64AC"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0.100</w:t>
            </w:r>
          </w:p>
        </w:tc>
        <w:tc>
          <w:tcPr>
            <w:tcW w:w="488" w:type="pct"/>
            <w:tcBorders>
              <w:top w:val="nil"/>
              <w:left w:val="nil"/>
              <w:bottom w:val="single" w:sz="12" w:space="0" w:color="auto"/>
              <w:right w:val="nil"/>
            </w:tcBorders>
            <w:vAlign w:val="center"/>
          </w:tcPr>
          <w:p w14:paraId="19F3D982" w14:textId="3F0F0123"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5.8</w:t>
            </w:r>
          </w:p>
        </w:tc>
        <w:tc>
          <w:tcPr>
            <w:tcW w:w="488" w:type="pct"/>
            <w:tcBorders>
              <w:top w:val="nil"/>
              <w:left w:val="nil"/>
              <w:bottom w:val="single" w:sz="12" w:space="0" w:color="auto"/>
              <w:right w:val="nil"/>
            </w:tcBorders>
            <w:vAlign w:val="center"/>
          </w:tcPr>
          <w:p w14:paraId="3AEC061A" w14:textId="3DAB6FB6"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80.4</w:t>
            </w:r>
          </w:p>
        </w:tc>
        <w:tc>
          <w:tcPr>
            <w:tcW w:w="488" w:type="pct"/>
            <w:tcBorders>
              <w:top w:val="nil"/>
              <w:left w:val="nil"/>
              <w:bottom w:val="single" w:sz="12" w:space="0" w:color="auto"/>
              <w:right w:val="nil"/>
            </w:tcBorders>
            <w:vAlign w:val="center"/>
          </w:tcPr>
          <w:p w14:paraId="0BB2DDED" w14:textId="700FC3AD"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0</w:t>
            </w:r>
          </w:p>
        </w:tc>
        <w:tc>
          <w:tcPr>
            <w:tcW w:w="488" w:type="pct"/>
            <w:tcBorders>
              <w:top w:val="nil"/>
              <w:left w:val="nil"/>
              <w:bottom w:val="single" w:sz="12" w:space="0" w:color="auto"/>
              <w:right w:val="nil"/>
            </w:tcBorders>
            <w:vAlign w:val="center"/>
          </w:tcPr>
          <w:p w14:paraId="67F895B3" w14:textId="0236E0A7"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0</w:t>
            </w:r>
          </w:p>
        </w:tc>
        <w:tc>
          <w:tcPr>
            <w:tcW w:w="485" w:type="pct"/>
            <w:tcBorders>
              <w:top w:val="nil"/>
              <w:left w:val="nil"/>
              <w:bottom w:val="single" w:sz="12" w:space="0" w:color="auto"/>
              <w:right w:val="nil"/>
            </w:tcBorders>
            <w:vAlign w:val="center"/>
          </w:tcPr>
          <w:p w14:paraId="4693F49B" w14:textId="2A41EABD" w:rsidR="00800702" w:rsidRPr="00800702" w:rsidRDefault="00800702" w:rsidP="00F23125">
            <w:pPr>
              <w:keepNext/>
              <w:keepLines/>
              <w:spacing w:line="400" w:lineRule="exact"/>
              <w:ind w:firstLineChars="0" w:firstLine="0"/>
              <w:jc w:val="center"/>
              <w:rPr>
                <w:b/>
                <w:bCs/>
                <w:color w:val="000000"/>
                <w:sz w:val="22"/>
                <w:szCs w:val="22"/>
              </w:rPr>
            </w:pPr>
            <w:r w:rsidRPr="00800702">
              <w:rPr>
                <w:rFonts w:hint="eastAsia"/>
                <w:sz w:val="22"/>
                <w:szCs w:val="22"/>
              </w:rPr>
              <w:t>0</w:t>
            </w:r>
          </w:p>
        </w:tc>
      </w:tr>
    </w:tbl>
    <w:p w14:paraId="1256077B" w14:textId="0187B547" w:rsidR="001B4FCA" w:rsidRDefault="007A4842" w:rsidP="001B4FCA">
      <w:pPr>
        <w:pStyle w:val="2"/>
        <w:spacing w:line="440" w:lineRule="exact"/>
        <w:ind w:left="0"/>
      </w:pPr>
      <w:bookmarkStart w:id="33" w:name="_Toc182156546"/>
      <w:r>
        <w:rPr>
          <w:rFonts w:hint="eastAsia"/>
        </w:rPr>
        <w:t>任务</w:t>
      </w:r>
      <w:r>
        <w:rPr>
          <w:rFonts w:hint="eastAsia"/>
        </w:rPr>
        <w:t>1.2</w:t>
      </w:r>
      <w:r>
        <w:rPr>
          <w:rFonts w:hint="eastAsia"/>
        </w:rPr>
        <w:t>的求解</w:t>
      </w:r>
      <w:bookmarkEnd w:id="33"/>
    </w:p>
    <w:p w14:paraId="66C5FBDC" w14:textId="7B13C3A6" w:rsidR="001B4FCA" w:rsidRDefault="001B4FCA" w:rsidP="001B4FCA">
      <w:pPr>
        <w:spacing w:line="440" w:lineRule="exact"/>
        <w:ind w:firstLine="480"/>
      </w:pPr>
      <w:r w:rsidRPr="001B4FCA">
        <w:rPr>
          <w:rFonts w:hint="eastAsia"/>
        </w:rPr>
        <w:t>我们首先对处理流程进行了初始化设置。通过读取</w:t>
      </w:r>
      <w:r w:rsidRPr="001B4FCA">
        <w:rPr>
          <w:rFonts w:hint="eastAsia"/>
        </w:rPr>
        <w:t>Excel</w:t>
      </w:r>
      <w:r w:rsidRPr="001B4FCA">
        <w:rPr>
          <w:rFonts w:hint="eastAsia"/>
        </w:rPr>
        <w:t>文件，我们将其内容存储于</w:t>
      </w:r>
      <w:r w:rsidRPr="001B4FCA">
        <w:rPr>
          <w:rFonts w:hint="eastAsia"/>
        </w:rPr>
        <w:t>DataFrame</w:t>
      </w:r>
      <w:r w:rsidRPr="001B4FCA">
        <w:rPr>
          <w:rFonts w:hint="eastAsia"/>
        </w:rPr>
        <w:t>中，并新增了“产品类别”、“组织状态”和“适用人群”三列，初始值设为</w:t>
      </w:r>
      <w:r w:rsidRPr="001B4FCA">
        <w:rPr>
          <w:rFonts w:hint="eastAsia"/>
        </w:rPr>
        <w:t>None</w:t>
      </w:r>
      <w:r w:rsidRPr="001B4FCA">
        <w:rPr>
          <w:rFonts w:hint="eastAsia"/>
        </w:rPr>
        <w:t>。随后，我们利用</w:t>
      </w:r>
      <w:r w:rsidRPr="001B4FCA">
        <w:rPr>
          <w:rFonts w:hint="eastAsia"/>
        </w:rPr>
        <w:t>iterrows()</w:t>
      </w:r>
      <w:r w:rsidRPr="001B4FCA">
        <w:rPr>
          <w:rFonts w:hint="eastAsia"/>
        </w:rPr>
        <w:t>方法遍历</w:t>
      </w:r>
      <w:r w:rsidRPr="001B4FCA">
        <w:rPr>
          <w:rFonts w:hint="eastAsia"/>
        </w:rPr>
        <w:t>DataFrame</w:t>
      </w:r>
      <w:r w:rsidRPr="001B4FCA">
        <w:rPr>
          <w:rFonts w:hint="eastAsia"/>
        </w:rPr>
        <w:t>数据，根据注册证号生成</w:t>
      </w:r>
      <w:r w:rsidRPr="001B4FCA">
        <w:rPr>
          <w:rFonts w:hint="eastAsia"/>
        </w:rPr>
        <w:t>PDF</w:t>
      </w:r>
      <w:r w:rsidRPr="001B4FCA">
        <w:rPr>
          <w:rFonts w:hint="eastAsia"/>
        </w:rPr>
        <w:t>文件名，并检查文件存在性。对于存在的</w:t>
      </w:r>
      <w:r w:rsidRPr="001B4FCA">
        <w:rPr>
          <w:rFonts w:hint="eastAsia"/>
        </w:rPr>
        <w:t>PDF</w:t>
      </w:r>
      <w:r w:rsidRPr="001B4FCA">
        <w:rPr>
          <w:rFonts w:hint="eastAsia"/>
        </w:rPr>
        <w:t>文件，我们使用</w:t>
      </w:r>
      <w:r w:rsidRPr="001B4FCA">
        <w:rPr>
          <w:rFonts w:hint="eastAsia"/>
        </w:rPr>
        <w:t>pdfplumber</w:t>
      </w:r>
      <w:r w:rsidRPr="001B4FCA">
        <w:rPr>
          <w:rFonts w:hint="eastAsia"/>
        </w:rPr>
        <w:t>库逐页提取文本信息，并通过关键词匹配技术提取关键信息。</w:t>
      </w:r>
      <w:r>
        <w:rPr>
          <w:rFonts w:hint="eastAsia"/>
        </w:rPr>
        <w:t>由此我们得出的前</w:t>
      </w:r>
      <w:r>
        <w:rPr>
          <w:rFonts w:hint="eastAsia"/>
        </w:rPr>
        <w:t>5</w:t>
      </w:r>
      <w:r>
        <w:rPr>
          <w:rFonts w:hint="eastAsia"/>
        </w:rPr>
        <w:t>款特医食品的结果如下表所示。</w:t>
      </w:r>
    </w:p>
    <w:p w14:paraId="396386AA" w14:textId="5E5E70A7" w:rsidR="00800702" w:rsidRPr="00D941C1" w:rsidRDefault="00800702" w:rsidP="00800702">
      <w:pPr>
        <w:pStyle w:val="aa"/>
        <w:keepNext/>
        <w:keepLines/>
        <w:spacing w:line="400" w:lineRule="exact"/>
        <w:rPr>
          <w:b w:val="0"/>
          <w:bCs/>
        </w:rPr>
      </w:pPr>
      <w:r w:rsidRPr="00D941C1">
        <w:rPr>
          <w:rFonts w:hint="eastAsia"/>
          <w:b w:val="0"/>
          <w:bCs/>
        </w:rPr>
        <w:lastRenderedPageBreak/>
        <w:t>表</w:t>
      </w:r>
      <w:r>
        <w:rPr>
          <w:rFonts w:hint="eastAsia"/>
          <w:b w:val="0"/>
          <w:bCs/>
        </w:rPr>
        <w:t xml:space="preserve">2 </w:t>
      </w:r>
      <w:r w:rsidRPr="00800702">
        <w:rPr>
          <w:rFonts w:hint="eastAsia"/>
          <w:b w:val="0"/>
          <w:bCs/>
        </w:rPr>
        <w:t>前</w:t>
      </w:r>
      <w:r w:rsidRPr="00800702">
        <w:rPr>
          <w:rFonts w:hint="eastAsia"/>
          <w:b w:val="0"/>
          <w:bCs/>
        </w:rPr>
        <w:t>5</w:t>
      </w:r>
      <w:r w:rsidRPr="00800702">
        <w:rPr>
          <w:rFonts w:hint="eastAsia"/>
          <w:b w:val="0"/>
          <w:bCs/>
        </w:rPr>
        <w:t>款特医食品</w:t>
      </w:r>
      <w:r>
        <w:rPr>
          <w:rFonts w:hint="eastAsia"/>
          <w:b w:val="0"/>
          <w:bCs/>
        </w:rPr>
        <w:t>信息</w:t>
      </w:r>
      <w:r w:rsidRPr="00D941C1">
        <w:rPr>
          <w:rFonts w:hint="eastAsia"/>
          <w:b w:val="0"/>
          <w:bCs/>
        </w:rPr>
        <w:t>表</w:t>
      </w:r>
    </w:p>
    <w:tbl>
      <w:tblPr>
        <w:tblStyle w:val="ab"/>
        <w:tblW w:w="0" w:type="auto"/>
        <w:jc w:val="center"/>
        <w:tblInd w:w="0" w:type="dxa"/>
        <w:tblLayout w:type="fixed"/>
        <w:tblLook w:val="04A0" w:firstRow="1" w:lastRow="0" w:firstColumn="1" w:lastColumn="0" w:noHBand="0" w:noVBand="1"/>
      </w:tblPr>
      <w:tblGrid>
        <w:gridCol w:w="469"/>
        <w:gridCol w:w="1232"/>
        <w:gridCol w:w="1560"/>
        <w:gridCol w:w="1417"/>
        <w:gridCol w:w="992"/>
        <w:gridCol w:w="993"/>
        <w:gridCol w:w="665"/>
        <w:gridCol w:w="978"/>
      </w:tblGrid>
      <w:tr w:rsidR="002630EB" w:rsidRPr="002630EB" w14:paraId="299E372D" w14:textId="77777777" w:rsidTr="002630EB">
        <w:trPr>
          <w:cnfStyle w:val="100000000000" w:firstRow="1" w:lastRow="0" w:firstColumn="0" w:lastColumn="0" w:oddVBand="0" w:evenVBand="0" w:oddHBand="0" w:evenHBand="0" w:firstRowFirstColumn="0" w:firstRowLastColumn="0" w:lastRowFirstColumn="0" w:lastRowLastColumn="0"/>
          <w:jc w:val="center"/>
        </w:trPr>
        <w:tc>
          <w:tcPr>
            <w:tcW w:w="469" w:type="dxa"/>
            <w:tcBorders>
              <w:top w:val="single" w:sz="12" w:space="0" w:color="auto"/>
              <w:left w:val="nil"/>
              <w:right w:val="nil"/>
            </w:tcBorders>
            <w:vAlign w:val="center"/>
          </w:tcPr>
          <w:p w14:paraId="3A31EF2A" w14:textId="099CE520" w:rsidR="00800702" w:rsidRPr="002630EB" w:rsidRDefault="00800702" w:rsidP="00725A8D">
            <w:pPr>
              <w:keepNext/>
              <w:keepLines/>
              <w:spacing w:line="240" w:lineRule="atLeast"/>
              <w:ind w:firstLineChars="0" w:firstLine="0"/>
              <w:jc w:val="center"/>
              <w:rPr>
                <w:sz w:val="22"/>
                <w:szCs w:val="22"/>
              </w:rPr>
            </w:pPr>
            <w:r w:rsidRPr="002630EB">
              <w:rPr>
                <w:rFonts w:hint="eastAsia"/>
                <w:sz w:val="22"/>
                <w:szCs w:val="22"/>
              </w:rPr>
              <w:t>序号</w:t>
            </w:r>
          </w:p>
        </w:tc>
        <w:tc>
          <w:tcPr>
            <w:tcW w:w="1232" w:type="dxa"/>
            <w:tcBorders>
              <w:top w:val="single" w:sz="12" w:space="0" w:color="auto"/>
              <w:left w:val="nil"/>
              <w:right w:val="nil"/>
            </w:tcBorders>
            <w:vAlign w:val="center"/>
          </w:tcPr>
          <w:p w14:paraId="28B0FC12" w14:textId="70DB0F1F" w:rsidR="00800702" w:rsidRPr="002630EB" w:rsidRDefault="00800702" w:rsidP="00725A8D">
            <w:pPr>
              <w:keepNext/>
              <w:keepLines/>
              <w:spacing w:line="240" w:lineRule="atLeast"/>
              <w:ind w:firstLineChars="0" w:firstLine="0"/>
              <w:jc w:val="center"/>
              <w:rPr>
                <w:b w:val="0"/>
                <w:bCs/>
                <w:sz w:val="22"/>
                <w:szCs w:val="22"/>
              </w:rPr>
            </w:pPr>
            <w:r w:rsidRPr="002630EB">
              <w:rPr>
                <w:rFonts w:hint="eastAsia"/>
                <w:b w:val="0"/>
                <w:bCs/>
                <w:sz w:val="22"/>
                <w:szCs w:val="22"/>
              </w:rPr>
              <w:t>企业名称</w:t>
            </w:r>
          </w:p>
        </w:tc>
        <w:tc>
          <w:tcPr>
            <w:tcW w:w="1560" w:type="dxa"/>
            <w:tcBorders>
              <w:top w:val="single" w:sz="12" w:space="0" w:color="auto"/>
              <w:left w:val="nil"/>
              <w:right w:val="nil"/>
            </w:tcBorders>
            <w:vAlign w:val="center"/>
          </w:tcPr>
          <w:p w14:paraId="28C301E7" w14:textId="3CBB4D79" w:rsidR="00800702" w:rsidRPr="002630EB" w:rsidRDefault="00800702" w:rsidP="00725A8D">
            <w:pPr>
              <w:keepNext/>
              <w:keepLines/>
              <w:spacing w:line="240" w:lineRule="atLeast"/>
              <w:ind w:firstLineChars="0" w:firstLine="0"/>
              <w:jc w:val="center"/>
              <w:rPr>
                <w:b w:val="0"/>
                <w:bCs/>
                <w:color w:val="000000"/>
                <w:sz w:val="22"/>
                <w:szCs w:val="22"/>
              </w:rPr>
            </w:pPr>
            <w:r w:rsidRPr="002630EB">
              <w:rPr>
                <w:rFonts w:hint="eastAsia"/>
                <w:b w:val="0"/>
                <w:bCs/>
                <w:color w:val="000000"/>
                <w:sz w:val="22"/>
                <w:szCs w:val="22"/>
              </w:rPr>
              <w:t>产品名称</w:t>
            </w:r>
          </w:p>
        </w:tc>
        <w:tc>
          <w:tcPr>
            <w:tcW w:w="1417" w:type="dxa"/>
            <w:tcBorders>
              <w:top w:val="single" w:sz="12" w:space="0" w:color="auto"/>
              <w:left w:val="nil"/>
              <w:right w:val="nil"/>
            </w:tcBorders>
            <w:vAlign w:val="center"/>
          </w:tcPr>
          <w:p w14:paraId="5C2CB9B5" w14:textId="02574A4A" w:rsidR="00800702" w:rsidRPr="002630EB" w:rsidRDefault="00800702" w:rsidP="00725A8D">
            <w:pPr>
              <w:keepNext/>
              <w:keepLines/>
              <w:spacing w:line="240" w:lineRule="atLeast"/>
              <w:ind w:firstLineChars="0" w:firstLine="0"/>
              <w:jc w:val="center"/>
              <w:rPr>
                <w:b w:val="0"/>
                <w:bCs/>
                <w:color w:val="000000"/>
                <w:sz w:val="22"/>
                <w:szCs w:val="22"/>
              </w:rPr>
            </w:pPr>
            <w:r w:rsidRPr="002630EB">
              <w:rPr>
                <w:rFonts w:hint="eastAsia"/>
                <w:b w:val="0"/>
                <w:bCs/>
                <w:color w:val="000000"/>
                <w:sz w:val="22"/>
                <w:szCs w:val="22"/>
              </w:rPr>
              <w:t>注册证号</w:t>
            </w:r>
          </w:p>
        </w:tc>
        <w:tc>
          <w:tcPr>
            <w:tcW w:w="992" w:type="dxa"/>
            <w:tcBorders>
              <w:top w:val="single" w:sz="12" w:space="0" w:color="auto"/>
              <w:left w:val="nil"/>
              <w:right w:val="nil"/>
            </w:tcBorders>
            <w:vAlign w:val="center"/>
          </w:tcPr>
          <w:p w14:paraId="3ADD36D6" w14:textId="5184BA1E" w:rsidR="00800702" w:rsidRPr="002630EB" w:rsidRDefault="00800702" w:rsidP="00725A8D">
            <w:pPr>
              <w:keepNext/>
              <w:keepLines/>
              <w:spacing w:line="240" w:lineRule="atLeast"/>
              <w:ind w:firstLineChars="0" w:firstLine="0"/>
              <w:jc w:val="center"/>
              <w:rPr>
                <w:b w:val="0"/>
                <w:bCs/>
                <w:color w:val="000000"/>
                <w:sz w:val="22"/>
                <w:szCs w:val="22"/>
              </w:rPr>
            </w:pPr>
            <w:r w:rsidRPr="002630EB">
              <w:rPr>
                <w:rFonts w:hint="eastAsia"/>
                <w:b w:val="0"/>
                <w:bCs/>
                <w:color w:val="000000"/>
                <w:sz w:val="22"/>
                <w:szCs w:val="22"/>
              </w:rPr>
              <w:t>有效期至</w:t>
            </w:r>
          </w:p>
        </w:tc>
        <w:tc>
          <w:tcPr>
            <w:tcW w:w="993" w:type="dxa"/>
            <w:tcBorders>
              <w:top w:val="single" w:sz="12" w:space="0" w:color="auto"/>
              <w:left w:val="nil"/>
              <w:right w:val="nil"/>
            </w:tcBorders>
            <w:vAlign w:val="center"/>
            <w:hideMark/>
          </w:tcPr>
          <w:p w14:paraId="538D80AA" w14:textId="0C641176" w:rsidR="00800702" w:rsidRPr="002630EB" w:rsidRDefault="00800702" w:rsidP="00725A8D">
            <w:pPr>
              <w:keepNext/>
              <w:keepLines/>
              <w:spacing w:line="240" w:lineRule="atLeast"/>
              <w:ind w:firstLineChars="0" w:firstLine="0"/>
              <w:jc w:val="center"/>
              <w:rPr>
                <w:b w:val="0"/>
                <w:bCs/>
                <w:color w:val="000000"/>
                <w:sz w:val="22"/>
                <w:szCs w:val="22"/>
              </w:rPr>
            </w:pPr>
            <w:r w:rsidRPr="002630EB">
              <w:rPr>
                <w:rFonts w:hint="eastAsia"/>
                <w:b w:val="0"/>
                <w:bCs/>
                <w:color w:val="000000"/>
                <w:sz w:val="22"/>
                <w:szCs w:val="22"/>
              </w:rPr>
              <w:t>产品类别</w:t>
            </w:r>
          </w:p>
        </w:tc>
        <w:tc>
          <w:tcPr>
            <w:tcW w:w="665" w:type="dxa"/>
            <w:tcBorders>
              <w:top w:val="single" w:sz="12" w:space="0" w:color="auto"/>
              <w:left w:val="nil"/>
              <w:right w:val="nil"/>
            </w:tcBorders>
            <w:vAlign w:val="center"/>
          </w:tcPr>
          <w:p w14:paraId="768DDA30" w14:textId="30751930" w:rsidR="00800702" w:rsidRPr="002630EB" w:rsidRDefault="00800702" w:rsidP="00725A8D">
            <w:pPr>
              <w:keepNext/>
              <w:keepLines/>
              <w:spacing w:line="240" w:lineRule="atLeast"/>
              <w:ind w:firstLineChars="0" w:firstLine="0"/>
              <w:jc w:val="center"/>
              <w:rPr>
                <w:b w:val="0"/>
                <w:bCs/>
                <w:color w:val="000000"/>
                <w:sz w:val="22"/>
                <w:szCs w:val="22"/>
              </w:rPr>
            </w:pPr>
            <w:r w:rsidRPr="002630EB">
              <w:rPr>
                <w:rFonts w:hint="eastAsia"/>
                <w:b w:val="0"/>
                <w:bCs/>
                <w:color w:val="000000"/>
                <w:sz w:val="22"/>
                <w:szCs w:val="22"/>
              </w:rPr>
              <w:t>组织状态</w:t>
            </w:r>
          </w:p>
        </w:tc>
        <w:tc>
          <w:tcPr>
            <w:tcW w:w="978" w:type="dxa"/>
            <w:tcBorders>
              <w:top w:val="single" w:sz="12" w:space="0" w:color="auto"/>
              <w:left w:val="nil"/>
              <w:right w:val="nil"/>
            </w:tcBorders>
            <w:vAlign w:val="center"/>
          </w:tcPr>
          <w:p w14:paraId="3AF85AE0" w14:textId="07B4273C" w:rsidR="00800702" w:rsidRPr="002630EB" w:rsidRDefault="00800702" w:rsidP="00725A8D">
            <w:pPr>
              <w:keepNext/>
              <w:keepLines/>
              <w:spacing w:line="240" w:lineRule="atLeast"/>
              <w:ind w:firstLineChars="0" w:firstLine="0"/>
              <w:jc w:val="center"/>
              <w:rPr>
                <w:b w:val="0"/>
                <w:bCs/>
                <w:color w:val="000000"/>
                <w:sz w:val="22"/>
                <w:szCs w:val="22"/>
              </w:rPr>
            </w:pPr>
            <w:r w:rsidRPr="002630EB">
              <w:rPr>
                <w:rFonts w:hint="eastAsia"/>
                <w:b w:val="0"/>
                <w:bCs/>
                <w:color w:val="000000"/>
                <w:sz w:val="22"/>
                <w:szCs w:val="22"/>
              </w:rPr>
              <w:t>适用人群</w:t>
            </w:r>
          </w:p>
        </w:tc>
      </w:tr>
      <w:tr w:rsidR="002630EB" w:rsidRPr="002630EB" w14:paraId="7701BA6C" w14:textId="77777777" w:rsidTr="002630EB">
        <w:trPr>
          <w:jc w:val="center"/>
        </w:trPr>
        <w:tc>
          <w:tcPr>
            <w:tcW w:w="469" w:type="dxa"/>
            <w:tcBorders>
              <w:top w:val="single" w:sz="6" w:space="0" w:color="auto"/>
              <w:left w:val="nil"/>
              <w:bottom w:val="nil"/>
              <w:right w:val="nil"/>
            </w:tcBorders>
            <w:vAlign w:val="center"/>
          </w:tcPr>
          <w:p w14:paraId="35B779DD" w14:textId="5B4F21D0" w:rsidR="002630EB" w:rsidRPr="002630EB" w:rsidRDefault="002630EB" w:rsidP="00725A8D">
            <w:pPr>
              <w:keepNext/>
              <w:keepLines/>
              <w:spacing w:line="240" w:lineRule="atLeast"/>
              <w:ind w:firstLineChars="0" w:firstLine="0"/>
              <w:jc w:val="center"/>
              <w:rPr>
                <w:sz w:val="22"/>
                <w:szCs w:val="22"/>
              </w:rPr>
            </w:pPr>
            <w:r>
              <w:rPr>
                <w:rFonts w:hint="eastAsia"/>
                <w:sz w:val="22"/>
                <w:szCs w:val="22"/>
              </w:rPr>
              <w:t>1</w:t>
            </w:r>
          </w:p>
        </w:tc>
        <w:tc>
          <w:tcPr>
            <w:tcW w:w="1232" w:type="dxa"/>
            <w:tcBorders>
              <w:top w:val="single" w:sz="6" w:space="0" w:color="auto"/>
              <w:left w:val="nil"/>
              <w:bottom w:val="nil"/>
              <w:right w:val="nil"/>
            </w:tcBorders>
            <w:vAlign w:val="center"/>
          </w:tcPr>
          <w:p w14:paraId="5ACAD5D2" w14:textId="25634835" w:rsidR="002630EB" w:rsidRPr="002630EB" w:rsidRDefault="002630EB" w:rsidP="00725A8D">
            <w:pPr>
              <w:keepNext/>
              <w:keepLines/>
              <w:spacing w:line="240" w:lineRule="atLeast"/>
              <w:ind w:firstLineChars="0" w:firstLine="0"/>
              <w:jc w:val="center"/>
              <w:rPr>
                <w:b/>
                <w:bCs/>
                <w:sz w:val="22"/>
                <w:szCs w:val="22"/>
              </w:rPr>
            </w:pPr>
            <w:r w:rsidRPr="002630EB">
              <w:rPr>
                <w:rFonts w:hint="eastAsia"/>
                <w:sz w:val="22"/>
                <w:szCs w:val="22"/>
              </w:rPr>
              <w:t>SHS INTERNATIONAL</w:t>
            </w:r>
            <w:r>
              <w:rPr>
                <w:rFonts w:hint="eastAsia"/>
                <w:sz w:val="22"/>
                <w:szCs w:val="22"/>
              </w:rPr>
              <w:t xml:space="preserve"> </w:t>
            </w:r>
            <w:r w:rsidRPr="002630EB">
              <w:rPr>
                <w:rFonts w:hint="eastAsia"/>
                <w:sz w:val="22"/>
                <w:szCs w:val="22"/>
              </w:rPr>
              <w:t>LTD</w:t>
            </w:r>
          </w:p>
        </w:tc>
        <w:tc>
          <w:tcPr>
            <w:tcW w:w="1560" w:type="dxa"/>
            <w:tcBorders>
              <w:top w:val="single" w:sz="6" w:space="0" w:color="auto"/>
              <w:left w:val="nil"/>
              <w:bottom w:val="nil"/>
              <w:right w:val="nil"/>
            </w:tcBorders>
            <w:vAlign w:val="center"/>
          </w:tcPr>
          <w:p w14:paraId="3279BE85" w14:textId="32DEDD1C"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纽康特特殊医学用途婴儿氨基酸配方食品</w:t>
            </w:r>
          </w:p>
        </w:tc>
        <w:tc>
          <w:tcPr>
            <w:tcW w:w="1417" w:type="dxa"/>
            <w:tcBorders>
              <w:top w:val="single" w:sz="6" w:space="0" w:color="auto"/>
              <w:left w:val="nil"/>
              <w:bottom w:val="nil"/>
              <w:right w:val="nil"/>
            </w:tcBorders>
            <w:vAlign w:val="center"/>
          </w:tcPr>
          <w:p w14:paraId="038EB702" w14:textId="2AD55829"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国食注字</w:t>
            </w:r>
            <w:r w:rsidRPr="002630EB">
              <w:rPr>
                <w:rFonts w:hint="eastAsia"/>
                <w:sz w:val="22"/>
                <w:szCs w:val="22"/>
              </w:rPr>
              <w:t>TY20175001</w:t>
            </w:r>
          </w:p>
        </w:tc>
        <w:tc>
          <w:tcPr>
            <w:tcW w:w="992" w:type="dxa"/>
            <w:tcBorders>
              <w:top w:val="single" w:sz="6" w:space="0" w:color="auto"/>
              <w:left w:val="nil"/>
              <w:bottom w:val="nil"/>
              <w:right w:val="nil"/>
            </w:tcBorders>
            <w:vAlign w:val="center"/>
          </w:tcPr>
          <w:p w14:paraId="150F6E2B" w14:textId="55A3E054"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2027-10-13</w:t>
            </w:r>
          </w:p>
        </w:tc>
        <w:tc>
          <w:tcPr>
            <w:tcW w:w="993" w:type="dxa"/>
            <w:tcBorders>
              <w:top w:val="single" w:sz="6" w:space="0" w:color="auto"/>
              <w:left w:val="nil"/>
              <w:bottom w:val="nil"/>
              <w:right w:val="nil"/>
            </w:tcBorders>
            <w:vAlign w:val="center"/>
          </w:tcPr>
          <w:p w14:paraId="0C022212" w14:textId="0AE1E2A4"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氨基酸配方</w:t>
            </w:r>
          </w:p>
        </w:tc>
        <w:tc>
          <w:tcPr>
            <w:tcW w:w="665" w:type="dxa"/>
            <w:tcBorders>
              <w:top w:val="single" w:sz="6" w:space="0" w:color="auto"/>
              <w:left w:val="nil"/>
              <w:bottom w:val="nil"/>
              <w:right w:val="nil"/>
            </w:tcBorders>
            <w:vAlign w:val="center"/>
          </w:tcPr>
          <w:p w14:paraId="48E1B3BA" w14:textId="16C0652E"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粉状</w:t>
            </w:r>
          </w:p>
        </w:tc>
        <w:tc>
          <w:tcPr>
            <w:tcW w:w="978" w:type="dxa"/>
            <w:tcBorders>
              <w:top w:val="single" w:sz="6" w:space="0" w:color="auto"/>
              <w:left w:val="nil"/>
              <w:bottom w:val="nil"/>
              <w:right w:val="nil"/>
            </w:tcBorders>
            <w:vAlign w:val="center"/>
          </w:tcPr>
          <w:p w14:paraId="15B8C056" w14:textId="6DF640A4"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食物蛋白过敏婴儿</w:t>
            </w:r>
          </w:p>
        </w:tc>
      </w:tr>
      <w:tr w:rsidR="002630EB" w:rsidRPr="002630EB" w14:paraId="5F996218" w14:textId="77777777" w:rsidTr="002630EB">
        <w:trPr>
          <w:jc w:val="center"/>
        </w:trPr>
        <w:tc>
          <w:tcPr>
            <w:tcW w:w="469" w:type="dxa"/>
            <w:tcBorders>
              <w:top w:val="nil"/>
              <w:left w:val="nil"/>
              <w:bottom w:val="nil"/>
              <w:right w:val="nil"/>
            </w:tcBorders>
            <w:vAlign w:val="center"/>
          </w:tcPr>
          <w:p w14:paraId="1859B573" w14:textId="3F6CDCEF" w:rsidR="002630EB" w:rsidRPr="002630EB" w:rsidRDefault="002630EB" w:rsidP="00725A8D">
            <w:pPr>
              <w:keepNext/>
              <w:keepLines/>
              <w:spacing w:line="240" w:lineRule="atLeast"/>
              <w:ind w:firstLineChars="0" w:firstLine="0"/>
              <w:jc w:val="center"/>
              <w:rPr>
                <w:sz w:val="22"/>
                <w:szCs w:val="22"/>
              </w:rPr>
            </w:pPr>
            <w:r>
              <w:rPr>
                <w:rFonts w:hint="eastAsia"/>
                <w:sz w:val="22"/>
                <w:szCs w:val="22"/>
              </w:rPr>
              <w:t>2</w:t>
            </w:r>
          </w:p>
        </w:tc>
        <w:tc>
          <w:tcPr>
            <w:tcW w:w="1232" w:type="dxa"/>
            <w:tcBorders>
              <w:top w:val="nil"/>
              <w:left w:val="nil"/>
              <w:bottom w:val="nil"/>
              <w:right w:val="nil"/>
            </w:tcBorders>
            <w:vAlign w:val="center"/>
          </w:tcPr>
          <w:p w14:paraId="4492CC20" w14:textId="6FB14C06" w:rsidR="002630EB" w:rsidRPr="002630EB" w:rsidRDefault="002630EB" w:rsidP="00725A8D">
            <w:pPr>
              <w:keepNext/>
              <w:keepLines/>
              <w:spacing w:line="240" w:lineRule="atLeast"/>
              <w:ind w:firstLineChars="0" w:firstLine="0"/>
              <w:jc w:val="center"/>
              <w:rPr>
                <w:b/>
                <w:bCs/>
                <w:sz w:val="22"/>
                <w:szCs w:val="22"/>
              </w:rPr>
            </w:pPr>
            <w:r w:rsidRPr="002630EB">
              <w:rPr>
                <w:rFonts w:hint="eastAsia"/>
                <w:sz w:val="22"/>
                <w:szCs w:val="22"/>
              </w:rPr>
              <w:t>ABBOTT LABORATORIES S.A.</w:t>
            </w:r>
          </w:p>
        </w:tc>
        <w:tc>
          <w:tcPr>
            <w:tcW w:w="1560" w:type="dxa"/>
            <w:tcBorders>
              <w:top w:val="nil"/>
              <w:left w:val="nil"/>
              <w:bottom w:val="nil"/>
              <w:right w:val="nil"/>
            </w:tcBorders>
            <w:vAlign w:val="center"/>
          </w:tcPr>
          <w:p w14:paraId="4EADCF2D" w14:textId="7FBE726B"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雅培亲护特殊医学用途婴儿乳蛋白部分水解配方粉</w:t>
            </w:r>
          </w:p>
        </w:tc>
        <w:tc>
          <w:tcPr>
            <w:tcW w:w="1417" w:type="dxa"/>
            <w:tcBorders>
              <w:top w:val="nil"/>
              <w:left w:val="nil"/>
              <w:bottom w:val="nil"/>
              <w:right w:val="nil"/>
            </w:tcBorders>
            <w:vAlign w:val="center"/>
          </w:tcPr>
          <w:p w14:paraId="7CF1CC3B" w14:textId="483876F8"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国食注字</w:t>
            </w:r>
            <w:r w:rsidRPr="002630EB">
              <w:rPr>
                <w:rFonts w:hint="eastAsia"/>
                <w:sz w:val="22"/>
                <w:szCs w:val="22"/>
              </w:rPr>
              <w:t>TY20175002</w:t>
            </w:r>
          </w:p>
        </w:tc>
        <w:tc>
          <w:tcPr>
            <w:tcW w:w="992" w:type="dxa"/>
            <w:tcBorders>
              <w:top w:val="nil"/>
              <w:left w:val="nil"/>
              <w:bottom w:val="nil"/>
              <w:right w:val="nil"/>
            </w:tcBorders>
            <w:vAlign w:val="center"/>
          </w:tcPr>
          <w:p w14:paraId="6335004C" w14:textId="3938EAED"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2027-10-13</w:t>
            </w:r>
          </w:p>
        </w:tc>
        <w:tc>
          <w:tcPr>
            <w:tcW w:w="993" w:type="dxa"/>
            <w:tcBorders>
              <w:top w:val="nil"/>
              <w:left w:val="nil"/>
              <w:bottom w:val="nil"/>
              <w:right w:val="nil"/>
            </w:tcBorders>
            <w:vAlign w:val="center"/>
          </w:tcPr>
          <w:p w14:paraId="03595009" w14:textId="57994FFA"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乳蛋白部分水解配方</w:t>
            </w:r>
          </w:p>
        </w:tc>
        <w:tc>
          <w:tcPr>
            <w:tcW w:w="665" w:type="dxa"/>
            <w:tcBorders>
              <w:top w:val="nil"/>
              <w:left w:val="nil"/>
              <w:bottom w:val="nil"/>
              <w:right w:val="nil"/>
            </w:tcBorders>
            <w:vAlign w:val="center"/>
          </w:tcPr>
          <w:p w14:paraId="14601661" w14:textId="2F9E0768"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粉状</w:t>
            </w:r>
          </w:p>
        </w:tc>
        <w:tc>
          <w:tcPr>
            <w:tcW w:w="978" w:type="dxa"/>
            <w:tcBorders>
              <w:top w:val="nil"/>
              <w:left w:val="nil"/>
              <w:bottom w:val="nil"/>
              <w:right w:val="nil"/>
            </w:tcBorders>
            <w:vAlign w:val="center"/>
          </w:tcPr>
          <w:p w14:paraId="4547480D" w14:textId="5C8EF599"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0</w:t>
            </w:r>
            <w:r w:rsidRPr="002630EB">
              <w:rPr>
                <w:rFonts w:hint="eastAsia"/>
                <w:sz w:val="22"/>
                <w:szCs w:val="22"/>
              </w:rPr>
              <w:t>～</w:t>
            </w:r>
            <w:r w:rsidRPr="002630EB">
              <w:rPr>
                <w:rFonts w:hint="eastAsia"/>
                <w:sz w:val="22"/>
                <w:szCs w:val="22"/>
              </w:rPr>
              <w:t>12</w:t>
            </w:r>
            <w:r w:rsidRPr="002630EB">
              <w:rPr>
                <w:rFonts w:hint="eastAsia"/>
                <w:sz w:val="22"/>
                <w:szCs w:val="22"/>
              </w:rPr>
              <w:t>月龄乳蛋白过敏高风险婴儿</w:t>
            </w:r>
          </w:p>
        </w:tc>
      </w:tr>
      <w:tr w:rsidR="002630EB" w:rsidRPr="002630EB" w14:paraId="4DCB76BC" w14:textId="77777777" w:rsidTr="002630EB">
        <w:trPr>
          <w:jc w:val="center"/>
        </w:trPr>
        <w:tc>
          <w:tcPr>
            <w:tcW w:w="469" w:type="dxa"/>
            <w:tcBorders>
              <w:top w:val="nil"/>
              <w:left w:val="nil"/>
              <w:bottom w:val="nil"/>
              <w:right w:val="nil"/>
            </w:tcBorders>
            <w:vAlign w:val="center"/>
          </w:tcPr>
          <w:p w14:paraId="1B9FCB85" w14:textId="00C18E4B" w:rsidR="002630EB" w:rsidRPr="002630EB" w:rsidRDefault="002630EB" w:rsidP="00725A8D">
            <w:pPr>
              <w:keepNext/>
              <w:keepLines/>
              <w:spacing w:line="240" w:lineRule="atLeast"/>
              <w:ind w:firstLineChars="0" w:firstLine="0"/>
              <w:jc w:val="center"/>
              <w:rPr>
                <w:sz w:val="22"/>
                <w:szCs w:val="22"/>
              </w:rPr>
            </w:pPr>
            <w:r>
              <w:rPr>
                <w:rFonts w:hint="eastAsia"/>
                <w:sz w:val="22"/>
                <w:szCs w:val="22"/>
              </w:rPr>
              <w:t>3</w:t>
            </w:r>
          </w:p>
        </w:tc>
        <w:tc>
          <w:tcPr>
            <w:tcW w:w="1232" w:type="dxa"/>
            <w:tcBorders>
              <w:top w:val="nil"/>
              <w:left w:val="nil"/>
              <w:bottom w:val="nil"/>
              <w:right w:val="nil"/>
            </w:tcBorders>
            <w:vAlign w:val="center"/>
          </w:tcPr>
          <w:p w14:paraId="5C4F6270" w14:textId="4C52000A" w:rsidR="002630EB" w:rsidRPr="002630EB" w:rsidRDefault="002630EB" w:rsidP="00725A8D">
            <w:pPr>
              <w:keepNext/>
              <w:keepLines/>
              <w:spacing w:line="240" w:lineRule="atLeast"/>
              <w:ind w:firstLineChars="0" w:firstLine="0"/>
              <w:jc w:val="center"/>
              <w:rPr>
                <w:b/>
                <w:bCs/>
                <w:sz w:val="22"/>
                <w:szCs w:val="22"/>
              </w:rPr>
            </w:pPr>
            <w:r w:rsidRPr="002630EB">
              <w:rPr>
                <w:rFonts w:hint="eastAsia"/>
                <w:sz w:val="22"/>
                <w:szCs w:val="22"/>
              </w:rPr>
              <w:t>ABBOTT LABORATORIES S.A.</w:t>
            </w:r>
          </w:p>
        </w:tc>
        <w:tc>
          <w:tcPr>
            <w:tcW w:w="1560" w:type="dxa"/>
            <w:tcBorders>
              <w:top w:val="nil"/>
              <w:left w:val="nil"/>
              <w:bottom w:val="nil"/>
              <w:right w:val="nil"/>
            </w:tcBorders>
            <w:vAlign w:val="center"/>
          </w:tcPr>
          <w:p w14:paraId="6C805A92" w14:textId="00D85B46"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菁挚呵护特殊医学用途婴儿乳蛋白部分水解配方粉</w:t>
            </w:r>
          </w:p>
        </w:tc>
        <w:tc>
          <w:tcPr>
            <w:tcW w:w="1417" w:type="dxa"/>
            <w:tcBorders>
              <w:top w:val="nil"/>
              <w:left w:val="nil"/>
              <w:bottom w:val="nil"/>
              <w:right w:val="nil"/>
            </w:tcBorders>
            <w:vAlign w:val="center"/>
          </w:tcPr>
          <w:p w14:paraId="131F84DC" w14:textId="07324587"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国食注字</w:t>
            </w:r>
            <w:r w:rsidRPr="002630EB">
              <w:rPr>
                <w:rFonts w:hint="eastAsia"/>
                <w:sz w:val="22"/>
                <w:szCs w:val="22"/>
              </w:rPr>
              <w:t>TY20175003</w:t>
            </w:r>
          </w:p>
        </w:tc>
        <w:tc>
          <w:tcPr>
            <w:tcW w:w="992" w:type="dxa"/>
            <w:tcBorders>
              <w:top w:val="nil"/>
              <w:left w:val="nil"/>
              <w:bottom w:val="nil"/>
              <w:right w:val="nil"/>
            </w:tcBorders>
            <w:vAlign w:val="center"/>
          </w:tcPr>
          <w:p w14:paraId="3B389C1A" w14:textId="2EA20F42"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2022-11-19</w:t>
            </w:r>
          </w:p>
        </w:tc>
        <w:tc>
          <w:tcPr>
            <w:tcW w:w="993" w:type="dxa"/>
            <w:tcBorders>
              <w:top w:val="nil"/>
              <w:left w:val="nil"/>
              <w:bottom w:val="nil"/>
              <w:right w:val="nil"/>
            </w:tcBorders>
            <w:vAlign w:val="center"/>
          </w:tcPr>
          <w:p w14:paraId="05C9636C" w14:textId="1A301355"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乳蛋白部分水解配方</w:t>
            </w:r>
          </w:p>
        </w:tc>
        <w:tc>
          <w:tcPr>
            <w:tcW w:w="665" w:type="dxa"/>
            <w:tcBorders>
              <w:top w:val="nil"/>
              <w:left w:val="nil"/>
              <w:bottom w:val="nil"/>
              <w:right w:val="nil"/>
            </w:tcBorders>
            <w:vAlign w:val="center"/>
          </w:tcPr>
          <w:p w14:paraId="19F7CEC6" w14:textId="4162767D"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粉状</w:t>
            </w:r>
          </w:p>
        </w:tc>
        <w:tc>
          <w:tcPr>
            <w:tcW w:w="978" w:type="dxa"/>
            <w:tcBorders>
              <w:top w:val="nil"/>
              <w:left w:val="nil"/>
              <w:bottom w:val="nil"/>
              <w:right w:val="nil"/>
            </w:tcBorders>
            <w:vAlign w:val="center"/>
          </w:tcPr>
          <w:p w14:paraId="52C43FAB" w14:textId="796869FE"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0-12</w:t>
            </w:r>
            <w:r w:rsidRPr="002630EB">
              <w:rPr>
                <w:rFonts w:hint="eastAsia"/>
                <w:sz w:val="22"/>
                <w:szCs w:val="22"/>
              </w:rPr>
              <w:t>月龄乳蛋白过敏高风险婴儿</w:t>
            </w:r>
          </w:p>
        </w:tc>
      </w:tr>
      <w:tr w:rsidR="002630EB" w:rsidRPr="002630EB" w14:paraId="11F67C85" w14:textId="77777777" w:rsidTr="002630EB">
        <w:trPr>
          <w:jc w:val="center"/>
        </w:trPr>
        <w:tc>
          <w:tcPr>
            <w:tcW w:w="469" w:type="dxa"/>
            <w:tcBorders>
              <w:top w:val="nil"/>
              <w:left w:val="nil"/>
              <w:bottom w:val="nil"/>
              <w:right w:val="nil"/>
            </w:tcBorders>
            <w:vAlign w:val="center"/>
          </w:tcPr>
          <w:p w14:paraId="1A551D45" w14:textId="6E01B321" w:rsidR="002630EB" w:rsidRPr="002630EB" w:rsidRDefault="002630EB" w:rsidP="00725A8D">
            <w:pPr>
              <w:keepNext/>
              <w:keepLines/>
              <w:spacing w:line="240" w:lineRule="atLeast"/>
              <w:ind w:firstLineChars="0" w:firstLine="0"/>
              <w:jc w:val="center"/>
              <w:rPr>
                <w:sz w:val="22"/>
                <w:szCs w:val="22"/>
              </w:rPr>
            </w:pPr>
            <w:r>
              <w:rPr>
                <w:rFonts w:hint="eastAsia"/>
                <w:sz w:val="22"/>
                <w:szCs w:val="22"/>
              </w:rPr>
              <w:t>4</w:t>
            </w:r>
          </w:p>
        </w:tc>
        <w:tc>
          <w:tcPr>
            <w:tcW w:w="1232" w:type="dxa"/>
            <w:tcBorders>
              <w:top w:val="nil"/>
              <w:left w:val="nil"/>
              <w:bottom w:val="nil"/>
              <w:right w:val="nil"/>
            </w:tcBorders>
            <w:vAlign w:val="center"/>
          </w:tcPr>
          <w:p w14:paraId="4E509EC8" w14:textId="4FB3C4B1" w:rsidR="002630EB" w:rsidRPr="002630EB" w:rsidRDefault="002630EB" w:rsidP="00725A8D">
            <w:pPr>
              <w:keepNext/>
              <w:keepLines/>
              <w:spacing w:line="240" w:lineRule="atLeast"/>
              <w:ind w:firstLineChars="0" w:firstLine="0"/>
              <w:jc w:val="center"/>
              <w:rPr>
                <w:b/>
                <w:bCs/>
                <w:sz w:val="22"/>
                <w:szCs w:val="22"/>
              </w:rPr>
            </w:pPr>
            <w:r w:rsidRPr="002630EB">
              <w:rPr>
                <w:rFonts w:hint="eastAsia"/>
                <w:sz w:val="22"/>
                <w:szCs w:val="22"/>
              </w:rPr>
              <w:t>杭州贝因美母婴营养品有限公司</w:t>
            </w:r>
          </w:p>
        </w:tc>
        <w:tc>
          <w:tcPr>
            <w:tcW w:w="1560" w:type="dxa"/>
            <w:tcBorders>
              <w:top w:val="nil"/>
              <w:left w:val="nil"/>
              <w:bottom w:val="nil"/>
              <w:right w:val="nil"/>
            </w:tcBorders>
            <w:vAlign w:val="center"/>
          </w:tcPr>
          <w:p w14:paraId="05E839C6" w14:textId="3E8D95DD"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贝因美特殊医学用途婴儿无乳糖配方食品</w:t>
            </w:r>
          </w:p>
        </w:tc>
        <w:tc>
          <w:tcPr>
            <w:tcW w:w="1417" w:type="dxa"/>
            <w:tcBorders>
              <w:top w:val="nil"/>
              <w:left w:val="nil"/>
              <w:bottom w:val="nil"/>
              <w:right w:val="nil"/>
            </w:tcBorders>
            <w:vAlign w:val="center"/>
          </w:tcPr>
          <w:p w14:paraId="38FD0F9C" w14:textId="58BB17C6"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国食注字</w:t>
            </w:r>
            <w:r w:rsidRPr="002630EB">
              <w:rPr>
                <w:rFonts w:hint="eastAsia"/>
                <w:sz w:val="22"/>
                <w:szCs w:val="22"/>
              </w:rPr>
              <w:t>TY20180001</w:t>
            </w:r>
          </w:p>
        </w:tc>
        <w:tc>
          <w:tcPr>
            <w:tcW w:w="992" w:type="dxa"/>
            <w:tcBorders>
              <w:top w:val="nil"/>
              <w:left w:val="nil"/>
              <w:bottom w:val="nil"/>
              <w:right w:val="nil"/>
            </w:tcBorders>
            <w:vAlign w:val="center"/>
          </w:tcPr>
          <w:p w14:paraId="5F4CB3BA" w14:textId="1C8BF4A1"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2028-01-17</w:t>
            </w:r>
          </w:p>
        </w:tc>
        <w:tc>
          <w:tcPr>
            <w:tcW w:w="993" w:type="dxa"/>
            <w:tcBorders>
              <w:top w:val="nil"/>
              <w:left w:val="nil"/>
              <w:bottom w:val="nil"/>
              <w:right w:val="nil"/>
            </w:tcBorders>
            <w:vAlign w:val="center"/>
          </w:tcPr>
          <w:p w14:paraId="1C97E188" w14:textId="403474F8"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无乳糖配方</w:t>
            </w:r>
          </w:p>
        </w:tc>
        <w:tc>
          <w:tcPr>
            <w:tcW w:w="665" w:type="dxa"/>
            <w:tcBorders>
              <w:top w:val="nil"/>
              <w:left w:val="nil"/>
              <w:bottom w:val="nil"/>
              <w:right w:val="nil"/>
            </w:tcBorders>
            <w:vAlign w:val="center"/>
          </w:tcPr>
          <w:p w14:paraId="09B3D4A8" w14:textId="37781594"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粉状</w:t>
            </w:r>
          </w:p>
        </w:tc>
        <w:tc>
          <w:tcPr>
            <w:tcW w:w="978" w:type="dxa"/>
            <w:tcBorders>
              <w:top w:val="nil"/>
              <w:left w:val="nil"/>
              <w:bottom w:val="nil"/>
              <w:right w:val="nil"/>
            </w:tcBorders>
            <w:vAlign w:val="center"/>
          </w:tcPr>
          <w:p w14:paraId="52F1F7FD" w14:textId="14E08D2F"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0</w:t>
            </w:r>
            <w:r w:rsidRPr="002630EB">
              <w:rPr>
                <w:rFonts w:hint="eastAsia"/>
                <w:sz w:val="22"/>
                <w:szCs w:val="22"/>
              </w:rPr>
              <w:t>～</w:t>
            </w:r>
            <w:r w:rsidRPr="002630EB">
              <w:rPr>
                <w:rFonts w:hint="eastAsia"/>
                <w:sz w:val="22"/>
                <w:szCs w:val="22"/>
              </w:rPr>
              <w:t>12</w:t>
            </w:r>
            <w:r w:rsidRPr="002630EB">
              <w:rPr>
                <w:rFonts w:hint="eastAsia"/>
                <w:sz w:val="22"/>
                <w:szCs w:val="22"/>
              </w:rPr>
              <w:t>月龄乳糖不耐受婴儿</w:t>
            </w:r>
          </w:p>
        </w:tc>
      </w:tr>
      <w:tr w:rsidR="002630EB" w:rsidRPr="002630EB" w14:paraId="34C75E53" w14:textId="77777777" w:rsidTr="002630EB">
        <w:trPr>
          <w:jc w:val="center"/>
        </w:trPr>
        <w:tc>
          <w:tcPr>
            <w:tcW w:w="469" w:type="dxa"/>
            <w:tcBorders>
              <w:top w:val="nil"/>
              <w:left w:val="nil"/>
              <w:bottom w:val="single" w:sz="12" w:space="0" w:color="auto"/>
              <w:right w:val="nil"/>
            </w:tcBorders>
            <w:vAlign w:val="center"/>
          </w:tcPr>
          <w:p w14:paraId="3813B6DC" w14:textId="488D083D" w:rsidR="002630EB" w:rsidRPr="002630EB" w:rsidRDefault="002630EB" w:rsidP="00725A8D">
            <w:pPr>
              <w:keepNext/>
              <w:keepLines/>
              <w:spacing w:line="240" w:lineRule="atLeast"/>
              <w:ind w:firstLineChars="0" w:firstLine="0"/>
              <w:jc w:val="center"/>
              <w:rPr>
                <w:sz w:val="22"/>
                <w:szCs w:val="22"/>
              </w:rPr>
            </w:pPr>
            <w:r>
              <w:rPr>
                <w:rFonts w:hint="eastAsia"/>
                <w:sz w:val="22"/>
                <w:szCs w:val="22"/>
              </w:rPr>
              <w:t>5</w:t>
            </w:r>
          </w:p>
        </w:tc>
        <w:tc>
          <w:tcPr>
            <w:tcW w:w="1232" w:type="dxa"/>
            <w:tcBorders>
              <w:top w:val="nil"/>
              <w:left w:val="nil"/>
              <w:bottom w:val="single" w:sz="12" w:space="0" w:color="auto"/>
              <w:right w:val="nil"/>
            </w:tcBorders>
            <w:vAlign w:val="center"/>
          </w:tcPr>
          <w:p w14:paraId="675AE6C4" w14:textId="40ACF997" w:rsidR="002630EB" w:rsidRPr="002630EB" w:rsidRDefault="002630EB" w:rsidP="00725A8D">
            <w:pPr>
              <w:keepNext/>
              <w:keepLines/>
              <w:spacing w:line="240" w:lineRule="atLeast"/>
              <w:ind w:firstLineChars="0" w:firstLine="0"/>
              <w:jc w:val="center"/>
              <w:rPr>
                <w:b/>
                <w:bCs/>
                <w:sz w:val="22"/>
                <w:szCs w:val="22"/>
              </w:rPr>
            </w:pPr>
            <w:r w:rsidRPr="002630EB">
              <w:rPr>
                <w:rFonts w:hint="eastAsia"/>
                <w:sz w:val="22"/>
                <w:szCs w:val="22"/>
              </w:rPr>
              <w:t>SHS INTERNATIONAL LTD</w:t>
            </w:r>
          </w:p>
        </w:tc>
        <w:tc>
          <w:tcPr>
            <w:tcW w:w="1560" w:type="dxa"/>
            <w:tcBorders>
              <w:top w:val="nil"/>
              <w:left w:val="nil"/>
              <w:bottom w:val="single" w:sz="12" w:space="0" w:color="auto"/>
              <w:right w:val="nil"/>
            </w:tcBorders>
            <w:vAlign w:val="center"/>
          </w:tcPr>
          <w:p w14:paraId="2553ED08" w14:textId="46EFF46A"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纽贝瑞特殊医学用途婴儿苯丙酮尿症配方粉</w:t>
            </w:r>
          </w:p>
        </w:tc>
        <w:tc>
          <w:tcPr>
            <w:tcW w:w="1417" w:type="dxa"/>
            <w:tcBorders>
              <w:top w:val="nil"/>
              <w:left w:val="nil"/>
              <w:bottom w:val="single" w:sz="12" w:space="0" w:color="auto"/>
              <w:right w:val="nil"/>
            </w:tcBorders>
            <w:vAlign w:val="center"/>
          </w:tcPr>
          <w:p w14:paraId="1FB9211A" w14:textId="7E80692F"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国食注字</w:t>
            </w:r>
            <w:r w:rsidRPr="002630EB">
              <w:rPr>
                <w:rFonts w:hint="eastAsia"/>
                <w:sz w:val="22"/>
                <w:szCs w:val="22"/>
              </w:rPr>
              <w:t>TY20185001</w:t>
            </w:r>
          </w:p>
        </w:tc>
        <w:tc>
          <w:tcPr>
            <w:tcW w:w="992" w:type="dxa"/>
            <w:tcBorders>
              <w:top w:val="nil"/>
              <w:left w:val="nil"/>
              <w:bottom w:val="single" w:sz="12" w:space="0" w:color="auto"/>
              <w:right w:val="nil"/>
            </w:tcBorders>
            <w:vAlign w:val="center"/>
          </w:tcPr>
          <w:p w14:paraId="1C37AA14" w14:textId="1F5038BF"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2028-01-17</w:t>
            </w:r>
          </w:p>
        </w:tc>
        <w:tc>
          <w:tcPr>
            <w:tcW w:w="993" w:type="dxa"/>
            <w:tcBorders>
              <w:top w:val="nil"/>
              <w:left w:val="nil"/>
              <w:bottom w:val="single" w:sz="12" w:space="0" w:color="auto"/>
              <w:right w:val="nil"/>
            </w:tcBorders>
            <w:vAlign w:val="center"/>
          </w:tcPr>
          <w:p w14:paraId="1E848D9F" w14:textId="639DB6D9"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氨基酸代谢障碍配方</w:t>
            </w:r>
          </w:p>
        </w:tc>
        <w:tc>
          <w:tcPr>
            <w:tcW w:w="665" w:type="dxa"/>
            <w:tcBorders>
              <w:top w:val="nil"/>
              <w:left w:val="nil"/>
              <w:bottom w:val="single" w:sz="12" w:space="0" w:color="auto"/>
              <w:right w:val="nil"/>
            </w:tcBorders>
            <w:vAlign w:val="center"/>
          </w:tcPr>
          <w:p w14:paraId="5E39C3C2" w14:textId="347C9D44"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粉状</w:t>
            </w:r>
          </w:p>
        </w:tc>
        <w:tc>
          <w:tcPr>
            <w:tcW w:w="978" w:type="dxa"/>
            <w:tcBorders>
              <w:top w:val="nil"/>
              <w:left w:val="nil"/>
              <w:bottom w:val="single" w:sz="12" w:space="0" w:color="auto"/>
              <w:right w:val="nil"/>
            </w:tcBorders>
            <w:vAlign w:val="center"/>
          </w:tcPr>
          <w:p w14:paraId="6917CFC0" w14:textId="2BAA0BE7" w:rsidR="002630EB" w:rsidRPr="002630EB" w:rsidRDefault="002630EB" w:rsidP="00725A8D">
            <w:pPr>
              <w:keepNext/>
              <w:keepLines/>
              <w:spacing w:line="240" w:lineRule="atLeast"/>
              <w:ind w:firstLineChars="0" w:firstLine="0"/>
              <w:jc w:val="center"/>
              <w:rPr>
                <w:b/>
                <w:bCs/>
                <w:color w:val="000000"/>
                <w:sz w:val="22"/>
                <w:szCs w:val="22"/>
              </w:rPr>
            </w:pPr>
            <w:r w:rsidRPr="002630EB">
              <w:rPr>
                <w:rFonts w:hint="eastAsia"/>
                <w:sz w:val="22"/>
                <w:szCs w:val="22"/>
              </w:rPr>
              <w:t>0</w:t>
            </w:r>
            <w:r w:rsidRPr="002630EB">
              <w:rPr>
                <w:rFonts w:hint="eastAsia"/>
                <w:sz w:val="22"/>
                <w:szCs w:val="22"/>
              </w:rPr>
              <w:t>～</w:t>
            </w:r>
            <w:r w:rsidRPr="002630EB">
              <w:rPr>
                <w:rFonts w:hint="eastAsia"/>
                <w:sz w:val="22"/>
                <w:szCs w:val="22"/>
              </w:rPr>
              <w:t>12</w:t>
            </w:r>
            <w:r w:rsidRPr="002630EB">
              <w:rPr>
                <w:rFonts w:hint="eastAsia"/>
                <w:sz w:val="22"/>
                <w:szCs w:val="22"/>
              </w:rPr>
              <w:t>月龄苯丙酮尿症婴儿</w:t>
            </w:r>
          </w:p>
        </w:tc>
      </w:tr>
    </w:tbl>
    <w:p w14:paraId="3F6CF836" w14:textId="13E3C2FC" w:rsidR="007A4842" w:rsidRDefault="007A4842" w:rsidP="000315DD">
      <w:pPr>
        <w:pStyle w:val="2"/>
        <w:spacing w:line="440" w:lineRule="exact"/>
        <w:ind w:left="0"/>
      </w:pPr>
      <w:bookmarkStart w:id="34" w:name="_Toc182156547"/>
      <w:r>
        <w:rPr>
          <w:rFonts w:hint="eastAsia"/>
        </w:rPr>
        <w:t>任务</w:t>
      </w:r>
      <w:r>
        <w:rPr>
          <w:rFonts w:hint="eastAsia"/>
        </w:rPr>
        <w:t>1.3</w:t>
      </w:r>
      <w:r>
        <w:rPr>
          <w:rFonts w:hint="eastAsia"/>
        </w:rPr>
        <w:t>的求解</w:t>
      </w:r>
      <w:bookmarkEnd w:id="34"/>
    </w:p>
    <w:p w14:paraId="7C386314" w14:textId="3AA0B454" w:rsidR="00E35526" w:rsidRPr="00E35526" w:rsidRDefault="00E35526" w:rsidP="00E35526">
      <w:pPr>
        <w:spacing w:line="440" w:lineRule="exact"/>
        <w:ind w:firstLine="480"/>
      </w:pPr>
      <w:r>
        <w:rPr>
          <w:rFonts w:hint="eastAsia"/>
        </w:rPr>
        <w:t>首先，我们读取了已包含“适用人群”信息的</w:t>
      </w:r>
      <w:r>
        <w:rPr>
          <w:rFonts w:hint="eastAsia"/>
        </w:rPr>
        <w:t>result2.xlsx</w:t>
      </w:r>
      <w:r>
        <w:rPr>
          <w:rFonts w:hint="eastAsia"/>
        </w:rPr>
        <w:t>文件，接着，在读取的</w:t>
      </w:r>
      <w:r>
        <w:rPr>
          <w:rFonts w:hint="eastAsia"/>
        </w:rPr>
        <w:t>DataFrame</w:t>
      </w:r>
      <w:r>
        <w:rPr>
          <w:rFonts w:hint="eastAsia"/>
        </w:rPr>
        <w:t>中新增了一个名为“适用人群类别”的列，用于存储对适用人群的归类结果，并将该列的所有初始值设为</w:t>
      </w:r>
      <w:r>
        <w:rPr>
          <w:rFonts w:hint="eastAsia"/>
        </w:rPr>
        <w:t>None</w:t>
      </w:r>
      <w:r>
        <w:rPr>
          <w:rFonts w:hint="eastAsia"/>
        </w:rPr>
        <w:t>。</w:t>
      </w:r>
    </w:p>
    <w:p w14:paraId="5530D668" w14:textId="4232BF60" w:rsidR="00E35526" w:rsidRDefault="00E35526" w:rsidP="00E35526">
      <w:pPr>
        <w:spacing w:line="440" w:lineRule="exact"/>
        <w:ind w:firstLine="480"/>
      </w:pPr>
      <w:r>
        <w:rPr>
          <w:rFonts w:hint="eastAsia"/>
        </w:rPr>
        <w:t>为了进行归类，我们定义了明确的规则：若“适用人群”列中包含“婴儿”或“</w:t>
      </w:r>
      <w:r>
        <w:rPr>
          <w:rFonts w:hint="eastAsia"/>
        </w:rPr>
        <w:t>0-12</w:t>
      </w:r>
      <w:r>
        <w:rPr>
          <w:rFonts w:hint="eastAsia"/>
        </w:rPr>
        <w:t>月龄”等关键词，则将该特医食品归类为“特医婴配食品”；否则，归类为“</w:t>
      </w:r>
      <w:r>
        <w:rPr>
          <w:rFonts w:hint="eastAsia"/>
        </w:rPr>
        <w:t>1</w:t>
      </w:r>
      <w:r>
        <w:rPr>
          <w:rFonts w:hint="eastAsia"/>
        </w:rPr>
        <w:t>岁以上特医食品”。为实现这一规则，我们编写了一个名为</w:t>
      </w:r>
      <w:r>
        <w:rPr>
          <w:rFonts w:hint="eastAsia"/>
        </w:rPr>
        <w:t>categorize_population</w:t>
      </w:r>
      <w:r>
        <w:rPr>
          <w:rFonts w:hint="eastAsia"/>
        </w:rPr>
        <w:t>的函数，该函数接受</w:t>
      </w:r>
      <w:r>
        <w:rPr>
          <w:rFonts w:hint="eastAsia"/>
        </w:rPr>
        <w:t>DataFrame</w:t>
      </w:r>
      <w:r>
        <w:rPr>
          <w:rFonts w:hint="eastAsia"/>
        </w:rPr>
        <w:t>中的一行数据作为输入，提取“适用人群”列的值，并根据关键词进行归类。</w:t>
      </w:r>
    </w:p>
    <w:p w14:paraId="31BC926F" w14:textId="3B5E3373" w:rsidR="00800702" w:rsidRDefault="00E35526" w:rsidP="00E35526">
      <w:pPr>
        <w:spacing w:line="440" w:lineRule="exact"/>
        <w:ind w:firstLine="480"/>
      </w:pPr>
      <w:r>
        <w:rPr>
          <w:rFonts w:hint="eastAsia"/>
        </w:rPr>
        <w:t>随后，我们使用</w:t>
      </w:r>
      <w:r>
        <w:rPr>
          <w:rFonts w:hint="eastAsia"/>
        </w:rPr>
        <w:t>apply</w:t>
      </w:r>
      <w:r>
        <w:rPr>
          <w:rFonts w:hint="eastAsia"/>
        </w:rPr>
        <w:t>方法将</w:t>
      </w:r>
      <w:r>
        <w:rPr>
          <w:rFonts w:hint="eastAsia"/>
        </w:rPr>
        <w:t>categorize_population</w:t>
      </w:r>
      <w:r>
        <w:rPr>
          <w:rFonts w:hint="eastAsia"/>
        </w:rPr>
        <w:t>函数应用到</w:t>
      </w:r>
      <w:r>
        <w:rPr>
          <w:rFonts w:hint="eastAsia"/>
        </w:rPr>
        <w:t>DataFrame</w:t>
      </w:r>
      <w:r>
        <w:rPr>
          <w:rFonts w:hint="eastAsia"/>
        </w:rPr>
        <w:t>的每一行上，根据“适用人群”列的值更新了“适用人群类别”列的值。完成归类后，我们指定了输出文件的路径，并使用</w:t>
      </w:r>
      <w:r>
        <w:rPr>
          <w:rFonts w:hint="eastAsia"/>
        </w:rPr>
        <w:t>to_excel</w:t>
      </w:r>
      <w:r>
        <w:rPr>
          <w:rFonts w:hint="eastAsia"/>
        </w:rPr>
        <w:t>函数将更新后的</w:t>
      </w:r>
      <w:r>
        <w:rPr>
          <w:rFonts w:hint="eastAsia"/>
        </w:rPr>
        <w:t>DataFrame</w:t>
      </w:r>
      <w:r>
        <w:rPr>
          <w:rFonts w:hint="eastAsia"/>
        </w:rPr>
        <w:t>保存为</w:t>
      </w:r>
      <w:r>
        <w:rPr>
          <w:rFonts w:hint="eastAsia"/>
        </w:rPr>
        <w:t>Excel</w:t>
      </w:r>
      <w:r>
        <w:rPr>
          <w:rFonts w:hint="eastAsia"/>
        </w:rPr>
        <w:t>文件。</w:t>
      </w:r>
    </w:p>
    <w:p w14:paraId="584D31C8" w14:textId="68AE274C" w:rsidR="00FF73EF" w:rsidRDefault="00FF73EF" w:rsidP="00FF73EF">
      <w:pPr>
        <w:pStyle w:val="2"/>
        <w:ind w:left="0"/>
      </w:pPr>
      <w:bookmarkStart w:id="35" w:name="_Toc182156548"/>
      <w:bookmarkStart w:id="36" w:name="_Toc164982641"/>
      <w:r>
        <w:rPr>
          <w:rFonts w:hint="eastAsia"/>
        </w:rPr>
        <w:lastRenderedPageBreak/>
        <w:t>任务</w:t>
      </w:r>
      <w:r>
        <w:rPr>
          <w:rFonts w:hint="eastAsia"/>
        </w:rPr>
        <w:t>1.4</w:t>
      </w:r>
      <w:r>
        <w:rPr>
          <w:rFonts w:hint="eastAsia"/>
        </w:rPr>
        <w:t>的求解</w:t>
      </w:r>
      <w:bookmarkEnd w:id="35"/>
    </w:p>
    <w:p w14:paraId="351A24AF" w14:textId="793C0263" w:rsidR="00D22DB9" w:rsidRDefault="00D22DB9" w:rsidP="00D22DB9">
      <w:pPr>
        <w:spacing w:line="440" w:lineRule="exact"/>
        <w:ind w:firstLine="480"/>
      </w:pPr>
      <w:r>
        <w:rPr>
          <w:rFonts w:hint="eastAsia"/>
        </w:rPr>
        <w:t>首先，我们从给定的</w:t>
      </w:r>
      <w:r>
        <w:rPr>
          <w:rFonts w:hint="eastAsia"/>
        </w:rPr>
        <w:t>result2_updated.xlsx</w:t>
      </w:r>
      <w:r>
        <w:rPr>
          <w:rFonts w:hint="eastAsia"/>
        </w:rPr>
        <w:t>文件中读取数据，并将其存储到</w:t>
      </w:r>
      <w:r>
        <w:rPr>
          <w:rFonts w:hint="eastAsia"/>
        </w:rPr>
        <w:t>Pandas DataFrame</w:t>
      </w:r>
      <w:r>
        <w:rPr>
          <w:rFonts w:hint="eastAsia"/>
        </w:rPr>
        <w:t>中。接着，在</w:t>
      </w:r>
      <w:r>
        <w:rPr>
          <w:rFonts w:hint="eastAsia"/>
        </w:rPr>
        <w:t>DataFrame</w:t>
      </w:r>
      <w:r>
        <w:rPr>
          <w:rFonts w:hint="eastAsia"/>
        </w:rPr>
        <w:t>中新增了两列：“产品来源”和“登记年份”，用于存储后续提取的数据。</w:t>
      </w:r>
    </w:p>
    <w:p w14:paraId="1D27171B" w14:textId="0E34817C" w:rsidR="00D22DB9" w:rsidRDefault="00D22DB9" w:rsidP="00D22DB9">
      <w:pPr>
        <w:spacing w:line="440" w:lineRule="exact"/>
        <w:ind w:firstLine="480"/>
      </w:pPr>
      <w:r>
        <w:rPr>
          <w:rFonts w:hint="eastAsia"/>
        </w:rPr>
        <w:t>为了提取所需信息，我们定义了一个名为</w:t>
      </w:r>
      <w:r>
        <w:rPr>
          <w:rFonts w:hint="eastAsia"/>
        </w:rPr>
        <w:t>extract_source_and_year</w:t>
      </w:r>
      <w:r>
        <w:rPr>
          <w:rFonts w:hint="eastAsia"/>
        </w:rPr>
        <w:t>的函数，该函数接受</w:t>
      </w:r>
      <w:r>
        <w:rPr>
          <w:rFonts w:hint="eastAsia"/>
        </w:rPr>
        <w:t>DataFrame</w:t>
      </w:r>
      <w:r>
        <w:rPr>
          <w:rFonts w:hint="eastAsia"/>
        </w:rPr>
        <w:t>中的一行数据作为输入，并返回产品来源和登记年份。在函数内部，我们根据注册号（注册证号）的格式，提取了年号（即登记年份，为注册号中的第</w:t>
      </w:r>
      <w:r>
        <w:rPr>
          <w:rFonts w:hint="eastAsia"/>
        </w:rPr>
        <w:t>7</w:t>
      </w:r>
      <w:r>
        <w:rPr>
          <w:rFonts w:hint="eastAsia"/>
        </w:rPr>
        <w:t>到</w:t>
      </w:r>
      <w:r>
        <w:rPr>
          <w:rFonts w:hint="eastAsia"/>
        </w:rPr>
        <w:t>10</w:t>
      </w:r>
      <w:r>
        <w:rPr>
          <w:rFonts w:hint="eastAsia"/>
        </w:rPr>
        <w:t>位字符）和顺序号的第一位数字（为注册号中的第</w:t>
      </w:r>
      <w:r>
        <w:rPr>
          <w:rFonts w:hint="eastAsia"/>
        </w:rPr>
        <w:t>11</w:t>
      </w:r>
      <w:r>
        <w:rPr>
          <w:rFonts w:hint="eastAsia"/>
        </w:rPr>
        <w:t>位字符）。随后，根据顺序号的第一位数字判断产品来源：若该数字为</w:t>
      </w:r>
      <w:r>
        <w:rPr>
          <w:rFonts w:hint="eastAsia"/>
        </w:rPr>
        <w:t>'5'</w:t>
      </w:r>
      <w:r>
        <w:rPr>
          <w:rFonts w:hint="eastAsia"/>
        </w:rPr>
        <w:t>，则产品来源为“进口产品”；若为</w:t>
      </w:r>
      <w:r>
        <w:rPr>
          <w:rFonts w:hint="eastAsia"/>
        </w:rPr>
        <w:t>'0'</w:t>
      </w:r>
      <w:r>
        <w:rPr>
          <w:rFonts w:hint="eastAsia"/>
        </w:rPr>
        <w:t>，则产品来源为“国产产品”。函数最终返回产品来源和年号。</w:t>
      </w:r>
    </w:p>
    <w:p w14:paraId="5A26DB28" w14:textId="0F582CB8" w:rsidR="00D22DB9" w:rsidRDefault="00D22DB9" w:rsidP="00D22DB9">
      <w:pPr>
        <w:spacing w:line="440" w:lineRule="exact"/>
        <w:ind w:firstLine="480"/>
      </w:pPr>
      <w:r>
        <w:rPr>
          <w:rFonts w:hint="eastAsia"/>
        </w:rPr>
        <w:t>接下来，我们使用</w:t>
      </w:r>
      <w:r>
        <w:rPr>
          <w:rFonts w:hint="eastAsia"/>
        </w:rPr>
        <w:t>apply</w:t>
      </w:r>
      <w:r>
        <w:rPr>
          <w:rFonts w:hint="eastAsia"/>
        </w:rPr>
        <w:t>方法遍历</w:t>
      </w:r>
      <w:r>
        <w:rPr>
          <w:rFonts w:hint="eastAsia"/>
        </w:rPr>
        <w:t>DataFrame</w:t>
      </w:r>
      <w:r>
        <w:rPr>
          <w:rFonts w:hint="eastAsia"/>
        </w:rPr>
        <w:t>的每一行，并对每一行应用</w:t>
      </w:r>
      <w:r>
        <w:rPr>
          <w:rFonts w:hint="eastAsia"/>
        </w:rPr>
        <w:t>extract_source_and_year</w:t>
      </w:r>
      <w:r>
        <w:rPr>
          <w:rFonts w:hint="eastAsia"/>
        </w:rPr>
        <w:t>函数。将函数返回的结果（即产品来源和登记年份）存储到新增的两列中。完成数据提取后，我们使用</w:t>
      </w:r>
      <w:r>
        <w:rPr>
          <w:rFonts w:hint="eastAsia"/>
        </w:rPr>
        <w:t>to_excel</w:t>
      </w:r>
      <w:r>
        <w:rPr>
          <w:rFonts w:hint="eastAsia"/>
        </w:rPr>
        <w:t>方法将更新后的</w:t>
      </w:r>
      <w:r>
        <w:rPr>
          <w:rFonts w:hint="eastAsia"/>
        </w:rPr>
        <w:t>DataFrame</w:t>
      </w:r>
      <w:r>
        <w:rPr>
          <w:rFonts w:hint="eastAsia"/>
        </w:rPr>
        <w:t>保存回</w:t>
      </w:r>
      <w:r>
        <w:rPr>
          <w:rFonts w:hint="eastAsia"/>
        </w:rPr>
        <w:t>result2.xlsx</w:t>
      </w:r>
      <w:r>
        <w:rPr>
          <w:rFonts w:hint="eastAsia"/>
        </w:rPr>
        <w:t>文件，确保覆盖原文件。</w:t>
      </w:r>
    </w:p>
    <w:p w14:paraId="79C76969" w14:textId="1FB27F0D" w:rsidR="00D22DB9" w:rsidRDefault="00D22DB9" w:rsidP="00D22DB9">
      <w:pPr>
        <w:spacing w:line="440" w:lineRule="exact"/>
        <w:ind w:firstLine="480"/>
      </w:pPr>
      <w:r>
        <w:rPr>
          <w:rFonts w:hint="eastAsia"/>
        </w:rPr>
        <w:t>最后，为了验证处理的正确性，我们使用</w:t>
      </w:r>
      <w:r>
        <w:rPr>
          <w:rFonts w:hint="eastAsia"/>
        </w:rPr>
        <w:t>head</w:t>
      </w:r>
      <w:r>
        <w:rPr>
          <w:rFonts w:hint="eastAsia"/>
        </w:rPr>
        <w:t>方法列出了前</w:t>
      </w:r>
      <w:r>
        <w:rPr>
          <w:rFonts w:hint="eastAsia"/>
        </w:rPr>
        <w:t>5</w:t>
      </w:r>
      <w:r>
        <w:rPr>
          <w:rFonts w:hint="eastAsia"/>
        </w:rPr>
        <w:t>款特医食品的任务</w:t>
      </w:r>
      <w:r>
        <w:rPr>
          <w:rFonts w:hint="eastAsia"/>
        </w:rPr>
        <w:t>1.3</w:t>
      </w:r>
      <w:r>
        <w:rPr>
          <w:rFonts w:hint="eastAsia"/>
        </w:rPr>
        <w:t>和任务</w:t>
      </w:r>
      <w:r>
        <w:rPr>
          <w:rFonts w:hint="eastAsia"/>
        </w:rPr>
        <w:t>1.4</w:t>
      </w:r>
      <w:r>
        <w:rPr>
          <w:rFonts w:hint="eastAsia"/>
        </w:rPr>
        <w:t>的结果。这些信息包括序号、企业名称、产品名称、注册证号、有效期至、适用人群类别（任务</w:t>
      </w:r>
      <w:r>
        <w:rPr>
          <w:rFonts w:hint="eastAsia"/>
        </w:rPr>
        <w:t>1.3</w:t>
      </w:r>
      <w:r>
        <w:rPr>
          <w:rFonts w:hint="eastAsia"/>
        </w:rPr>
        <w:t>的结果）、产品来源和登记年份（任务</w:t>
      </w:r>
      <w:r>
        <w:rPr>
          <w:rFonts w:hint="eastAsia"/>
        </w:rPr>
        <w:t>1.4</w:t>
      </w:r>
      <w:r>
        <w:rPr>
          <w:rFonts w:hint="eastAsia"/>
        </w:rPr>
        <w:t>的结果）。通过这一流程，我们成功提取了特医食品的产品来源和登记年份信息，为后续的数据分析和研究提供了有力支持。</w:t>
      </w:r>
    </w:p>
    <w:p w14:paraId="0106EF5B" w14:textId="78259037" w:rsidR="001F6594" w:rsidRPr="00D941C1" w:rsidRDefault="001F6594" w:rsidP="001F6594">
      <w:pPr>
        <w:pStyle w:val="aa"/>
        <w:keepNext/>
        <w:keepLines/>
        <w:spacing w:line="400" w:lineRule="exact"/>
        <w:rPr>
          <w:b w:val="0"/>
          <w:bCs/>
        </w:rPr>
      </w:pPr>
      <w:r w:rsidRPr="00D941C1">
        <w:rPr>
          <w:rFonts w:hint="eastAsia"/>
          <w:b w:val="0"/>
          <w:bCs/>
        </w:rPr>
        <w:lastRenderedPageBreak/>
        <w:t>表</w:t>
      </w:r>
      <w:r>
        <w:rPr>
          <w:rFonts w:hint="eastAsia"/>
          <w:b w:val="0"/>
          <w:bCs/>
        </w:rPr>
        <w:t xml:space="preserve">3 </w:t>
      </w:r>
      <w:r w:rsidR="00725A8D">
        <w:rPr>
          <w:rFonts w:hint="eastAsia"/>
          <w:b w:val="0"/>
          <w:bCs/>
        </w:rPr>
        <w:t>任务</w:t>
      </w:r>
      <w:r w:rsidR="00725A8D">
        <w:rPr>
          <w:rFonts w:hint="eastAsia"/>
          <w:b w:val="0"/>
          <w:bCs/>
        </w:rPr>
        <w:t>1.3</w:t>
      </w:r>
      <w:r w:rsidRPr="00800702">
        <w:rPr>
          <w:rFonts w:hint="eastAsia"/>
          <w:b w:val="0"/>
          <w:bCs/>
        </w:rPr>
        <w:t>前</w:t>
      </w:r>
      <w:r w:rsidRPr="00800702">
        <w:rPr>
          <w:rFonts w:hint="eastAsia"/>
          <w:b w:val="0"/>
          <w:bCs/>
        </w:rPr>
        <w:t>5</w:t>
      </w:r>
      <w:r w:rsidRPr="00800702">
        <w:rPr>
          <w:rFonts w:hint="eastAsia"/>
          <w:b w:val="0"/>
          <w:bCs/>
        </w:rPr>
        <w:t>款特医食品</w:t>
      </w:r>
      <w:r>
        <w:rPr>
          <w:rFonts w:hint="eastAsia"/>
          <w:b w:val="0"/>
          <w:bCs/>
        </w:rPr>
        <w:t>信息</w:t>
      </w:r>
      <w:r w:rsidRPr="00D941C1">
        <w:rPr>
          <w:rFonts w:hint="eastAsia"/>
          <w:b w:val="0"/>
          <w:bCs/>
        </w:rPr>
        <w:t>表</w:t>
      </w:r>
    </w:p>
    <w:tbl>
      <w:tblPr>
        <w:tblStyle w:val="ab"/>
        <w:tblW w:w="0" w:type="auto"/>
        <w:jc w:val="center"/>
        <w:tblInd w:w="0" w:type="dxa"/>
        <w:tblLayout w:type="fixed"/>
        <w:tblLook w:val="04A0" w:firstRow="1" w:lastRow="0" w:firstColumn="1" w:lastColumn="0" w:noHBand="0" w:noVBand="1"/>
      </w:tblPr>
      <w:tblGrid>
        <w:gridCol w:w="755"/>
        <w:gridCol w:w="755"/>
        <w:gridCol w:w="755"/>
        <w:gridCol w:w="755"/>
        <w:gridCol w:w="755"/>
        <w:gridCol w:w="755"/>
        <w:gridCol w:w="755"/>
        <w:gridCol w:w="755"/>
        <w:gridCol w:w="755"/>
        <w:gridCol w:w="755"/>
        <w:gridCol w:w="756"/>
      </w:tblGrid>
      <w:tr w:rsidR="00725A8D" w:rsidRPr="00725A8D" w14:paraId="7E1A7D4B" w14:textId="45E0FDC5" w:rsidTr="002239E5">
        <w:trPr>
          <w:cnfStyle w:val="100000000000" w:firstRow="1" w:lastRow="0" w:firstColumn="0" w:lastColumn="0" w:oddVBand="0" w:evenVBand="0" w:oddHBand="0" w:evenHBand="0" w:firstRowFirstColumn="0" w:firstRowLastColumn="0" w:lastRowFirstColumn="0" w:lastRowLastColumn="0"/>
          <w:jc w:val="center"/>
        </w:trPr>
        <w:tc>
          <w:tcPr>
            <w:tcW w:w="755" w:type="dxa"/>
            <w:tcBorders>
              <w:top w:val="single" w:sz="12" w:space="0" w:color="auto"/>
              <w:left w:val="nil"/>
              <w:right w:val="nil"/>
            </w:tcBorders>
            <w:vAlign w:val="center"/>
          </w:tcPr>
          <w:p w14:paraId="02192A23" w14:textId="77777777"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序号</w:t>
            </w:r>
          </w:p>
        </w:tc>
        <w:tc>
          <w:tcPr>
            <w:tcW w:w="755" w:type="dxa"/>
            <w:tcBorders>
              <w:top w:val="single" w:sz="12" w:space="0" w:color="auto"/>
              <w:left w:val="nil"/>
              <w:right w:val="nil"/>
            </w:tcBorders>
            <w:vAlign w:val="center"/>
          </w:tcPr>
          <w:p w14:paraId="1A723D69" w14:textId="77777777" w:rsidR="00725A8D" w:rsidRPr="00725A8D" w:rsidRDefault="00725A8D" w:rsidP="002239E5">
            <w:pPr>
              <w:keepNext/>
              <w:keepLines/>
              <w:spacing w:line="240" w:lineRule="atLeast"/>
              <w:ind w:firstLineChars="0" w:firstLine="0"/>
              <w:jc w:val="center"/>
              <w:rPr>
                <w:b w:val="0"/>
                <w:bCs/>
                <w:sz w:val="17"/>
                <w:szCs w:val="17"/>
              </w:rPr>
            </w:pPr>
            <w:r w:rsidRPr="00725A8D">
              <w:rPr>
                <w:rFonts w:hint="eastAsia"/>
                <w:b w:val="0"/>
                <w:bCs/>
                <w:sz w:val="17"/>
                <w:szCs w:val="17"/>
              </w:rPr>
              <w:t>企业名称</w:t>
            </w:r>
          </w:p>
        </w:tc>
        <w:tc>
          <w:tcPr>
            <w:tcW w:w="755" w:type="dxa"/>
            <w:tcBorders>
              <w:top w:val="single" w:sz="12" w:space="0" w:color="auto"/>
              <w:left w:val="nil"/>
              <w:right w:val="nil"/>
            </w:tcBorders>
            <w:vAlign w:val="center"/>
          </w:tcPr>
          <w:p w14:paraId="2BAAA911" w14:textId="77777777" w:rsidR="00725A8D" w:rsidRPr="00725A8D" w:rsidRDefault="00725A8D" w:rsidP="002239E5">
            <w:pPr>
              <w:keepNext/>
              <w:keepLines/>
              <w:spacing w:line="240" w:lineRule="atLeast"/>
              <w:ind w:firstLineChars="0" w:firstLine="0"/>
              <w:jc w:val="center"/>
              <w:rPr>
                <w:b w:val="0"/>
                <w:bCs/>
                <w:color w:val="000000"/>
                <w:sz w:val="17"/>
                <w:szCs w:val="17"/>
              </w:rPr>
            </w:pPr>
            <w:r w:rsidRPr="00725A8D">
              <w:rPr>
                <w:rFonts w:hint="eastAsia"/>
                <w:b w:val="0"/>
                <w:bCs/>
                <w:color w:val="000000"/>
                <w:sz w:val="17"/>
                <w:szCs w:val="17"/>
              </w:rPr>
              <w:t>产品名称</w:t>
            </w:r>
          </w:p>
        </w:tc>
        <w:tc>
          <w:tcPr>
            <w:tcW w:w="755" w:type="dxa"/>
            <w:tcBorders>
              <w:top w:val="single" w:sz="12" w:space="0" w:color="auto"/>
              <w:left w:val="nil"/>
              <w:right w:val="nil"/>
            </w:tcBorders>
            <w:vAlign w:val="center"/>
          </w:tcPr>
          <w:p w14:paraId="4D24BA0B" w14:textId="77777777" w:rsidR="00725A8D" w:rsidRPr="00725A8D" w:rsidRDefault="00725A8D" w:rsidP="002239E5">
            <w:pPr>
              <w:keepNext/>
              <w:keepLines/>
              <w:spacing w:line="240" w:lineRule="atLeast"/>
              <w:ind w:firstLineChars="0" w:firstLine="0"/>
              <w:jc w:val="center"/>
              <w:rPr>
                <w:b w:val="0"/>
                <w:bCs/>
                <w:color w:val="000000"/>
                <w:sz w:val="17"/>
                <w:szCs w:val="17"/>
              </w:rPr>
            </w:pPr>
            <w:r w:rsidRPr="00725A8D">
              <w:rPr>
                <w:rFonts w:hint="eastAsia"/>
                <w:b w:val="0"/>
                <w:bCs/>
                <w:color w:val="000000"/>
                <w:sz w:val="17"/>
                <w:szCs w:val="17"/>
              </w:rPr>
              <w:t>注册证号</w:t>
            </w:r>
          </w:p>
        </w:tc>
        <w:tc>
          <w:tcPr>
            <w:tcW w:w="755" w:type="dxa"/>
            <w:tcBorders>
              <w:top w:val="single" w:sz="12" w:space="0" w:color="auto"/>
              <w:left w:val="nil"/>
              <w:right w:val="nil"/>
            </w:tcBorders>
            <w:vAlign w:val="center"/>
          </w:tcPr>
          <w:p w14:paraId="1502176C" w14:textId="77777777" w:rsidR="00725A8D" w:rsidRPr="00725A8D" w:rsidRDefault="00725A8D" w:rsidP="002239E5">
            <w:pPr>
              <w:keepNext/>
              <w:keepLines/>
              <w:spacing w:line="240" w:lineRule="atLeast"/>
              <w:ind w:firstLineChars="0" w:firstLine="0"/>
              <w:jc w:val="center"/>
              <w:rPr>
                <w:b w:val="0"/>
                <w:bCs/>
                <w:color w:val="000000"/>
                <w:sz w:val="17"/>
                <w:szCs w:val="17"/>
              </w:rPr>
            </w:pPr>
            <w:r w:rsidRPr="00725A8D">
              <w:rPr>
                <w:rFonts w:hint="eastAsia"/>
                <w:b w:val="0"/>
                <w:bCs/>
                <w:color w:val="000000"/>
                <w:sz w:val="17"/>
                <w:szCs w:val="17"/>
              </w:rPr>
              <w:t>有效期至</w:t>
            </w:r>
          </w:p>
        </w:tc>
        <w:tc>
          <w:tcPr>
            <w:tcW w:w="755" w:type="dxa"/>
            <w:tcBorders>
              <w:top w:val="single" w:sz="12" w:space="0" w:color="auto"/>
              <w:left w:val="nil"/>
              <w:right w:val="nil"/>
            </w:tcBorders>
            <w:vAlign w:val="center"/>
            <w:hideMark/>
          </w:tcPr>
          <w:p w14:paraId="0C4936BF" w14:textId="77777777" w:rsidR="00725A8D" w:rsidRPr="00725A8D" w:rsidRDefault="00725A8D" w:rsidP="002239E5">
            <w:pPr>
              <w:keepNext/>
              <w:keepLines/>
              <w:spacing w:line="240" w:lineRule="atLeast"/>
              <w:ind w:firstLineChars="0" w:firstLine="0"/>
              <w:jc w:val="center"/>
              <w:rPr>
                <w:b w:val="0"/>
                <w:bCs/>
                <w:color w:val="000000"/>
                <w:sz w:val="17"/>
                <w:szCs w:val="17"/>
              </w:rPr>
            </w:pPr>
            <w:r w:rsidRPr="00725A8D">
              <w:rPr>
                <w:rFonts w:hint="eastAsia"/>
                <w:b w:val="0"/>
                <w:bCs/>
                <w:color w:val="000000"/>
                <w:sz w:val="17"/>
                <w:szCs w:val="17"/>
              </w:rPr>
              <w:t>产品类别</w:t>
            </w:r>
          </w:p>
        </w:tc>
        <w:tc>
          <w:tcPr>
            <w:tcW w:w="755" w:type="dxa"/>
            <w:tcBorders>
              <w:top w:val="single" w:sz="12" w:space="0" w:color="auto"/>
              <w:left w:val="nil"/>
              <w:right w:val="nil"/>
            </w:tcBorders>
            <w:vAlign w:val="center"/>
          </w:tcPr>
          <w:p w14:paraId="6FC5ECD0" w14:textId="77777777" w:rsidR="00725A8D" w:rsidRPr="00725A8D" w:rsidRDefault="00725A8D" w:rsidP="002239E5">
            <w:pPr>
              <w:keepNext/>
              <w:keepLines/>
              <w:spacing w:line="240" w:lineRule="atLeast"/>
              <w:ind w:firstLineChars="0" w:firstLine="0"/>
              <w:jc w:val="center"/>
              <w:rPr>
                <w:b w:val="0"/>
                <w:bCs/>
                <w:color w:val="000000"/>
                <w:sz w:val="17"/>
                <w:szCs w:val="17"/>
              </w:rPr>
            </w:pPr>
            <w:r w:rsidRPr="00725A8D">
              <w:rPr>
                <w:rFonts w:hint="eastAsia"/>
                <w:b w:val="0"/>
                <w:bCs/>
                <w:color w:val="000000"/>
                <w:sz w:val="17"/>
                <w:szCs w:val="17"/>
              </w:rPr>
              <w:t>组织状态</w:t>
            </w:r>
          </w:p>
        </w:tc>
        <w:tc>
          <w:tcPr>
            <w:tcW w:w="755" w:type="dxa"/>
            <w:tcBorders>
              <w:top w:val="single" w:sz="12" w:space="0" w:color="auto"/>
              <w:left w:val="nil"/>
              <w:right w:val="nil"/>
            </w:tcBorders>
            <w:vAlign w:val="center"/>
          </w:tcPr>
          <w:p w14:paraId="171AE6F2" w14:textId="77777777" w:rsidR="00725A8D" w:rsidRPr="00725A8D" w:rsidRDefault="00725A8D" w:rsidP="002239E5">
            <w:pPr>
              <w:keepNext/>
              <w:keepLines/>
              <w:spacing w:line="240" w:lineRule="atLeast"/>
              <w:ind w:firstLineChars="0" w:firstLine="0"/>
              <w:jc w:val="center"/>
              <w:rPr>
                <w:b w:val="0"/>
                <w:bCs/>
                <w:color w:val="000000"/>
                <w:sz w:val="17"/>
                <w:szCs w:val="17"/>
              </w:rPr>
            </w:pPr>
            <w:r w:rsidRPr="00725A8D">
              <w:rPr>
                <w:rFonts w:hint="eastAsia"/>
                <w:b w:val="0"/>
                <w:bCs/>
                <w:color w:val="000000"/>
                <w:sz w:val="17"/>
                <w:szCs w:val="17"/>
              </w:rPr>
              <w:t>适用人群</w:t>
            </w:r>
          </w:p>
        </w:tc>
        <w:tc>
          <w:tcPr>
            <w:tcW w:w="755" w:type="dxa"/>
            <w:tcBorders>
              <w:top w:val="single" w:sz="12" w:space="0" w:color="auto"/>
              <w:left w:val="nil"/>
              <w:right w:val="nil"/>
            </w:tcBorders>
            <w:vAlign w:val="center"/>
          </w:tcPr>
          <w:p w14:paraId="618E5E8C" w14:textId="6AE40C1A" w:rsidR="00725A8D" w:rsidRPr="00725A8D" w:rsidRDefault="00725A8D" w:rsidP="002239E5">
            <w:pPr>
              <w:keepNext/>
              <w:keepLines/>
              <w:spacing w:line="240" w:lineRule="atLeast"/>
              <w:ind w:firstLineChars="0" w:firstLine="0"/>
              <w:jc w:val="center"/>
              <w:rPr>
                <w:b w:val="0"/>
                <w:bCs/>
                <w:color w:val="000000"/>
                <w:sz w:val="17"/>
                <w:szCs w:val="17"/>
              </w:rPr>
            </w:pPr>
            <w:r w:rsidRPr="00725A8D">
              <w:rPr>
                <w:rFonts w:hint="eastAsia"/>
                <w:b w:val="0"/>
                <w:bCs/>
                <w:color w:val="000000"/>
                <w:sz w:val="17"/>
                <w:szCs w:val="17"/>
              </w:rPr>
              <w:t>适用人群类别</w:t>
            </w:r>
          </w:p>
        </w:tc>
        <w:tc>
          <w:tcPr>
            <w:tcW w:w="755" w:type="dxa"/>
            <w:tcBorders>
              <w:top w:val="single" w:sz="12" w:space="0" w:color="auto"/>
              <w:left w:val="nil"/>
              <w:right w:val="nil"/>
            </w:tcBorders>
            <w:vAlign w:val="center"/>
          </w:tcPr>
          <w:p w14:paraId="35645EB0" w14:textId="2CAC979B" w:rsidR="00725A8D" w:rsidRPr="00725A8D" w:rsidRDefault="00725A8D" w:rsidP="002239E5">
            <w:pPr>
              <w:keepNext/>
              <w:keepLines/>
              <w:spacing w:line="240" w:lineRule="atLeast"/>
              <w:ind w:firstLineChars="0" w:firstLine="0"/>
              <w:jc w:val="center"/>
              <w:rPr>
                <w:b w:val="0"/>
                <w:bCs/>
                <w:color w:val="000000"/>
                <w:sz w:val="17"/>
                <w:szCs w:val="17"/>
              </w:rPr>
            </w:pPr>
            <w:r w:rsidRPr="00725A8D">
              <w:rPr>
                <w:rFonts w:hint="eastAsia"/>
                <w:b w:val="0"/>
                <w:bCs/>
                <w:color w:val="000000"/>
                <w:sz w:val="17"/>
                <w:szCs w:val="17"/>
              </w:rPr>
              <w:t>产品来源</w:t>
            </w:r>
          </w:p>
        </w:tc>
        <w:tc>
          <w:tcPr>
            <w:tcW w:w="756" w:type="dxa"/>
            <w:tcBorders>
              <w:top w:val="single" w:sz="12" w:space="0" w:color="auto"/>
              <w:left w:val="nil"/>
              <w:right w:val="nil"/>
            </w:tcBorders>
            <w:vAlign w:val="center"/>
          </w:tcPr>
          <w:p w14:paraId="63744482" w14:textId="0FBC64A8" w:rsidR="00725A8D" w:rsidRPr="00725A8D" w:rsidRDefault="00725A8D" w:rsidP="002239E5">
            <w:pPr>
              <w:keepNext/>
              <w:keepLines/>
              <w:spacing w:line="240" w:lineRule="atLeast"/>
              <w:ind w:firstLineChars="0" w:firstLine="0"/>
              <w:jc w:val="center"/>
              <w:rPr>
                <w:b w:val="0"/>
                <w:bCs/>
                <w:color w:val="000000"/>
                <w:sz w:val="17"/>
                <w:szCs w:val="17"/>
              </w:rPr>
            </w:pPr>
            <w:r w:rsidRPr="00725A8D">
              <w:rPr>
                <w:rFonts w:hint="eastAsia"/>
                <w:b w:val="0"/>
                <w:bCs/>
                <w:color w:val="000000"/>
                <w:sz w:val="17"/>
                <w:szCs w:val="17"/>
              </w:rPr>
              <w:t>登记年份</w:t>
            </w:r>
          </w:p>
        </w:tc>
      </w:tr>
      <w:tr w:rsidR="00725A8D" w:rsidRPr="00725A8D" w14:paraId="7FF5ED14" w14:textId="7E75162D" w:rsidTr="002239E5">
        <w:trPr>
          <w:jc w:val="center"/>
        </w:trPr>
        <w:tc>
          <w:tcPr>
            <w:tcW w:w="755" w:type="dxa"/>
            <w:tcBorders>
              <w:top w:val="single" w:sz="6" w:space="0" w:color="auto"/>
              <w:left w:val="nil"/>
              <w:bottom w:val="nil"/>
              <w:right w:val="nil"/>
            </w:tcBorders>
            <w:vAlign w:val="center"/>
          </w:tcPr>
          <w:p w14:paraId="5945ACF7" w14:textId="1D4B8652" w:rsidR="00725A8D" w:rsidRPr="00725A8D" w:rsidRDefault="002239E5" w:rsidP="002239E5">
            <w:pPr>
              <w:keepNext/>
              <w:keepLines/>
              <w:spacing w:line="240" w:lineRule="atLeast"/>
              <w:ind w:firstLineChars="0" w:firstLine="0"/>
              <w:jc w:val="center"/>
              <w:rPr>
                <w:sz w:val="17"/>
                <w:szCs w:val="17"/>
              </w:rPr>
            </w:pPr>
            <w:r>
              <w:rPr>
                <w:rFonts w:hint="eastAsia"/>
                <w:sz w:val="17"/>
                <w:szCs w:val="17"/>
              </w:rPr>
              <w:t>1</w:t>
            </w:r>
          </w:p>
        </w:tc>
        <w:tc>
          <w:tcPr>
            <w:tcW w:w="755" w:type="dxa"/>
            <w:tcBorders>
              <w:top w:val="single" w:sz="6" w:space="0" w:color="auto"/>
              <w:left w:val="nil"/>
              <w:bottom w:val="nil"/>
              <w:right w:val="nil"/>
            </w:tcBorders>
            <w:vAlign w:val="center"/>
          </w:tcPr>
          <w:p w14:paraId="61097059" w14:textId="195C0063" w:rsidR="00725A8D" w:rsidRPr="00725A8D" w:rsidRDefault="00725A8D" w:rsidP="002239E5">
            <w:pPr>
              <w:keepNext/>
              <w:keepLines/>
              <w:spacing w:line="240" w:lineRule="atLeast"/>
              <w:ind w:firstLineChars="0" w:firstLine="0"/>
              <w:jc w:val="center"/>
              <w:rPr>
                <w:b/>
                <w:bCs/>
                <w:sz w:val="17"/>
                <w:szCs w:val="17"/>
              </w:rPr>
            </w:pPr>
            <w:r w:rsidRPr="00725A8D">
              <w:rPr>
                <w:rFonts w:hint="eastAsia"/>
                <w:sz w:val="17"/>
                <w:szCs w:val="17"/>
              </w:rPr>
              <w:t>SHS INTERNATIONAL LTD</w:t>
            </w:r>
          </w:p>
        </w:tc>
        <w:tc>
          <w:tcPr>
            <w:tcW w:w="755" w:type="dxa"/>
            <w:tcBorders>
              <w:top w:val="single" w:sz="6" w:space="0" w:color="auto"/>
              <w:left w:val="nil"/>
              <w:bottom w:val="nil"/>
              <w:right w:val="nil"/>
            </w:tcBorders>
            <w:vAlign w:val="center"/>
          </w:tcPr>
          <w:p w14:paraId="4227E065" w14:textId="6117D58E"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纽康特特殊医学用途婴儿氨基酸配方食品</w:t>
            </w:r>
          </w:p>
        </w:tc>
        <w:tc>
          <w:tcPr>
            <w:tcW w:w="755" w:type="dxa"/>
            <w:tcBorders>
              <w:top w:val="single" w:sz="6" w:space="0" w:color="auto"/>
              <w:left w:val="nil"/>
              <w:bottom w:val="nil"/>
              <w:right w:val="nil"/>
            </w:tcBorders>
            <w:vAlign w:val="center"/>
          </w:tcPr>
          <w:p w14:paraId="0ED86946" w14:textId="499C3C06"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国食注字</w:t>
            </w:r>
            <w:r w:rsidRPr="00725A8D">
              <w:rPr>
                <w:rFonts w:hint="eastAsia"/>
                <w:sz w:val="17"/>
                <w:szCs w:val="17"/>
              </w:rPr>
              <w:t>TY20175001</w:t>
            </w:r>
          </w:p>
        </w:tc>
        <w:tc>
          <w:tcPr>
            <w:tcW w:w="755" w:type="dxa"/>
            <w:tcBorders>
              <w:top w:val="single" w:sz="6" w:space="0" w:color="auto"/>
              <w:left w:val="nil"/>
              <w:bottom w:val="nil"/>
              <w:right w:val="nil"/>
            </w:tcBorders>
            <w:vAlign w:val="center"/>
          </w:tcPr>
          <w:p w14:paraId="1F4B4918" w14:textId="61CE2A20"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2027-10-13</w:t>
            </w:r>
          </w:p>
        </w:tc>
        <w:tc>
          <w:tcPr>
            <w:tcW w:w="755" w:type="dxa"/>
            <w:tcBorders>
              <w:top w:val="single" w:sz="6" w:space="0" w:color="auto"/>
              <w:left w:val="nil"/>
              <w:bottom w:val="nil"/>
              <w:right w:val="nil"/>
            </w:tcBorders>
            <w:vAlign w:val="center"/>
          </w:tcPr>
          <w:p w14:paraId="263FED12" w14:textId="660604F8"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氨基酸配方</w:t>
            </w:r>
          </w:p>
        </w:tc>
        <w:tc>
          <w:tcPr>
            <w:tcW w:w="755" w:type="dxa"/>
            <w:tcBorders>
              <w:top w:val="single" w:sz="6" w:space="0" w:color="auto"/>
              <w:left w:val="nil"/>
              <w:bottom w:val="nil"/>
              <w:right w:val="nil"/>
            </w:tcBorders>
            <w:vAlign w:val="center"/>
          </w:tcPr>
          <w:p w14:paraId="7D768CB9" w14:textId="71E50D33"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粉状</w:t>
            </w:r>
          </w:p>
        </w:tc>
        <w:tc>
          <w:tcPr>
            <w:tcW w:w="755" w:type="dxa"/>
            <w:tcBorders>
              <w:top w:val="single" w:sz="6" w:space="0" w:color="auto"/>
              <w:left w:val="nil"/>
              <w:bottom w:val="nil"/>
              <w:right w:val="nil"/>
            </w:tcBorders>
            <w:vAlign w:val="center"/>
          </w:tcPr>
          <w:p w14:paraId="48019675" w14:textId="394BC4E4"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食物蛋白过敏婴儿</w:t>
            </w:r>
          </w:p>
        </w:tc>
        <w:tc>
          <w:tcPr>
            <w:tcW w:w="755" w:type="dxa"/>
            <w:tcBorders>
              <w:top w:val="single" w:sz="6" w:space="0" w:color="auto"/>
              <w:left w:val="nil"/>
              <w:bottom w:val="nil"/>
              <w:right w:val="nil"/>
            </w:tcBorders>
            <w:vAlign w:val="center"/>
          </w:tcPr>
          <w:p w14:paraId="5239F526" w14:textId="2ACD4242"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特医婴配食品</w:t>
            </w:r>
          </w:p>
        </w:tc>
        <w:tc>
          <w:tcPr>
            <w:tcW w:w="755" w:type="dxa"/>
            <w:tcBorders>
              <w:top w:val="single" w:sz="6" w:space="0" w:color="auto"/>
              <w:left w:val="nil"/>
              <w:bottom w:val="nil"/>
              <w:right w:val="nil"/>
            </w:tcBorders>
            <w:vAlign w:val="center"/>
          </w:tcPr>
          <w:p w14:paraId="6FDB0092" w14:textId="46C58ADE"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0</w:t>
            </w:r>
          </w:p>
        </w:tc>
        <w:tc>
          <w:tcPr>
            <w:tcW w:w="756" w:type="dxa"/>
            <w:tcBorders>
              <w:top w:val="single" w:sz="6" w:space="0" w:color="auto"/>
              <w:left w:val="nil"/>
              <w:bottom w:val="nil"/>
              <w:right w:val="nil"/>
            </w:tcBorders>
            <w:vAlign w:val="center"/>
          </w:tcPr>
          <w:p w14:paraId="6CE0AC37" w14:textId="236D36C0"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SHS INTERNATIONAL LTD</w:t>
            </w:r>
          </w:p>
        </w:tc>
      </w:tr>
      <w:tr w:rsidR="00725A8D" w:rsidRPr="00725A8D" w14:paraId="741EE876" w14:textId="023B9B2B" w:rsidTr="002239E5">
        <w:trPr>
          <w:jc w:val="center"/>
        </w:trPr>
        <w:tc>
          <w:tcPr>
            <w:tcW w:w="755" w:type="dxa"/>
            <w:tcBorders>
              <w:top w:val="nil"/>
              <w:left w:val="nil"/>
              <w:bottom w:val="nil"/>
              <w:right w:val="nil"/>
            </w:tcBorders>
            <w:vAlign w:val="center"/>
          </w:tcPr>
          <w:p w14:paraId="18950BA8" w14:textId="64972583" w:rsidR="00725A8D" w:rsidRPr="00725A8D" w:rsidRDefault="002239E5" w:rsidP="002239E5">
            <w:pPr>
              <w:keepNext/>
              <w:keepLines/>
              <w:spacing w:line="240" w:lineRule="atLeast"/>
              <w:ind w:firstLineChars="0" w:firstLine="0"/>
              <w:jc w:val="center"/>
              <w:rPr>
                <w:sz w:val="17"/>
                <w:szCs w:val="17"/>
              </w:rPr>
            </w:pPr>
            <w:r>
              <w:rPr>
                <w:rFonts w:hint="eastAsia"/>
                <w:sz w:val="17"/>
                <w:szCs w:val="17"/>
              </w:rPr>
              <w:t>2</w:t>
            </w:r>
          </w:p>
        </w:tc>
        <w:tc>
          <w:tcPr>
            <w:tcW w:w="755" w:type="dxa"/>
            <w:tcBorders>
              <w:top w:val="nil"/>
              <w:left w:val="nil"/>
              <w:bottom w:val="nil"/>
              <w:right w:val="nil"/>
            </w:tcBorders>
            <w:vAlign w:val="center"/>
          </w:tcPr>
          <w:p w14:paraId="28ECFB62" w14:textId="66F80E88" w:rsidR="00725A8D" w:rsidRPr="00725A8D" w:rsidRDefault="00725A8D" w:rsidP="002239E5">
            <w:pPr>
              <w:keepNext/>
              <w:keepLines/>
              <w:spacing w:line="240" w:lineRule="atLeast"/>
              <w:ind w:firstLineChars="0" w:firstLine="0"/>
              <w:jc w:val="center"/>
              <w:rPr>
                <w:b/>
                <w:bCs/>
                <w:sz w:val="17"/>
                <w:szCs w:val="17"/>
              </w:rPr>
            </w:pPr>
            <w:r w:rsidRPr="00725A8D">
              <w:rPr>
                <w:rFonts w:hint="eastAsia"/>
                <w:sz w:val="17"/>
                <w:szCs w:val="17"/>
              </w:rPr>
              <w:t>ABBOTT LABORATORIES S.A.</w:t>
            </w:r>
          </w:p>
        </w:tc>
        <w:tc>
          <w:tcPr>
            <w:tcW w:w="755" w:type="dxa"/>
            <w:tcBorders>
              <w:top w:val="nil"/>
              <w:left w:val="nil"/>
              <w:bottom w:val="nil"/>
              <w:right w:val="nil"/>
            </w:tcBorders>
            <w:vAlign w:val="center"/>
          </w:tcPr>
          <w:p w14:paraId="26749FCB" w14:textId="571F94B7"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雅培亲护特殊医学用途婴儿乳蛋白部分水解配方粉</w:t>
            </w:r>
          </w:p>
        </w:tc>
        <w:tc>
          <w:tcPr>
            <w:tcW w:w="755" w:type="dxa"/>
            <w:tcBorders>
              <w:top w:val="nil"/>
              <w:left w:val="nil"/>
              <w:bottom w:val="nil"/>
              <w:right w:val="nil"/>
            </w:tcBorders>
            <w:vAlign w:val="center"/>
          </w:tcPr>
          <w:p w14:paraId="6322E345" w14:textId="17D19618"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国食注字</w:t>
            </w:r>
            <w:r w:rsidRPr="00725A8D">
              <w:rPr>
                <w:rFonts w:hint="eastAsia"/>
                <w:sz w:val="17"/>
                <w:szCs w:val="17"/>
              </w:rPr>
              <w:t>TY20175002</w:t>
            </w:r>
          </w:p>
        </w:tc>
        <w:tc>
          <w:tcPr>
            <w:tcW w:w="755" w:type="dxa"/>
            <w:tcBorders>
              <w:top w:val="nil"/>
              <w:left w:val="nil"/>
              <w:bottom w:val="nil"/>
              <w:right w:val="nil"/>
            </w:tcBorders>
            <w:vAlign w:val="center"/>
          </w:tcPr>
          <w:p w14:paraId="4C75B491" w14:textId="33D13AA2"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2027-10-13</w:t>
            </w:r>
          </w:p>
        </w:tc>
        <w:tc>
          <w:tcPr>
            <w:tcW w:w="755" w:type="dxa"/>
            <w:tcBorders>
              <w:top w:val="nil"/>
              <w:left w:val="nil"/>
              <w:bottom w:val="nil"/>
              <w:right w:val="nil"/>
            </w:tcBorders>
            <w:vAlign w:val="center"/>
          </w:tcPr>
          <w:p w14:paraId="5A9D0B19" w14:textId="636BF0C9"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乳蛋白部分水解配方</w:t>
            </w:r>
          </w:p>
        </w:tc>
        <w:tc>
          <w:tcPr>
            <w:tcW w:w="755" w:type="dxa"/>
            <w:tcBorders>
              <w:top w:val="nil"/>
              <w:left w:val="nil"/>
              <w:bottom w:val="nil"/>
              <w:right w:val="nil"/>
            </w:tcBorders>
            <w:vAlign w:val="center"/>
          </w:tcPr>
          <w:p w14:paraId="55BF918D" w14:textId="2F9117A8"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粉状</w:t>
            </w:r>
          </w:p>
        </w:tc>
        <w:tc>
          <w:tcPr>
            <w:tcW w:w="755" w:type="dxa"/>
            <w:tcBorders>
              <w:top w:val="nil"/>
              <w:left w:val="nil"/>
              <w:bottom w:val="nil"/>
              <w:right w:val="nil"/>
            </w:tcBorders>
            <w:vAlign w:val="center"/>
          </w:tcPr>
          <w:p w14:paraId="313FB566" w14:textId="3BFF42BD"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0</w:t>
            </w:r>
            <w:r w:rsidRPr="00725A8D">
              <w:rPr>
                <w:rFonts w:hint="eastAsia"/>
                <w:sz w:val="17"/>
                <w:szCs w:val="17"/>
              </w:rPr>
              <w:t>～</w:t>
            </w:r>
            <w:r w:rsidRPr="00725A8D">
              <w:rPr>
                <w:rFonts w:hint="eastAsia"/>
                <w:sz w:val="17"/>
                <w:szCs w:val="17"/>
              </w:rPr>
              <w:t>12</w:t>
            </w:r>
            <w:r w:rsidRPr="00725A8D">
              <w:rPr>
                <w:rFonts w:hint="eastAsia"/>
                <w:sz w:val="17"/>
                <w:szCs w:val="17"/>
              </w:rPr>
              <w:t>月龄乳蛋白过敏高风险婴儿</w:t>
            </w:r>
          </w:p>
        </w:tc>
        <w:tc>
          <w:tcPr>
            <w:tcW w:w="755" w:type="dxa"/>
            <w:tcBorders>
              <w:top w:val="nil"/>
              <w:left w:val="nil"/>
              <w:bottom w:val="nil"/>
              <w:right w:val="nil"/>
            </w:tcBorders>
            <w:vAlign w:val="center"/>
          </w:tcPr>
          <w:p w14:paraId="542BBB87" w14:textId="4AB0139E"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特医婴配食品</w:t>
            </w:r>
          </w:p>
        </w:tc>
        <w:tc>
          <w:tcPr>
            <w:tcW w:w="755" w:type="dxa"/>
            <w:tcBorders>
              <w:top w:val="nil"/>
              <w:left w:val="nil"/>
              <w:bottom w:val="nil"/>
              <w:right w:val="nil"/>
            </w:tcBorders>
            <w:vAlign w:val="center"/>
          </w:tcPr>
          <w:p w14:paraId="21D68A6B" w14:textId="2FDA1DE5"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1</w:t>
            </w:r>
          </w:p>
        </w:tc>
        <w:tc>
          <w:tcPr>
            <w:tcW w:w="756" w:type="dxa"/>
            <w:tcBorders>
              <w:top w:val="nil"/>
              <w:left w:val="nil"/>
              <w:bottom w:val="nil"/>
              <w:right w:val="nil"/>
            </w:tcBorders>
            <w:vAlign w:val="center"/>
          </w:tcPr>
          <w:p w14:paraId="43BC645D" w14:textId="5DB9B23B"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ABBOTT LABORATORIES S.A.</w:t>
            </w:r>
          </w:p>
        </w:tc>
      </w:tr>
      <w:tr w:rsidR="00725A8D" w:rsidRPr="00725A8D" w14:paraId="4289F96A" w14:textId="2D630FEB" w:rsidTr="002239E5">
        <w:trPr>
          <w:jc w:val="center"/>
        </w:trPr>
        <w:tc>
          <w:tcPr>
            <w:tcW w:w="755" w:type="dxa"/>
            <w:tcBorders>
              <w:top w:val="nil"/>
              <w:left w:val="nil"/>
              <w:bottom w:val="nil"/>
              <w:right w:val="nil"/>
            </w:tcBorders>
            <w:vAlign w:val="center"/>
          </w:tcPr>
          <w:p w14:paraId="60C8F1F9" w14:textId="76A16D2E" w:rsidR="00725A8D" w:rsidRPr="00725A8D" w:rsidRDefault="002239E5" w:rsidP="002239E5">
            <w:pPr>
              <w:keepNext/>
              <w:keepLines/>
              <w:spacing w:line="240" w:lineRule="atLeast"/>
              <w:ind w:firstLineChars="0" w:firstLine="0"/>
              <w:jc w:val="center"/>
              <w:rPr>
                <w:sz w:val="17"/>
                <w:szCs w:val="17"/>
              </w:rPr>
            </w:pPr>
            <w:r>
              <w:rPr>
                <w:rFonts w:hint="eastAsia"/>
                <w:sz w:val="17"/>
                <w:szCs w:val="17"/>
              </w:rPr>
              <w:t>3</w:t>
            </w:r>
          </w:p>
        </w:tc>
        <w:tc>
          <w:tcPr>
            <w:tcW w:w="755" w:type="dxa"/>
            <w:tcBorders>
              <w:top w:val="nil"/>
              <w:left w:val="nil"/>
              <w:bottom w:val="nil"/>
              <w:right w:val="nil"/>
            </w:tcBorders>
            <w:vAlign w:val="center"/>
          </w:tcPr>
          <w:p w14:paraId="17F7C815" w14:textId="034D3C37" w:rsidR="00725A8D" w:rsidRPr="00725A8D" w:rsidRDefault="00725A8D" w:rsidP="002239E5">
            <w:pPr>
              <w:keepNext/>
              <w:keepLines/>
              <w:spacing w:line="240" w:lineRule="atLeast"/>
              <w:ind w:firstLineChars="0" w:firstLine="0"/>
              <w:jc w:val="center"/>
              <w:rPr>
                <w:b/>
                <w:bCs/>
                <w:sz w:val="17"/>
                <w:szCs w:val="17"/>
              </w:rPr>
            </w:pPr>
            <w:r w:rsidRPr="00725A8D">
              <w:rPr>
                <w:rFonts w:hint="eastAsia"/>
                <w:sz w:val="17"/>
                <w:szCs w:val="17"/>
              </w:rPr>
              <w:t>ABBOTT LABORATORIES S.A.</w:t>
            </w:r>
          </w:p>
        </w:tc>
        <w:tc>
          <w:tcPr>
            <w:tcW w:w="755" w:type="dxa"/>
            <w:tcBorders>
              <w:top w:val="nil"/>
              <w:left w:val="nil"/>
              <w:bottom w:val="nil"/>
              <w:right w:val="nil"/>
            </w:tcBorders>
            <w:vAlign w:val="center"/>
          </w:tcPr>
          <w:p w14:paraId="17C39351" w14:textId="6E61A3D2"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菁挚呵护特殊医学用途婴儿乳蛋白部分水解配方粉</w:t>
            </w:r>
          </w:p>
        </w:tc>
        <w:tc>
          <w:tcPr>
            <w:tcW w:w="755" w:type="dxa"/>
            <w:tcBorders>
              <w:top w:val="nil"/>
              <w:left w:val="nil"/>
              <w:bottom w:val="nil"/>
              <w:right w:val="nil"/>
            </w:tcBorders>
            <w:vAlign w:val="center"/>
          </w:tcPr>
          <w:p w14:paraId="44F73B0E" w14:textId="71CF3E3E"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国食注字</w:t>
            </w:r>
            <w:r w:rsidRPr="00725A8D">
              <w:rPr>
                <w:rFonts w:hint="eastAsia"/>
                <w:sz w:val="17"/>
                <w:szCs w:val="17"/>
              </w:rPr>
              <w:t>TY20175003</w:t>
            </w:r>
          </w:p>
        </w:tc>
        <w:tc>
          <w:tcPr>
            <w:tcW w:w="755" w:type="dxa"/>
            <w:tcBorders>
              <w:top w:val="nil"/>
              <w:left w:val="nil"/>
              <w:bottom w:val="nil"/>
              <w:right w:val="nil"/>
            </w:tcBorders>
            <w:vAlign w:val="center"/>
          </w:tcPr>
          <w:p w14:paraId="5BA15D81" w14:textId="5BAD9014"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2022-11-19</w:t>
            </w:r>
          </w:p>
        </w:tc>
        <w:tc>
          <w:tcPr>
            <w:tcW w:w="755" w:type="dxa"/>
            <w:tcBorders>
              <w:top w:val="nil"/>
              <w:left w:val="nil"/>
              <w:bottom w:val="nil"/>
              <w:right w:val="nil"/>
            </w:tcBorders>
            <w:vAlign w:val="center"/>
          </w:tcPr>
          <w:p w14:paraId="588CFA66" w14:textId="595F59D0"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乳蛋白部分水解配方</w:t>
            </w:r>
          </w:p>
        </w:tc>
        <w:tc>
          <w:tcPr>
            <w:tcW w:w="755" w:type="dxa"/>
            <w:tcBorders>
              <w:top w:val="nil"/>
              <w:left w:val="nil"/>
              <w:bottom w:val="nil"/>
              <w:right w:val="nil"/>
            </w:tcBorders>
            <w:vAlign w:val="center"/>
          </w:tcPr>
          <w:p w14:paraId="336F0168" w14:textId="7EF61EB6"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粉状</w:t>
            </w:r>
          </w:p>
        </w:tc>
        <w:tc>
          <w:tcPr>
            <w:tcW w:w="755" w:type="dxa"/>
            <w:tcBorders>
              <w:top w:val="nil"/>
              <w:left w:val="nil"/>
              <w:bottom w:val="nil"/>
              <w:right w:val="nil"/>
            </w:tcBorders>
            <w:vAlign w:val="center"/>
          </w:tcPr>
          <w:p w14:paraId="4495D144" w14:textId="358859E2"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0-12</w:t>
            </w:r>
            <w:r w:rsidRPr="00725A8D">
              <w:rPr>
                <w:rFonts w:hint="eastAsia"/>
                <w:sz w:val="17"/>
                <w:szCs w:val="17"/>
              </w:rPr>
              <w:t>月龄乳蛋白过敏高风险婴儿</w:t>
            </w:r>
          </w:p>
        </w:tc>
        <w:tc>
          <w:tcPr>
            <w:tcW w:w="755" w:type="dxa"/>
            <w:tcBorders>
              <w:top w:val="nil"/>
              <w:left w:val="nil"/>
              <w:bottom w:val="nil"/>
              <w:right w:val="nil"/>
            </w:tcBorders>
            <w:vAlign w:val="center"/>
          </w:tcPr>
          <w:p w14:paraId="469DA399" w14:textId="4AED05F9"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特医婴配食品</w:t>
            </w:r>
          </w:p>
        </w:tc>
        <w:tc>
          <w:tcPr>
            <w:tcW w:w="755" w:type="dxa"/>
            <w:tcBorders>
              <w:top w:val="nil"/>
              <w:left w:val="nil"/>
              <w:bottom w:val="nil"/>
              <w:right w:val="nil"/>
            </w:tcBorders>
            <w:vAlign w:val="center"/>
          </w:tcPr>
          <w:p w14:paraId="23B86EA7" w14:textId="37F76BAF"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2</w:t>
            </w:r>
          </w:p>
        </w:tc>
        <w:tc>
          <w:tcPr>
            <w:tcW w:w="756" w:type="dxa"/>
            <w:tcBorders>
              <w:top w:val="nil"/>
              <w:left w:val="nil"/>
              <w:bottom w:val="nil"/>
              <w:right w:val="nil"/>
            </w:tcBorders>
            <w:vAlign w:val="center"/>
          </w:tcPr>
          <w:p w14:paraId="4C666377" w14:textId="29EAE1C8"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ABBOTT LABORATORIES S.A.</w:t>
            </w:r>
          </w:p>
        </w:tc>
      </w:tr>
      <w:tr w:rsidR="00725A8D" w:rsidRPr="00725A8D" w14:paraId="5526B36E" w14:textId="0F02B5CF" w:rsidTr="002239E5">
        <w:trPr>
          <w:jc w:val="center"/>
        </w:trPr>
        <w:tc>
          <w:tcPr>
            <w:tcW w:w="755" w:type="dxa"/>
            <w:tcBorders>
              <w:top w:val="nil"/>
              <w:left w:val="nil"/>
              <w:bottom w:val="nil"/>
              <w:right w:val="nil"/>
            </w:tcBorders>
            <w:vAlign w:val="center"/>
          </w:tcPr>
          <w:p w14:paraId="42323DEF" w14:textId="06C4B670" w:rsidR="00725A8D" w:rsidRPr="00725A8D" w:rsidRDefault="002239E5" w:rsidP="002239E5">
            <w:pPr>
              <w:keepNext/>
              <w:keepLines/>
              <w:spacing w:line="240" w:lineRule="atLeast"/>
              <w:ind w:firstLineChars="0" w:firstLine="0"/>
              <w:jc w:val="center"/>
              <w:rPr>
                <w:sz w:val="17"/>
                <w:szCs w:val="17"/>
              </w:rPr>
            </w:pPr>
            <w:r>
              <w:rPr>
                <w:rFonts w:hint="eastAsia"/>
                <w:sz w:val="17"/>
                <w:szCs w:val="17"/>
              </w:rPr>
              <w:t>4</w:t>
            </w:r>
          </w:p>
        </w:tc>
        <w:tc>
          <w:tcPr>
            <w:tcW w:w="755" w:type="dxa"/>
            <w:tcBorders>
              <w:top w:val="nil"/>
              <w:left w:val="nil"/>
              <w:bottom w:val="nil"/>
              <w:right w:val="nil"/>
            </w:tcBorders>
            <w:vAlign w:val="center"/>
          </w:tcPr>
          <w:p w14:paraId="1C7EDF48" w14:textId="7242B023" w:rsidR="00725A8D" w:rsidRPr="00725A8D" w:rsidRDefault="00725A8D" w:rsidP="002239E5">
            <w:pPr>
              <w:keepNext/>
              <w:keepLines/>
              <w:spacing w:line="240" w:lineRule="atLeast"/>
              <w:ind w:firstLineChars="0" w:firstLine="0"/>
              <w:jc w:val="center"/>
              <w:rPr>
                <w:b/>
                <w:bCs/>
                <w:sz w:val="17"/>
                <w:szCs w:val="17"/>
              </w:rPr>
            </w:pPr>
            <w:r w:rsidRPr="00725A8D">
              <w:rPr>
                <w:rFonts w:hint="eastAsia"/>
                <w:sz w:val="17"/>
                <w:szCs w:val="17"/>
              </w:rPr>
              <w:t>杭州贝因美母婴营养品有限公司</w:t>
            </w:r>
          </w:p>
        </w:tc>
        <w:tc>
          <w:tcPr>
            <w:tcW w:w="755" w:type="dxa"/>
            <w:tcBorders>
              <w:top w:val="nil"/>
              <w:left w:val="nil"/>
              <w:bottom w:val="nil"/>
              <w:right w:val="nil"/>
            </w:tcBorders>
            <w:vAlign w:val="center"/>
          </w:tcPr>
          <w:p w14:paraId="4A487E62" w14:textId="649949D9"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贝因美特殊医学用途婴儿无乳糖配方食品</w:t>
            </w:r>
          </w:p>
        </w:tc>
        <w:tc>
          <w:tcPr>
            <w:tcW w:w="755" w:type="dxa"/>
            <w:tcBorders>
              <w:top w:val="nil"/>
              <w:left w:val="nil"/>
              <w:bottom w:val="nil"/>
              <w:right w:val="nil"/>
            </w:tcBorders>
            <w:vAlign w:val="center"/>
          </w:tcPr>
          <w:p w14:paraId="5A255C67" w14:textId="57F70B13"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国食注字</w:t>
            </w:r>
            <w:r w:rsidRPr="00725A8D">
              <w:rPr>
                <w:rFonts w:hint="eastAsia"/>
                <w:sz w:val="17"/>
                <w:szCs w:val="17"/>
              </w:rPr>
              <w:t>TY20180001</w:t>
            </w:r>
          </w:p>
        </w:tc>
        <w:tc>
          <w:tcPr>
            <w:tcW w:w="755" w:type="dxa"/>
            <w:tcBorders>
              <w:top w:val="nil"/>
              <w:left w:val="nil"/>
              <w:bottom w:val="nil"/>
              <w:right w:val="nil"/>
            </w:tcBorders>
            <w:vAlign w:val="center"/>
          </w:tcPr>
          <w:p w14:paraId="6656BD59" w14:textId="6D797687"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2028-01-17</w:t>
            </w:r>
          </w:p>
        </w:tc>
        <w:tc>
          <w:tcPr>
            <w:tcW w:w="755" w:type="dxa"/>
            <w:tcBorders>
              <w:top w:val="nil"/>
              <w:left w:val="nil"/>
              <w:bottom w:val="nil"/>
              <w:right w:val="nil"/>
            </w:tcBorders>
            <w:vAlign w:val="center"/>
          </w:tcPr>
          <w:p w14:paraId="28AAE8AF" w14:textId="0F85F64A"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无乳糖配方</w:t>
            </w:r>
          </w:p>
        </w:tc>
        <w:tc>
          <w:tcPr>
            <w:tcW w:w="755" w:type="dxa"/>
            <w:tcBorders>
              <w:top w:val="nil"/>
              <w:left w:val="nil"/>
              <w:bottom w:val="nil"/>
              <w:right w:val="nil"/>
            </w:tcBorders>
            <w:vAlign w:val="center"/>
          </w:tcPr>
          <w:p w14:paraId="3FAD43E3" w14:textId="1C8137D8"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粉状</w:t>
            </w:r>
          </w:p>
        </w:tc>
        <w:tc>
          <w:tcPr>
            <w:tcW w:w="755" w:type="dxa"/>
            <w:tcBorders>
              <w:top w:val="nil"/>
              <w:left w:val="nil"/>
              <w:bottom w:val="nil"/>
              <w:right w:val="nil"/>
            </w:tcBorders>
            <w:vAlign w:val="center"/>
          </w:tcPr>
          <w:p w14:paraId="75122BC9" w14:textId="7ED72709"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0</w:t>
            </w:r>
            <w:r w:rsidRPr="00725A8D">
              <w:rPr>
                <w:rFonts w:hint="eastAsia"/>
                <w:sz w:val="17"/>
                <w:szCs w:val="17"/>
              </w:rPr>
              <w:t>～</w:t>
            </w:r>
            <w:r w:rsidRPr="00725A8D">
              <w:rPr>
                <w:rFonts w:hint="eastAsia"/>
                <w:sz w:val="17"/>
                <w:szCs w:val="17"/>
              </w:rPr>
              <w:t>12</w:t>
            </w:r>
            <w:r w:rsidRPr="00725A8D">
              <w:rPr>
                <w:rFonts w:hint="eastAsia"/>
                <w:sz w:val="17"/>
                <w:szCs w:val="17"/>
              </w:rPr>
              <w:t>月龄乳糖不耐受婴儿</w:t>
            </w:r>
          </w:p>
        </w:tc>
        <w:tc>
          <w:tcPr>
            <w:tcW w:w="755" w:type="dxa"/>
            <w:tcBorders>
              <w:top w:val="nil"/>
              <w:left w:val="nil"/>
              <w:bottom w:val="nil"/>
              <w:right w:val="nil"/>
            </w:tcBorders>
            <w:vAlign w:val="center"/>
          </w:tcPr>
          <w:p w14:paraId="356F162B" w14:textId="1F0176EA"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特医婴配食品</w:t>
            </w:r>
          </w:p>
        </w:tc>
        <w:tc>
          <w:tcPr>
            <w:tcW w:w="755" w:type="dxa"/>
            <w:tcBorders>
              <w:top w:val="nil"/>
              <w:left w:val="nil"/>
              <w:bottom w:val="nil"/>
              <w:right w:val="nil"/>
            </w:tcBorders>
            <w:vAlign w:val="center"/>
          </w:tcPr>
          <w:p w14:paraId="5B6C8A53" w14:textId="32E47AE4"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3</w:t>
            </w:r>
          </w:p>
        </w:tc>
        <w:tc>
          <w:tcPr>
            <w:tcW w:w="756" w:type="dxa"/>
            <w:tcBorders>
              <w:top w:val="nil"/>
              <w:left w:val="nil"/>
              <w:bottom w:val="nil"/>
              <w:right w:val="nil"/>
            </w:tcBorders>
            <w:vAlign w:val="center"/>
          </w:tcPr>
          <w:p w14:paraId="7605770D" w14:textId="024B5061"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杭州贝因美母婴营养品有限公司</w:t>
            </w:r>
          </w:p>
        </w:tc>
      </w:tr>
      <w:tr w:rsidR="00725A8D" w:rsidRPr="00725A8D" w14:paraId="37E7EFD9" w14:textId="4AB5180C" w:rsidTr="002239E5">
        <w:trPr>
          <w:jc w:val="center"/>
        </w:trPr>
        <w:tc>
          <w:tcPr>
            <w:tcW w:w="755" w:type="dxa"/>
            <w:tcBorders>
              <w:top w:val="nil"/>
              <w:left w:val="nil"/>
              <w:bottom w:val="single" w:sz="12" w:space="0" w:color="auto"/>
              <w:right w:val="nil"/>
            </w:tcBorders>
            <w:vAlign w:val="center"/>
          </w:tcPr>
          <w:p w14:paraId="48BE7514" w14:textId="27D18826" w:rsidR="00725A8D" w:rsidRPr="00725A8D" w:rsidRDefault="002239E5" w:rsidP="002239E5">
            <w:pPr>
              <w:keepNext/>
              <w:keepLines/>
              <w:spacing w:line="240" w:lineRule="atLeast"/>
              <w:ind w:firstLineChars="0" w:firstLine="0"/>
              <w:jc w:val="center"/>
              <w:rPr>
                <w:sz w:val="17"/>
                <w:szCs w:val="17"/>
              </w:rPr>
            </w:pPr>
            <w:r>
              <w:rPr>
                <w:rFonts w:hint="eastAsia"/>
                <w:sz w:val="17"/>
                <w:szCs w:val="17"/>
              </w:rPr>
              <w:t>5</w:t>
            </w:r>
          </w:p>
        </w:tc>
        <w:tc>
          <w:tcPr>
            <w:tcW w:w="755" w:type="dxa"/>
            <w:tcBorders>
              <w:top w:val="nil"/>
              <w:left w:val="nil"/>
              <w:bottom w:val="single" w:sz="12" w:space="0" w:color="auto"/>
              <w:right w:val="nil"/>
            </w:tcBorders>
            <w:vAlign w:val="center"/>
          </w:tcPr>
          <w:p w14:paraId="4D9E4C3E" w14:textId="075E7F1B" w:rsidR="00725A8D" w:rsidRPr="00725A8D" w:rsidRDefault="00725A8D" w:rsidP="002239E5">
            <w:pPr>
              <w:keepNext/>
              <w:keepLines/>
              <w:spacing w:line="240" w:lineRule="atLeast"/>
              <w:ind w:firstLineChars="0" w:firstLine="0"/>
              <w:jc w:val="center"/>
              <w:rPr>
                <w:b/>
                <w:bCs/>
                <w:sz w:val="17"/>
                <w:szCs w:val="17"/>
              </w:rPr>
            </w:pPr>
            <w:r w:rsidRPr="00725A8D">
              <w:rPr>
                <w:rFonts w:hint="eastAsia"/>
                <w:sz w:val="17"/>
                <w:szCs w:val="17"/>
              </w:rPr>
              <w:t>SHS INTERNATIONAL LTD</w:t>
            </w:r>
          </w:p>
        </w:tc>
        <w:tc>
          <w:tcPr>
            <w:tcW w:w="755" w:type="dxa"/>
            <w:tcBorders>
              <w:top w:val="nil"/>
              <w:left w:val="nil"/>
              <w:bottom w:val="single" w:sz="12" w:space="0" w:color="auto"/>
              <w:right w:val="nil"/>
            </w:tcBorders>
            <w:vAlign w:val="center"/>
          </w:tcPr>
          <w:p w14:paraId="4CDFC768" w14:textId="3898F1EB"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纽贝瑞特殊医学用途婴儿苯丙酮尿症配方粉</w:t>
            </w:r>
          </w:p>
        </w:tc>
        <w:tc>
          <w:tcPr>
            <w:tcW w:w="755" w:type="dxa"/>
            <w:tcBorders>
              <w:top w:val="nil"/>
              <w:left w:val="nil"/>
              <w:bottom w:val="single" w:sz="12" w:space="0" w:color="auto"/>
              <w:right w:val="nil"/>
            </w:tcBorders>
            <w:vAlign w:val="center"/>
          </w:tcPr>
          <w:p w14:paraId="3FF1B54D" w14:textId="47470CF6"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国食注字</w:t>
            </w:r>
            <w:r w:rsidRPr="00725A8D">
              <w:rPr>
                <w:rFonts w:hint="eastAsia"/>
                <w:sz w:val="17"/>
                <w:szCs w:val="17"/>
              </w:rPr>
              <w:t>TY20185001</w:t>
            </w:r>
          </w:p>
        </w:tc>
        <w:tc>
          <w:tcPr>
            <w:tcW w:w="755" w:type="dxa"/>
            <w:tcBorders>
              <w:top w:val="nil"/>
              <w:left w:val="nil"/>
              <w:bottom w:val="single" w:sz="12" w:space="0" w:color="auto"/>
              <w:right w:val="nil"/>
            </w:tcBorders>
            <w:vAlign w:val="center"/>
          </w:tcPr>
          <w:p w14:paraId="36C5209E" w14:textId="3C43264E"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2028-01-17</w:t>
            </w:r>
          </w:p>
        </w:tc>
        <w:tc>
          <w:tcPr>
            <w:tcW w:w="755" w:type="dxa"/>
            <w:tcBorders>
              <w:top w:val="nil"/>
              <w:left w:val="nil"/>
              <w:bottom w:val="single" w:sz="12" w:space="0" w:color="auto"/>
              <w:right w:val="nil"/>
            </w:tcBorders>
            <w:vAlign w:val="center"/>
          </w:tcPr>
          <w:p w14:paraId="4381187A" w14:textId="5523C950"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氨基酸代谢障碍配方</w:t>
            </w:r>
          </w:p>
        </w:tc>
        <w:tc>
          <w:tcPr>
            <w:tcW w:w="755" w:type="dxa"/>
            <w:tcBorders>
              <w:top w:val="nil"/>
              <w:left w:val="nil"/>
              <w:bottom w:val="single" w:sz="12" w:space="0" w:color="auto"/>
              <w:right w:val="nil"/>
            </w:tcBorders>
            <w:vAlign w:val="center"/>
          </w:tcPr>
          <w:p w14:paraId="4A94DA4F" w14:textId="5ED2FA73"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粉状</w:t>
            </w:r>
          </w:p>
        </w:tc>
        <w:tc>
          <w:tcPr>
            <w:tcW w:w="755" w:type="dxa"/>
            <w:tcBorders>
              <w:top w:val="nil"/>
              <w:left w:val="nil"/>
              <w:bottom w:val="single" w:sz="12" w:space="0" w:color="auto"/>
              <w:right w:val="nil"/>
            </w:tcBorders>
            <w:vAlign w:val="center"/>
          </w:tcPr>
          <w:p w14:paraId="4B87E84F" w14:textId="2B93059A" w:rsidR="00725A8D" w:rsidRPr="00725A8D" w:rsidRDefault="00725A8D" w:rsidP="002239E5">
            <w:pPr>
              <w:keepNext/>
              <w:keepLines/>
              <w:spacing w:line="240" w:lineRule="atLeast"/>
              <w:ind w:firstLineChars="0" w:firstLine="0"/>
              <w:jc w:val="center"/>
              <w:rPr>
                <w:b/>
                <w:bCs/>
                <w:color w:val="000000"/>
                <w:sz w:val="17"/>
                <w:szCs w:val="17"/>
              </w:rPr>
            </w:pPr>
            <w:r w:rsidRPr="00725A8D">
              <w:rPr>
                <w:rFonts w:hint="eastAsia"/>
                <w:sz w:val="17"/>
                <w:szCs w:val="17"/>
              </w:rPr>
              <w:t>0</w:t>
            </w:r>
            <w:r w:rsidRPr="00725A8D">
              <w:rPr>
                <w:rFonts w:hint="eastAsia"/>
                <w:sz w:val="17"/>
                <w:szCs w:val="17"/>
              </w:rPr>
              <w:t>～</w:t>
            </w:r>
            <w:r w:rsidRPr="00725A8D">
              <w:rPr>
                <w:rFonts w:hint="eastAsia"/>
                <w:sz w:val="17"/>
                <w:szCs w:val="17"/>
              </w:rPr>
              <w:t>12</w:t>
            </w:r>
            <w:r w:rsidRPr="00725A8D">
              <w:rPr>
                <w:rFonts w:hint="eastAsia"/>
                <w:sz w:val="17"/>
                <w:szCs w:val="17"/>
              </w:rPr>
              <w:t>月龄苯丙酮尿症婴儿</w:t>
            </w:r>
          </w:p>
        </w:tc>
        <w:tc>
          <w:tcPr>
            <w:tcW w:w="755" w:type="dxa"/>
            <w:tcBorders>
              <w:top w:val="nil"/>
              <w:left w:val="nil"/>
              <w:bottom w:val="single" w:sz="12" w:space="0" w:color="auto"/>
              <w:right w:val="nil"/>
            </w:tcBorders>
            <w:vAlign w:val="center"/>
          </w:tcPr>
          <w:p w14:paraId="2DCA9BC9" w14:textId="424AB319"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特医婴配食品</w:t>
            </w:r>
          </w:p>
        </w:tc>
        <w:tc>
          <w:tcPr>
            <w:tcW w:w="755" w:type="dxa"/>
            <w:tcBorders>
              <w:top w:val="nil"/>
              <w:left w:val="nil"/>
              <w:bottom w:val="single" w:sz="12" w:space="0" w:color="auto"/>
              <w:right w:val="nil"/>
            </w:tcBorders>
            <w:vAlign w:val="center"/>
          </w:tcPr>
          <w:p w14:paraId="14DCBABE" w14:textId="1E573AA9"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4</w:t>
            </w:r>
          </w:p>
        </w:tc>
        <w:tc>
          <w:tcPr>
            <w:tcW w:w="756" w:type="dxa"/>
            <w:tcBorders>
              <w:top w:val="nil"/>
              <w:left w:val="nil"/>
              <w:bottom w:val="single" w:sz="12" w:space="0" w:color="auto"/>
              <w:right w:val="nil"/>
            </w:tcBorders>
            <w:vAlign w:val="center"/>
          </w:tcPr>
          <w:p w14:paraId="2068549C" w14:textId="13721953" w:rsidR="00725A8D" w:rsidRPr="00725A8D" w:rsidRDefault="00725A8D" w:rsidP="002239E5">
            <w:pPr>
              <w:keepNext/>
              <w:keepLines/>
              <w:spacing w:line="240" w:lineRule="atLeast"/>
              <w:ind w:firstLineChars="0" w:firstLine="0"/>
              <w:jc w:val="center"/>
              <w:rPr>
                <w:sz w:val="17"/>
                <w:szCs w:val="17"/>
              </w:rPr>
            </w:pPr>
            <w:r w:rsidRPr="00725A8D">
              <w:rPr>
                <w:rFonts w:hint="eastAsia"/>
                <w:sz w:val="17"/>
                <w:szCs w:val="17"/>
              </w:rPr>
              <w:t>SHS INTERNATIONAL LTD</w:t>
            </w:r>
          </w:p>
        </w:tc>
      </w:tr>
    </w:tbl>
    <w:p w14:paraId="5BCD5219" w14:textId="77777777" w:rsidR="002239E5" w:rsidRDefault="002239E5" w:rsidP="002239E5">
      <w:pPr>
        <w:pStyle w:val="aa"/>
        <w:keepNext/>
        <w:keepLines/>
        <w:spacing w:line="400" w:lineRule="exact"/>
        <w:rPr>
          <w:b w:val="0"/>
          <w:bCs/>
        </w:rPr>
      </w:pPr>
    </w:p>
    <w:p w14:paraId="405B5454" w14:textId="77777777" w:rsidR="002239E5" w:rsidRDefault="002239E5" w:rsidP="002239E5">
      <w:pPr>
        <w:pStyle w:val="aa"/>
        <w:keepNext/>
        <w:keepLines/>
        <w:spacing w:line="400" w:lineRule="exact"/>
        <w:rPr>
          <w:b w:val="0"/>
          <w:bCs/>
        </w:rPr>
      </w:pPr>
    </w:p>
    <w:p w14:paraId="57B47B21" w14:textId="77777777" w:rsidR="002239E5" w:rsidRDefault="002239E5" w:rsidP="002239E5">
      <w:pPr>
        <w:pStyle w:val="aa"/>
        <w:keepNext/>
        <w:keepLines/>
        <w:spacing w:line="400" w:lineRule="exact"/>
        <w:rPr>
          <w:b w:val="0"/>
          <w:bCs/>
        </w:rPr>
      </w:pPr>
    </w:p>
    <w:p w14:paraId="7884C370" w14:textId="77777777" w:rsidR="002239E5" w:rsidRDefault="002239E5" w:rsidP="002239E5">
      <w:pPr>
        <w:pStyle w:val="aa"/>
        <w:keepNext/>
        <w:keepLines/>
        <w:spacing w:line="400" w:lineRule="exact"/>
        <w:rPr>
          <w:b w:val="0"/>
          <w:bCs/>
        </w:rPr>
      </w:pPr>
    </w:p>
    <w:p w14:paraId="4F0BCBF5" w14:textId="597F0A38" w:rsidR="002239E5" w:rsidRPr="00D941C1" w:rsidRDefault="002239E5" w:rsidP="002239E5">
      <w:pPr>
        <w:pStyle w:val="aa"/>
        <w:keepNext/>
        <w:keepLines/>
        <w:spacing w:line="400" w:lineRule="exact"/>
        <w:rPr>
          <w:b w:val="0"/>
          <w:bCs/>
        </w:rPr>
      </w:pPr>
      <w:r w:rsidRPr="00D941C1">
        <w:rPr>
          <w:rFonts w:hint="eastAsia"/>
          <w:b w:val="0"/>
          <w:bCs/>
        </w:rPr>
        <w:lastRenderedPageBreak/>
        <w:t>表</w:t>
      </w:r>
      <w:r>
        <w:rPr>
          <w:rFonts w:hint="eastAsia"/>
          <w:b w:val="0"/>
          <w:bCs/>
        </w:rPr>
        <w:t xml:space="preserve">4 </w:t>
      </w:r>
      <w:r>
        <w:rPr>
          <w:rFonts w:hint="eastAsia"/>
          <w:b w:val="0"/>
          <w:bCs/>
        </w:rPr>
        <w:t>任务</w:t>
      </w:r>
      <w:r>
        <w:rPr>
          <w:rFonts w:hint="eastAsia"/>
          <w:b w:val="0"/>
          <w:bCs/>
        </w:rPr>
        <w:t>1.4</w:t>
      </w:r>
      <w:r w:rsidRPr="00800702">
        <w:rPr>
          <w:rFonts w:hint="eastAsia"/>
          <w:b w:val="0"/>
          <w:bCs/>
        </w:rPr>
        <w:t>前</w:t>
      </w:r>
      <w:r w:rsidRPr="00800702">
        <w:rPr>
          <w:rFonts w:hint="eastAsia"/>
          <w:b w:val="0"/>
          <w:bCs/>
        </w:rPr>
        <w:t>5</w:t>
      </w:r>
      <w:r w:rsidRPr="00800702">
        <w:rPr>
          <w:rFonts w:hint="eastAsia"/>
          <w:b w:val="0"/>
          <w:bCs/>
        </w:rPr>
        <w:t>款特医食品</w:t>
      </w:r>
      <w:r>
        <w:rPr>
          <w:rFonts w:hint="eastAsia"/>
          <w:b w:val="0"/>
          <w:bCs/>
        </w:rPr>
        <w:t>信息</w:t>
      </w:r>
      <w:r w:rsidRPr="00D941C1">
        <w:rPr>
          <w:rFonts w:hint="eastAsia"/>
          <w:b w:val="0"/>
          <w:bCs/>
        </w:rPr>
        <w:t>表</w:t>
      </w:r>
    </w:p>
    <w:tbl>
      <w:tblPr>
        <w:tblStyle w:val="ab"/>
        <w:tblW w:w="0" w:type="auto"/>
        <w:jc w:val="center"/>
        <w:tblInd w:w="0" w:type="dxa"/>
        <w:tblLayout w:type="fixed"/>
        <w:tblLook w:val="04A0" w:firstRow="1" w:lastRow="0" w:firstColumn="1" w:lastColumn="0" w:noHBand="0" w:noVBand="1"/>
      </w:tblPr>
      <w:tblGrid>
        <w:gridCol w:w="755"/>
        <w:gridCol w:w="755"/>
        <w:gridCol w:w="755"/>
        <w:gridCol w:w="755"/>
        <w:gridCol w:w="755"/>
        <w:gridCol w:w="755"/>
        <w:gridCol w:w="755"/>
        <w:gridCol w:w="755"/>
        <w:gridCol w:w="755"/>
        <w:gridCol w:w="755"/>
        <w:gridCol w:w="756"/>
      </w:tblGrid>
      <w:tr w:rsidR="002239E5" w:rsidRPr="002239E5" w14:paraId="05945E7D" w14:textId="77777777" w:rsidTr="002239E5">
        <w:trPr>
          <w:cnfStyle w:val="100000000000" w:firstRow="1" w:lastRow="0" w:firstColumn="0" w:lastColumn="0" w:oddVBand="0" w:evenVBand="0" w:oddHBand="0" w:evenHBand="0" w:firstRowFirstColumn="0" w:firstRowLastColumn="0" w:lastRowFirstColumn="0" w:lastRowLastColumn="0"/>
          <w:jc w:val="center"/>
        </w:trPr>
        <w:tc>
          <w:tcPr>
            <w:tcW w:w="755" w:type="dxa"/>
            <w:tcBorders>
              <w:top w:val="single" w:sz="12" w:space="0" w:color="auto"/>
              <w:left w:val="nil"/>
              <w:right w:val="nil"/>
            </w:tcBorders>
            <w:vAlign w:val="center"/>
          </w:tcPr>
          <w:p w14:paraId="129C56F7" w14:textId="77777777" w:rsidR="002239E5" w:rsidRPr="002239E5" w:rsidRDefault="002239E5" w:rsidP="002239E5">
            <w:pPr>
              <w:keepNext/>
              <w:keepLines/>
              <w:spacing w:line="240" w:lineRule="atLeast"/>
              <w:ind w:firstLineChars="0" w:firstLine="0"/>
              <w:jc w:val="center"/>
              <w:rPr>
                <w:sz w:val="17"/>
                <w:szCs w:val="17"/>
              </w:rPr>
            </w:pPr>
            <w:r w:rsidRPr="002239E5">
              <w:rPr>
                <w:rFonts w:hint="eastAsia"/>
                <w:sz w:val="17"/>
                <w:szCs w:val="17"/>
              </w:rPr>
              <w:t>序号</w:t>
            </w:r>
          </w:p>
        </w:tc>
        <w:tc>
          <w:tcPr>
            <w:tcW w:w="755" w:type="dxa"/>
            <w:tcBorders>
              <w:top w:val="single" w:sz="12" w:space="0" w:color="auto"/>
              <w:left w:val="nil"/>
              <w:right w:val="nil"/>
            </w:tcBorders>
            <w:vAlign w:val="center"/>
          </w:tcPr>
          <w:p w14:paraId="12C0F6DC" w14:textId="77777777" w:rsidR="002239E5" w:rsidRPr="002239E5" w:rsidRDefault="002239E5" w:rsidP="002239E5">
            <w:pPr>
              <w:keepNext/>
              <w:keepLines/>
              <w:spacing w:line="240" w:lineRule="atLeast"/>
              <w:ind w:firstLineChars="0" w:firstLine="0"/>
              <w:jc w:val="center"/>
              <w:rPr>
                <w:b w:val="0"/>
                <w:bCs/>
                <w:sz w:val="17"/>
                <w:szCs w:val="17"/>
              </w:rPr>
            </w:pPr>
            <w:r w:rsidRPr="002239E5">
              <w:rPr>
                <w:rFonts w:hint="eastAsia"/>
                <w:b w:val="0"/>
                <w:bCs/>
                <w:sz w:val="17"/>
                <w:szCs w:val="17"/>
              </w:rPr>
              <w:t>企业名称</w:t>
            </w:r>
          </w:p>
        </w:tc>
        <w:tc>
          <w:tcPr>
            <w:tcW w:w="755" w:type="dxa"/>
            <w:tcBorders>
              <w:top w:val="single" w:sz="12" w:space="0" w:color="auto"/>
              <w:left w:val="nil"/>
              <w:right w:val="nil"/>
            </w:tcBorders>
            <w:vAlign w:val="center"/>
          </w:tcPr>
          <w:p w14:paraId="0FCB0115" w14:textId="77777777" w:rsidR="002239E5" w:rsidRPr="002239E5" w:rsidRDefault="002239E5" w:rsidP="002239E5">
            <w:pPr>
              <w:keepNext/>
              <w:keepLines/>
              <w:spacing w:line="240" w:lineRule="atLeast"/>
              <w:ind w:firstLineChars="0" w:firstLine="0"/>
              <w:jc w:val="center"/>
              <w:rPr>
                <w:b w:val="0"/>
                <w:bCs/>
                <w:color w:val="000000"/>
                <w:sz w:val="17"/>
                <w:szCs w:val="17"/>
              </w:rPr>
            </w:pPr>
            <w:r w:rsidRPr="002239E5">
              <w:rPr>
                <w:rFonts w:hint="eastAsia"/>
                <w:b w:val="0"/>
                <w:bCs/>
                <w:color w:val="000000"/>
                <w:sz w:val="17"/>
                <w:szCs w:val="17"/>
              </w:rPr>
              <w:t>产品名称</w:t>
            </w:r>
          </w:p>
        </w:tc>
        <w:tc>
          <w:tcPr>
            <w:tcW w:w="755" w:type="dxa"/>
            <w:tcBorders>
              <w:top w:val="single" w:sz="12" w:space="0" w:color="auto"/>
              <w:left w:val="nil"/>
              <w:right w:val="nil"/>
            </w:tcBorders>
            <w:vAlign w:val="center"/>
          </w:tcPr>
          <w:p w14:paraId="79F54E14" w14:textId="77777777" w:rsidR="002239E5" w:rsidRPr="002239E5" w:rsidRDefault="002239E5" w:rsidP="002239E5">
            <w:pPr>
              <w:keepNext/>
              <w:keepLines/>
              <w:spacing w:line="240" w:lineRule="atLeast"/>
              <w:ind w:firstLineChars="0" w:firstLine="0"/>
              <w:jc w:val="center"/>
              <w:rPr>
                <w:b w:val="0"/>
                <w:bCs/>
                <w:color w:val="000000"/>
                <w:sz w:val="17"/>
                <w:szCs w:val="17"/>
              </w:rPr>
            </w:pPr>
            <w:r w:rsidRPr="002239E5">
              <w:rPr>
                <w:rFonts w:hint="eastAsia"/>
                <w:b w:val="0"/>
                <w:bCs/>
                <w:color w:val="000000"/>
                <w:sz w:val="17"/>
                <w:szCs w:val="17"/>
              </w:rPr>
              <w:t>注册证号</w:t>
            </w:r>
          </w:p>
        </w:tc>
        <w:tc>
          <w:tcPr>
            <w:tcW w:w="755" w:type="dxa"/>
            <w:tcBorders>
              <w:top w:val="single" w:sz="12" w:space="0" w:color="auto"/>
              <w:left w:val="nil"/>
              <w:right w:val="nil"/>
            </w:tcBorders>
            <w:vAlign w:val="center"/>
          </w:tcPr>
          <w:p w14:paraId="52C15218" w14:textId="77777777" w:rsidR="002239E5" w:rsidRPr="002239E5" w:rsidRDefault="002239E5" w:rsidP="002239E5">
            <w:pPr>
              <w:keepNext/>
              <w:keepLines/>
              <w:spacing w:line="240" w:lineRule="atLeast"/>
              <w:ind w:firstLineChars="0" w:firstLine="0"/>
              <w:jc w:val="center"/>
              <w:rPr>
                <w:b w:val="0"/>
                <w:bCs/>
                <w:color w:val="000000"/>
                <w:sz w:val="17"/>
                <w:szCs w:val="17"/>
              </w:rPr>
            </w:pPr>
            <w:r w:rsidRPr="002239E5">
              <w:rPr>
                <w:rFonts w:hint="eastAsia"/>
                <w:b w:val="0"/>
                <w:bCs/>
                <w:color w:val="000000"/>
                <w:sz w:val="17"/>
                <w:szCs w:val="17"/>
              </w:rPr>
              <w:t>有效期至</w:t>
            </w:r>
          </w:p>
        </w:tc>
        <w:tc>
          <w:tcPr>
            <w:tcW w:w="755" w:type="dxa"/>
            <w:tcBorders>
              <w:top w:val="single" w:sz="12" w:space="0" w:color="auto"/>
              <w:left w:val="nil"/>
              <w:right w:val="nil"/>
            </w:tcBorders>
            <w:vAlign w:val="center"/>
            <w:hideMark/>
          </w:tcPr>
          <w:p w14:paraId="5D77543C" w14:textId="77777777" w:rsidR="002239E5" w:rsidRPr="002239E5" w:rsidRDefault="002239E5" w:rsidP="002239E5">
            <w:pPr>
              <w:keepNext/>
              <w:keepLines/>
              <w:spacing w:line="240" w:lineRule="atLeast"/>
              <w:ind w:firstLineChars="0" w:firstLine="0"/>
              <w:jc w:val="center"/>
              <w:rPr>
                <w:b w:val="0"/>
                <w:bCs/>
                <w:color w:val="000000"/>
                <w:sz w:val="17"/>
                <w:szCs w:val="17"/>
              </w:rPr>
            </w:pPr>
            <w:r w:rsidRPr="002239E5">
              <w:rPr>
                <w:rFonts w:hint="eastAsia"/>
                <w:b w:val="0"/>
                <w:bCs/>
                <w:color w:val="000000"/>
                <w:sz w:val="17"/>
                <w:szCs w:val="17"/>
              </w:rPr>
              <w:t>产品类别</w:t>
            </w:r>
          </w:p>
        </w:tc>
        <w:tc>
          <w:tcPr>
            <w:tcW w:w="755" w:type="dxa"/>
            <w:tcBorders>
              <w:top w:val="single" w:sz="12" w:space="0" w:color="auto"/>
              <w:left w:val="nil"/>
              <w:right w:val="nil"/>
            </w:tcBorders>
            <w:vAlign w:val="center"/>
          </w:tcPr>
          <w:p w14:paraId="45E762C1" w14:textId="77777777" w:rsidR="002239E5" w:rsidRPr="002239E5" w:rsidRDefault="002239E5" w:rsidP="002239E5">
            <w:pPr>
              <w:keepNext/>
              <w:keepLines/>
              <w:spacing w:line="240" w:lineRule="atLeast"/>
              <w:ind w:firstLineChars="0" w:firstLine="0"/>
              <w:jc w:val="center"/>
              <w:rPr>
                <w:b w:val="0"/>
                <w:bCs/>
                <w:color w:val="000000"/>
                <w:sz w:val="17"/>
                <w:szCs w:val="17"/>
              </w:rPr>
            </w:pPr>
            <w:r w:rsidRPr="002239E5">
              <w:rPr>
                <w:rFonts w:hint="eastAsia"/>
                <w:b w:val="0"/>
                <w:bCs/>
                <w:color w:val="000000"/>
                <w:sz w:val="17"/>
                <w:szCs w:val="17"/>
              </w:rPr>
              <w:t>组织状态</w:t>
            </w:r>
          </w:p>
        </w:tc>
        <w:tc>
          <w:tcPr>
            <w:tcW w:w="755" w:type="dxa"/>
            <w:tcBorders>
              <w:top w:val="single" w:sz="12" w:space="0" w:color="auto"/>
              <w:left w:val="nil"/>
              <w:right w:val="nil"/>
            </w:tcBorders>
            <w:vAlign w:val="center"/>
          </w:tcPr>
          <w:p w14:paraId="58C46199" w14:textId="77777777" w:rsidR="002239E5" w:rsidRPr="002239E5" w:rsidRDefault="002239E5" w:rsidP="002239E5">
            <w:pPr>
              <w:keepNext/>
              <w:keepLines/>
              <w:spacing w:line="240" w:lineRule="atLeast"/>
              <w:ind w:firstLineChars="0" w:firstLine="0"/>
              <w:jc w:val="center"/>
              <w:rPr>
                <w:b w:val="0"/>
                <w:bCs/>
                <w:color w:val="000000"/>
                <w:sz w:val="17"/>
                <w:szCs w:val="17"/>
              </w:rPr>
            </w:pPr>
            <w:r w:rsidRPr="002239E5">
              <w:rPr>
                <w:rFonts w:hint="eastAsia"/>
                <w:b w:val="0"/>
                <w:bCs/>
                <w:color w:val="000000"/>
                <w:sz w:val="17"/>
                <w:szCs w:val="17"/>
              </w:rPr>
              <w:t>适用人群</w:t>
            </w:r>
          </w:p>
        </w:tc>
        <w:tc>
          <w:tcPr>
            <w:tcW w:w="755" w:type="dxa"/>
            <w:tcBorders>
              <w:top w:val="single" w:sz="12" w:space="0" w:color="auto"/>
              <w:left w:val="nil"/>
              <w:right w:val="nil"/>
            </w:tcBorders>
            <w:vAlign w:val="center"/>
          </w:tcPr>
          <w:p w14:paraId="00E12279" w14:textId="77777777" w:rsidR="002239E5" w:rsidRPr="002239E5" w:rsidRDefault="002239E5" w:rsidP="002239E5">
            <w:pPr>
              <w:keepNext/>
              <w:keepLines/>
              <w:spacing w:line="240" w:lineRule="atLeast"/>
              <w:ind w:firstLineChars="0" w:firstLine="0"/>
              <w:jc w:val="center"/>
              <w:rPr>
                <w:b w:val="0"/>
                <w:bCs/>
                <w:color w:val="000000"/>
                <w:sz w:val="17"/>
                <w:szCs w:val="17"/>
              </w:rPr>
            </w:pPr>
            <w:r w:rsidRPr="002239E5">
              <w:rPr>
                <w:rFonts w:hint="eastAsia"/>
                <w:b w:val="0"/>
                <w:bCs/>
                <w:color w:val="000000"/>
                <w:sz w:val="17"/>
                <w:szCs w:val="17"/>
              </w:rPr>
              <w:t>适用人群类别</w:t>
            </w:r>
          </w:p>
        </w:tc>
        <w:tc>
          <w:tcPr>
            <w:tcW w:w="755" w:type="dxa"/>
            <w:tcBorders>
              <w:top w:val="single" w:sz="12" w:space="0" w:color="auto"/>
              <w:left w:val="nil"/>
              <w:right w:val="nil"/>
            </w:tcBorders>
            <w:vAlign w:val="center"/>
          </w:tcPr>
          <w:p w14:paraId="57F4210C" w14:textId="77777777" w:rsidR="002239E5" w:rsidRPr="002239E5" w:rsidRDefault="002239E5" w:rsidP="002239E5">
            <w:pPr>
              <w:keepNext/>
              <w:keepLines/>
              <w:spacing w:line="240" w:lineRule="atLeast"/>
              <w:ind w:firstLineChars="0" w:firstLine="0"/>
              <w:jc w:val="center"/>
              <w:rPr>
                <w:b w:val="0"/>
                <w:bCs/>
                <w:color w:val="000000"/>
                <w:sz w:val="17"/>
                <w:szCs w:val="17"/>
              </w:rPr>
            </w:pPr>
            <w:r w:rsidRPr="002239E5">
              <w:rPr>
                <w:rFonts w:hint="eastAsia"/>
                <w:b w:val="0"/>
                <w:bCs/>
                <w:color w:val="000000"/>
                <w:sz w:val="17"/>
                <w:szCs w:val="17"/>
              </w:rPr>
              <w:t>产品来源</w:t>
            </w:r>
          </w:p>
        </w:tc>
        <w:tc>
          <w:tcPr>
            <w:tcW w:w="756" w:type="dxa"/>
            <w:tcBorders>
              <w:top w:val="single" w:sz="12" w:space="0" w:color="auto"/>
              <w:left w:val="nil"/>
              <w:right w:val="nil"/>
            </w:tcBorders>
            <w:vAlign w:val="center"/>
          </w:tcPr>
          <w:p w14:paraId="4BA49FD4" w14:textId="77777777" w:rsidR="002239E5" w:rsidRPr="002239E5" w:rsidRDefault="002239E5" w:rsidP="002239E5">
            <w:pPr>
              <w:keepNext/>
              <w:keepLines/>
              <w:spacing w:line="240" w:lineRule="atLeast"/>
              <w:ind w:firstLineChars="0" w:firstLine="0"/>
              <w:jc w:val="center"/>
              <w:rPr>
                <w:b w:val="0"/>
                <w:bCs/>
                <w:color w:val="000000"/>
                <w:sz w:val="17"/>
                <w:szCs w:val="17"/>
              </w:rPr>
            </w:pPr>
            <w:r w:rsidRPr="002239E5">
              <w:rPr>
                <w:rFonts w:hint="eastAsia"/>
                <w:b w:val="0"/>
                <w:bCs/>
                <w:color w:val="000000"/>
                <w:sz w:val="17"/>
                <w:szCs w:val="17"/>
              </w:rPr>
              <w:t>登记年份</w:t>
            </w:r>
          </w:p>
        </w:tc>
      </w:tr>
      <w:tr w:rsidR="002239E5" w:rsidRPr="002239E5" w14:paraId="5E6473B5" w14:textId="77777777" w:rsidTr="002239E5">
        <w:trPr>
          <w:jc w:val="center"/>
        </w:trPr>
        <w:tc>
          <w:tcPr>
            <w:tcW w:w="755" w:type="dxa"/>
            <w:tcBorders>
              <w:top w:val="single" w:sz="6" w:space="0" w:color="auto"/>
              <w:left w:val="nil"/>
              <w:bottom w:val="nil"/>
              <w:right w:val="nil"/>
            </w:tcBorders>
            <w:vAlign w:val="center"/>
          </w:tcPr>
          <w:p w14:paraId="27F9860D" w14:textId="2136B685"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0</w:t>
            </w:r>
          </w:p>
        </w:tc>
        <w:tc>
          <w:tcPr>
            <w:tcW w:w="755" w:type="dxa"/>
            <w:tcBorders>
              <w:top w:val="single" w:sz="6" w:space="0" w:color="auto"/>
              <w:left w:val="nil"/>
              <w:bottom w:val="nil"/>
              <w:right w:val="nil"/>
            </w:tcBorders>
            <w:vAlign w:val="center"/>
          </w:tcPr>
          <w:p w14:paraId="2A9873BF" w14:textId="49694413"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SHS INTERNATIONAL LTD</w:t>
            </w:r>
          </w:p>
        </w:tc>
        <w:tc>
          <w:tcPr>
            <w:tcW w:w="755" w:type="dxa"/>
            <w:tcBorders>
              <w:top w:val="single" w:sz="6" w:space="0" w:color="auto"/>
              <w:left w:val="nil"/>
              <w:bottom w:val="nil"/>
              <w:right w:val="nil"/>
            </w:tcBorders>
            <w:vAlign w:val="center"/>
          </w:tcPr>
          <w:p w14:paraId="359D23C1" w14:textId="5E4DF439"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纽康特特殊医学用途婴儿氨基酸配方食品</w:t>
            </w:r>
          </w:p>
        </w:tc>
        <w:tc>
          <w:tcPr>
            <w:tcW w:w="755" w:type="dxa"/>
            <w:tcBorders>
              <w:top w:val="single" w:sz="6" w:space="0" w:color="auto"/>
              <w:left w:val="nil"/>
              <w:bottom w:val="nil"/>
              <w:right w:val="nil"/>
            </w:tcBorders>
            <w:vAlign w:val="center"/>
          </w:tcPr>
          <w:p w14:paraId="687173E2" w14:textId="4717067E"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国食注字</w:t>
            </w:r>
            <w:r w:rsidRPr="002239E5">
              <w:rPr>
                <w:rFonts w:hint="eastAsia"/>
                <w:color w:val="000000"/>
                <w:sz w:val="17"/>
                <w:szCs w:val="17"/>
              </w:rPr>
              <w:t>TY20175001</w:t>
            </w:r>
          </w:p>
        </w:tc>
        <w:tc>
          <w:tcPr>
            <w:tcW w:w="755" w:type="dxa"/>
            <w:tcBorders>
              <w:top w:val="single" w:sz="6" w:space="0" w:color="auto"/>
              <w:left w:val="nil"/>
              <w:bottom w:val="nil"/>
              <w:right w:val="nil"/>
            </w:tcBorders>
            <w:vAlign w:val="center"/>
          </w:tcPr>
          <w:p w14:paraId="63779DF6" w14:textId="747F0E42"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2027-10-13</w:t>
            </w:r>
          </w:p>
        </w:tc>
        <w:tc>
          <w:tcPr>
            <w:tcW w:w="755" w:type="dxa"/>
            <w:tcBorders>
              <w:top w:val="single" w:sz="6" w:space="0" w:color="auto"/>
              <w:left w:val="nil"/>
              <w:bottom w:val="nil"/>
              <w:right w:val="nil"/>
            </w:tcBorders>
            <w:vAlign w:val="center"/>
          </w:tcPr>
          <w:p w14:paraId="7EF3BFAE" w14:textId="0DD359CA"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氨基酸配方</w:t>
            </w:r>
          </w:p>
        </w:tc>
        <w:tc>
          <w:tcPr>
            <w:tcW w:w="755" w:type="dxa"/>
            <w:tcBorders>
              <w:top w:val="single" w:sz="6" w:space="0" w:color="auto"/>
              <w:left w:val="nil"/>
              <w:bottom w:val="nil"/>
              <w:right w:val="nil"/>
            </w:tcBorders>
            <w:vAlign w:val="center"/>
          </w:tcPr>
          <w:p w14:paraId="680D63D4" w14:textId="287E7D38"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粉状</w:t>
            </w:r>
          </w:p>
        </w:tc>
        <w:tc>
          <w:tcPr>
            <w:tcW w:w="755" w:type="dxa"/>
            <w:tcBorders>
              <w:top w:val="single" w:sz="6" w:space="0" w:color="auto"/>
              <w:left w:val="nil"/>
              <w:bottom w:val="nil"/>
              <w:right w:val="nil"/>
            </w:tcBorders>
            <w:vAlign w:val="center"/>
          </w:tcPr>
          <w:p w14:paraId="64BBB253" w14:textId="094539E3"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食物蛋白过敏婴儿</w:t>
            </w:r>
          </w:p>
        </w:tc>
        <w:tc>
          <w:tcPr>
            <w:tcW w:w="755" w:type="dxa"/>
            <w:tcBorders>
              <w:top w:val="single" w:sz="6" w:space="0" w:color="auto"/>
              <w:left w:val="nil"/>
              <w:bottom w:val="nil"/>
              <w:right w:val="nil"/>
            </w:tcBorders>
            <w:vAlign w:val="center"/>
          </w:tcPr>
          <w:p w14:paraId="0FB51317" w14:textId="53A28CA5"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特医婴配食品</w:t>
            </w:r>
          </w:p>
        </w:tc>
        <w:tc>
          <w:tcPr>
            <w:tcW w:w="755" w:type="dxa"/>
            <w:tcBorders>
              <w:top w:val="single" w:sz="6" w:space="0" w:color="auto"/>
              <w:left w:val="nil"/>
              <w:bottom w:val="nil"/>
              <w:right w:val="nil"/>
            </w:tcBorders>
            <w:vAlign w:val="center"/>
          </w:tcPr>
          <w:p w14:paraId="30AA1347" w14:textId="2C993214"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进口产品</w:t>
            </w:r>
          </w:p>
        </w:tc>
        <w:tc>
          <w:tcPr>
            <w:tcW w:w="756" w:type="dxa"/>
            <w:tcBorders>
              <w:top w:val="single" w:sz="6" w:space="0" w:color="auto"/>
              <w:left w:val="nil"/>
              <w:bottom w:val="nil"/>
              <w:right w:val="nil"/>
            </w:tcBorders>
            <w:vAlign w:val="center"/>
          </w:tcPr>
          <w:p w14:paraId="07B24DEF" w14:textId="342CEC26"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2017</w:t>
            </w:r>
          </w:p>
        </w:tc>
      </w:tr>
      <w:tr w:rsidR="002239E5" w:rsidRPr="002239E5" w14:paraId="17FB6011" w14:textId="77777777" w:rsidTr="002239E5">
        <w:trPr>
          <w:jc w:val="center"/>
        </w:trPr>
        <w:tc>
          <w:tcPr>
            <w:tcW w:w="755" w:type="dxa"/>
            <w:tcBorders>
              <w:top w:val="nil"/>
              <w:left w:val="nil"/>
              <w:bottom w:val="nil"/>
              <w:right w:val="nil"/>
            </w:tcBorders>
            <w:vAlign w:val="center"/>
          </w:tcPr>
          <w:p w14:paraId="4EB7D533" w14:textId="1518688D"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1</w:t>
            </w:r>
          </w:p>
        </w:tc>
        <w:tc>
          <w:tcPr>
            <w:tcW w:w="755" w:type="dxa"/>
            <w:tcBorders>
              <w:top w:val="nil"/>
              <w:left w:val="nil"/>
              <w:bottom w:val="nil"/>
              <w:right w:val="nil"/>
            </w:tcBorders>
            <w:vAlign w:val="center"/>
          </w:tcPr>
          <w:p w14:paraId="7D7AD553" w14:textId="064DD520"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ABBOTT LABORATORIES S.A.</w:t>
            </w:r>
          </w:p>
        </w:tc>
        <w:tc>
          <w:tcPr>
            <w:tcW w:w="755" w:type="dxa"/>
            <w:tcBorders>
              <w:top w:val="nil"/>
              <w:left w:val="nil"/>
              <w:bottom w:val="nil"/>
              <w:right w:val="nil"/>
            </w:tcBorders>
            <w:vAlign w:val="center"/>
          </w:tcPr>
          <w:p w14:paraId="6C56BC26" w14:textId="5F1026B1"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雅培亲护特殊医学用途婴儿乳蛋白部分水解配方粉</w:t>
            </w:r>
          </w:p>
        </w:tc>
        <w:tc>
          <w:tcPr>
            <w:tcW w:w="755" w:type="dxa"/>
            <w:tcBorders>
              <w:top w:val="nil"/>
              <w:left w:val="nil"/>
              <w:bottom w:val="nil"/>
              <w:right w:val="nil"/>
            </w:tcBorders>
            <w:vAlign w:val="center"/>
          </w:tcPr>
          <w:p w14:paraId="567CE654" w14:textId="3C5B95BB"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国食注字</w:t>
            </w:r>
            <w:r w:rsidRPr="002239E5">
              <w:rPr>
                <w:rFonts w:hint="eastAsia"/>
                <w:color w:val="000000"/>
                <w:sz w:val="17"/>
                <w:szCs w:val="17"/>
              </w:rPr>
              <w:t>TY20175002</w:t>
            </w:r>
          </w:p>
        </w:tc>
        <w:tc>
          <w:tcPr>
            <w:tcW w:w="755" w:type="dxa"/>
            <w:tcBorders>
              <w:top w:val="nil"/>
              <w:left w:val="nil"/>
              <w:bottom w:val="nil"/>
              <w:right w:val="nil"/>
            </w:tcBorders>
            <w:vAlign w:val="center"/>
          </w:tcPr>
          <w:p w14:paraId="109D0D58" w14:textId="35430666"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2027-10-13</w:t>
            </w:r>
          </w:p>
        </w:tc>
        <w:tc>
          <w:tcPr>
            <w:tcW w:w="755" w:type="dxa"/>
            <w:tcBorders>
              <w:top w:val="nil"/>
              <w:left w:val="nil"/>
              <w:bottom w:val="nil"/>
              <w:right w:val="nil"/>
            </w:tcBorders>
            <w:vAlign w:val="center"/>
          </w:tcPr>
          <w:p w14:paraId="7415A0DD" w14:textId="6470A1AD"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乳蛋白部分水解配方</w:t>
            </w:r>
          </w:p>
        </w:tc>
        <w:tc>
          <w:tcPr>
            <w:tcW w:w="755" w:type="dxa"/>
            <w:tcBorders>
              <w:top w:val="nil"/>
              <w:left w:val="nil"/>
              <w:bottom w:val="nil"/>
              <w:right w:val="nil"/>
            </w:tcBorders>
            <w:vAlign w:val="center"/>
          </w:tcPr>
          <w:p w14:paraId="7CC92B74" w14:textId="60F44EAB"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粉状</w:t>
            </w:r>
          </w:p>
        </w:tc>
        <w:tc>
          <w:tcPr>
            <w:tcW w:w="755" w:type="dxa"/>
            <w:tcBorders>
              <w:top w:val="nil"/>
              <w:left w:val="nil"/>
              <w:bottom w:val="nil"/>
              <w:right w:val="nil"/>
            </w:tcBorders>
            <w:vAlign w:val="center"/>
          </w:tcPr>
          <w:p w14:paraId="4C94F401" w14:textId="627F68E0"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0</w:t>
            </w:r>
            <w:r w:rsidRPr="002239E5">
              <w:rPr>
                <w:rFonts w:hint="eastAsia"/>
                <w:color w:val="000000"/>
                <w:sz w:val="17"/>
                <w:szCs w:val="17"/>
              </w:rPr>
              <w:t>～</w:t>
            </w:r>
            <w:r w:rsidRPr="002239E5">
              <w:rPr>
                <w:rFonts w:hint="eastAsia"/>
                <w:color w:val="000000"/>
                <w:sz w:val="17"/>
                <w:szCs w:val="17"/>
              </w:rPr>
              <w:t>12</w:t>
            </w:r>
            <w:r w:rsidRPr="002239E5">
              <w:rPr>
                <w:rFonts w:hint="eastAsia"/>
                <w:color w:val="000000"/>
                <w:sz w:val="17"/>
                <w:szCs w:val="17"/>
              </w:rPr>
              <w:t>月龄乳蛋白过敏高风险婴儿</w:t>
            </w:r>
          </w:p>
        </w:tc>
        <w:tc>
          <w:tcPr>
            <w:tcW w:w="755" w:type="dxa"/>
            <w:tcBorders>
              <w:top w:val="nil"/>
              <w:left w:val="nil"/>
              <w:bottom w:val="nil"/>
              <w:right w:val="nil"/>
            </w:tcBorders>
            <w:vAlign w:val="center"/>
          </w:tcPr>
          <w:p w14:paraId="0961B5BD" w14:textId="5F8FF507"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特医婴配食品</w:t>
            </w:r>
          </w:p>
        </w:tc>
        <w:tc>
          <w:tcPr>
            <w:tcW w:w="755" w:type="dxa"/>
            <w:tcBorders>
              <w:top w:val="nil"/>
              <w:left w:val="nil"/>
              <w:bottom w:val="nil"/>
              <w:right w:val="nil"/>
            </w:tcBorders>
            <w:vAlign w:val="center"/>
          </w:tcPr>
          <w:p w14:paraId="0485D24E" w14:textId="1A8AA865"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进口产品</w:t>
            </w:r>
          </w:p>
        </w:tc>
        <w:tc>
          <w:tcPr>
            <w:tcW w:w="756" w:type="dxa"/>
            <w:tcBorders>
              <w:top w:val="nil"/>
              <w:left w:val="nil"/>
              <w:bottom w:val="nil"/>
              <w:right w:val="nil"/>
            </w:tcBorders>
            <w:vAlign w:val="center"/>
          </w:tcPr>
          <w:p w14:paraId="1CE1A81F" w14:textId="2740B699"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2017</w:t>
            </w:r>
          </w:p>
        </w:tc>
      </w:tr>
      <w:tr w:rsidR="002239E5" w:rsidRPr="002239E5" w14:paraId="16C3A250" w14:textId="77777777" w:rsidTr="002239E5">
        <w:trPr>
          <w:jc w:val="center"/>
        </w:trPr>
        <w:tc>
          <w:tcPr>
            <w:tcW w:w="755" w:type="dxa"/>
            <w:tcBorders>
              <w:top w:val="nil"/>
              <w:left w:val="nil"/>
              <w:bottom w:val="nil"/>
              <w:right w:val="nil"/>
            </w:tcBorders>
            <w:vAlign w:val="center"/>
          </w:tcPr>
          <w:p w14:paraId="21A12580" w14:textId="2C33EA29"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2</w:t>
            </w:r>
          </w:p>
        </w:tc>
        <w:tc>
          <w:tcPr>
            <w:tcW w:w="755" w:type="dxa"/>
            <w:tcBorders>
              <w:top w:val="nil"/>
              <w:left w:val="nil"/>
              <w:bottom w:val="nil"/>
              <w:right w:val="nil"/>
            </w:tcBorders>
            <w:vAlign w:val="center"/>
          </w:tcPr>
          <w:p w14:paraId="3E285141" w14:textId="4843AA23"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ABBOTT LABORATORIES S.A.</w:t>
            </w:r>
          </w:p>
        </w:tc>
        <w:tc>
          <w:tcPr>
            <w:tcW w:w="755" w:type="dxa"/>
            <w:tcBorders>
              <w:top w:val="nil"/>
              <w:left w:val="nil"/>
              <w:bottom w:val="nil"/>
              <w:right w:val="nil"/>
            </w:tcBorders>
            <w:vAlign w:val="center"/>
          </w:tcPr>
          <w:p w14:paraId="2BC1F578" w14:textId="29C475CB"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菁挚呵护特殊医学用途婴儿乳蛋白部分水解配方粉</w:t>
            </w:r>
          </w:p>
        </w:tc>
        <w:tc>
          <w:tcPr>
            <w:tcW w:w="755" w:type="dxa"/>
            <w:tcBorders>
              <w:top w:val="nil"/>
              <w:left w:val="nil"/>
              <w:bottom w:val="nil"/>
              <w:right w:val="nil"/>
            </w:tcBorders>
            <w:vAlign w:val="center"/>
          </w:tcPr>
          <w:p w14:paraId="4AF2C1AD" w14:textId="01E07209"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国食注字</w:t>
            </w:r>
            <w:r w:rsidRPr="002239E5">
              <w:rPr>
                <w:rFonts w:hint="eastAsia"/>
                <w:color w:val="000000"/>
                <w:sz w:val="17"/>
                <w:szCs w:val="17"/>
              </w:rPr>
              <w:t>TY20175003</w:t>
            </w:r>
          </w:p>
        </w:tc>
        <w:tc>
          <w:tcPr>
            <w:tcW w:w="755" w:type="dxa"/>
            <w:tcBorders>
              <w:top w:val="nil"/>
              <w:left w:val="nil"/>
              <w:bottom w:val="nil"/>
              <w:right w:val="nil"/>
            </w:tcBorders>
            <w:vAlign w:val="center"/>
          </w:tcPr>
          <w:p w14:paraId="5DFCF5D1" w14:textId="42B9B4AE"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2022-11-19</w:t>
            </w:r>
          </w:p>
        </w:tc>
        <w:tc>
          <w:tcPr>
            <w:tcW w:w="755" w:type="dxa"/>
            <w:tcBorders>
              <w:top w:val="nil"/>
              <w:left w:val="nil"/>
              <w:bottom w:val="nil"/>
              <w:right w:val="nil"/>
            </w:tcBorders>
            <w:vAlign w:val="center"/>
          </w:tcPr>
          <w:p w14:paraId="4C6F4950" w14:textId="073326FF"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乳蛋白部分水解配方</w:t>
            </w:r>
          </w:p>
        </w:tc>
        <w:tc>
          <w:tcPr>
            <w:tcW w:w="755" w:type="dxa"/>
            <w:tcBorders>
              <w:top w:val="nil"/>
              <w:left w:val="nil"/>
              <w:bottom w:val="nil"/>
              <w:right w:val="nil"/>
            </w:tcBorders>
            <w:vAlign w:val="center"/>
          </w:tcPr>
          <w:p w14:paraId="645C5B9A" w14:textId="4F18A6FE"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粉状</w:t>
            </w:r>
          </w:p>
        </w:tc>
        <w:tc>
          <w:tcPr>
            <w:tcW w:w="755" w:type="dxa"/>
            <w:tcBorders>
              <w:top w:val="nil"/>
              <w:left w:val="nil"/>
              <w:bottom w:val="nil"/>
              <w:right w:val="nil"/>
            </w:tcBorders>
            <w:vAlign w:val="center"/>
          </w:tcPr>
          <w:p w14:paraId="4632FF1B" w14:textId="31FDE4AA"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0-12</w:t>
            </w:r>
            <w:r w:rsidRPr="002239E5">
              <w:rPr>
                <w:rFonts w:hint="eastAsia"/>
                <w:color w:val="000000"/>
                <w:sz w:val="17"/>
                <w:szCs w:val="17"/>
              </w:rPr>
              <w:t>月龄乳蛋白过敏高风险婴儿</w:t>
            </w:r>
          </w:p>
        </w:tc>
        <w:tc>
          <w:tcPr>
            <w:tcW w:w="755" w:type="dxa"/>
            <w:tcBorders>
              <w:top w:val="nil"/>
              <w:left w:val="nil"/>
              <w:bottom w:val="nil"/>
              <w:right w:val="nil"/>
            </w:tcBorders>
            <w:vAlign w:val="center"/>
          </w:tcPr>
          <w:p w14:paraId="2D7198AF" w14:textId="763BE82F"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特医婴配食品</w:t>
            </w:r>
          </w:p>
        </w:tc>
        <w:tc>
          <w:tcPr>
            <w:tcW w:w="755" w:type="dxa"/>
            <w:tcBorders>
              <w:top w:val="nil"/>
              <w:left w:val="nil"/>
              <w:bottom w:val="nil"/>
              <w:right w:val="nil"/>
            </w:tcBorders>
            <w:vAlign w:val="center"/>
          </w:tcPr>
          <w:p w14:paraId="79FB3E4C" w14:textId="0E254CA7"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进口产品</w:t>
            </w:r>
          </w:p>
        </w:tc>
        <w:tc>
          <w:tcPr>
            <w:tcW w:w="756" w:type="dxa"/>
            <w:tcBorders>
              <w:top w:val="nil"/>
              <w:left w:val="nil"/>
              <w:bottom w:val="nil"/>
              <w:right w:val="nil"/>
            </w:tcBorders>
            <w:vAlign w:val="center"/>
          </w:tcPr>
          <w:p w14:paraId="3691E9D0" w14:textId="6A8B1251"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2017</w:t>
            </w:r>
          </w:p>
        </w:tc>
      </w:tr>
      <w:tr w:rsidR="002239E5" w:rsidRPr="002239E5" w14:paraId="5C3CD9E6" w14:textId="77777777" w:rsidTr="002239E5">
        <w:trPr>
          <w:jc w:val="center"/>
        </w:trPr>
        <w:tc>
          <w:tcPr>
            <w:tcW w:w="755" w:type="dxa"/>
            <w:tcBorders>
              <w:top w:val="nil"/>
              <w:left w:val="nil"/>
              <w:bottom w:val="nil"/>
              <w:right w:val="nil"/>
            </w:tcBorders>
            <w:vAlign w:val="center"/>
          </w:tcPr>
          <w:p w14:paraId="6A36910E" w14:textId="61257F85"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3</w:t>
            </w:r>
          </w:p>
        </w:tc>
        <w:tc>
          <w:tcPr>
            <w:tcW w:w="755" w:type="dxa"/>
            <w:tcBorders>
              <w:top w:val="nil"/>
              <w:left w:val="nil"/>
              <w:bottom w:val="nil"/>
              <w:right w:val="nil"/>
            </w:tcBorders>
            <w:vAlign w:val="center"/>
          </w:tcPr>
          <w:p w14:paraId="4A67B68E" w14:textId="04B0A6FA"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杭州贝因美母婴营养品有限公司</w:t>
            </w:r>
          </w:p>
        </w:tc>
        <w:tc>
          <w:tcPr>
            <w:tcW w:w="755" w:type="dxa"/>
            <w:tcBorders>
              <w:top w:val="nil"/>
              <w:left w:val="nil"/>
              <w:bottom w:val="nil"/>
              <w:right w:val="nil"/>
            </w:tcBorders>
            <w:vAlign w:val="center"/>
          </w:tcPr>
          <w:p w14:paraId="07D331B8" w14:textId="5FFF021A"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贝因美特殊医学用途婴儿无乳糖配方食品</w:t>
            </w:r>
          </w:p>
        </w:tc>
        <w:tc>
          <w:tcPr>
            <w:tcW w:w="755" w:type="dxa"/>
            <w:tcBorders>
              <w:top w:val="nil"/>
              <w:left w:val="nil"/>
              <w:bottom w:val="nil"/>
              <w:right w:val="nil"/>
            </w:tcBorders>
            <w:vAlign w:val="center"/>
          </w:tcPr>
          <w:p w14:paraId="4C2701F0" w14:textId="0FDA8471"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国食注字</w:t>
            </w:r>
            <w:r w:rsidRPr="002239E5">
              <w:rPr>
                <w:rFonts w:hint="eastAsia"/>
                <w:color w:val="000000"/>
                <w:sz w:val="17"/>
                <w:szCs w:val="17"/>
              </w:rPr>
              <w:t>TY20180001</w:t>
            </w:r>
          </w:p>
        </w:tc>
        <w:tc>
          <w:tcPr>
            <w:tcW w:w="755" w:type="dxa"/>
            <w:tcBorders>
              <w:top w:val="nil"/>
              <w:left w:val="nil"/>
              <w:bottom w:val="nil"/>
              <w:right w:val="nil"/>
            </w:tcBorders>
            <w:vAlign w:val="center"/>
          </w:tcPr>
          <w:p w14:paraId="0F822078" w14:textId="1F550F6E"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2028-01-17</w:t>
            </w:r>
          </w:p>
        </w:tc>
        <w:tc>
          <w:tcPr>
            <w:tcW w:w="755" w:type="dxa"/>
            <w:tcBorders>
              <w:top w:val="nil"/>
              <w:left w:val="nil"/>
              <w:bottom w:val="nil"/>
              <w:right w:val="nil"/>
            </w:tcBorders>
            <w:vAlign w:val="center"/>
          </w:tcPr>
          <w:p w14:paraId="0E244BA0" w14:textId="6267BF05"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无乳糖配方</w:t>
            </w:r>
          </w:p>
        </w:tc>
        <w:tc>
          <w:tcPr>
            <w:tcW w:w="755" w:type="dxa"/>
            <w:tcBorders>
              <w:top w:val="nil"/>
              <w:left w:val="nil"/>
              <w:bottom w:val="nil"/>
              <w:right w:val="nil"/>
            </w:tcBorders>
            <w:vAlign w:val="center"/>
          </w:tcPr>
          <w:p w14:paraId="2175FD29" w14:textId="51C8993E"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粉状</w:t>
            </w:r>
          </w:p>
        </w:tc>
        <w:tc>
          <w:tcPr>
            <w:tcW w:w="755" w:type="dxa"/>
            <w:tcBorders>
              <w:top w:val="nil"/>
              <w:left w:val="nil"/>
              <w:bottom w:val="nil"/>
              <w:right w:val="nil"/>
            </w:tcBorders>
            <w:vAlign w:val="center"/>
          </w:tcPr>
          <w:p w14:paraId="467DE509" w14:textId="34BEB642"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0</w:t>
            </w:r>
            <w:r w:rsidRPr="002239E5">
              <w:rPr>
                <w:rFonts w:hint="eastAsia"/>
                <w:color w:val="000000"/>
                <w:sz w:val="17"/>
                <w:szCs w:val="17"/>
              </w:rPr>
              <w:t>～</w:t>
            </w:r>
            <w:r w:rsidRPr="002239E5">
              <w:rPr>
                <w:rFonts w:hint="eastAsia"/>
                <w:color w:val="000000"/>
                <w:sz w:val="17"/>
                <w:szCs w:val="17"/>
              </w:rPr>
              <w:t>12</w:t>
            </w:r>
            <w:r w:rsidRPr="002239E5">
              <w:rPr>
                <w:rFonts w:hint="eastAsia"/>
                <w:color w:val="000000"/>
                <w:sz w:val="17"/>
                <w:szCs w:val="17"/>
              </w:rPr>
              <w:t>月龄乳糖不耐受婴儿</w:t>
            </w:r>
          </w:p>
        </w:tc>
        <w:tc>
          <w:tcPr>
            <w:tcW w:w="755" w:type="dxa"/>
            <w:tcBorders>
              <w:top w:val="nil"/>
              <w:left w:val="nil"/>
              <w:bottom w:val="nil"/>
              <w:right w:val="nil"/>
            </w:tcBorders>
            <w:vAlign w:val="center"/>
          </w:tcPr>
          <w:p w14:paraId="66C86D9F" w14:textId="4E3984E8"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特医婴配食品</w:t>
            </w:r>
          </w:p>
        </w:tc>
        <w:tc>
          <w:tcPr>
            <w:tcW w:w="755" w:type="dxa"/>
            <w:tcBorders>
              <w:top w:val="nil"/>
              <w:left w:val="nil"/>
              <w:bottom w:val="nil"/>
              <w:right w:val="nil"/>
            </w:tcBorders>
            <w:vAlign w:val="center"/>
          </w:tcPr>
          <w:p w14:paraId="3222676C" w14:textId="6923EFCE"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国产产品</w:t>
            </w:r>
          </w:p>
        </w:tc>
        <w:tc>
          <w:tcPr>
            <w:tcW w:w="756" w:type="dxa"/>
            <w:tcBorders>
              <w:top w:val="nil"/>
              <w:left w:val="nil"/>
              <w:bottom w:val="nil"/>
              <w:right w:val="nil"/>
            </w:tcBorders>
            <w:vAlign w:val="center"/>
          </w:tcPr>
          <w:p w14:paraId="6CE65AF8" w14:textId="5EF946E3"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2018</w:t>
            </w:r>
          </w:p>
        </w:tc>
      </w:tr>
      <w:tr w:rsidR="002239E5" w:rsidRPr="002239E5" w14:paraId="121744F5" w14:textId="77777777" w:rsidTr="002239E5">
        <w:trPr>
          <w:jc w:val="center"/>
        </w:trPr>
        <w:tc>
          <w:tcPr>
            <w:tcW w:w="755" w:type="dxa"/>
            <w:tcBorders>
              <w:top w:val="nil"/>
              <w:left w:val="nil"/>
              <w:bottom w:val="single" w:sz="12" w:space="0" w:color="auto"/>
              <w:right w:val="nil"/>
            </w:tcBorders>
            <w:vAlign w:val="center"/>
          </w:tcPr>
          <w:p w14:paraId="2580257F" w14:textId="0B775CD8"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4</w:t>
            </w:r>
          </w:p>
        </w:tc>
        <w:tc>
          <w:tcPr>
            <w:tcW w:w="755" w:type="dxa"/>
            <w:tcBorders>
              <w:top w:val="nil"/>
              <w:left w:val="nil"/>
              <w:bottom w:val="single" w:sz="12" w:space="0" w:color="auto"/>
              <w:right w:val="nil"/>
            </w:tcBorders>
            <w:vAlign w:val="center"/>
          </w:tcPr>
          <w:p w14:paraId="402B43EA" w14:textId="32A50CCB"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SHS INTERNATIONAL LTD</w:t>
            </w:r>
          </w:p>
        </w:tc>
        <w:tc>
          <w:tcPr>
            <w:tcW w:w="755" w:type="dxa"/>
            <w:tcBorders>
              <w:top w:val="nil"/>
              <w:left w:val="nil"/>
              <w:bottom w:val="single" w:sz="12" w:space="0" w:color="auto"/>
              <w:right w:val="nil"/>
            </w:tcBorders>
            <w:vAlign w:val="center"/>
          </w:tcPr>
          <w:p w14:paraId="56D94C7C" w14:textId="75FC3B23"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纽贝瑞特殊医学用途婴儿苯丙酮尿症配方粉</w:t>
            </w:r>
          </w:p>
        </w:tc>
        <w:tc>
          <w:tcPr>
            <w:tcW w:w="755" w:type="dxa"/>
            <w:tcBorders>
              <w:top w:val="nil"/>
              <w:left w:val="nil"/>
              <w:bottom w:val="single" w:sz="12" w:space="0" w:color="auto"/>
              <w:right w:val="nil"/>
            </w:tcBorders>
            <w:vAlign w:val="center"/>
          </w:tcPr>
          <w:p w14:paraId="69582123" w14:textId="052812E3"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国食注字</w:t>
            </w:r>
            <w:r w:rsidRPr="002239E5">
              <w:rPr>
                <w:rFonts w:hint="eastAsia"/>
                <w:color w:val="000000"/>
                <w:sz w:val="17"/>
                <w:szCs w:val="17"/>
              </w:rPr>
              <w:t>TY20185001</w:t>
            </w:r>
          </w:p>
        </w:tc>
        <w:tc>
          <w:tcPr>
            <w:tcW w:w="755" w:type="dxa"/>
            <w:tcBorders>
              <w:top w:val="nil"/>
              <w:left w:val="nil"/>
              <w:bottom w:val="single" w:sz="12" w:space="0" w:color="auto"/>
              <w:right w:val="nil"/>
            </w:tcBorders>
            <w:vAlign w:val="center"/>
          </w:tcPr>
          <w:p w14:paraId="74FC31B9" w14:textId="7C2D1409"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2028-01-17</w:t>
            </w:r>
          </w:p>
        </w:tc>
        <w:tc>
          <w:tcPr>
            <w:tcW w:w="755" w:type="dxa"/>
            <w:tcBorders>
              <w:top w:val="nil"/>
              <w:left w:val="nil"/>
              <w:bottom w:val="single" w:sz="12" w:space="0" w:color="auto"/>
              <w:right w:val="nil"/>
            </w:tcBorders>
            <w:vAlign w:val="center"/>
          </w:tcPr>
          <w:p w14:paraId="0A0C89A3" w14:textId="4324432C"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氨基酸代谢障碍配方</w:t>
            </w:r>
          </w:p>
        </w:tc>
        <w:tc>
          <w:tcPr>
            <w:tcW w:w="755" w:type="dxa"/>
            <w:tcBorders>
              <w:top w:val="nil"/>
              <w:left w:val="nil"/>
              <w:bottom w:val="single" w:sz="12" w:space="0" w:color="auto"/>
              <w:right w:val="nil"/>
            </w:tcBorders>
            <w:vAlign w:val="center"/>
          </w:tcPr>
          <w:p w14:paraId="1E08D668" w14:textId="4B4E96B7"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粉状</w:t>
            </w:r>
          </w:p>
        </w:tc>
        <w:tc>
          <w:tcPr>
            <w:tcW w:w="755" w:type="dxa"/>
            <w:tcBorders>
              <w:top w:val="nil"/>
              <w:left w:val="nil"/>
              <w:bottom w:val="single" w:sz="12" w:space="0" w:color="auto"/>
              <w:right w:val="nil"/>
            </w:tcBorders>
            <w:vAlign w:val="center"/>
          </w:tcPr>
          <w:p w14:paraId="5416235B" w14:textId="03E66013"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0</w:t>
            </w:r>
            <w:r w:rsidRPr="002239E5">
              <w:rPr>
                <w:rFonts w:hint="eastAsia"/>
                <w:color w:val="000000"/>
                <w:sz w:val="17"/>
                <w:szCs w:val="17"/>
              </w:rPr>
              <w:t>～</w:t>
            </w:r>
            <w:r w:rsidRPr="002239E5">
              <w:rPr>
                <w:rFonts w:hint="eastAsia"/>
                <w:color w:val="000000"/>
                <w:sz w:val="17"/>
                <w:szCs w:val="17"/>
              </w:rPr>
              <w:t>12</w:t>
            </w:r>
            <w:r w:rsidRPr="002239E5">
              <w:rPr>
                <w:rFonts w:hint="eastAsia"/>
                <w:color w:val="000000"/>
                <w:sz w:val="17"/>
                <w:szCs w:val="17"/>
              </w:rPr>
              <w:t>月龄苯丙酮尿症婴儿</w:t>
            </w:r>
          </w:p>
        </w:tc>
        <w:tc>
          <w:tcPr>
            <w:tcW w:w="755" w:type="dxa"/>
            <w:tcBorders>
              <w:top w:val="nil"/>
              <w:left w:val="nil"/>
              <w:bottom w:val="single" w:sz="12" w:space="0" w:color="auto"/>
              <w:right w:val="nil"/>
            </w:tcBorders>
            <w:vAlign w:val="center"/>
          </w:tcPr>
          <w:p w14:paraId="70573026" w14:textId="04786956"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特医婴配食品</w:t>
            </w:r>
          </w:p>
        </w:tc>
        <w:tc>
          <w:tcPr>
            <w:tcW w:w="755" w:type="dxa"/>
            <w:tcBorders>
              <w:top w:val="nil"/>
              <w:left w:val="nil"/>
              <w:bottom w:val="single" w:sz="12" w:space="0" w:color="auto"/>
              <w:right w:val="nil"/>
            </w:tcBorders>
            <w:vAlign w:val="center"/>
          </w:tcPr>
          <w:p w14:paraId="5BDF16B1" w14:textId="7D1B06C8"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进口产品</w:t>
            </w:r>
          </w:p>
        </w:tc>
        <w:tc>
          <w:tcPr>
            <w:tcW w:w="756" w:type="dxa"/>
            <w:tcBorders>
              <w:top w:val="nil"/>
              <w:left w:val="nil"/>
              <w:bottom w:val="single" w:sz="12" w:space="0" w:color="auto"/>
              <w:right w:val="nil"/>
            </w:tcBorders>
            <w:vAlign w:val="center"/>
          </w:tcPr>
          <w:p w14:paraId="18766BEE" w14:textId="0236F7FC" w:rsidR="002239E5" w:rsidRPr="002239E5" w:rsidRDefault="002239E5" w:rsidP="002239E5">
            <w:pPr>
              <w:keepNext/>
              <w:keepLines/>
              <w:spacing w:line="240" w:lineRule="atLeast"/>
              <w:ind w:firstLineChars="0" w:firstLine="0"/>
              <w:jc w:val="center"/>
              <w:rPr>
                <w:color w:val="000000"/>
                <w:sz w:val="17"/>
                <w:szCs w:val="17"/>
              </w:rPr>
            </w:pPr>
            <w:r w:rsidRPr="002239E5">
              <w:rPr>
                <w:rFonts w:hint="eastAsia"/>
                <w:color w:val="000000"/>
                <w:sz w:val="17"/>
                <w:szCs w:val="17"/>
              </w:rPr>
              <w:t>2018</w:t>
            </w:r>
          </w:p>
        </w:tc>
      </w:tr>
    </w:tbl>
    <w:p w14:paraId="7A1767C2" w14:textId="77777777" w:rsidR="002239E5" w:rsidRDefault="002239E5" w:rsidP="001F6594">
      <w:pPr>
        <w:spacing w:line="440" w:lineRule="exact"/>
        <w:ind w:firstLineChars="0" w:firstLine="0"/>
        <w:sectPr w:rsidR="002239E5">
          <w:pgSz w:w="11906" w:h="16838"/>
          <w:pgMar w:top="1440" w:right="1800" w:bottom="1440" w:left="1800" w:header="851" w:footer="992" w:gutter="0"/>
          <w:cols w:space="425"/>
          <w:docGrid w:type="lines" w:linePitch="312"/>
        </w:sectPr>
      </w:pPr>
    </w:p>
    <w:p w14:paraId="3F4AACBA" w14:textId="2CD238AC" w:rsidR="007A4842" w:rsidRDefault="00FF73EF" w:rsidP="00614A99">
      <w:pPr>
        <w:pStyle w:val="1"/>
        <w:spacing w:line="440" w:lineRule="exact"/>
      </w:pPr>
      <w:bookmarkStart w:id="37" w:name="_Toc182156549"/>
      <w:r>
        <w:rPr>
          <w:rFonts w:hint="eastAsia"/>
        </w:rPr>
        <w:lastRenderedPageBreak/>
        <w:t>任务</w:t>
      </w:r>
      <w:r w:rsidR="000B310D">
        <w:rPr>
          <w:rFonts w:hint="eastAsia"/>
        </w:rPr>
        <w:t>2</w:t>
      </w:r>
      <w:r>
        <w:rPr>
          <w:rFonts w:hint="eastAsia"/>
        </w:rPr>
        <w:t>：</w:t>
      </w:r>
      <w:bookmarkEnd w:id="36"/>
      <w:r w:rsidR="00614A99" w:rsidRPr="00614A99">
        <w:rPr>
          <w:rFonts w:hint="eastAsia"/>
        </w:rPr>
        <w:t>生产概况可视化</w:t>
      </w:r>
      <w:bookmarkStart w:id="38" w:name="_Hlk165030998"/>
      <w:bookmarkEnd w:id="37"/>
    </w:p>
    <w:p w14:paraId="2ED13A35" w14:textId="7C6A6CB5" w:rsidR="007A4842" w:rsidRDefault="007A4842" w:rsidP="000315DD">
      <w:pPr>
        <w:pStyle w:val="2"/>
        <w:spacing w:line="440" w:lineRule="exact"/>
        <w:ind w:left="0"/>
      </w:pPr>
      <w:bookmarkStart w:id="39" w:name="_Toc182156550"/>
      <w:r>
        <w:rPr>
          <w:rFonts w:hint="eastAsia"/>
        </w:rPr>
        <w:t>任务</w:t>
      </w:r>
      <w:r>
        <w:rPr>
          <w:rFonts w:hint="eastAsia"/>
        </w:rPr>
        <w:t>2.1</w:t>
      </w:r>
      <w:r>
        <w:rPr>
          <w:rFonts w:hint="eastAsia"/>
        </w:rPr>
        <w:t>的求解</w:t>
      </w:r>
      <w:bookmarkEnd w:id="39"/>
    </w:p>
    <w:p w14:paraId="394D8660" w14:textId="63E7230F" w:rsidR="00DA61E5" w:rsidRDefault="00DA61E5" w:rsidP="001F6594">
      <w:pPr>
        <w:spacing w:line="440" w:lineRule="exact"/>
        <w:ind w:firstLine="480"/>
      </w:pPr>
      <w:r>
        <w:rPr>
          <w:rFonts w:hint="eastAsia"/>
        </w:rPr>
        <w:t>任务</w:t>
      </w:r>
      <w:r>
        <w:rPr>
          <w:rFonts w:hint="eastAsia"/>
        </w:rPr>
        <w:t>2.1</w:t>
      </w:r>
      <w:r>
        <w:rPr>
          <w:rFonts w:hint="eastAsia"/>
        </w:rPr>
        <w:t>的数据预处理旨在准备用于绘制折线图的数据集。原始数据源自</w:t>
      </w:r>
      <w:r>
        <w:rPr>
          <w:rFonts w:hint="eastAsia"/>
        </w:rPr>
        <w:t>Excel</w:t>
      </w:r>
      <w:r>
        <w:rPr>
          <w:rFonts w:hint="eastAsia"/>
        </w:rPr>
        <w:t>文件，其中包含至少“产品来源”、“登记年份”以及一个时间列（年份）等关键列。处理流程始于使用</w:t>
      </w:r>
      <w:r>
        <w:rPr>
          <w:rFonts w:hint="eastAsia"/>
        </w:rPr>
        <w:t>Pandas</w:t>
      </w:r>
      <w:r>
        <w:rPr>
          <w:rFonts w:hint="eastAsia"/>
        </w:rPr>
        <w:t>库读取</w:t>
      </w:r>
      <w:r>
        <w:rPr>
          <w:rFonts w:hint="eastAsia"/>
        </w:rPr>
        <w:t>Excel</w:t>
      </w:r>
      <w:r>
        <w:rPr>
          <w:rFonts w:hint="eastAsia"/>
        </w:rPr>
        <w:t>文件中的数据。随后，我们对数据进行了筛选，重点提取了“产品来源”和“登记年份”两列信息。在“产品来源”列中，我们区分了国产产品和进口产品。</w:t>
      </w:r>
    </w:p>
    <w:p w14:paraId="3159F052" w14:textId="3538E32C" w:rsidR="00DA61E5" w:rsidRDefault="00DA61E5" w:rsidP="001F6594">
      <w:pPr>
        <w:spacing w:line="440" w:lineRule="exact"/>
        <w:ind w:firstLine="480"/>
      </w:pPr>
      <w:r>
        <w:rPr>
          <w:rFonts w:hint="eastAsia"/>
        </w:rPr>
        <w:t>数据整理阶段，我们分别针对国产产品和进口产品，根据年份统计了其数量，并据此整理出了两个列表，分别对应国产和进口产品的年度数据，用于绘制“产品来源”的折线。对于“登记年份”，我们直接提取了年份作为</w:t>
      </w:r>
      <w:r>
        <w:rPr>
          <w:rFonts w:hint="eastAsia"/>
        </w:rPr>
        <w:t>x</w:t>
      </w:r>
      <w:r>
        <w:rPr>
          <w:rFonts w:hint="eastAsia"/>
        </w:rPr>
        <w:t>轴数据，而对应的数量则作为</w:t>
      </w:r>
      <w:r>
        <w:rPr>
          <w:rFonts w:hint="eastAsia"/>
        </w:rPr>
        <w:t>y</w:t>
      </w:r>
      <w:r>
        <w:rPr>
          <w:rFonts w:hint="eastAsia"/>
        </w:rPr>
        <w:t>轴数据，并整理成了另一个列表，用于绘制“登记年份”的折线。</w:t>
      </w:r>
    </w:p>
    <w:p w14:paraId="60ED7FB3" w14:textId="3355196E" w:rsidR="00DA61E5" w:rsidRDefault="00DA61E5" w:rsidP="001F6594">
      <w:pPr>
        <w:spacing w:line="440" w:lineRule="exact"/>
        <w:ind w:firstLine="480"/>
      </w:pPr>
      <w:r>
        <w:rPr>
          <w:rFonts w:hint="eastAsia"/>
        </w:rPr>
        <w:t>在数据转换方面，我们确保了数据的格式适合直接绘图。若数据以字符串格式呈现，我们使用了</w:t>
      </w:r>
      <w:r>
        <w:rPr>
          <w:rFonts w:hint="eastAsia"/>
        </w:rPr>
        <w:t>Pandas</w:t>
      </w:r>
      <w:r>
        <w:rPr>
          <w:rFonts w:hint="eastAsia"/>
        </w:rPr>
        <w:t>的</w:t>
      </w:r>
      <w:r>
        <w:rPr>
          <w:rFonts w:hint="eastAsia"/>
        </w:rPr>
        <w:t>astype</w:t>
      </w:r>
      <w:r>
        <w:rPr>
          <w:rFonts w:hint="eastAsia"/>
        </w:rPr>
        <w:t>方法将其转换为数字格式。此外，我们检查了数据的完整性和准确性，对于发现的缺失值或异常值，我们进行了适当的处理，如填充缺失值或删除异常值等。</w:t>
      </w:r>
    </w:p>
    <w:p w14:paraId="6D8789F0" w14:textId="1F58F8A2" w:rsidR="00DA61E5" w:rsidRPr="00DA61E5" w:rsidRDefault="00DA61E5" w:rsidP="001F6594">
      <w:pPr>
        <w:spacing w:line="440" w:lineRule="exact"/>
        <w:ind w:firstLine="480"/>
      </w:pPr>
      <w:r>
        <w:rPr>
          <w:rFonts w:hint="eastAsia"/>
        </w:rPr>
        <w:t>最终，经过预处理的数据被传递给了绘图工具</w:t>
      </w:r>
      <w:r>
        <w:rPr>
          <w:rFonts w:hint="eastAsia"/>
        </w:rPr>
        <w:t>Matplotlib</w:t>
      </w:r>
      <w:r>
        <w:rPr>
          <w:rFonts w:hint="eastAsia"/>
        </w:rPr>
        <w:t>，用于绘制包含“产品来源”和“登记年份”两条折线的折线图。图中，“产品来源”的折线展示了国产和进口产品从</w:t>
      </w:r>
      <w:r>
        <w:rPr>
          <w:rFonts w:hint="eastAsia"/>
        </w:rPr>
        <w:t>2017</w:t>
      </w:r>
      <w:r>
        <w:rPr>
          <w:rFonts w:hint="eastAsia"/>
        </w:rPr>
        <w:t>年至</w:t>
      </w:r>
      <w:r>
        <w:rPr>
          <w:rFonts w:hint="eastAsia"/>
        </w:rPr>
        <w:t>2024</w:t>
      </w:r>
      <w:r>
        <w:rPr>
          <w:rFonts w:hint="eastAsia"/>
        </w:rPr>
        <w:t>年的数量变化趋势，而“登记年份”的折线则呈现了另一种数据随时间的变化情况。</w:t>
      </w:r>
      <w:r w:rsidR="00B90DDA" w:rsidRPr="00B90DDA">
        <w:rPr>
          <w:rFonts w:hint="eastAsia"/>
        </w:rPr>
        <w:t>不同登记年份不同产品来源的特医食品获批量的双折线图</w:t>
      </w:r>
      <w:r w:rsidR="00B90DDA">
        <w:rPr>
          <w:rFonts w:hint="eastAsia"/>
        </w:rPr>
        <w:t>如下图所示，</w:t>
      </w:r>
      <w:r>
        <w:rPr>
          <w:rFonts w:hint="eastAsia"/>
        </w:rPr>
        <w:t>这一图表直观地展示了数据的特征和趋势，为后续的分析和研究提供了有力支持。</w:t>
      </w:r>
    </w:p>
    <w:p w14:paraId="66DC29F3" w14:textId="0EDAC4AD" w:rsidR="00AC2B5D" w:rsidRDefault="00F012A4" w:rsidP="00AC2B5D">
      <w:pPr>
        <w:spacing w:line="440" w:lineRule="exact"/>
        <w:ind w:firstLineChars="0" w:firstLine="0"/>
      </w:pPr>
      <w:r>
        <w:rPr>
          <w:noProof/>
        </w:rPr>
        <w:lastRenderedPageBreak/>
        <mc:AlternateContent>
          <mc:Choice Requires="wps">
            <w:drawing>
              <wp:anchor distT="0" distB="0" distL="114300" distR="114300" simplePos="0" relativeHeight="251664384" behindDoc="0" locked="0" layoutInCell="1" allowOverlap="1" wp14:anchorId="324A3710" wp14:editId="6D9DE924">
                <wp:simplePos x="0" y="0"/>
                <wp:positionH relativeFrom="column">
                  <wp:posOffset>114300</wp:posOffset>
                </wp:positionH>
                <wp:positionV relativeFrom="paragraph">
                  <wp:posOffset>3255010</wp:posOffset>
                </wp:positionV>
                <wp:extent cx="5267325" cy="635"/>
                <wp:effectExtent l="0" t="0" r="0" b="0"/>
                <wp:wrapTopAndBottom/>
                <wp:docPr id="2014571386" name="文本框 1"/>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4C081272" w14:textId="534F0F68" w:rsidR="00F012A4" w:rsidRPr="00F012A4" w:rsidRDefault="00F012A4" w:rsidP="00F012A4">
                            <w:pPr>
                              <w:pStyle w:val="aa"/>
                              <w:spacing w:line="400" w:lineRule="exact"/>
                              <w:rPr>
                                <w:b w:val="0"/>
                                <w:bCs/>
                              </w:rPr>
                            </w:pPr>
                            <w:r w:rsidRPr="00613A64">
                              <w:rPr>
                                <w:rFonts w:hint="eastAsia"/>
                                <w:b w:val="0"/>
                                <w:bCs/>
                              </w:rPr>
                              <w:t>图</w:t>
                            </w:r>
                            <w:r w:rsidR="004F046B">
                              <w:rPr>
                                <w:rFonts w:hint="eastAsia"/>
                                <w:b w:val="0"/>
                                <w:bCs/>
                              </w:rPr>
                              <w:t>7</w:t>
                            </w:r>
                            <w:r w:rsidRPr="00613A64">
                              <w:rPr>
                                <w:rFonts w:hint="eastAsia"/>
                                <w:b w:val="0"/>
                                <w:bCs/>
                              </w:rPr>
                              <w:t xml:space="preserve"> </w:t>
                            </w:r>
                            <w:r w:rsidRPr="00F012A4">
                              <w:rPr>
                                <w:rFonts w:hint="eastAsia"/>
                                <w:b w:val="0"/>
                                <w:bCs/>
                              </w:rPr>
                              <w:t>不同登记年份不同产品来源的特医食品获批量</w:t>
                            </w:r>
                            <w:r>
                              <w:rPr>
                                <w:rFonts w:hint="eastAsia"/>
                                <w:b w:val="0"/>
                                <w:bCs/>
                              </w:rPr>
                              <w:t>的双折线图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24A3710" id="_x0000_s1031" type="#_x0000_t202" style="position:absolute;left:0;text-align:left;margin-left:9pt;margin-top:256.3pt;width:414.7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" stroked="f">
                <v:textbox style="mso-fit-shape-to-text:t" inset="0,0,0,0">
                  <w:txbxContent>
                    <w:p w14:paraId="4C081272" w14:textId="534F0F68" w:rsidR="00F012A4" w:rsidRPr="00F012A4" w:rsidRDefault="00F012A4" w:rsidP="00F012A4">
                      <w:pPr>
                        <w:pStyle w:val="aa"/>
                        <w:spacing w:line="400" w:lineRule="exact"/>
                        <w:rPr>
                          <w:rFonts w:hint="eastAsia"/>
                          <w:b w:val="0"/>
                          <w:bCs/>
                        </w:rPr>
                      </w:pPr>
                      <w:r w:rsidRPr="00613A64">
                        <w:rPr>
                          <w:rFonts w:hint="eastAsia"/>
                          <w:b w:val="0"/>
                          <w:bCs/>
                        </w:rPr>
                        <w:t>图</w:t>
                      </w:r>
                      <w:r w:rsidR="004F046B">
                        <w:rPr>
                          <w:rFonts w:hint="eastAsia"/>
                          <w:b w:val="0"/>
                          <w:bCs/>
                        </w:rPr>
                        <w:t>7</w:t>
                      </w:r>
                      <w:r w:rsidRPr="00613A64">
                        <w:rPr>
                          <w:rFonts w:hint="eastAsia"/>
                          <w:b w:val="0"/>
                          <w:bCs/>
                        </w:rPr>
                        <w:t xml:space="preserve"> </w:t>
                      </w:r>
                      <w:r w:rsidRPr="00F012A4">
                        <w:rPr>
                          <w:rFonts w:hint="eastAsia"/>
                          <w:b w:val="0"/>
                          <w:bCs/>
                        </w:rPr>
                        <w:t>不同登记年份不同产品来源的特医</w:t>
                      </w:r>
                      <w:proofErr w:type="gramStart"/>
                      <w:r w:rsidRPr="00F012A4">
                        <w:rPr>
                          <w:rFonts w:hint="eastAsia"/>
                          <w:b w:val="0"/>
                          <w:bCs/>
                        </w:rPr>
                        <w:t>食品获</w:t>
                      </w:r>
                      <w:proofErr w:type="gramEnd"/>
                      <w:r w:rsidRPr="00F012A4">
                        <w:rPr>
                          <w:rFonts w:hint="eastAsia"/>
                          <w:b w:val="0"/>
                          <w:bCs/>
                        </w:rPr>
                        <w:t>批量</w:t>
                      </w:r>
                      <w:r>
                        <w:rPr>
                          <w:rFonts w:hint="eastAsia"/>
                          <w:b w:val="0"/>
                          <w:bCs/>
                        </w:rPr>
                        <w:t>的双折线图</w:t>
                      </w:r>
                    </w:p>
                  </w:txbxContent>
                </v:textbox>
                <w10:wrap type="topAndBottom"/>
              </v:shape>
            </w:pict>
          </mc:Fallback>
        </mc:AlternateContent>
      </w:r>
      <w:r w:rsidR="00D22DB9">
        <w:rPr>
          <w:noProof/>
        </w:rPr>
        <w:drawing>
          <wp:anchor distT="0" distB="0" distL="114300" distR="114300" simplePos="0" relativeHeight="251662336" behindDoc="0" locked="0" layoutInCell="1" allowOverlap="1" wp14:anchorId="29E3D121" wp14:editId="2212C981">
            <wp:simplePos x="0" y="0"/>
            <wp:positionH relativeFrom="column">
              <wp:posOffset>114300</wp:posOffset>
            </wp:positionH>
            <wp:positionV relativeFrom="paragraph">
              <wp:posOffset>334010</wp:posOffset>
            </wp:positionV>
            <wp:extent cx="5267325" cy="2863850"/>
            <wp:effectExtent l="0" t="0" r="9525" b="0"/>
            <wp:wrapTopAndBottom/>
            <wp:docPr id="13037844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t="6042"/>
                    <a:stretch/>
                  </pic:blipFill>
                  <pic:spPr bwMode="auto">
                    <a:xfrm>
                      <a:off x="0" y="0"/>
                      <a:ext cx="5267325" cy="28638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FD155B7" w14:textId="314F630C" w:rsidR="00887A8E" w:rsidRDefault="00AC2B5D" w:rsidP="00887A8E">
      <w:pPr>
        <w:spacing w:line="440" w:lineRule="exact"/>
        <w:ind w:firstLine="480"/>
      </w:pPr>
      <w:r w:rsidRPr="00AC2B5D">
        <w:rPr>
          <w:rFonts w:hint="eastAsia"/>
        </w:rPr>
        <w:t>这张双折线图展示了从</w:t>
      </w:r>
      <w:r w:rsidRPr="00AC2B5D">
        <w:rPr>
          <w:rFonts w:hint="eastAsia"/>
        </w:rPr>
        <w:t>2017</w:t>
      </w:r>
      <w:r w:rsidRPr="00AC2B5D">
        <w:rPr>
          <w:rFonts w:hint="eastAsia"/>
        </w:rPr>
        <w:t>年至</w:t>
      </w:r>
      <w:r w:rsidRPr="00AC2B5D">
        <w:rPr>
          <w:rFonts w:hint="eastAsia"/>
        </w:rPr>
        <w:t>2024</w:t>
      </w:r>
      <w:r w:rsidRPr="00AC2B5D">
        <w:rPr>
          <w:rFonts w:hint="eastAsia"/>
        </w:rPr>
        <w:t>年间，不同登记年份下国产产品和进口产品的特医食品获得量的变化趋势。从图中可以看出：</w:t>
      </w:r>
    </w:p>
    <w:p w14:paraId="77C455F8" w14:textId="4BAC1835" w:rsidR="00AC2B5D" w:rsidRDefault="00887A8E" w:rsidP="00887A8E">
      <w:pPr>
        <w:spacing w:line="440" w:lineRule="exact"/>
        <w:ind w:firstLineChars="0" w:firstLine="480"/>
      </w:pPr>
      <w:r>
        <w:rPr>
          <w:rFonts w:hint="eastAsia"/>
        </w:rPr>
        <w:t>1.</w:t>
      </w:r>
      <w:r w:rsidR="00AC2B5D">
        <w:rPr>
          <w:rFonts w:hint="eastAsia"/>
        </w:rPr>
        <w:t>国产产品获批量变化：</w:t>
      </w:r>
    </w:p>
    <w:p w14:paraId="107269C3" w14:textId="54B97D8E" w:rsidR="00AC2B5D" w:rsidRDefault="00887A8E" w:rsidP="00AC2B5D">
      <w:pPr>
        <w:spacing w:line="440" w:lineRule="exact"/>
        <w:ind w:firstLine="480"/>
      </w:pPr>
      <w:r w:rsidRPr="00887A8E">
        <w:rPr>
          <w:rFonts w:hint="eastAsia"/>
        </w:rPr>
        <w:t>从</w:t>
      </w:r>
      <w:r w:rsidRPr="00887A8E">
        <w:rPr>
          <w:rFonts w:hint="eastAsia"/>
        </w:rPr>
        <w:t>2017</w:t>
      </w:r>
      <w:r w:rsidRPr="00887A8E">
        <w:rPr>
          <w:rFonts w:hint="eastAsia"/>
        </w:rPr>
        <w:t>年至</w:t>
      </w:r>
      <w:r w:rsidRPr="00887A8E">
        <w:rPr>
          <w:rFonts w:hint="eastAsia"/>
        </w:rPr>
        <w:t>2024</w:t>
      </w:r>
      <w:r w:rsidRPr="00887A8E">
        <w:rPr>
          <w:rFonts w:hint="eastAsia"/>
        </w:rPr>
        <w:t>年间，不同登记年份下国产产品和进口产品的特医食品获得量呈现出明显的变化趋势。具体而言，国产特医食品的获批量在</w:t>
      </w:r>
      <w:r w:rsidRPr="00887A8E">
        <w:rPr>
          <w:rFonts w:hint="eastAsia"/>
        </w:rPr>
        <w:t>2017</w:t>
      </w:r>
      <w:r w:rsidRPr="00887A8E">
        <w:rPr>
          <w:rFonts w:hint="eastAsia"/>
        </w:rPr>
        <w:t>年至</w:t>
      </w:r>
      <w:r w:rsidRPr="00887A8E">
        <w:rPr>
          <w:rFonts w:hint="eastAsia"/>
        </w:rPr>
        <w:t>202</w:t>
      </w:r>
      <w:r>
        <w:rPr>
          <w:rFonts w:hint="eastAsia"/>
        </w:rPr>
        <w:t>1</w:t>
      </w:r>
      <w:r w:rsidRPr="00887A8E">
        <w:rPr>
          <w:rFonts w:hint="eastAsia"/>
        </w:rPr>
        <w:t>年期间呈现逐年上升的趋势，显示出国内特医食品市场的稳步增长。到了</w:t>
      </w:r>
      <w:r w:rsidRPr="00887A8E">
        <w:rPr>
          <w:rFonts w:hint="eastAsia"/>
        </w:rPr>
        <w:t>202</w:t>
      </w:r>
      <w:r>
        <w:rPr>
          <w:rFonts w:hint="eastAsia"/>
        </w:rPr>
        <w:t>3</w:t>
      </w:r>
      <w:r w:rsidRPr="00887A8E">
        <w:rPr>
          <w:rFonts w:hint="eastAsia"/>
        </w:rPr>
        <w:t>年，国产特医食品的获批量达到了峰值，这表明国内特医食品的生产能力和市场需求在这一年达到了一个高峰。然而，从</w:t>
      </w:r>
      <w:r w:rsidRPr="00887A8E">
        <w:rPr>
          <w:rFonts w:hint="eastAsia"/>
        </w:rPr>
        <w:t>202</w:t>
      </w:r>
      <w:r>
        <w:rPr>
          <w:rFonts w:hint="eastAsia"/>
        </w:rPr>
        <w:t>4</w:t>
      </w:r>
      <w:r w:rsidRPr="00887A8E">
        <w:rPr>
          <w:rFonts w:hint="eastAsia"/>
        </w:rPr>
        <w:t>年开始，国产特医食品的获批量开始呈现下降趋势，尽管仍然保持在相对较高的水平。</w:t>
      </w:r>
    </w:p>
    <w:p w14:paraId="10501238" w14:textId="670747DB" w:rsidR="00AC2B5D" w:rsidRDefault="00887A8E" w:rsidP="00AC2B5D">
      <w:pPr>
        <w:spacing w:line="440" w:lineRule="exact"/>
        <w:ind w:firstLine="480"/>
      </w:pPr>
      <w:r>
        <w:rPr>
          <w:rFonts w:hint="eastAsia"/>
        </w:rPr>
        <w:t>2.</w:t>
      </w:r>
      <w:r w:rsidR="00AC2B5D">
        <w:rPr>
          <w:rFonts w:hint="eastAsia"/>
        </w:rPr>
        <w:t>进口产品获批量变化：</w:t>
      </w:r>
    </w:p>
    <w:p w14:paraId="62D70133" w14:textId="14646A5C" w:rsidR="00AC2B5D" w:rsidRDefault="00887A8E" w:rsidP="00AC2B5D">
      <w:pPr>
        <w:spacing w:line="440" w:lineRule="exact"/>
        <w:ind w:firstLine="480"/>
      </w:pPr>
      <w:r w:rsidRPr="00887A8E">
        <w:rPr>
          <w:rFonts w:hint="eastAsia"/>
        </w:rPr>
        <w:t>进口特医食品的获批量经历了显著的波动。从</w:t>
      </w:r>
      <w:r w:rsidRPr="00887A8E">
        <w:rPr>
          <w:rFonts w:hint="eastAsia"/>
        </w:rPr>
        <w:t>2017</w:t>
      </w:r>
      <w:r w:rsidRPr="00887A8E">
        <w:rPr>
          <w:rFonts w:hint="eastAsia"/>
        </w:rPr>
        <w:t>年至</w:t>
      </w:r>
      <w:r w:rsidRPr="00887A8E">
        <w:rPr>
          <w:rFonts w:hint="eastAsia"/>
        </w:rPr>
        <w:t>2019</w:t>
      </w:r>
      <w:r w:rsidRPr="00887A8E">
        <w:rPr>
          <w:rFonts w:hint="eastAsia"/>
        </w:rPr>
        <w:t>年，进口特医食品的获批量</w:t>
      </w:r>
      <w:r>
        <w:rPr>
          <w:rFonts w:hint="eastAsia"/>
        </w:rPr>
        <w:t>稳步上升</w:t>
      </w:r>
      <w:r w:rsidRPr="00887A8E">
        <w:rPr>
          <w:rFonts w:hint="eastAsia"/>
        </w:rPr>
        <w:t>，尽管其数量略</w:t>
      </w:r>
      <w:r>
        <w:rPr>
          <w:rFonts w:hint="eastAsia"/>
        </w:rPr>
        <w:t>高于</w:t>
      </w:r>
      <w:r w:rsidRPr="00887A8E">
        <w:rPr>
          <w:rFonts w:hint="eastAsia"/>
        </w:rPr>
        <w:t>同时期的国产产品，但仍保持了一定的市场份额。然而，到了</w:t>
      </w:r>
      <w:r w:rsidRPr="00887A8E">
        <w:rPr>
          <w:rFonts w:hint="eastAsia"/>
        </w:rPr>
        <w:t>2020</w:t>
      </w:r>
      <w:r w:rsidRPr="00887A8E">
        <w:rPr>
          <w:rFonts w:hint="eastAsia"/>
        </w:rPr>
        <w:t>年，进口特医食品的获批量出现了明显的下降。不过，在</w:t>
      </w:r>
      <w:r w:rsidRPr="00887A8E">
        <w:rPr>
          <w:rFonts w:hint="eastAsia"/>
        </w:rPr>
        <w:t>202</w:t>
      </w:r>
      <w:r>
        <w:rPr>
          <w:rFonts w:hint="eastAsia"/>
        </w:rPr>
        <w:t>3</w:t>
      </w:r>
      <w:r w:rsidRPr="00887A8E">
        <w:rPr>
          <w:rFonts w:hint="eastAsia"/>
        </w:rPr>
        <w:t>年，进口特医食品的获批量又有所回升，这可能是由于市场需求的恢复或新产品的引入等原因所致。</w:t>
      </w:r>
    </w:p>
    <w:p w14:paraId="6D55E5B4" w14:textId="0AF43BA7" w:rsidR="00AC2B5D" w:rsidRDefault="00887A8E" w:rsidP="00AC2B5D">
      <w:pPr>
        <w:spacing w:line="440" w:lineRule="exact"/>
        <w:ind w:firstLine="480"/>
      </w:pPr>
      <w:r>
        <w:rPr>
          <w:rFonts w:hint="eastAsia"/>
        </w:rPr>
        <w:t>3.</w:t>
      </w:r>
      <w:r w:rsidR="00AC2B5D">
        <w:rPr>
          <w:rFonts w:hint="eastAsia"/>
        </w:rPr>
        <w:t>对比分析：</w:t>
      </w:r>
    </w:p>
    <w:p w14:paraId="135A24FA" w14:textId="7D97DA6C" w:rsidR="00AC2B5D" w:rsidRDefault="00887A8E" w:rsidP="00AC2B5D">
      <w:pPr>
        <w:spacing w:line="440" w:lineRule="exact"/>
        <w:ind w:firstLine="480"/>
      </w:pPr>
      <w:r>
        <w:rPr>
          <w:rFonts w:hint="eastAsia"/>
        </w:rPr>
        <w:t>（</w:t>
      </w:r>
      <w:r>
        <w:rPr>
          <w:rFonts w:hint="eastAsia"/>
        </w:rPr>
        <w:t>1</w:t>
      </w:r>
      <w:r>
        <w:rPr>
          <w:rFonts w:hint="eastAsia"/>
        </w:rPr>
        <w:t>）</w:t>
      </w:r>
      <w:r w:rsidR="00AC2B5D">
        <w:rPr>
          <w:rFonts w:hint="eastAsia"/>
        </w:rPr>
        <w:t>在多数年份中，国产特医食品的获批量高于进口产品。</w:t>
      </w:r>
    </w:p>
    <w:p w14:paraId="04494498" w14:textId="0A197FBE" w:rsidR="00AC2B5D" w:rsidRDefault="00887A8E" w:rsidP="00AC2B5D">
      <w:pPr>
        <w:spacing w:line="440" w:lineRule="exact"/>
        <w:ind w:firstLine="480"/>
      </w:pPr>
      <w:r>
        <w:rPr>
          <w:rFonts w:hint="eastAsia"/>
        </w:rPr>
        <w:t>（</w:t>
      </w:r>
      <w:r>
        <w:rPr>
          <w:rFonts w:hint="eastAsia"/>
        </w:rPr>
        <w:t>2</w:t>
      </w:r>
      <w:r>
        <w:rPr>
          <w:rFonts w:hint="eastAsia"/>
        </w:rPr>
        <w:t>）</w:t>
      </w:r>
      <w:r w:rsidR="00AC2B5D">
        <w:rPr>
          <w:rFonts w:hint="eastAsia"/>
        </w:rPr>
        <w:t>特别是在</w:t>
      </w:r>
      <w:r w:rsidR="00AC2B5D">
        <w:rPr>
          <w:rFonts w:hint="eastAsia"/>
        </w:rPr>
        <w:t>202</w:t>
      </w:r>
      <w:r>
        <w:rPr>
          <w:rFonts w:hint="eastAsia"/>
        </w:rPr>
        <w:t>3</w:t>
      </w:r>
      <w:r w:rsidR="00AC2B5D">
        <w:rPr>
          <w:rFonts w:hint="eastAsia"/>
        </w:rPr>
        <w:t>年，国产特医食品的获批量明显高于进口产品，差距达到最大。</w:t>
      </w:r>
    </w:p>
    <w:p w14:paraId="08538C95" w14:textId="21C02476" w:rsidR="00AC2B5D" w:rsidRDefault="008531F2" w:rsidP="00AC2B5D">
      <w:pPr>
        <w:spacing w:line="440" w:lineRule="exact"/>
        <w:ind w:firstLine="480"/>
      </w:pPr>
      <w:r>
        <w:rPr>
          <w:rFonts w:hint="eastAsia"/>
        </w:rPr>
        <w:lastRenderedPageBreak/>
        <w:t>（</w:t>
      </w:r>
      <w:r>
        <w:rPr>
          <w:rFonts w:hint="eastAsia"/>
        </w:rPr>
        <w:t>3</w:t>
      </w:r>
      <w:r>
        <w:rPr>
          <w:rFonts w:hint="eastAsia"/>
        </w:rPr>
        <w:t>）</w:t>
      </w:r>
      <w:r w:rsidR="00AC2B5D">
        <w:rPr>
          <w:rFonts w:hint="eastAsia"/>
        </w:rPr>
        <w:t>在某些年份（如</w:t>
      </w:r>
      <w:r w:rsidR="00AC2B5D">
        <w:rPr>
          <w:rFonts w:hint="eastAsia"/>
        </w:rPr>
        <w:t>2017</w:t>
      </w:r>
      <w:r w:rsidR="00AC2B5D">
        <w:rPr>
          <w:rFonts w:hint="eastAsia"/>
        </w:rPr>
        <w:t>年和</w:t>
      </w:r>
      <w:r w:rsidR="00AC2B5D">
        <w:rPr>
          <w:rFonts w:hint="eastAsia"/>
        </w:rPr>
        <w:t>201</w:t>
      </w:r>
      <w:r>
        <w:rPr>
          <w:rFonts w:hint="eastAsia"/>
        </w:rPr>
        <w:t>9</w:t>
      </w:r>
      <w:r w:rsidR="00AC2B5D">
        <w:rPr>
          <w:rFonts w:hint="eastAsia"/>
        </w:rPr>
        <w:t>年），进口特医食品的获批量与国产产品相差不大。</w:t>
      </w:r>
    </w:p>
    <w:p w14:paraId="5E7839A3" w14:textId="5C10005B" w:rsidR="00AC2B5D" w:rsidRPr="008531F2" w:rsidRDefault="008531F2" w:rsidP="008531F2">
      <w:pPr>
        <w:spacing w:line="440" w:lineRule="exact"/>
        <w:ind w:firstLine="480"/>
      </w:pPr>
      <w:r w:rsidRPr="008531F2">
        <w:rPr>
          <w:rFonts w:hint="eastAsia"/>
        </w:rPr>
        <w:t>从这张双折线图中可以看出，国产特医食品的获批量在多数年份中占据优势，且整体呈现先上升后下降的趋势。而进口特医食品的获批量则波动较大，与国产产品相比存在一定的差距。这些变化可能与市场需求、政策调整、产品质量等多种因素有关。</w:t>
      </w:r>
    </w:p>
    <w:p w14:paraId="04777A52" w14:textId="799530CB" w:rsidR="007A4842" w:rsidRDefault="007A4842" w:rsidP="000315DD">
      <w:pPr>
        <w:pStyle w:val="2"/>
        <w:spacing w:line="440" w:lineRule="exact"/>
        <w:ind w:left="0"/>
      </w:pPr>
      <w:bookmarkStart w:id="40" w:name="_Toc182156551"/>
      <w:r>
        <w:rPr>
          <w:rFonts w:hint="eastAsia"/>
        </w:rPr>
        <w:t>任务</w:t>
      </w:r>
      <w:r>
        <w:rPr>
          <w:rFonts w:hint="eastAsia"/>
        </w:rPr>
        <w:t>2.2</w:t>
      </w:r>
      <w:r>
        <w:rPr>
          <w:rFonts w:hint="eastAsia"/>
        </w:rPr>
        <w:t>的求解</w:t>
      </w:r>
      <w:bookmarkEnd w:id="40"/>
    </w:p>
    <w:p w14:paraId="06A70C1C" w14:textId="791A1A44" w:rsidR="001F446F" w:rsidRDefault="00557DD3" w:rsidP="00557DD3">
      <w:pPr>
        <w:spacing w:line="440" w:lineRule="exact"/>
        <w:ind w:firstLine="480"/>
      </w:pPr>
      <w:r>
        <w:rPr>
          <w:noProof/>
        </w:rPr>
        <mc:AlternateContent>
          <mc:Choice Requires="wps">
            <w:drawing>
              <wp:anchor distT="0" distB="0" distL="114300" distR="114300" simplePos="0" relativeHeight="251667456" behindDoc="0" locked="0" layoutInCell="1" allowOverlap="1" wp14:anchorId="16D29277" wp14:editId="573A62A3">
                <wp:simplePos x="0" y="0"/>
                <wp:positionH relativeFrom="column">
                  <wp:posOffset>732790</wp:posOffset>
                </wp:positionH>
                <wp:positionV relativeFrom="paragraph">
                  <wp:posOffset>5593715</wp:posOffset>
                </wp:positionV>
                <wp:extent cx="3683000" cy="635"/>
                <wp:effectExtent l="0" t="0" r="0" b="0"/>
                <wp:wrapTopAndBottom/>
                <wp:docPr id="229375745" name="文本框 1"/>
                <wp:cNvGraphicFramePr/>
                <a:graphic xmlns:a="http://schemas.openxmlformats.org/drawingml/2006/main">
                  <a:graphicData uri="http://schemas.microsoft.com/office/word/2010/wordprocessingShape">
                    <wps:wsp>
                      <wps:cNvSpPr txBox="1"/>
                      <wps:spPr>
                        <a:xfrm>
                          <a:off x="0" y="0"/>
                          <a:ext cx="3683000" cy="635"/>
                        </a:xfrm>
                        <a:prstGeom prst="rect">
                          <a:avLst/>
                        </a:prstGeom>
                        <a:solidFill>
                          <a:prstClr val="white"/>
                        </a:solidFill>
                        <a:ln>
                          <a:noFill/>
                        </a:ln>
                      </wps:spPr>
                      <wps:txbx>
                        <w:txbxContent>
                          <w:p w14:paraId="7F664CC9" w14:textId="267D2F66" w:rsidR="001F446F" w:rsidRPr="001F446F" w:rsidRDefault="001F446F" w:rsidP="001F446F">
                            <w:pPr>
                              <w:pStyle w:val="aa"/>
                              <w:spacing w:line="400" w:lineRule="exact"/>
                              <w:rPr>
                                <w:b w:val="0"/>
                                <w:bCs/>
                              </w:rPr>
                            </w:pPr>
                            <w:bookmarkStart w:id="41" w:name="_Hlk182147454"/>
                            <w:bookmarkStart w:id="42" w:name="_Hlk182147455"/>
                            <w:r w:rsidRPr="00613A64">
                              <w:rPr>
                                <w:rFonts w:hint="eastAsia"/>
                                <w:b w:val="0"/>
                                <w:bCs/>
                              </w:rPr>
                              <w:t>图</w:t>
                            </w:r>
                            <w:r w:rsidR="004F046B">
                              <w:rPr>
                                <w:rFonts w:hint="eastAsia"/>
                                <w:b w:val="0"/>
                                <w:bCs/>
                              </w:rPr>
                              <w:t>8</w:t>
                            </w:r>
                            <w:r w:rsidRPr="00613A64">
                              <w:rPr>
                                <w:rFonts w:hint="eastAsia"/>
                                <w:b w:val="0"/>
                                <w:bCs/>
                              </w:rPr>
                              <w:t xml:space="preserve"> </w:t>
                            </w:r>
                            <w:r w:rsidRPr="001F446F">
                              <w:rPr>
                                <w:rFonts w:hint="eastAsia"/>
                                <w:b w:val="0"/>
                                <w:bCs/>
                              </w:rPr>
                              <w:t>特医食品产品来源与适用人群类别的旭日</w:t>
                            </w:r>
                            <w:r>
                              <w:rPr>
                                <w:rFonts w:hint="eastAsia"/>
                                <w:b w:val="0"/>
                                <w:bCs/>
                              </w:rPr>
                              <w:t>图</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6D29277" id="_x0000_s1032" type="#_x0000_t202" style="position:absolute;left:0;text-align:left;margin-left:57.7pt;margin-top:440.45pt;width:290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" stroked="f">
                <v:textbox style="mso-fit-shape-to-text:t" inset="0,0,0,0">
                  <w:txbxContent>
                    <w:p w14:paraId="7F664CC9" w14:textId="267D2F66" w:rsidR="001F446F" w:rsidRPr="001F446F" w:rsidRDefault="001F446F" w:rsidP="001F446F">
                      <w:pPr>
                        <w:pStyle w:val="aa"/>
                        <w:spacing w:line="400" w:lineRule="exact"/>
                        <w:rPr>
                          <w:b w:val="0"/>
                          <w:bCs/>
                        </w:rPr>
                      </w:pPr>
                      <w:bookmarkStart w:id="43" w:name="_Hlk182147454"/>
                      <w:bookmarkStart w:id="44" w:name="_Hlk182147455"/>
                      <w:r w:rsidRPr="00613A64">
                        <w:rPr>
                          <w:rFonts w:hint="eastAsia"/>
                          <w:b w:val="0"/>
                          <w:bCs/>
                        </w:rPr>
                        <w:t>图</w:t>
                      </w:r>
                      <w:r w:rsidR="004F046B">
                        <w:rPr>
                          <w:rFonts w:hint="eastAsia"/>
                          <w:b w:val="0"/>
                          <w:bCs/>
                        </w:rPr>
                        <w:t>8</w:t>
                      </w:r>
                      <w:r w:rsidRPr="00613A64">
                        <w:rPr>
                          <w:rFonts w:hint="eastAsia"/>
                          <w:b w:val="0"/>
                          <w:bCs/>
                        </w:rPr>
                        <w:t xml:space="preserve"> </w:t>
                      </w:r>
                      <w:r w:rsidRPr="001F446F">
                        <w:rPr>
                          <w:rFonts w:hint="eastAsia"/>
                          <w:b w:val="0"/>
                          <w:bCs/>
                        </w:rPr>
                        <w:t>特医食品产品来源与适用人群类别的旭日</w:t>
                      </w:r>
                      <w:r>
                        <w:rPr>
                          <w:rFonts w:hint="eastAsia"/>
                          <w:b w:val="0"/>
                          <w:bCs/>
                        </w:rPr>
                        <w:t>图</w:t>
                      </w:r>
                      <w:bookmarkEnd w:id="43"/>
                      <w:bookmarkEnd w:id="44"/>
                    </w:p>
                  </w:txbxContent>
                </v:textbox>
                <w10:wrap type="topAndBottom"/>
              </v:shape>
            </w:pict>
          </mc:Fallback>
        </mc:AlternateContent>
      </w:r>
      <w:r>
        <w:rPr>
          <w:noProof/>
        </w:rPr>
        <w:drawing>
          <wp:anchor distT="0" distB="0" distL="114300" distR="114300" simplePos="0" relativeHeight="251665408" behindDoc="0" locked="0" layoutInCell="1" allowOverlap="1" wp14:anchorId="0B7537EB" wp14:editId="2B468F21">
            <wp:simplePos x="0" y="0"/>
            <wp:positionH relativeFrom="column">
              <wp:posOffset>733232</wp:posOffset>
            </wp:positionH>
            <wp:positionV relativeFrom="paragraph">
              <wp:posOffset>1997876</wp:posOffset>
            </wp:positionV>
            <wp:extent cx="3683000" cy="3538855"/>
            <wp:effectExtent l="0" t="0" r="0" b="444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rotWithShape="1">
                    <a:blip r:embed="rId22">
                      <a:extLst>
                        <a:ext uri="{28A0092B-C50C-407E-A947-70E740481C1C}">
                          <a14:useLocalDpi xmlns:a14="http://schemas.microsoft.com/office/drawing/2010/main" val="0"/>
                        </a:ext>
                      </a:extLst>
                    </a:blip>
                    <a:srcRect l="10477" t="14955" r="18878"/>
                    <a:stretch/>
                  </pic:blipFill>
                  <pic:spPr bwMode="auto">
                    <a:xfrm>
                      <a:off x="0" y="0"/>
                      <a:ext cx="3683000" cy="3538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7363" w:rsidRPr="00A07363">
        <w:rPr>
          <w:rFonts w:hint="eastAsia"/>
        </w:rPr>
        <w:t>为了深入分析特医食品的产品来源与适用人群类别之间的关系，我们首先对包含特医食品“产品来源”和“适用人群类别”等信息的</w:t>
      </w:r>
      <w:r w:rsidR="00A07363" w:rsidRPr="00A07363">
        <w:rPr>
          <w:rFonts w:hint="eastAsia"/>
        </w:rPr>
        <w:t>DataFrame</w:t>
      </w:r>
      <w:r w:rsidR="00A07363" w:rsidRPr="00A07363">
        <w:rPr>
          <w:rFonts w:hint="eastAsia"/>
        </w:rPr>
        <w:t>进行了分组统计。通过以“适用人群类别”和“产品来源”为分组依据，我们计算了每个组合的数量，并利用</w:t>
      </w:r>
      <w:r w:rsidR="00A07363" w:rsidRPr="00A07363">
        <w:rPr>
          <w:rFonts w:hint="eastAsia"/>
        </w:rPr>
        <w:t>groupby</w:t>
      </w:r>
      <w:r w:rsidR="00A07363" w:rsidRPr="00A07363">
        <w:rPr>
          <w:rFonts w:hint="eastAsia"/>
        </w:rPr>
        <w:t>和</w:t>
      </w:r>
      <w:r w:rsidR="00A07363" w:rsidRPr="00A07363">
        <w:rPr>
          <w:rFonts w:hint="eastAsia"/>
        </w:rPr>
        <w:t>size</w:t>
      </w:r>
      <w:r w:rsidR="00A07363" w:rsidRPr="00A07363">
        <w:rPr>
          <w:rFonts w:hint="eastAsia"/>
        </w:rPr>
        <w:t>方法，结合</w:t>
      </w:r>
      <w:r w:rsidR="00A07363" w:rsidRPr="00A07363">
        <w:rPr>
          <w:rFonts w:hint="eastAsia"/>
        </w:rPr>
        <w:t>unstack</w:t>
      </w:r>
      <w:r w:rsidR="00A07363" w:rsidRPr="00A07363">
        <w:rPr>
          <w:rFonts w:hint="eastAsia"/>
        </w:rPr>
        <w:t>方法将结果转换为二维</w:t>
      </w:r>
      <w:r w:rsidR="00A07363" w:rsidRPr="00A07363">
        <w:rPr>
          <w:rFonts w:hint="eastAsia"/>
        </w:rPr>
        <w:t>DataFrame</w:t>
      </w:r>
      <w:r w:rsidR="00A07363" w:rsidRPr="00A07363">
        <w:rPr>
          <w:rFonts w:hint="eastAsia"/>
        </w:rPr>
        <w:t>，同时填充了缺失值为</w:t>
      </w:r>
      <w:r w:rsidR="00A07363" w:rsidRPr="00A07363">
        <w:rPr>
          <w:rFonts w:hint="eastAsia"/>
        </w:rPr>
        <w:t>0</w:t>
      </w:r>
      <w:r w:rsidR="00A07363" w:rsidRPr="00A07363">
        <w:rPr>
          <w:rFonts w:hint="eastAsia"/>
        </w:rPr>
        <w:t>。随后，我们使用</w:t>
      </w:r>
      <w:r w:rsidR="00A07363" w:rsidRPr="00A07363">
        <w:rPr>
          <w:rFonts w:hint="eastAsia"/>
        </w:rPr>
        <w:t>matplotlib</w:t>
      </w:r>
      <w:r w:rsidR="00A07363" w:rsidRPr="00A07363">
        <w:rPr>
          <w:rFonts w:hint="eastAsia"/>
        </w:rPr>
        <w:t>库绘制了旭日图，该图由内层和外层饼图组成。内层饼图展示了“适用人群类别”的分布，而外层饼图则详细描绘了不同“适用人群类别”下的“产品来源”分布。</w:t>
      </w:r>
    </w:p>
    <w:p w14:paraId="47F35A10" w14:textId="77777777" w:rsidR="00FC1B12" w:rsidRDefault="00FC1B12" w:rsidP="00FC1B12">
      <w:pPr>
        <w:spacing w:line="440" w:lineRule="exact"/>
        <w:ind w:firstLine="480"/>
      </w:pPr>
      <w:r>
        <w:rPr>
          <w:rFonts w:hint="eastAsia"/>
        </w:rPr>
        <w:t>根据旭日图可以看出：</w:t>
      </w:r>
    </w:p>
    <w:p w14:paraId="5DD2EDC1" w14:textId="68F9D56B" w:rsidR="00FC1B12" w:rsidRDefault="00FC1B12" w:rsidP="00FC1B12">
      <w:pPr>
        <w:spacing w:line="440" w:lineRule="exact"/>
        <w:ind w:firstLine="480"/>
      </w:pPr>
      <w:r>
        <w:rPr>
          <w:rFonts w:hint="eastAsia"/>
        </w:rPr>
        <w:t>A.1</w:t>
      </w:r>
      <w:r>
        <w:rPr>
          <w:rFonts w:hint="eastAsia"/>
        </w:rPr>
        <w:t>岁以上特医食</w:t>
      </w:r>
      <w:r>
        <w:rPr>
          <w:rFonts w:hint="eastAsia"/>
        </w:rPr>
        <w:t xml:space="preserve"> -</w:t>
      </w:r>
      <w:r>
        <w:rPr>
          <w:rFonts w:hint="eastAsia"/>
        </w:rPr>
        <w:t>国产产品：这个类别位于旭日图的外层，面积与“</w:t>
      </w:r>
      <w:r>
        <w:rPr>
          <w:rFonts w:hint="eastAsia"/>
        </w:rPr>
        <w:t>1</w:t>
      </w:r>
      <w:r>
        <w:rPr>
          <w:rFonts w:hint="eastAsia"/>
        </w:rPr>
        <w:t>岁以上特医食品”相似，但颜色不同。这表示在</w:t>
      </w:r>
      <w:r>
        <w:rPr>
          <w:rFonts w:hint="eastAsia"/>
        </w:rPr>
        <w:t>1</w:t>
      </w:r>
      <w:r>
        <w:rPr>
          <w:rFonts w:hint="eastAsia"/>
        </w:rPr>
        <w:t>岁以上特医食品中，国产产品的</w:t>
      </w:r>
      <w:r>
        <w:rPr>
          <w:rFonts w:hint="eastAsia"/>
        </w:rPr>
        <w:lastRenderedPageBreak/>
        <w:t>数量或比例也相对较低。</w:t>
      </w:r>
    </w:p>
    <w:p w14:paraId="7FF7EC10" w14:textId="3BAA3557" w:rsidR="00FC1B12" w:rsidRDefault="00FC1B12" w:rsidP="00FC1B12">
      <w:pPr>
        <w:spacing w:line="440" w:lineRule="exact"/>
        <w:ind w:firstLine="480"/>
      </w:pPr>
      <w:r>
        <w:rPr>
          <w:rFonts w:hint="eastAsia"/>
        </w:rPr>
        <w:t>B.</w:t>
      </w:r>
      <w:r>
        <w:rPr>
          <w:rFonts w:hint="eastAsia"/>
        </w:rPr>
        <w:t>特医婴配食品</w:t>
      </w:r>
      <w:r>
        <w:rPr>
          <w:rFonts w:hint="eastAsia"/>
        </w:rPr>
        <w:t>-</w:t>
      </w:r>
      <w:r>
        <w:rPr>
          <w:rFonts w:hint="eastAsia"/>
        </w:rPr>
        <w:t>进口产品：这个类别的面积最大，占据了整个旭日图的中心部分。这表示特医婴配食品中，进口产品的数量或比例最高。</w:t>
      </w:r>
    </w:p>
    <w:p w14:paraId="652811AE" w14:textId="0BCD0BF2" w:rsidR="00FC1B12" w:rsidRDefault="00FC1B12" w:rsidP="00FC1B12">
      <w:pPr>
        <w:spacing w:line="440" w:lineRule="exact"/>
        <w:ind w:firstLine="480"/>
      </w:pPr>
      <w:r>
        <w:rPr>
          <w:rFonts w:hint="eastAsia"/>
        </w:rPr>
        <w:t>C.</w:t>
      </w:r>
      <w:r>
        <w:rPr>
          <w:rFonts w:hint="eastAsia"/>
        </w:rPr>
        <w:t>特医婴配食品：这个类别位于旭日图的中间部分，面积次于进口产品。说明在特医婴配食品中，非进口产品的数量或比例也相对较高。</w:t>
      </w:r>
    </w:p>
    <w:p w14:paraId="4D3B2164" w14:textId="54500560" w:rsidR="00FC1B12" w:rsidRDefault="00FC1B12" w:rsidP="00FC1B12">
      <w:pPr>
        <w:spacing w:line="440" w:lineRule="exact"/>
        <w:ind w:firstLine="480"/>
      </w:pPr>
      <w:r>
        <w:rPr>
          <w:rFonts w:hint="eastAsia"/>
        </w:rPr>
        <w:t>D.1</w:t>
      </w:r>
      <w:r>
        <w:rPr>
          <w:rFonts w:hint="eastAsia"/>
        </w:rPr>
        <w:t>岁以上特医食品：这个类别位于旭日图的最外层，面积最小。这可能意味着</w:t>
      </w:r>
      <w:r>
        <w:rPr>
          <w:rFonts w:hint="eastAsia"/>
        </w:rPr>
        <w:t>1</w:t>
      </w:r>
      <w:r>
        <w:rPr>
          <w:rFonts w:hint="eastAsia"/>
        </w:rPr>
        <w:t>岁以上的特医食品数量或比例相对较低。</w:t>
      </w:r>
    </w:p>
    <w:p w14:paraId="707CE9B8" w14:textId="77777777" w:rsidR="00FC1B12" w:rsidRDefault="00FC1B12" w:rsidP="00FC1B12">
      <w:pPr>
        <w:spacing w:line="440" w:lineRule="exact"/>
        <w:ind w:firstLine="480"/>
      </w:pPr>
      <w:r>
        <w:rPr>
          <w:rFonts w:hint="eastAsia"/>
        </w:rPr>
        <w:t>从这些数据反映：</w:t>
      </w:r>
    </w:p>
    <w:p w14:paraId="031F235F" w14:textId="2B31D6BA" w:rsidR="00FC1B12" w:rsidRDefault="00FC1B12" w:rsidP="00FC1B12">
      <w:pPr>
        <w:spacing w:line="440" w:lineRule="exact"/>
        <w:ind w:firstLine="480"/>
      </w:pPr>
      <w:r>
        <w:rPr>
          <w:rFonts w:hint="eastAsia"/>
        </w:rPr>
        <w:t>一、特医婴配食品中进口产品占主导地位</w:t>
      </w:r>
    </w:p>
    <w:p w14:paraId="5C9C99CC" w14:textId="77777777" w:rsidR="00FC1B12" w:rsidRDefault="00FC1B12" w:rsidP="00FC1B12">
      <w:pPr>
        <w:spacing w:line="440" w:lineRule="exact"/>
        <w:ind w:firstLine="480"/>
      </w:pPr>
      <w:r>
        <w:rPr>
          <w:rFonts w:hint="eastAsia"/>
        </w:rPr>
        <w:t>从旭日图可以看出，特医婴配食品中的进口产品数量或比例最高。这可能表明在婴幼儿特殊医学用途配方食品市场中，消费者更倾向于选择进口产品，认为其质量更高或更适合婴幼儿的特殊需求。</w:t>
      </w:r>
    </w:p>
    <w:p w14:paraId="7EC52058" w14:textId="77777777" w:rsidR="00FC1B12" w:rsidRDefault="00FC1B12" w:rsidP="00FC1B12">
      <w:pPr>
        <w:spacing w:line="440" w:lineRule="exact"/>
        <w:ind w:firstLine="480"/>
      </w:pPr>
      <w:r>
        <w:rPr>
          <w:rFonts w:hint="eastAsia"/>
        </w:rPr>
        <w:t>这种趋势可能与消费者对进口产品的信任度较高有关，或者进口产品在市场上的宣传和推广力度更大。</w:t>
      </w:r>
    </w:p>
    <w:p w14:paraId="6B76BCC3" w14:textId="4AC964EE" w:rsidR="00FC1B12" w:rsidRDefault="00FC1B12" w:rsidP="00FC1B12">
      <w:pPr>
        <w:spacing w:line="440" w:lineRule="exact"/>
        <w:ind w:firstLine="480"/>
      </w:pPr>
      <w:r>
        <w:rPr>
          <w:rFonts w:hint="eastAsia"/>
        </w:rPr>
        <w:t>二、非进口特医婴配食品也有较大市场</w:t>
      </w:r>
    </w:p>
    <w:p w14:paraId="45347B27" w14:textId="77777777" w:rsidR="00FC1B12" w:rsidRDefault="00FC1B12" w:rsidP="00FC1B12">
      <w:pPr>
        <w:spacing w:line="440" w:lineRule="exact"/>
        <w:ind w:firstLine="480"/>
      </w:pPr>
      <w:r>
        <w:rPr>
          <w:rFonts w:hint="eastAsia"/>
        </w:rPr>
        <w:t>尽管进口产品占据主导地位，但非进口的特医婴配食品也占据了较大的市场份额。这表明国内品牌在特医婴配食品领域也有一定的竞争力，能够满足部分消费者的需求。</w:t>
      </w:r>
    </w:p>
    <w:p w14:paraId="103367D1" w14:textId="3E25CA29" w:rsidR="00FC1B12" w:rsidRDefault="00FC1B12" w:rsidP="00FC1B12">
      <w:pPr>
        <w:spacing w:line="440" w:lineRule="exact"/>
        <w:ind w:firstLine="480"/>
      </w:pPr>
      <w:r>
        <w:rPr>
          <w:rFonts w:hint="eastAsia"/>
        </w:rPr>
        <w:t>三、</w:t>
      </w:r>
      <w:r>
        <w:rPr>
          <w:rFonts w:hint="eastAsia"/>
        </w:rPr>
        <w:t>1</w:t>
      </w:r>
      <w:r>
        <w:rPr>
          <w:rFonts w:hint="eastAsia"/>
        </w:rPr>
        <w:t>岁以上特医食品市场相对较小</w:t>
      </w:r>
    </w:p>
    <w:p w14:paraId="08F99D2D" w14:textId="1AAEC4F9" w:rsidR="00FC1B12" w:rsidRDefault="00FC1B12" w:rsidP="00FC1B12">
      <w:pPr>
        <w:spacing w:line="440" w:lineRule="exact"/>
        <w:ind w:firstLine="480"/>
      </w:pPr>
      <w:r>
        <w:rPr>
          <w:rFonts w:hint="eastAsia"/>
        </w:rPr>
        <w:t>从旭日图可以看出，</w:t>
      </w:r>
      <w:r>
        <w:rPr>
          <w:rFonts w:hint="eastAsia"/>
        </w:rPr>
        <w:t>1</w:t>
      </w:r>
      <w:r>
        <w:rPr>
          <w:rFonts w:hint="eastAsia"/>
        </w:rPr>
        <w:t>岁以上特医食品的数量或比例相对较低。这可能意味着这个年龄段的特殊医学用途配方食品市场需求较小，或者市场上的产品种类和供应量有限。这也可能与</w:t>
      </w:r>
      <w:r>
        <w:rPr>
          <w:rFonts w:hint="eastAsia"/>
        </w:rPr>
        <w:t>1</w:t>
      </w:r>
      <w:r>
        <w:rPr>
          <w:rFonts w:hint="eastAsia"/>
        </w:rPr>
        <w:t>岁以上儿童的饮食需求逐渐转向普通食品有关，特殊医学用途配方食品的需求相对减少。</w:t>
      </w:r>
    </w:p>
    <w:p w14:paraId="6B0F8BE8" w14:textId="73452192" w:rsidR="00FC1B12" w:rsidRDefault="00FC1B12" w:rsidP="00FC1B12">
      <w:pPr>
        <w:spacing w:line="440" w:lineRule="exact"/>
        <w:ind w:firstLine="480"/>
      </w:pPr>
      <w:r>
        <w:rPr>
          <w:rFonts w:hint="eastAsia"/>
        </w:rPr>
        <w:t>四、国产特医食品在</w:t>
      </w:r>
      <w:r>
        <w:rPr>
          <w:rFonts w:hint="eastAsia"/>
        </w:rPr>
        <w:t>1</w:t>
      </w:r>
      <w:r>
        <w:rPr>
          <w:rFonts w:hint="eastAsia"/>
        </w:rPr>
        <w:t>岁以上人群中的比例较低</w:t>
      </w:r>
    </w:p>
    <w:p w14:paraId="4E7724D6" w14:textId="77777777" w:rsidR="00FC1B12" w:rsidRDefault="00FC1B12" w:rsidP="00FC1B12">
      <w:pPr>
        <w:spacing w:line="440" w:lineRule="exact"/>
        <w:ind w:firstLine="480"/>
      </w:pPr>
      <w:r>
        <w:rPr>
          <w:rFonts w:hint="eastAsia"/>
        </w:rPr>
        <w:t>旭日图显示，</w:t>
      </w:r>
      <w:r>
        <w:rPr>
          <w:rFonts w:hint="eastAsia"/>
        </w:rPr>
        <w:t>1</w:t>
      </w:r>
      <w:r>
        <w:rPr>
          <w:rFonts w:hint="eastAsia"/>
        </w:rPr>
        <w:t>岁以上特医食品中国产产品的数量或比例也相对较低。这可能表明在</w:t>
      </w:r>
      <w:r>
        <w:rPr>
          <w:rFonts w:hint="eastAsia"/>
        </w:rPr>
        <w:t>1</w:t>
      </w:r>
      <w:r>
        <w:rPr>
          <w:rFonts w:hint="eastAsia"/>
        </w:rPr>
        <w:t>岁以上人群中，消费者对国产特医食品的认可度不高，或者国产产品在这个年龄段的市场推广力度不足。</w:t>
      </w:r>
    </w:p>
    <w:p w14:paraId="67740009" w14:textId="3207765D" w:rsidR="007A4842" w:rsidRDefault="00FC1B12" w:rsidP="00FC1B12">
      <w:pPr>
        <w:spacing w:line="440" w:lineRule="exact"/>
        <w:ind w:firstLine="480"/>
      </w:pPr>
      <w:r>
        <w:rPr>
          <w:rFonts w:hint="eastAsia"/>
        </w:rPr>
        <w:t>综上所述，旭日图反映了特医食品的来源与适用人群类别之间存在明显的差异。其中，特医婴配食品中进口产品的数量或比例最高，而非进口产品和</w:t>
      </w:r>
      <w:r>
        <w:rPr>
          <w:rFonts w:hint="eastAsia"/>
        </w:rPr>
        <w:t>1</w:t>
      </w:r>
      <w:r>
        <w:rPr>
          <w:rFonts w:hint="eastAsia"/>
        </w:rPr>
        <w:t>岁以上特医食品的数量或比例则相对较低</w:t>
      </w:r>
      <w:r w:rsidR="00557DD3" w:rsidRPr="00557DD3">
        <w:rPr>
          <w:rFonts w:hint="eastAsia"/>
        </w:rPr>
        <w:t>。</w:t>
      </w:r>
    </w:p>
    <w:p w14:paraId="68323D4C" w14:textId="3F5884BC" w:rsidR="007A4842" w:rsidRDefault="007A4842" w:rsidP="000315DD">
      <w:pPr>
        <w:pStyle w:val="2"/>
        <w:spacing w:line="440" w:lineRule="exact"/>
        <w:ind w:left="0"/>
      </w:pPr>
      <w:bookmarkStart w:id="43" w:name="_Toc182156552"/>
      <w:r>
        <w:rPr>
          <w:rFonts w:hint="eastAsia"/>
        </w:rPr>
        <w:t>任务</w:t>
      </w:r>
      <w:r>
        <w:rPr>
          <w:rFonts w:hint="eastAsia"/>
        </w:rPr>
        <w:t>2.3</w:t>
      </w:r>
      <w:r>
        <w:rPr>
          <w:rFonts w:hint="eastAsia"/>
        </w:rPr>
        <w:t>的求解</w:t>
      </w:r>
      <w:bookmarkEnd w:id="43"/>
    </w:p>
    <w:p w14:paraId="1E7E98E1" w14:textId="5D7491B4" w:rsidR="006F36D8" w:rsidRPr="006F36D8" w:rsidRDefault="006F36D8" w:rsidP="006F36D8">
      <w:pPr>
        <w:spacing w:line="440" w:lineRule="exact"/>
        <w:ind w:firstLine="480"/>
      </w:pPr>
      <w:r w:rsidRPr="006F36D8">
        <w:rPr>
          <w:rFonts w:hint="eastAsia"/>
        </w:rPr>
        <w:lastRenderedPageBreak/>
        <w:t>首先，我们从给定的数据框</w:t>
      </w:r>
      <w:r w:rsidRPr="006F36D8">
        <w:rPr>
          <w:rFonts w:hint="eastAsia"/>
        </w:rPr>
        <w:t>data_df</w:t>
      </w:r>
      <w:r w:rsidRPr="006F36D8">
        <w:rPr>
          <w:rFonts w:hint="eastAsia"/>
        </w:rPr>
        <w:t>中提取出“产品类别”这一列的数据。接着，利用</w:t>
      </w:r>
      <w:r w:rsidRPr="006F36D8">
        <w:rPr>
          <w:rFonts w:hint="eastAsia"/>
        </w:rPr>
        <w:t>value_counts()</w:t>
      </w:r>
      <w:r w:rsidRPr="006F36D8">
        <w:rPr>
          <w:rFonts w:hint="eastAsia"/>
        </w:rPr>
        <w:t>方法对“产品类别”列进行计数统计，从而得到每个产品类别的特医食品获批量，该方法返回的是一个系列（</w:t>
      </w:r>
      <w:r w:rsidRPr="006F36D8">
        <w:rPr>
          <w:rFonts w:hint="eastAsia"/>
        </w:rPr>
        <w:t>Series</w:t>
      </w:r>
      <w:r w:rsidRPr="006F36D8">
        <w:rPr>
          <w:rFonts w:hint="eastAsia"/>
        </w:rPr>
        <w:t>），其中索引代表产品类别，而对应的值则代表获批量。</w:t>
      </w:r>
    </w:p>
    <w:p w14:paraId="6A667941" w14:textId="4A3C8C1C" w:rsidR="007A4842" w:rsidRDefault="006F36D8" w:rsidP="006F36D8">
      <w:pPr>
        <w:spacing w:line="440" w:lineRule="exact"/>
        <w:ind w:firstLine="480"/>
      </w:pPr>
      <w:r>
        <w:rPr>
          <w:noProof/>
        </w:rPr>
        <w:drawing>
          <wp:anchor distT="0" distB="0" distL="114300" distR="114300" simplePos="0" relativeHeight="251668480" behindDoc="0" locked="0" layoutInCell="1" allowOverlap="1" wp14:anchorId="01ECE8EC" wp14:editId="7F8C07D1">
            <wp:simplePos x="0" y="0"/>
            <wp:positionH relativeFrom="column">
              <wp:posOffset>-136525</wp:posOffset>
            </wp:positionH>
            <wp:positionV relativeFrom="paragraph">
              <wp:posOffset>886460</wp:posOffset>
            </wp:positionV>
            <wp:extent cx="5273675" cy="3213735"/>
            <wp:effectExtent l="0" t="0" r="3175" b="5715"/>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rotWithShape="1">
                    <a:blip r:embed="rId23" cstate="print">
                      <a:extLst>
                        <a:ext uri="{28A0092B-C50C-407E-A947-70E740481C1C}">
                          <a14:useLocalDpi xmlns:a14="http://schemas.microsoft.com/office/drawing/2010/main" val="0"/>
                        </a:ext>
                      </a:extLst>
                    </a:blip>
                    <a:srcRect t="3184"/>
                    <a:stretch/>
                  </pic:blipFill>
                  <pic:spPr bwMode="auto">
                    <a:xfrm>
                      <a:off x="0" y="0"/>
                      <a:ext cx="5273675" cy="32137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1443B0A4" wp14:editId="4F7CBDD9">
                <wp:simplePos x="0" y="0"/>
                <wp:positionH relativeFrom="column">
                  <wp:posOffset>-136525</wp:posOffset>
                </wp:positionH>
                <wp:positionV relativeFrom="paragraph">
                  <wp:posOffset>4157361</wp:posOffset>
                </wp:positionV>
                <wp:extent cx="5273675" cy="635"/>
                <wp:effectExtent l="0" t="0" r="0" b="0"/>
                <wp:wrapTopAndBottom/>
                <wp:docPr id="806641045" name="文本框 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2F4D4B5D" w14:textId="5487B9D9" w:rsidR="00557DD3" w:rsidRPr="00DD7180" w:rsidRDefault="00DD7180" w:rsidP="00DD7180">
                            <w:pPr>
                              <w:pStyle w:val="aa"/>
                              <w:spacing w:line="400" w:lineRule="exact"/>
                              <w:ind w:firstLine="360"/>
                              <w:rPr>
                                <w:b w:val="0"/>
                                <w:bCs/>
                              </w:rPr>
                            </w:pPr>
                            <w:r w:rsidRPr="00613A64">
                              <w:rPr>
                                <w:rFonts w:hint="eastAsia"/>
                                <w:b w:val="0"/>
                                <w:bCs/>
                              </w:rPr>
                              <w:t>图</w:t>
                            </w:r>
                            <w:r w:rsidR="004F046B">
                              <w:rPr>
                                <w:rFonts w:hint="eastAsia"/>
                                <w:b w:val="0"/>
                                <w:bCs/>
                              </w:rPr>
                              <w:t>9</w:t>
                            </w:r>
                            <w:r w:rsidRPr="00613A64">
                              <w:rPr>
                                <w:rFonts w:hint="eastAsia"/>
                                <w:b w:val="0"/>
                                <w:bCs/>
                              </w:rPr>
                              <w:t xml:space="preserve"> </w:t>
                            </w:r>
                            <w:r>
                              <w:rPr>
                                <w:rFonts w:hint="eastAsia"/>
                                <w:b w:val="0"/>
                                <w:bCs/>
                              </w:rPr>
                              <w:t>不同产品类别的特医食品</w:t>
                            </w:r>
                            <w:r w:rsidR="00B8138E">
                              <w:rPr>
                                <w:rFonts w:hint="eastAsia"/>
                                <w:b w:val="0"/>
                                <w:bCs/>
                              </w:rPr>
                              <w:t>获</w:t>
                            </w:r>
                            <w:r>
                              <w:rPr>
                                <w:rFonts w:hint="eastAsia"/>
                                <w:b w:val="0"/>
                                <w:bCs/>
                              </w:rPr>
                              <w:t>批量柱状图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443B0A4" id="_x0000_s1033" type="#_x0000_t202" style="position:absolute;left:0;text-align:left;margin-left:-10.75pt;margin-top:327.35pt;width:415.2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" stroked="f">
                <v:textbox style="mso-fit-shape-to-text:t" inset="0,0,0,0">
                  <w:txbxContent>
                    <w:p w14:paraId="2F4D4B5D" w14:textId="5487B9D9" w:rsidR="00557DD3" w:rsidRPr="00DD7180" w:rsidRDefault="00DD7180" w:rsidP="00DD7180">
                      <w:pPr>
                        <w:pStyle w:val="aa"/>
                        <w:spacing w:line="400" w:lineRule="exact"/>
                        <w:ind w:firstLine="360"/>
                        <w:rPr>
                          <w:rFonts w:hint="eastAsia"/>
                          <w:b w:val="0"/>
                          <w:bCs/>
                        </w:rPr>
                      </w:pPr>
                      <w:r w:rsidRPr="00613A64">
                        <w:rPr>
                          <w:rFonts w:hint="eastAsia"/>
                          <w:b w:val="0"/>
                          <w:bCs/>
                        </w:rPr>
                        <w:t>图</w:t>
                      </w:r>
                      <w:r w:rsidR="004F046B">
                        <w:rPr>
                          <w:rFonts w:hint="eastAsia"/>
                          <w:b w:val="0"/>
                          <w:bCs/>
                        </w:rPr>
                        <w:t>9</w:t>
                      </w:r>
                      <w:r w:rsidRPr="00613A64">
                        <w:rPr>
                          <w:rFonts w:hint="eastAsia"/>
                          <w:b w:val="0"/>
                          <w:bCs/>
                        </w:rPr>
                        <w:t xml:space="preserve"> </w:t>
                      </w:r>
                      <w:r>
                        <w:rPr>
                          <w:rFonts w:hint="eastAsia"/>
                          <w:b w:val="0"/>
                          <w:bCs/>
                        </w:rPr>
                        <w:t>不同产品类别的特医</w:t>
                      </w:r>
                      <w:proofErr w:type="gramStart"/>
                      <w:r>
                        <w:rPr>
                          <w:rFonts w:hint="eastAsia"/>
                          <w:b w:val="0"/>
                          <w:bCs/>
                        </w:rPr>
                        <w:t>食品</w:t>
                      </w:r>
                      <w:r w:rsidR="00B8138E">
                        <w:rPr>
                          <w:rFonts w:hint="eastAsia"/>
                          <w:b w:val="0"/>
                          <w:bCs/>
                        </w:rPr>
                        <w:t>获</w:t>
                      </w:r>
                      <w:proofErr w:type="gramEnd"/>
                      <w:r>
                        <w:rPr>
                          <w:rFonts w:hint="eastAsia"/>
                          <w:b w:val="0"/>
                          <w:bCs/>
                        </w:rPr>
                        <w:t>批量柱状图</w:t>
                      </w:r>
                    </w:p>
                  </w:txbxContent>
                </v:textbox>
                <w10:wrap type="topAndBottom"/>
              </v:shape>
            </w:pict>
          </mc:Fallback>
        </mc:AlternateContent>
      </w:r>
      <w:r w:rsidRPr="006F36D8">
        <w:rPr>
          <w:rFonts w:hint="eastAsia"/>
        </w:rPr>
        <w:t>在数据可视化阶段，首先，</w:t>
      </w:r>
      <w:r>
        <w:rPr>
          <w:rFonts w:hint="eastAsia"/>
        </w:rPr>
        <w:t>我们</w:t>
      </w:r>
      <w:r w:rsidRPr="006F36D8">
        <w:rPr>
          <w:rFonts w:hint="eastAsia"/>
        </w:rPr>
        <w:t>通过</w:t>
      </w:r>
      <w:r w:rsidRPr="006F36D8">
        <w:rPr>
          <w:rFonts w:hint="eastAsia"/>
        </w:rPr>
        <w:t>plt.figure(figsize=(12, 6))</w:t>
      </w:r>
      <w:r w:rsidRPr="006F36D8">
        <w:rPr>
          <w:rFonts w:hint="eastAsia"/>
        </w:rPr>
        <w:t>创建一个大小为</w:t>
      </w:r>
      <w:r w:rsidRPr="006F36D8">
        <w:rPr>
          <w:rFonts w:hint="eastAsia"/>
        </w:rPr>
        <w:t>12x6</w:t>
      </w:r>
      <w:r w:rsidRPr="006F36D8">
        <w:rPr>
          <w:rFonts w:hint="eastAsia"/>
        </w:rPr>
        <w:t>英寸的图形对象。然后，利用</w:t>
      </w:r>
      <w:r w:rsidRPr="006F36D8">
        <w:rPr>
          <w:rFonts w:hint="eastAsia"/>
        </w:rPr>
        <w:t>product_category_stats.plot</w:t>
      </w:r>
      <w:r w:rsidRPr="006F36D8">
        <w:rPr>
          <w:rFonts w:hint="eastAsia"/>
        </w:rPr>
        <w:t>命令绘制柱状图。最后，通过</w:t>
      </w:r>
      <w:r w:rsidRPr="006F36D8">
        <w:rPr>
          <w:rFonts w:hint="eastAsia"/>
        </w:rPr>
        <w:t>plt.show()</w:t>
      </w:r>
      <w:r w:rsidRPr="006F36D8">
        <w:rPr>
          <w:rFonts w:hint="eastAsia"/>
        </w:rPr>
        <w:t>命令，我们成功展示了绘制好的柱状图。</w:t>
      </w:r>
    </w:p>
    <w:p w14:paraId="40CC26E7" w14:textId="404143BD" w:rsidR="00A07363" w:rsidRDefault="00E636DD" w:rsidP="00E636DD">
      <w:pPr>
        <w:spacing w:line="440" w:lineRule="exact"/>
        <w:ind w:firstLine="480"/>
      </w:pPr>
      <w:r w:rsidRPr="00E636DD">
        <w:rPr>
          <w:rFonts w:hint="eastAsia"/>
        </w:rPr>
        <w:t>根据不同产品类别的特医食品获批量柱状图的数据分析，结果显示，全营养配方食品与非全营养配方食品在获批数量上占据了显著的主导地位。</w:t>
      </w:r>
    </w:p>
    <w:p w14:paraId="60E4EB84" w14:textId="77777777" w:rsidR="000B310D" w:rsidRDefault="000B310D" w:rsidP="00FF73EF">
      <w:pPr>
        <w:pStyle w:val="2"/>
        <w:ind w:left="0"/>
      </w:pPr>
      <w:bookmarkStart w:id="44" w:name="_Toc182156553"/>
      <w:bookmarkStart w:id="45" w:name="_Toc164982646"/>
      <w:bookmarkStart w:id="46" w:name="_Hlk165034537"/>
      <w:bookmarkEnd w:id="38"/>
      <w:r>
        <w:rPr>
          <w:rFonts w:hint="eastAsia"/>
        </w:rPr>
        <w:t>任务</w:t>
      </w:r>
      <w:r>
        <w:rPr>
          <w:rFonts w:hint="eastAsia"/>
        </w:rPr>
        <w:t>2.4</w:t>
      </w:r>
      <w:r>
        <w:rPr>
          <w:rFonts w:hint="eastAsia"/>
        </w:rPr>
        <w:t>的求解</w:t>
      </w:r>
      <w:bookmarkEnd w:id="44"/>
    </w:p>
    <w:p w14:paraId="403E239F" w14:textId="5D4EC62A" w:rsidR="00551B38" w:rsidRDefault="00E636DD" w:rsidP="009A0BEE">
      <w:pPr>
        <w:spacing w:line="440" w:lineRule="exact"/>
        <w:ind w:firstLine="480"/>
      </w:pPr>
      <w:r w:rsidRPr="00551B38">
        <w:rPr>
          <w:noProof/>
        </w:rPr>
        <w:lastRenderedPageBreak/>
        <w:drawing>
          <wp:anchor distT="0" distB="0" distL="114300" distR="114300" simplePos="0" relativeHeight="251671552" behindDoc="0" locked="0" layoutInCell="1" allowOverlap="1" wp14:anchorId="5359AE4B" wp14:editId="52425D75">
            <wp:simplePos x="0" y="0"/>
            <wp:positionH relativeFrom="column">
              <wp:posOffset>139700</wp:posOffset>
            </wp:positionH>
            <wp:positionV relativeFrom="paragraph">
              <wp:posOffset>2340610</wp:posOffset>
            </wp:positionV>
            <wp:extent cx="5274310" cy="2688590"/>
            <wp:effectExtent l="0" t="0" r="2540" b="0"/>
            <wp:wrapTopAndBottom/>
            <wp:docPr id="868517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t="7230"/>
                    <a:stretch/>
                  </pic:blipFill>
                  <pic:spPr bwMode="auto">
                    <a:xfrm>
                      <a:off x="0" y="0"/>
                      <a:ext cx="5274310" cy="268859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55C6F3EE" wp14:editId="3E7C5BD4">
                <wp:simplePos x="0" y="0"/>
                <wp:positionH relativeFrom="column">
                  <wp:posOffset>69850</wp:posOffset>
                </wp:positionH>
                <wp:positionV relativeFrom="paragraph">
                  <wp:posOffset>5086350</wp:posOffset>
                </wp:positionV>
                <wp:extent cx="5274310" cy="635"/>
                <wp:effectExtent l="0" t="0" r="0" b="0"/>
                <wp:wrapTopAndBottom/>
                <wp:docPr id="592561939"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94400E3" w14:textId="77106D13" w:rsidR="00551B38" w:rsidRPr="00551B38" w:rsidRDefault="00551B38" w:rsidP="00551B38">
                            <w:pPr>
                              <w:pStyle w:val="aa"/>
                              <w:spacing w:line="400" w:lineRule="exact"/>
                              <w:ind w:firstLine="360"/>
                              <w:rPr>
                                <w:b w:val="0"/>
                                <w:bCs/>
                              </w:rPr>
                            </w:pPr>
                            <w:r w:rsidRPr="00613A64">
                              <w:rPr>
                                <w:rFonts w:hint="eastAsia"/>
                                <w:b w:val="0"/>
                                <w:bCs/>
                              </w:rPr>
                              <w:t>图</w:t>
                            </w:r>
                            <w:r w:rsidR="004F046B">
                              <w:rPr>
                                <w:rFonts w:hint="eastAsia"/>
                                <w:b w:val="0"/>
                                <w:bCs/>
                              </w:rPr>
                              <w:t>10</w:t>
                            </w:r>
                            <w:r w:rsidRPr="00613A64">
                              <w:rPr>
                                <w:rFonts w:hint="eastAsia"/>
                                <w:b w:val="0"/>
                                <w:bCs/>
                              </w:rPr>
                              <w:t xml:space="preserve"> </w:t>
                            </w:r>
                            <w:r w:rsidRPr="00551B38">
                              <w:rPr>
                                <w:rFonts w:hint="eastAsia"/>
                                <w:b w:val="0"/>
                                <w:bCs/>
                              </w:rPr>
                              <w:t>182</w:t>
                            </w:r>
                            <w:r w:rsidRPr="00551B38">
                              <w:rPr>
                                <w:rFonts w:hint="eastAsia"/>
                                <w:b w:val="0"/>
                                <w:bCs/>
                              </w:rPr>
                              <w:t>款特医食品脂肪和蛋白质含量的频数分布直方</w:t>
                            </w:r>
                            <w:r>
                              <w:rPr>
                                <w:rFonts w:hint="eastAsia"/>
                                <w:b w:val="0"/>
                                <w:bCs/>
                              </w:rPr>
                              <w:t>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5C6F3EE" id="_x0000_s1034" type="#_x0000_t202" style="position:absolute;left:0;text-align:left;margin-left:5.5pt;margin-top:400.5pt;width:415.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Kqq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" stroked="f">
                <v:textbox style="mso-fit-shape-to-text:t" inset="0,0,0,0">
                  <w:txbxContent>
                    <w:p w14:paraId="494400E3" w14:textId="77106D13" w:rsidR="00551B38" w:rsidRPr="00551B38" w:rsidRDefault="00551B38" w:rsidP="00551B38">
                      <w:pPr>
                        <w:pStyle w:val="aa"/>
                        <w:spacing w:line="400" w:lineRule="exact"/>
                        <w:ind w:firstLine="360"/>
                        <w:rPr>
                          <w:b w:val="0"/>
                          <w:bCs/>
                        </w:rPr>
                      </w:pPr>
                      <w:r w:rsidRPr="00613A64">
                        <w:rPr>
                          <w:rFonts w:hint="eastAsia"/>
                          <w:b w:val="0"/>
                          <w:bCs/>
                        </w:rPr>
                        <w:t>图</w:t>
                      </w:r>
                      <w:r w:rsidR="004F046B">
                        <w:rPr>
                          <w:rFonts w:hint="eastAsia"/>
                          <w:b w:val="0"/>
                          <w:bCs/>
                        </w:rPr>
                        <w:t>10</w:t>
                      </w:r>
                      <w:r w:rsidRPr="00613A64">
                        <w:rPr>
                          <w:rFonts w:hint="eastAsia"/>
                          <w:b w:val="0"/>
                          <w:bCs/>
                        </w:rPr>
                        <w:t xml:space="preserve"> </w:t>
                      </w:r>
                      <w:r w:rsidRPr="00551B38">
                        <w:rPr>
                          <w:rFonts w:hint="eastAsia"/>
                          <w:b w:val="0"/>
                          <w:bCs/>
                        </w:rPr>
                        <w:t>182</w:t>
                      </w:r>
                      <w:r w:rsidRPr="00551B38">
                        <w:rPr>
                          <w:rFonts w:hint="eastAsia"/>
                          <w:b w:val="0"/>
                          <w:bCs/>
                        </w:rPr>
                        <w:t>款特医食品脂肪和蛋白质含量的频数分布直方</w:t>
                      </w:r>
                      <w:r>
                        <w:rPr>
                          <w:rFonts w:hint="eastAsia"/>
                          <w:b w:val="0"/>
                          <w:bCs/>
                        </w:rPr>
                        <w:t>图</w:t>
                      </w:r>
                    </w:p>
                  </w:txbxContent>
                </v:textbox>
                <w10:wrap type="topAndBottom"/>
              </v:shape>
            </w:pict>
          </mc:Fallback>
        </mc:AlternateContent>
      </w:r>
      <w:r w:rsidR="009A0BEE" w:rsidRPr="009A0BEE">
        <w:rPr>
          <w:rFonts w:hint="eastAsia"/>
        </w:rPr>
        <w:t>首先，利用</w:t>
      </w:r>
      <w:r w:rsidR="009A0BEE" w:rsidRPr="009A0BEE">
        <w:rPr>
          <w:rFonts w:hint="eastAsia"/>
        </w:rPr>
        <w:t>pandas</w:t>
      </w:r>
      <w:r w:rsidR="009A0BEE" w:rsidRPr="009A0BEE">
        <w:rPr>
          <w:rFonts w:hint="eastAsia"/>
        </w:rPr>
        <w:t>库的</w:t>
      </w:r>
      <w:r w:rsidR="009A0BEE" w:rsidRPr="009A0BEE">
        <w:rPr>
          <w:rFonts w:hint="eastAsia"/>
        </w:rPr>
        <w:t>read_excel</w:t>
      </w:r>
      <w:r w:rsidR="009A0BEE" w:rsidRPr="009A0BEE">
        <w:rPr>
          <w:rFonts w:hint="eastAsia"/>
        </w:rPr>
        <w:t>函数从提供的</w:t>
      </w:r>
      <w:r w:rsidR="009A0BEE" w:rsidRPr="009A0BEE">
        <w:rPr>
          <w:rFonts w:hint="eastAsia"/>
        </w:rPr>
        <w:t>Excel</w:t>
      </w:r>
      <w:r w:rsidR="009A0BEE" w:rsidRPr="009A0BEE">
        <w:rPr>
          <w:rFonts w:hint="eastAsia"/>
        </w:rPr>
        <w:t>文件中读取数据，确保数据的正确加载，并将读取的数据存储在</w:t>
      </w:r>
      <w:r w:rsidR="009A0BEE" w:rsidRPr="009A0BEE">
        <w:rPr>
          <w:rFonts w:hint="eastAsia"/>
        </w:rPr>
        <w:t>new_data_df</w:t>
      </w:r>
      <w:r w:rsidR="009A0BEE" w:rsidRPr="009A0BEE">
        <w:rPr>
          <w:rFonts w:hint="eastAsia"/>
        </w:rPr>
        <w:t>变量中</w:t>
      </w:r>
      <w:r>
        <w:rPr>
          <w:rFonts w:hint="eastAsia"/>
        </w:rPr>
        <w:t>。</w:t>
      </w:r>
      <w:r w:rsidR="009A0BEE" w:rsidRPr="009A0BEE">
        <w:rPr>
          <w:rFonts w:hint="eastAsia"/>
        </w:rPr>
        <w:t>其次，为了绘制准确的直方图，我们对数据进行了清洗，特别是删除了含有缺失值的行，以确保“脂肪</w:t>
      </w:r>
      <w:r w:rsidR="009A0BEE" w:rsidRPr="009A0BEE">
        <w:rPr>
          <w:rFonts w:hint="eastAsia"/>
        </w:rPr>
        <w:t>(g)</w:t>
      </w:r>
      <w:r w:rsidR="009A0BEE" w:rsidRPr="009A0BEE">
        <w:rPr>
          <w:rFonts w:hint="eastAsia"/>
        </w:rPr>
        <w:t>”和“蛋白质</w:t>
      </w:r>
      <w:r w:rsidR="009A0BEE" w:rsidRPr="009A0BEE">
        <w:rPr>
          <w:rFonts w:hint="eastAsia"/>
        </w:rPr>
        <w:t>(g)</w:t>
      </w:r>
      <w:r w:rsidR="009A0BEE" w:rsidRPr="009A0BEE">
        <w:rPr>
          <w:rFonts w:hint="eastAsia"/>
        </w:rPr>
        <w:t>”两列数据的完整性。随后，我们使用</w:t>
      </w:r>
      <w:r w:rsidR="009A0BEE" w:rsidRPr="009A0BEE">
        <w:rPr>
          <w:rFonts w:hint="eastAsia"/>
        </w:rPr>
        <w:t>matplotlib</w:t>
      </w:r>
      <w:r w:rsidR="009A0BEE" w:rsidRPr="009A0BEE">
        <w:rPr>
          <w:rFonts w:hint="eastAsia"/>
        </w:rPr>
        <w:t>库进行数据可视化，通过</w:t>
      </w:r>
      <w:r w:rsidR="009A0BEE" w:rsidRPr="009A0BEE">
        <w:rPr>
          <w:rFonts w:hint="eastAsia"/>
        </w:rPr>
        <w:t>figure</w:t>
      </w:r>
      <w:r w:rsidR="009A0BEE" w:rsidRPr="009A0BEE">
        <w:rPr>
          <w:rFonts w:hint="eastAsia"/>
        </w:rPr>
        <w:t>函数创建一个新的图形，并设置图形大小为</w:t>
      </w:r>
      <w:r w:rsidR="009A0BEE" w:rsidRPr="009A0BEE">
        <w:rPr>
          <w:rFonts w:hint="eastAsia"/>
        </w:rPr>
        <w:t>12x6</w:t>
      </w:r>
      <w:r w:rsidR="009A0BEE" w:rsidRPr="009A0BEE">
        <w:rPr>
          <w:rFonts w:hint="eastAsia"/>
        </w:rPr>
        <w:t>英寸。利用</w:t>
      </w:r>
      <w:r w:rsidR="009A0BEE" w:rsidRPr="009A0BEE">
        <w:rPr>
          <w:rFonts w:hint="eastAsia"/>
        </w:rPr>
        <w:t>hist</w:t>
      </w:r>
      <w:r w:rsidR="009A0BEE" w:rsidRPr="009A0BEE">
        <w:rPr>
          <w:rFonts w:hint="eastAsia"/>
        </w:rPr>
        <w:t>函数，我们分别绘制了脂肪和蛋白质含量的频数分布直方图，设置了</w:t>
      </w:r>
      <w:r w:rsidR="009A0BEE" w:rsidRPr="009A0BEE">
        <w:rPr>
          <w:rFonts w:hint="eastAsia"/>
        </w:rPr>
        <w:t>15</w:t>
      </w:r>
      <w:r w:rsidR="009A0BEE" w:rsidRPr="009A0BEE">
        <w:rPr>
          <w:rFonts w:hint="eastAsia"/>
        </w:rPr>
        <w:t>个数据区间（</w:t>
      </w:r>
      <w:r w:rsidR="009A0BEE" w:rsidRPr="009A0BEE">
        <w:rPr>
          <w:rFonts w:hint="eastAsia"/>
        </w:rPr>
        <w:t>bins=15</w:t>
      </w:r>
      <w:r w:rsidR="009A0BEE" w:rsidRPr="009A0BEE">
        <w:rPr>
          <w:rFonts w:hint="eastAsia"/>
        </w:rPr>
        <w:t>）以增加数据的分辨率，并通过设置透明度（</w:t>
      </w:r>
      <w:r w:rsidR="009A0BEE" w:rsidRPr="009A0BEE">
        <w:rPr>
          <w:rFonts w:hint="eastAsia"/>
        </w:rPr>
        <w:t>alpha=0.5</w:t>
      </w:r>
      <w:r w:rsidR="009A0BEE" w:rsidRPr="009A0BEE">
        <w:rPr>
          <w:rFonts w:hint="eastAsia"/>
        </w:rPr>
        <w:t>）来增强图表的可读性。最后，通过</w:t>
      </w:r>
      <w:r w:rsidR="009A0BEE" w:rsidRPr="009A0BEE">
        <w:rPr>
          <w:rFonts w:hint="eastAsia"/>
        </w:rPr>
        <w:t>show</w:t>
      </w:r>
      <w:r w:rsidR="009A0BEE" w:rsidRPr="009A0BEE">
        <w:rPr>
          <w:rFonts w:hint="eastAsia"/>
        </w:rPr>
        <w:t>函数展示了绘制好的直方图。</w:t>
      </w:r>
    </w:p>
    <w:p w14:paraId="0F965639" w14:textId="3EAAB5E3" w:rsidR="00FC1B12" w:rsidRDefault="00FC1B12" w:rsidP="00D57C02">
      <w:pPr>
        <w:spacing w:line="440" w:lineRule="exact"/>
        <w:ind w:firstLine="480"/>
      </w:pPr>
      <w:r>
        <w:rPr>
          <w:rFonts w:hint="eastAsia"/>
        </w:rPr>
        <w:t>从图中可以看出，脂肪含量在</w:t>
      </w:r>
      <w:r>
        <w:rPr>
          <w:rFonts w:hint="eastAsia"/>
        </w:rPr>
        <w:t>0g</w:t>
      </w:r>
      <w:r>
        <w:rPr>
          <w:rFonts w:hint="eastAsia"/>
        </w:rPr>
        <w:t>到</w:t>
      </w:r>
      <w:r>
        <w:rPr>
          <w:rFonts w:hint="eastAsia"/>
        </w:rPr>
        <w:t>1g</w:t>
      </w:r>
      <w:r>
        <w:rPr>
          <w:rFonts w:hint="eastAsia"/>
        </w:rPr>
        <w:t>的范围内，脂肪含量较高，频数接近</w:t>
      </w:r>
      <w:r>
        <w:rPr>
          <w:rFonts w:hint="eastAsia"/>
        </w:rPr>
        <w:t>50</w:t>
      </w:r>
      <w:r>
        <w:rPr>
          <w:rFonts w:hint="eastAsia"/>
        </w:rPr>
        <w:t>。随着脂肪含量的增加，频数逐渐减少。在</w:t>
      </w:r>
      <w:r>
        <w:rPr>
          <w:rFonts w:hint="eastAsia"/>
        </w:rPr>
        <w:t>2g</w:t>
      </w:r>
      <w:r>
        <w:rPr>
          <w:rFonts w:hint="eastAsia"/>
        </w:rPr>
        <w:t>以上时，脂肪含量的频数显著下降，尤其是在</w:t>
      </w:r>
      <w:r>
        <w:rPr>
          <w:rFonts w:hint="eastAsia"/>
        </w:rPr>
        <w:t>3g</w:t>
      </w:r>
      <w:r>
        <w:rPr>
          <w:rFonts w:hint="eastAsia"/>
        </w:rPr>
        <w:t>和</w:t>
      </w:r>
      <w:r>
        <w:rPr>
          <w:rFonts w:hint="eastAsia"/>
        </w:rPr>
        <w:t>4g</w:t>
      </w:r>
      <w:r>
        <w:rPr>
          <w:rFonts w:hint="eastAsia"/>
        </w:rPr>
        <w:t>时，几乎没有出现。蛋白质含量在</w:t>
      </w:r>
      <w:r>
        <w:rPr>
          <w:rFonts w:hint="eastAsia"/>
        </w:rPr>
        <w:t>0g</w:t>
      </w:r>
      <w:r>
        <w:rPr>
          <w:rFonts w:hint="eastAsia"/>
        </w:rPr>
        <w:t>到</w:t>
      </w:r>
      <w:r>
        <w:rPr>
          <w:rFonts w:hint="eastAsia"/>
        </w:rPr>
        <w:t>1g</w:t>
      </w:r>
      <w:r>
        <w:rPr>
          <w:rFonts w:hint="eastAsia"/>
        </w:rPr>
        <w:t>之间时，频数也相对较高，但略低于脂肪含量。随着蛋白质含量的增加，频数同样逐渐减少。在</w:t>
      </w:r>
      <w:r>
        <w:rPr>
          <w:rFonts w:hint="eastAsia"/>
        </w:rPr>
        <w:t>2g</w:t>
      </w:r>
      <w:r>
        <w:rPr>
          <w:rFonts w:hint="eastAsia"/>
        </w:rPr>
        <w:t>以上时，蛋白质含量的频数也显著下降，尤其是在</w:t>
      </w:r>
      <w:r>
        <w:rPr>
          <w:rFonts w:hint="eastAsia"/>
        </w:rPr>
        <w:t>3g</w:t>
      </w:r>
      <w:r>
        <w:rPr>
          <w:rFonts w:hint="eastAsia"/>
        </w:rPr>
        <w:t>和</w:t>
      </w:r>
      <w:r>
        <w:rPr>
          <w:rFonts w:hint="eastAsia"/>
        </w:rPr>
        <w:t>4g</w:t>
      </w:r>
      <w:r>
        <w:rPr>
          <w:rFonts w:hint="eastAsia"/>
        </w:rPr>
        <w:t>时，几乎没有出现。</w:t>
      </w:r>
    </w:p>
    <w:p w14:paraId="08963CA2" w14:textId="606D48FB" w:rsidR="009A0BEE" w:rsidRPr="00551B38" w:rsidRDefault="00D57C02" w:rsidP="006F5999">
      <w:pPr>
        <w:spacing w:line="440" w:lineRule="exact"/>
        <w:ind w:firstLine="480"/>
      </w:pPr>
      <w:r>
        <w:rPr>
          <w:rFonts w:hint="eastAsia"/>
        </w:rPr>
        <w:t>综上所述，</w:t>
      </w:r>
      <w:r w:rsidR="00FC1B12">
        <w:rPr>
          <w:rFonts w:hint="eastAsia"/>
        </w:rPr>
        <w:t>大多数食品中的脂肪和蛋白质含量相对较低，而高脂肪和高蛋白质的食品较少。这可能意味着消费者在选择食品时更倾向于选择低脂肪和低蛋白质的食品。</w:t>
      </w:r>
    </w:p>
    <w:p w14:paraId="492C02AA" w14:textId="46E50FC8" w:rsidR="000B310D" w:rsidRDefault="000B310D" w:rsidP="00FF73EF">
      <w:pPr>
        <w:pStyle w:val="2"/>
        <w:ind w:left="0"/>
      </w:pPr>
      <w:bookmarkStart w:id="47" w:name="_Toc182156554"/>
      <w:r>
        <w:rPr>
          <w:rFonts w:hint="eastAsia"/>
        </w:rPr>
        <w:t>任务</w:t>
      </w:r>
      <w:r>
        <w:rPr>
          <w:rFonts w:hint="eastAsia"/>
        </w:rPr>
        <w:t>2.5</w:t>
      </w:r>
      <w:r>
        <w:rPr>
          <w:rFonts w:hint="eastAsia"/>
        </w:rPr>
        <w:t>的求解</w:t>
      </w:r>
      <w:bookmarkEnd w:id="47"/>
    </w:p>
    <w:p w14:paraId="34D45A3A" w14:textId="51F63179" w:rsidR="00FC1B12" w:rsidRDefault="00FC1B12" w:rsidP="00FC1B12">
      <w:pPr>
        <w:spacing w:line="440" w:lineRule="exact"/>
        <w:ind w:firstLine="480"/>
      </w:pPr>
      <w:r w:rsidRPr="00FC1B12">
        <w:rPr>
          <w:rFonts w:hint="eastAsia"/>
        </w:rPr>
        <w:t>首先</w:t>
      </w:r>
      <w:r>
        <w:rPr>
          <w:rFonts w:hint="eastAsia"/>
        </w:rPr>
        <w:t>，我们</w:t>
      </w:r>
      <w:r w:rsidRPr="00FC1B12">
        <w:rPr>
          <w:rFonts w:hint="eastAsia"/>
        </w:rPr>
        <w:t>构建了一个包含这些特医食品信息的</w:t>
      </w:r>
      <w:r w:rsidRPr="00FC1B12">
        <w:rPr>
          <w:rFonts w:hint="eastAsia"/>
        </w:rPr>
        <w:t>DataFrame</w:t>
      </w:r>
      <w:r w:rsidRPr="00FC1B12">
        <w:rPr>
          <w:rFonts w:hint="eastAsia"/>
        </w:rPr>
        <w:t>，其中“适用人群”列是分析的关键。接下来，我们利用</w:t>
      </w:r>
      <w:r w:rsidRPr="00FC1B12">
        <w:rPr>
          <w:rFonts w:hint="eastAsia"/>
        </w:rPr>
        <w:t>" ".join()</w:t>
      </w:r>
      <w:r w:rsidRPr="00FC1B12">
        <w:rPr>
          <w:rFonts w:hint="eastAsia"/>
        </w:rPr>
        <w:t>方法将清洗后的“适用人群”</w:t>
      </w:r>
      <w:r w:rsidRPr="00FC1B12">
        <w:rPr>
          <w:rFonts w:hint="eastAsia"/>
        </w:rPr>
        <w:lastRenderedPageBreak/>
        <w:t>列中的所有字符串拼接成一个完整的文本字符串。在词云图生成阶段，我们设置了词云图的宽度为</w:t>
      </w:r>
      <w:r w:rsidRPr="00FC1B12">
        <w:rPr>
          <w:rFonts w:hint="eastAsia"/>
        </w:rPr>
        <w:t>800</w:t>
      </w:r>
      <w:r w:rsidRPr="00FC1B12">
        <w:rPr>
          <w:rFonts w:hint="eastAsia"/>
        </w:rPr>
        <w:t>、高度为</w:t>
      </w:r>
      <w:r w:rsidRPr="00FC1B12">
        <w:rPr>
          <w:rFonts w:hint="eastAsia"/>
        </w:rPr>
        <w:t>400</w:t>
      </w:r>
      <w:r w:rsidRPr="00FC1B12">
        <w:rPr>
          <w:rFonts w:hint="eastAsia"/>
        </w:rPr>
        <w:t>、背景颜色为白色、颜色映射表为</w:t>
      </w:r>
      <w:r w:rsidRPr="00FC1B12">
        <w:rPr>
          <w:rFonts w:hint="eastAsia"/>
        </w:rPr>
        <w:t>'viridis'</w:t>
      </w:r>
      <w:r w:rsidRPr="00FC1B12">
        <w:rPr>
          <w:rFonts w:hint="eastAsia"/>
        </w:rPr>
        <w:t>等参数，以美化词云图的外观。最后，我们使用</w:t>
      </w:r>
      <w:r w:rsidRPr="00FC1B12">
        <w:rPr>
          <w:rFonts w:hint="eastAsia"/>
        </w:rPr>
        <w:t>WordCloud</w:t>
      </w:r>
      <w:r w:rsidRPr="00FC1B12">
        <w:rPr>
          <w:rFonts w:hint="eastAsia"/>
        </w:rPr>
        <w:t>类的</w:t>
      </w:r>
      <w:r w:rsidRPr="00FC1B12">
        <w:rPr>
          <w:rFonts w:hint="eastAsia"/>
        </w:rPr>
        <w:t>generate</w:t>
      </w:r>
      <w:r w:rsidRPr="00FC1B12">
        <w:rPr>
          <w:rFonts w:hint="eastAsia"/>
        </w:rPr>
        <w:t>方法，将</w:t>
      </w:r>
      <w:r w:rsidR="00DF3BDD">
        <w:rPr>
          <w:noProof/>
        </w:rPr>
        <mc:AlternateContent>
          <mc:Choice Requires="wps">
            <w:drawing>
              <wp:anchor distT="0" distB="0" distL="114300" distR="114300" simplePos="0" relativeHeight="251692032" behindDoc="0" locked="0" layoutInCell="1" allowOverlap="1" wp14:anchorId="410050E5" wp14:editId="0B5AF14C">
                <wp:simplePos x="0" y="0"/>
                <wp:positionH relativeFrom="column">
                  <wp:posOffset>-163830</wp:posOffset>
                </wp:positionH>
                <wp:positionV relativeFrom="paragraph">
                  <wp:posOffset>3806190</wp:posOffset>
                </wp:positionV>
                <wp:extent cx="5274310" cy="635"/>
                <wp:effectExtent l="0" t="0" r="0" b="0"/>
                <wp:wrapTopAndBottom/>
                <wp:docPr id="381538240"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B21B987" w14:textId="3B1BCF69" w:rsidR="00941BF0" w:rsidRPr="00941BF0" w:rsidRDefault="00941BF0" w:rsidP="00941BF0">
                            <w:pPr>
                              <w:pStyle w:val="aa"/>
                              <w:spacing w:line="400" w:lineRule="exact"/>
                              <w:ind w:firstLine="360"/>
                              <w:rPr>
                                <w:b w:val="0"/>
                                <w:bCs/>
                              </w:rPr>
                            </w:pPr>
                            <w:r w:rsidRPr="00613A64">
                              <w:rPr>
                                <w:rFonts w:hint="eastAsia"/>
                                <w:b w:val="0"/>
                                <w:bCs/>
                              </w:rPr>
                              <w:t>图</w:t>
                            </w:r>
                            <w:r w:rsidR="004F046B">
                              <w:rPr>
                                <w:rFonts w:hint="eastAsia"/>
                                <w:b w:val="0"/>
                                <w:bCs/>
                              </w:rPr>
                              <w:t>11</w:t>
                            </w:r>
                            <w:r w:rsidRPr="00613A64">
                              <w:rPr>
                                <w:rFonts w:hint="eastAsia"/>
                                <w:b w:val="0"/>
                                <w:bCs/>
                              </w:rPr>
                              <w:t xml:space="preserve"> </w:t>
                            </w:r>
                            <w:r w:rsidRPr="00551B38">
                              <w:rPr>
                                <w:rFonts w:hint="eastAsia"/>
                                <w:b w:val="0"/>
                                <w:bCs/>
                              </w:rPr>
                              <w:t>182</w:t>
                            </w:r>
                            <w:r w:rsidRPr="00551B38">
                              <w:rPr>
                                <w:rFonts w:hint="eastAsia"/>
                                <w:b w:val="0"/>
                                <w:bCs/>
                              </w:rPr>
                              <w:t>款特医食品</w:t>
                            </w:r>
                            <w:r w:rsidRPr="00941BF0">
                              <w:rPr>
                                <w:rFonts w:hint="eastAsia"/>
                                <w:b w:val="0"/>
                                <w:bCs/>
                              </w:rPr>
                              <w:t>适用人群特征</w:t>
                            </w:r>
                            <w:r>
                              <w:rPr>
                                <w:rFonts w:hint="eastAsia"/>
                                <w:b w:val="0"/>
                                <w:bCs/>
                              </w:rPr>
                              <w:t>词云图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10050E5" id="_x0000_s1035" type="#_x0000_t202" style="position:absolute;left:0;text-align:left;margin-left:-12.9pt;margin-top:299.7pt;width:415.3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46PGgIAAD8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" stroked="f">
                <v:textbox style="mso-fit-shape-to-text:t" inset="0,0,0,0">
                  <w:txbxContent>
                    <w:p w14:paraId="2B21B987" w14:textId="3B1BCF69" w:rsidR="00941BF0" w:rsidRPr="00941BF0" w:rsidRDefault="00941BF0" w:rsidP="00941BF0">
                      <w:pPr>
                        <w:pStyle w:val="aa"/>
                        <w:spacing w:line="400" w:lineRule="exact"/>
                        <w:ind w:firstLine="360"/>
                        <w:rPr>
                          <w:rFonts w:hint="eastAsia"/>
                          <w:b w:val="0"/>
                          <w:bCs/>
                        </w:rPr>
                      </w:pPr>
                      <w:r w:rsidRPr="00613A64">
                        <w:rPr>
                          <w:rFonts w:hint="eastAsia"/>
                          <w:b w:val="0"/>
                          <w:bCs/>
                        </w:rPr>
                        <w:t>图</w:t>
                      </w:r>
                      <w:r w:rsidR="004F046B">
                        <w:rPr>
                          <w:rFonts w:hint="eastAsia"/>
                          <w:b w:val="0"/>
                          <w:bCs/>
                        </w:rPr>
                        <w:t>11</w:t>
                      </w:r>
                      <w:r w:rsidRPr="00613A64">
                        <w:rPr>
                          <w:rFonts w:hint="eastAsia"/>
                          <w:b w:val="0"/>
                          <w:bCs/>
                        </w:rPr>
                        <w:t xml:space="preserve"> </w:t>
                      </w:r>
                      <w:r w:rsidRPr="00551B38">
                        <w:rPr>
                          <w:rFonts w:hint="eastAsia"/>
                          <w:b w:val="0"/>
                          <w:bCs/>
                        </w:rPr>
                        <w:t>182</w:t>
                      </w:r>
                      <w:r w:rsidRPr="00551B38">
                        <w:rPr>
                          <w:rFonts w:hint="eastAsia"/>
                          <w:b w:val="0"/>
                          <w:bCs/>
                        </w:rPr>
                        <w:t>款特医食品</w:t>
                      </w:r>
                      <w:r w:rsidRPr="00941BF0">
                        <w:rPr>
                          <w:rFonts w:hint="eastAsia"/>
                          <w:b w:val="0"/>
                          <w:bCs/>
                        </w:rPr>
                        <w:t>适用人群特征</w:t>
                      </w:r>
                      <w:r>
                        <w:rPr>
                          <w:rFonts w:hint="eastAsia"/>
                          <w:b w:val="0"/>
                          <w:bCs/>
                        </w:rPr>
                        <w:t>词云</w:t>
                      </w:r>
                      <w:r>
                        <w:rPr>
                          <w:rFonts w:hint="eastAsia"/>
                          <w:b w:val="0"/>
                          <w:bCs/>
                        </w:rPr>
                        <w:t>图</w:t>
                      </w:r>
                    </w:p>
                  </w:txbxContent>
                </v:textbox>
                <w10:wrap type="topAndBottom"/>
              </v:shape>
            </w:pict>
          </mc:Fallback>
        </mc:AlternateContent>
      </w:r>
      <w:r w:rsidR="00DF3BDD" w:rsidRPr="00941BF0">
        <w:rPr>
          <w:noProof/>
        </w:rPr>
        <w:drawing>
          <wp:anchor distT="0" distB="0" distL="114300" distR="114300" simplePos="0" relativeHeight="251689984" behindDoc="0" locked="0" layoutInCell="1" allowOverlap="1" wp14:anchorId="7B6A6AA1" wp14:editId="228CB726">
            <wp:simplePos x="0" y="0"/>
            <wp:positionH relativeFrom="column">
              <wp:posOffset>243205</wp:posOffset>
            </wp:positionH>
            <wp:positionV relativeFrom="paragraph">
              <wp:posOffset>1252855</wp:posOffset>
            </wp:positionV>
            <wp:extent cx="5274310" cy="2463165"/>
            <wp:effectExtent l="0" t="0" r="2540" b="0"/>
            <wp:wrapTopAndBottom/>
            <wp:docPr id="15240076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463165"/>
                    </a:xfrm>
                    <a:prstGeom prst="rect">
                      <a:avLst/>
                    </a:prstGeom>
                    <a:noFill/>
                    <a:ln>
                      <a:noFill/>
                    </a:ln>
                  </pic:spPr>
                </pic:pic>
              </a:graphicData>
            </a:graphic>
          </wp:anchor>
        </w:drawing>
      </w:r>
      <w:r w:rsidRPr="00FC1B12">
        <w:rPr>
          <w:rFonts w:hint="eastAsia"/>
        </w:rPr>
        <w:t>之前拼接好的文本字符串作为输入，成功生成了特医食品适用人群的词云图</w:t>
      </w:r>
      <w:r>
        <w:rPr>
          <w:rFonts w:hint="eastAsia"/>
        </w:rPr>
        <w:t>。</w:t>
      </w:r>
    </w:p>
    <w:p w14:paraId="7DC5D972" w14:textId="7EF5AC46" w:rsidR="00941BF0" w:rsidRDefault="00941BF0" w:rsidP="00941BF0">
      <w:pPr>
        <w:spacing w:line="440" w:lineRule="exact"/>
        <w:ind w:firstLine="480"/>
      </w:pPr>
      <w:r w:rsidRPr="00941BF0">
        <w:rPr>
          <w:rFonts w:hint="eastAsia"/>
        </w:rPr>
        <w:t>上图为特医食品适用人群词云图，可以直观地看到</w:t>
      </w:r>
      <w:r w:rsidRPr="00941BF0">
        <w:rPr>
          <w:rFonts w:hint="eastAsia"/>
        </w:rPr>
        <w:t>182</w:t>
      </w:r>
      <w:r w:rsidRPr="00941BF0">
        <w:rPr>
          <w:rFonts w:hint="eastAsia"/>
        </w:rPr>
        <w:t>款特医食品的适用人群特征。图中词汇的大小反映了其在数据中出现的频率。从词云图中可以观察到：特医食品主要适用人群有特定群体，如儿童、有健康问题的人群，其中消化吸收障碍、代谢紊乱等需要补充营养的人群和</w:t>
      </w:r>
      <w:r w:rsidRPr="00941BF0">
        <w:rPr>
          <w:rFonts w:hint="eastAsia"/>
        </w:rPr>
        <w:t>10</w:t>
      </w:r>
      <w:r w:rsidRPr="00941BF0">
        <w:rPr>
          <w:rFonts w:hint="eastAsia"/>
        </w:rPr>
        <w:t>岁以上进食受限消化吸收障碍的人群是本图的重要特征，这表明特医食品在满足特定健康需求方面发挥了重要作用，有助于特定人群恢复健康。由于儿童和有健康问题的人群是主要的适用对象，建议生产商继续开发针对这些群体的特医食品，并加强相关的市场宣传，可提供更多针对性的产品选择，以满足他们的特殊营养需求。</w:t>
      </w:r>
    </w:p>
    <w:p w14:paraId="4CA6B59F" w14:textId="77777777" w:rsidR="00AD196B" w:rsidRDefault="00AD196B" w:rsidP="00941BF0">
      <w:pPr>
        <w:ind w:firstLine="480"/>
        <w:sectPr w:rsidR="00AD196B">
          <w:pgSz w:w="11906" w:h="16838"/>
          <w:pgMar w:top="1440" w:right="1800" w:bottom="1440" w:left="1800" w:header="851" w:footer="992" w:gutter="0"/>
          <w:cols w:space="425"/>
          <w:docGrid w:type="lines" w:linePitch="312"/>
        </w:sectPr>
      </w:pPr>
    </w:p>
    <w:p w14:paraId="386F1A30" w14:textId="74D54C6F" w:rsidR="000B310D" w:rsidRDefault="000B310D" w:rsidP="000315DD">
      <w:pPr>
        <w:pStyle w:val="1"/>
        <w:spacing w:line="440" w:lineRule="exact"/>
      </w:pPr>
      <w:bookmarkStart w:id="48" w:name="_Toc182156555"/>
      <w:r>
        <w:rPr>
          <w:rFonts w:hint="eastAsia"/>
        </w:rPr>
        <w:lastRenderedPageBreak/>
        <w:t>任务3：</w:t>
      </w:r>
      <w:bookmarkEnd w:id="45"/>
      <w:r w:rsidRPr="000B310D">
        <w:rPr>
          <w:rFonts w:hint="eastAsia"/>
        </w:rPr>
        <w:t>特医食品推荐</w:t>
      </w:r>
      <w:bookmarkEnd w:id="48"/>
    </w:p>
    <w:p w14:paraId="3E27A9A7" w14:textId="153AAEEC" w:rsidR="000B310D" w:rsidRDefault="000B310D" w:rsidP="00D17371">
      <w:pPr>
        <w:pStyle w:val="2"/>
        <w:spacing w:line="440" w:lineRule="exact"/>
        <w:ind w:left="0"/>
      </w:pPr>
      <w:bookmarkStart w:id="49" w:name="_Toc182156556"/>
      <w:bookmarkStart w:id="50" w:name="_Toc164982647"/>
      <w:r>
        <w:rPr>
          <w:rFonts w:hint="eastAsia"/>
        </w:rPr>
        <w:t>任务</w:t>
      </w:r>
      <w:r>
        <w:rPr>
          <w:rFonts w:hint="eastAsia"/>
        </w:rPr>
        <w:t>3</w:t>
      </w:r>
      <w:r>
        <w:rPr>
          <w:rFonts w:hint="eastAsia"/>
        </w:rPr>
        <w:t>的求解</w:t>
      </w:r>
      <w:bookmarkEnd w:id="49"/>
    </w:p>
    <w:p w14:paraId="61AC5522" w14:textId="30CDAADF" w:rsidR="00B307A0" w:rsidRPr="00B307A0" w:rsidRDefault="00B307A0" w:rsidP="00B307A0">
      <w:pPr>
        <w:spacing w:line="440" w:lineRule="exact"/>
        <w:ind w:firstLine="480"/>
      </w:pPr>
      <w:r w:rsidRPr="00B307A0">
        <w:rPr>
          <w:rFonts w:hint="eastAsia"/>
        </w:rPr>
        <w:t>本题使用</w:t>
      </w:r>
      <w:r w:rsidRPr="00B307A0">
        <w:rPr>
          <w:rFonts w:hint="eastAsia"/>
        </w:rPr>
        <w:t>Python</w:t>
      </w:r>
      <w:r w:rsidRPr="00B307A0">
        <w:rPr>
          <w:rFonts w:hint="eastAsia"/>
        </w:rPr>
        <w:t>的</w:t>
      </w:r>
      <w:r w:rsidRPr="00B307A0">
        <w:rPr>
          <w:rFonts w:hint="eastAsia"/>
        </w:rPr>
        <w:t>pandas</w:t>
      </w:r>
      <w:r w:rsidRPr="00B307A0">
        <w:rPr>
          <w:rFonts w:hint="eastAsia"/>
        </w:rPr>
        <w:t>库来推荐特医食品的函数。该函数根据用户输入的年龄组、症状和特殊说明，从数据框架中筛选出符合条件的产品。首先，导入</w:t>
      </w:r>
      <w:r w:rsidRPr="00B307A0">
        <w:rPr>
          <w:rFonts w:hint="eastAsia"/>
        </w:rPr>
        <w:t>pandas</w:t>
      </w:r>
      <w:r w:rsidRPr="00B307A0">
        <w:rPr>
          <w:rFonts w:hint="eastAsia"/>
        </w:rPr>
        <w:t>库，这是一个强大的数据处理和分析工具。使用</w:t>
      </w:r>
      <w:r w:rsidRPr="00B307A0">
        <w:rPr>
          <w:rFonts w:hint="eastAsia"/>
        </w:rPr>
        <w:t>pd.read_excel(file_path)</w:t>
      </w:r>
      <w:r w:rsidRPr="00B307A0">
        <w:rPr>
          <w:rFonts w:hint="eastAsia"/>
        </w:rPr>
        <w:t>从指定的</w:t>
      </w:r>
      <w:r w:rsidRPr="00B307A0">
        <w:rPr>
          <w:rFonts w:hint="eastAsia"/>
        </w:rPr>
        <w:t>Excel</w:t>
      </w:r>
      <w:r w:rsidRPr="00B307A0">
        <w:rPr>
          <w:rFonts w:hint="eastAsia"/>
        </w:rPr>
        <w:t>文件中加载数据到名为</w:t>
      </w:r>
      <w:r w:rsidRPr="00B307A0">
        <w:rPr>
          <w:rFonts w:hint="eastAsia"/>
        </w:rPr>
        <w:t>data_df</w:t>
      </w:r>
      <w:r w:rsidRPr="00B307A0">
        <w:rPr>
          <w:rFonts w:hint="eastAsia"/>
        </w:rPr>
        <w:t>的数据框架中。这里的</w:t>
      </w:r>
      <w:r w:rsidRPr="00B307A0">
        <w:rPr>
          <w:rFonts w:hint="eastAsia"/>
        </w:rPr>
        <w:t>file_path</w:t>
      </w:r>
      <w:r w:rsidRPr="00B307A0">
        <w:rPr>
          <w:rFonts w:hint="eastAsia"/>
        </w:rPr>
        <w:t>应该是一个指向</w:t>
      </w:r>
      <w:r w:rsidRPr="00B307A0">
        <w:rPr>
          <w:rFonts w:hint="eastAsia"/>
        </w:rPr>
        <w:t>Excel</w:t>
      </w:r>
      <w:r w:rsidRPr="00B307A0">
        <w:rPr>
          <w:rFonts w:hint="eastAsia"/>
        </w:rPr>
        <w:t>文件的路径。然后定义一个名为</w:t>
      </w:r>
      <w:r w:rsidRPr="00B307A0">
        <w:rPr>
          <w:rFonts w:hint="eastAsia"/>
        </w:rPr>
        <w:t>recommend_products</w:t>
      </w:r>
      <w:r w:rsidRPr="00B307A0">
        <w:rPr>
          <w:rFonts w:hint="eastAsia"/>
        </w:rPr>
        <w:t>的函数，它接受三个参数：</w:t>
      </w:r>
      <w:r w:rsidRPr="00B307A0">
        <w:rPr>
          <w:rFonts w:hint="eastAsia"/>
        </w:rPr>
        <w:t>age_group</w:t>
      </w:r>
      <w:r w:rsidRPr="00B307A0">
        <w:rPr>
          <w:rFonts w:hint="eastAsia"/>
        </w:rPr>
        <w:t>（年龄段），</w:t>
      </w:r>
      <w:r w:rsidRPr="00B307A0">
        <w:rPr>
          <w:rFonts w:hint="eastAsia"/>
        </w:rPr>
        <w:t>symptom</w:t>
      </w:r>
      <w:r w:rsidRPr="00B307A0">
        <w:rPr>
          <w:rFonts w:hint="eastAsia"/>
        </w:rPr>
        <w:t>（症状），和</w:t>
      </w:r>
      <w:r w:rsidRPr="00B307A0">
        <w:rPr>
          <w:rFonts w:hint="eastAsia"/>
        </w:rPr>
        <w:t>special_note</w:t>
      </w:r>
      <w:r w:rsidRPr="00B307A0">
        <w:rPr>
          <w:rFonts w:hint="eastAsia"/>
        </w:rPr>
        <w:t>（特殊说明）。这些参数用于筛选满足特定条件的产品。函数开始时，将整个数据集赋值给</w:t>
      </w:r>
      <w:r w:rsidRPr="00B307A0">
        <w:rPr>
          <w:rFonts w:hint="eastAsia"/>
        </w:rPr>
        <w:t>filtered_df</w:t>
      </w:r>
      <w:r w:rsidRPr="00B307A0">
        <w:rPr>
          <w:rFonts w:hint="eastAsia"/>
        </w:rPr>
        <w:t>变量，这将作为后续筛选的基础。如果提供了</w:t>
      </w:r>
      <w:r w:rsidRPr="00B307A0">
        <w:rPr>
          <w:rFonts w:hint="eastAsia"/>
        </w:rPr>
        <w:t>age_group</w:t>
      </w:r>
      <w:r w:rsidRPr="00B307A0">
        <w:rPr>
          <w:rFonts w:hint="eastAsia"/>
        </w:rPr>
        <w:t>参数，函数会根据这个参数进一步筛选数据。例如，如果</w:t>
      </w:r>
      <w:r w:rsidRPr="00B307A0">
        <w:rPr>
          <w:rFonts w:hint="eastAsia"/>
        </w:rPr>
        <w:t>age_group</w:t>
      </w:r>
      <w:r w:rsidRPr="00B307A0">
        <w:rPr>
          <w:rFonts w:hint="eastAsia"/>
        </w:rPr>
        <w:t>是</w:t>
      </w:r>
      <w:r w:rsidRPr="00B307A0">
        <w:rPr>
          <w:rFonts w:hint="eastAsia"/>
        </w:rPr>
        <w:t>"</w:t>
      </w:r>
      <w:r w:rsidRPr="00B307A0">
        <w:rPr>
          <w:rFonts w:hint="eastAsia"/>
        </w:rPr>
        <w:t>婴儿</w:t>
      </w:r>
      <w:r w:rsidRPr="00B307A0">
        <w:rPr>
          <w:rFonts w:hint="eastAsia"/>
        </w:rPr>
        <w:t>"</w:t>
      </w:r>
      <w:r w:rsidRPr="00B307A0">
        <w:rPr>
          <w:rFonts w:hint="eastAsia"/>
        </w:rPr>
        <w:t>，则只选择那些标记为“特医婴配食品”的产品。如果提供了</w:t>
      </w:r>
      <w:r w:rsidRPr="00B307A0">
        <w:rPr>
          <w:rFonts w:hint="eastAsia"/>
        </w:rPr>
        <w:t>symptom</w:t>
      </w:r>
      <w:r w:rsidRPr="00B307A0">
        <w:rPr>
          <w:rFonts w:hint="eastAsia"/>
        </w:rPr>
        <w:t>参数，函数会进一步筛选出包含该症状描述的产品。如果提供了</w:t>
      </w:r>
      <w:r w:rsidRPr="00B307A0">
        <w:rPr>
          <w:rFonts w:hint="eastAsia"/>
        </w:rPr>
        <w:t>special_note</w:t>
      </w:r>
      <w:r w:rsidRPr="00B307A0">
        <w:rPr>
          <w:rFonts w:hint="eastAsia"/>
        </w:rPr>
        <w:t>字典，函数会遍历字典中的每个键值对，并根据这些键值对进一步筛选数据。这允许用户指定更具体的筛选条件，如产品来源或组织状态。在筛选过程中如果没有找到任何符合条件的产品，函数会打印一条消息并返回一个空的数据框架。最后，函数返回筛选后的数据框，只包括特定的列，如企业名称、产品名称等，这些都是用户可能感兴趣的信息。最后，创建了一个名为</w:t>
      </w:r>
      <w:r w:rsidRPr="00B307A0">
        <w:rPr>
          <w:rFonts w:hint="eastAsia"/>
        </w:rPr>
        <w:t>recommended_products</w:t>
      </w:r>
      <w:r w:rsidRPr="00B307A0">
        <w:rPr>
          <w:rFonts w:hint="eastAsia"/>
        </w:rPr>
        <w:t>的变量，其中包含了根据特定需求（如年龄组、症状和特殊说明）筛选出的推荐产品</w:t>
      </w:r>
      <w:r>
        <w:rPr>
          <w:rFonts w:hint="eastAsia"/>
        </w:rPr>
        <w:t>。</w:t>
      </w:r>
      <w:r w:rsidRPr="00B307A0">
        <w:rPr>
          <w:rFonts w:hint="eastAsia"/>
        </w:rPr>
        <w:t>从</w:t>
      </w:r>
      <w:r w:rsidRPr="00B307A0">
        <w:rPr>
          <w:rFonts w:hint="eastAsia"/>
        </w:rPr>
        <w:t>182</w:t>
      </w:r>
      <w:r w:rsidRPr="00B307A0">
        <w:rPr>
          <w:rFonts w:hint="eastAsia"/>
        </w:rPr>
        <w:t>款特医食品中自动筛选出符合条件的产品选项</w:t>
      </w:r>
      <w:r>
        <w:rPr>
          <w:rFonts w:hint="eastAsia"/>
        </w:rPr>
        <w:t>如下表所示。</w:t>
      </w:r>
    </w:p>
    <w:tbl>
      <w:tblPr>
        <w:tblStyle w:val="ab"/>
        <w:tblW w:w="5000" w:type="pct"/>
        <w:jc w:val="center"/>
        <w:tblInd w:w="0" w:type="dxa"/>
        <w:tblLayout w:type="fixed"/>
        <w:tblLook w:val="04A0" w:firstRow="1" w:lastRow="0" w:firstColumn="1" w:lastColumn="0" w:noHBand="0" w:noVBand="1"/>
      </w:tblPr>
      <w:tblGrid>
        <w:gridCol w:w="755"/>
        <w:gridCol w:w="755"/>
        <w:gridCol w:w="755"/>
        <w:gridCol w:w="755"/>
        <w:gridCol w:w="755"/>
        <w:gridCol w:w="755"/>
        <w:gridCol w:w="755"/>
        <w:gridCol w:w="755"/>
        <w:gridCol w:w="755"/>
        <w:gridCol w:w="755"/>
        <w:gridCol w:w="756"/>
      </w:tblGrid>
      <w:tr w:rsidR="001C2D22" w:rsidRPr="001C2D22" w14:paraId="081483A8" w14:textId="77777777" w:rsidTr="001C2D22">
        <w:trPr>
          <w:cnfStyle w:val="100000000000" w:firstRow="1" w:lastRow="0" w:firstColumn="0" w:lastColumn="0" w:oddVBand="0" w:evenVBand="0" w:oddHBand="0" w:evenHBand="0" w:firstRowFirstColumn="0" w:firstRowLastColumn="0" w:lastRowFirstColumn="0" w:lastRowLastColumn="0"/>
          <w:jc w:val="center"/>
        </w:trPr>
        <w:tc>
          <w:tcPr>
            <w:tcW w:w="454" w:type="pct"/>
            <w:tcBorders>
              <w:top w:val="single" w:sz="12" w:space="0" w:color="auto"/>
              <w:left w:val="nil"/>
              <w:right w:val="nil"/>
            </w:tcBorders>
            <w:vAlign w:val="center"/>
          </w:tcPr>
          <w:p w14:paraId="307A2FDE" w14:textId="77777777" w:rsidR="001C2D22" w:rsidRPr="001C2D22" w:rsidRDefault="001C2D22" w:rsidP="00D17371">
            <w:pPr>
              <w:keepNext/>
              <w:spacing w:line="240" w:lineRule="atLeast"/>
              <w:ind w:firstLineChars="0" w:firstLine="0"/>
              <w:jc w:val="center"/>
              <w:rPr>
                <w:sz w:val="16"/>
                <w:szCs w:val="16"/>
              </w:rPr>
            </w:pPr>
            <w:r w:rsidRPr="001C2D22">
              <w:rPr>
                <w:rFonts w:hint="eastAsia"/>
                <w:sz w:val="16"/>
                <w:szCs w:val="16"/>
              </w:rPr>
              <w:lastRenderedPageBreak/>
              <w:t>序号</w:t>
            </w:r>
          </w:p>
        </w:tc>
        <w:tc>
          <w:tcPr>
            <w:tcW w:w="454" w:type="pct"/>
            <w:tcBorders>
              <w:top w:val="single" w:sz="12" w:space="0" w:color="auto"/>
              <w:left w:val="nil"/>
              <w:right w:val="nil"/>
            </w:tcBorders>
            <w:vAlign w:val="center"/>
          </w:tcPr>
          <w:p w14:paraId="5A8B2BF1" w14:textId="77777777" w:rsidR="001C2D22" w:rsidRPr="001C2D22" w:rsidRDefault="001C2D22" w:rsidP="00D17371">
            <w:pPr>
              <w:keepNext/>
              <w:spacing w:line="240" w:lineRule="atLeast"/>
              <w:ind w:firstLineChars="0" w:firstLine="0"/>
              <w:jc w:val="center"/>
              <w:rPr>
                <w:b w:val="0"/>
                <w:bCs/>
                <w:sz w:val="16"/>
                <w:szCs w:val="16"/>
              </w:rPr>
            </w:pPr>
            <w:r w:rsidRPr="001C2D22">
              <w:rPr>
                <w:rFonts w:hint="eastAsia"/>
                <w:b w:val="0"/>
                <w:bCs/>
                <w:sz w:val="16"/>
                <w:szCs w:val="16"/>
              </w:rPr>
              <w:t>企业名称</w:t>
            </w:r>
          </w:p>
        </w:tc>
        <w:tc>
          <w:tcPr>
            <w:tcW w:w="454" w:type="pct"/>
            <w:tcBorders>
              <w:top w:val="single" w:sz="12" w:space="0" w:color="auto"/>
              <w:left w:val="nil"/>
              <w:right w:val="nil"/>
            </w:tcBorders>
            <w:vAlign w:val="center"/>
          </w:tcPr>
          <w:p w14:paraId="2821A3A7" w14:textId="77777777" w:rsidR="001C2D22" w:rsidRPr="001C2D22" w:rsidRDefault="001C2D22" w:rsidP="00D17371">
            <w:pPr>
              <w:keepNext/>
              <w:spacing w:line="240" w:lineRule="atLeast"/>
              <w:ind w:firstLineChars="0" w:firstLine="0"/>
              <w:jc w:val="center"/>
              <w:rPr>
                <w:b w:val="0"/>
                <w:bCs/>
                <w:color w:val="000000"/>
                <w:sz w:val="16"/>
                <w:szCs w:val="16"/>
              </w:rPr>
            </w:pPr>
            <w:r w:rsidRPr="001C2D22">
              <w:rPr>
                <w:rFonts w:hint="eastAsia"/>
                <w:b w:val="0"/>
                <w:bCs/>
                <w:color w:val="000000"/>
                <w:sz w:val="16"/>
                <w:szCs w:val="16"/>
              </w:rPr>
              <w:t>产品名称</w:t>
            </w:r>
          </w:p>
        </w:tc>
        <w:tc>
          <w:tcPr>
            <w:tcW w:w="454" w:type="pct"/>
            <w:tcBorders>
              <w:top w:val="single" w:sz="12" w:space="0" w:color="auto"/>
              <w:left w:val="nil"/>
              <w:right w:val="nil"/>
            </w:tcBorders>
            <w:vAlign w:val="center"/>
          </w:tcPr>
          <w:p w14:paraId="2D90151C" w14:textId="77777777" w:rsidR="001C2D22" w:rsidRPr="001C2D22" w:rsidRDefault="001C2D22" w:rsidP="00D17371">
            <w:pPr>
              <w:keepNext/>
              <w:spacing w:line="240" w:lineRule="atLeast"/>
              <w:ind w:firstLineChars="0" w:firstLine="0"/>
              <w:jc w:val="center"/>
              <w:rPr>
                <w:b w:val="0"/>
                <w:bCs/>
                <w:color w:val="000000"/>
                <w:sz w:val="16"/>
                <w:szCs w:val="16"/>
              </w:rPr>
            </w:pPr>
            <w:r w:rsidRPr="001C2D22">
              <w:rPr>
                <w:rFonts w:hint="eastAsia"/>
                <w:b w:val="0"/>
                <w:bCs/>
                <w:color w:val="000000"/>
                <w:sz w:val="16"/>
                <w:szCs w:val="16"/>
              </w:rPr>
              <w:t>注册证号</w:t>
            </w:r>
          </w:p>
        </w:tc>
        <w:tc>
          <w:tcPr>
            <w:tcW w:w="454" w:type="pct"/>
            <w:tcBorders>
              <w:top w:val="single" w:sz="12" w:space="0" w:color="auto"/>
              <w:left w:val="nil"/>
              <w:right w:val="nil"/>
            </w:tcBorders>
            <w:vAlign w:val="center"/>
          </w:tcPr>
          <w:p w14:paraId="0B86AC0A" w14:textId="77777777" w:rsidR="001C2D22" w:rsidRPr="001C2D22" w:rsidRDefault="001C2D22" w:rsidP="00D17371">
            <w:pPr>
              <w:keepNext/>
              <w:spacing w:line="240" w:lineRule="atLeast"/>
              <w:ind w:firstLineChars="0" w:firstLine="0"/>
              <w:jc w:val="center"/>
              <w:rPr>
                <w:b w:val="0"/>
                <w:bCs/>
                <w:color w:val="000000"/>
                <w:sz w:val="16"/>
                <w:szCs w:val="16"/>
              </w:rPr>
            </w:pPr>
            <w:r w:rsidRPr="001C2D22">
              <w:rPr>
                <w:rFonts w:hint="eastAsia"/>
                <w:b w:val="0"/>
                <w:bCs/>
                <w:color w:val="000000"/>
                <w:sz w:val="16"/>
                <w:szCs w:val="16"/>
              </w:rPr>
              <w:t>有效期至</w:t>
            </w:r>
          </w:p>
        </w:tc>
        <w:tc>
          <w:tcPr>
            <w:tcW w:w="454" w:type="pct"/>
            <w:tcBorders>
              <w:top w:val="single" w:sz="12" w:space="0" w:color="auto"/>
              <w:left w:val="nil"/>
              <w:right w:val="nil"/>
            </w:tcBorders>
            <w:vAlign w:val="center"/>
            <w:hideMark/>
          </w:tcPr>
          <w:p w14:paraId="4882BF71" w14:textId="77777777" w:rsidR="001C2D22" w:rsidRPr="001C2D22" w:rsidRDefault="001C2D22" w:rsidP="00D17371">
            <w:pPr>
              <w:keepNext/>
              <w:spacing w:line="240" w:lineRule="atLeast"/>
              <w:ind w:firstLineChars="0" w:firstLine="0"/>
              <w:jc w:val="center"/>
              <w:rPr>
                <w:b w:val="0"/>
                <w:bCs/>
                <w:color w:val="000000"/>
                <w:sz w:val="16"/>
                <w:szCs w:val="16"/>
              </w:rPr>
            </w:pPr>
            <w:r w:rsidRPr="001C2D22">
              <w:rPr>
                <w:rFonts w:hint="eastAsia"/>
                <w:b w:val="0"/>
                <w:bCs/>
                <w:color w:val="000000"/>
                <w:sz w:val="16"/>
                <w:szCs w:val="16"/>
              </w:rPr>
              <w:t>产品类别</w:t>
            </w:r>
          </w:p>
        </w:tc>
        <w:tc>
          <w:tcPr>
            <w:tcW w:w="454" w:type="pct"/>
            <w:tcBorders>
              <w:top w:val="single" w:sz="12" w:space="0" w:color="auto"/>
              <w:left w:val="nil"/>
              <w:right w:val="nil"/>
            </w:tcBorders>
            <w:vAlign w:val="center"/>
          </w:tcPr>
          <w:p w14:paraId="5AF73AA6" w14:textId="77777777" w:rsidR="001C2D22" w:rsidRPr="001C2D22" w:rsidRDefault="001C2D22" w:rsidP="00D17371">
            <w:pPr>
              <w:keepNext/>
              <w:spacing w:line="240" w:lineRule="atLeast"/>
              <w:ind w:firstLineChars="0" w:firstLine="0"/>
              <w:jc w:val="center"/>
              <w:rPr>
                <w:b w:val="0"/>
                <w:bCs/>
                <w:color w:val="000000"/>
                <w:sz w:val="16"/>
                <w:szCs w:val="16"/>
              </w:rPr>
            </w:pPr>
            <w:r w:rsidRPr="001C2D22">
              <w:rPr>
                <w:rFonts w:hint="eastAsia"/>
                <w:b w:val="0"/>
                <w:bCs/>
                <w:color w:val="000000"/>
                <w:sz w:val="16"/>
                <w:szCs w:val="16"/>
              </w:rPr>
              <w:t>组织状态</w:t>
            </w:r>
          </w:p>
        </w:tc>
        <w:tc>
          <w:tcPr>
            <w:tcW w:w="454" w:type="pct"/>
            <w:tcBorders>
              <w:top w:val="single" w:sz="12" w:space="0" w:color="auto"/>
              <w:left w:val="nil"/>
              <w:right w:val="nil"/>
            </w:tcBorders>
            <w:vAlign w:val="center"/>
          </w:tcPr>
          <w:p w14:paraId="5991E206" w14:textId="77777777" w:rsidR="001C2D22" w:rsidRPr="001C2D22" w:rsidRDefault="001C2D22" w:rsidP="00D17371">
            <w:pPr>
              <w:keepNext/>
              <w:spacing w:line="240" w:lineRule="atLeast"/>
              <w:ind w:firstLineChars="0" w:firstLine="0"/>
              <w:jc w:val="center"/>
              <w:rPr>
                <w:b w:val="0"/>
                <w:bCs/>
                <w:color w:val="000000"/>
                <w:sz w:val="16"/>
                <w:szCs w:val="16"/>
              </w:rPr>
            </w:pPr>
            <w:r w:rsidRPr="001C2D22">
              <w:rPr>
                <w:rFonts w:hint="eastAsia"/>
                <w:b w:val="0"/>
                <w:bCs/>
                <w:color w:val="000000"/>
                <w:sz w:val="16"/>
                <w:szCs w:val="16"/>
              </w:rPr>
              <w:t>适用人群</w:t>
            </w:r>
          </w:p>
        </w:tc>
        <w:tc>
          <w:tcPr>
            <w:tcW w:w="454" w:type="pct"/>
            <w:tcBorders>
              <w:top w:val="single" w:sz="12" w:space="0" w:color="auto"/>
              <w:left w:val="nil"/>
              <w:right w:val="nil"/>
            </w:tcBorders>
            <w:vAlign w:val="center"/>
          </w:tcPr>
          <w:p w14:paraId="4C98D35A" w14:textId="77777777" w:rsidR="001C2D22" w:rsidRPr="001C2D22" w:rsidRDefault="001C2D22" w:rsidP="00D17371">
            <w:pPr>
              <w:keepNext/>
              <w:spacing w:line="240" w:lineRule="atLeast"/>
              <w:ind w:firstLineChars="0" w:firstLine="0"/>
              <w:jc w:val="center"/>
              <w:rPr>
                <w:b w:val="0"/>
                <w:bCs/>
                <w:color w:val="000000"/>
                <w:sz w:val="16"/>
                <w:szCs w:val="16"/>
              </w:rPr>
            </w:pPr>
            <w:r w:rsidRPr="001C2D22">
              <w:rPr>
                <w:rFonts w:hint="eastAsia"/>
                <w:b w:val="0"/>
                <w:bCs/>
                <w:color w:val="000000"/>
                <w:sz w:val="16"/>
                <w:szCs w:val="16"/>
              </w:rPr>
              <w:t>适用人群类别</w:t>
            </w:r>
          </w:p>
        </w:tc>
        <w:tc>
          <w:tcPr>
            <w:tcW w:w="454" w:type="pct"/>
            <w:tcBorders>
              <w:top w:val="single" w:sz="12" w:space="0" w:color="auto"/>
              <w:left w:val="nil"/>
              <w:right w:val="nil"/>
            </w:tcBorders>
            <w:vAlign w:val="center"/>
          </w:tcPr>
          <w:p w14:paraId="1DF0EF00" w14:textId="77777777" w:rsidR="001C2D22" w:rsidRPr="001C2D22" w:rsidRDefault="001C2D22" w:rsidP="00D17371">
            <w:pPr>
              <w:keepNext/>
              <w:spacing w:line="240" w:lineRule="atLeast"/>
              <w:ind w:firstLineChars="0" w:firstLine="0"/>
              <w:jc w:val="center"/>
              <w:rPr>
                <w:b w:val="0"/>
                <w:bCs/>
                <w:color w:val="000000"/>
                <w:sz w:val="16"/>
                <w:szCs w:val="16"/>
              </w:rPr>
            </w:pPr>
            <w:r w:rsidRPr="001C2D22">
              <w:rPr>
                <w:rFonts w:hint="eastAsia"/>
                <w:b w:val="0"/>
                <w:bCs/>
                <w:color w:val="000000"/>
                <w:sz w:val="16"/>
                <w:szCs w:val="16"/>
              </w:rPr>
              <w:t>产品来源</w:t>
            </w:r>
          </w:p>
        </w:tc>
        <w:tc>
          <w:tcPr>
            <w:tcW w:w="455" w:type="pct"/>
            <w:tcBorders>
              <w:top w:val="single" w:sz="12" w:space="0" w:color="auto"/>
              <w:left w:val="nil"/>
              <w:right w:val="nil"/>
            </w:tcBorders>
            <w:vAlign w:val="center"/>
          </w:tcPr>
          <w:p w14:paraId="3F0D9B88" w14:textId="77777777" w:rsidR="001C2D22" w:rsidRPr="001C2D22" w:rsidRDefault="001C2D22" w:rsidP="00D17371">
            <w:pPr>
              <w:keepNext/>
              <w:spacing w:line="240" w:lineRule="atLeast"/>
              <w:ind w:firstLineChars="0" w:firstLine="0"/>
              <w:jc w:val="center"/>
              <w:rPr>
                <w:b w:val="0"/>
                <w:bCs/>
                <w:color w:val="000000"/>
                <w:sz w:val="16"/>
                <w:szCs w:val="16"/>
              </w:rPr>
            </w:pPr>
            <w:r w:rsidRPr="001C2D22">
              <w:rPr>
                <w:rFonts w:hint="eastAsia"/>
                <w:b w:val="0"/>
                <w:bCs/>
                <w:color w:val="000000"/>
                <w:sz w:val="16"/>
                <w:szCs w:val="16"/>
              </w:rPr>
              <w:t>登记年份</w:t>
            </w:r>
          </w:p>
        </w:tc>
      </w:tr>
      <w:tr w:rsidR="001C2D22" w:rsidRPr="001C2D22" w14:paraId="08A4018E" w14:textId="77777777" w:rsidTr="001C2D22">
        <w:trPr>
          <w:jc w:val="center"/>
        </w:trPr>
        <w:tc>
          <w:tcPr>
            <w:tcW w:w="454" w:type="pct"/>
            <w:tcBorders>
              <w:top w:val="single" w:sz="6" w:space="0" w:color="auto"/>
              <w:left w:val="nil"/>
              <w:bottom w:val="nil"/>
              <w:right w:val="nil"/>
            </w:tcBorders>
            <w:vAlign w:val="center"/>
          </w:tcPr>
          <w:p w14:paraId="160B6FF1" w14:textId="37299F81" w:rsidR="001C2D22" w:rsidRPr="001C2D22" w:rsidRDefault="001C2D22" w:rsidP="00D17371">
            <w:pPr>
              <w:keepNext/>
              <w:spacing w:line="240" w:lineRule="atLeast"/>
              <w:ind w:firstLineChars="0" w:firstLine="0"/>
              <w:jc w:val="center"/>
              <w:rPr>
                <w:color w:val="000000"/>
                <w:sz w:val="16"/>
                <w:szCs w:val="16"/>
              </w:rPr>
            </w:pPr>
            <w:r>
              <w:rPr>
                <w:rFonts w:hint="eastAsia"/>
                <w:color w:val="000000"/>
                <w:sz w:val="16"/>
                <w:szCs w:val="16"/>
              </w:rPr>
              <w:t>1</w:t>
            </w:r>
          </w:p>
        </w:tc>
        <w:tc>
          <w:tcPr>
            <w:tcW w:w="454" w:type="pct"/>
            <w:tcBorders>
              <w:top w:val="single" w:sz="6" w:space="0" w:color="auto"/>
              <w:left w:val="nil"/>
              <w:bottom w:val="nil"/>
              <w:right w:val="nil"/>
            </w:tcBorders>
            <w:vAlign w:val="center"/>
          </w:tcPr>
          <w:p w14:paraId="4FD234F6" w14:textId="477B821E"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SHS INTERNATIONAL LTD</w:t>
            </w:r>
          </w:p>
        </w:tc>
        <w:tc>
          <w:tcPr>
            <w:tcW w:w="454" w:type="pct"/>
            <w:tcBorders>
              <w:top w:val="single" w:sz="6" w:space="0" w:color="auto"/>
              <w:left w:val="nil"/>
              <w:bottom w:val="nil"/>
              <w:right w:val="nil"/>
            </w:tcBorders>
            <w:vAlign w:val="center"/>
          </w:tcPr>
          <w:p w14:paraId="4E4694FD" w14:textId="4E120A0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纽康特特殊医学用途婴儿氨基酸配方食品</w:t>
            </w:r>
          </w:p>
        </w:tc>
        <w:tc>
          <w:tcPr>
            <w:tcW w:w="454" w:type="pct"/>
            <w:tcBorders>
              <w:top w:val="single" w:sz="6" w:space="0" w:color="auto"/>
              <w:left w:val="nil"/>
              <w:bottom w:val="nil"/>
              <w:right w:val="nil"/>
            </w:tcBorders>
            <w:vAlign w:val="center"/>
          </w:tcPr>
          <w:p w14:paraId="04CE7CAA" w14:textId="75F6B5E6"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国食注字</w:t>
            </w:r>
            <w:r w:rsidRPr="001C2D22">
              <w:rPr>
                <w:rFonts w:hint="eastAsia"/>
                <w:sz w:val="16"/>
                <w:szCs w:val="16"/>
              </w:rPr>
              <w:t>TY20175001</w:t>
            </w:r>
          </w:p>
        </w:tc>
        <w:tc>
          <w:tcPr>
            <w:tcW w:w="454" w:type="pct"/>
            <w:tcBorders>
              <w:top w:val="single" w:sz="6" w:space="0" w:color="auto"/>
              <w:left w:val="nil"/>
              <w:bottom w:val="nil"/>
              <w:right w:val="nil"/>
            </w:tcBorders>
            <w:vAlign w:val="center"/>
          </w:tcPr>
          <w:p w14:paraId="00913591" w14:textId="503FAC13"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氨基酸配方</w:t>
            </w:r>
          </w:p>
        </w:tc>
        <w:tc>
          <w:tcPr>
            <w:tcW w:w="454" w:type="pct"/>
            <w:tcBorders>
              <w:top w:val="single" w:sz="6" w:space="0" w:color="auto"/>
              <w:left w:val="nil"/>
              <w:bottom w:val="nil"/>
              <w:right w:val="nil"/>
            </w:tcBorders>
            <w:vAlign w:val="center"/>
          </w:tcPr>
          <w:p w14:paraId="5DC0AACE" w14:textId="1BC7664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粉状</w:t>
            </w:r>
          </w:p>
        </w:tc>
        <w:tc>
          <w:tcPr>
            <w:tcW w:w="454" w:type="pct"/>
            <w:tcBorders>
              <w:top w:val="single" w:sz="6" w:space="0" w:color="auto"/>
              <w:left w:val="nil"/>
              <w:bottom w:val="nil"/>
              <w:right w:val="nil"/>
            </w:tcBorders>
            <w:vAlign w:val="center"/>
          </w:tcPr>
          <w:p w14:paraId="43658458" w14:textId="70181C97"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食物蛋白过敏婴儿</w:t>
            </w:r>
          </w:p>
        </w:tc>
        <w:tc>
          <w:tcPr>
            <w:tcW w:w="454" w:type="pct"/>
            <w:tcBorders>
              <w:top w:val="single" w:sz="6" w:space="0" w:color="auto"/>
              <w:left w:val="nil"/>
              <w:bottom w:val="nil"/>
              <w:right w:val="nil"/>
            </w:tcBorders>
            <w:vAlign w:val="center"/>
          </w:tcPr>
          <w:p w14:paraId="2892EB4D" w14:textId="721685EC"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进口产品</w:t>
            </w:r>
          </w:p>
        </w:tc>
        <w:tc>
          <w:tcPr>
            <w:tcW w:w="454" w:type="pct"/>
            <w:tcBorders>
              <w:top w:val="single" w:sz="6" w:space="0" w:color="auto"/>
              <w:left w:val="nil"/>
              <w:bottom w:val="nil"/>
              <w:right w:val="nil"/>
            </w:tcBorders>
            <w:vAlign w:val="center"/>
          </w:tcPr>
          <w:p w14:paraId="2759BFD1" w14:textId="18EB9973"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2017</w:t>
            </w:r>
          </w:p>
        </w:tc>
        <w:tc>
          <w:tcPr>
            <w:tcW w:w="454" w:type="pct"/>
            <w:tcBorders>
              <w:top w:val="single" w:sz="6" w:space="0" w:color="auto"/>
              <w:left w:val="nil"/>
              <w:bottom w:val="nil"/>
              <w:right w:val="nil"/>
            </w:tcBorders>
            <w:vAlign w:val="center"/>
          </w:tcPr>
          <w:p w14:paraId="39207C68" w14:textId="047B2A3C"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0</w:t>
            </w:r>
          </w:p>
        </w:tc>
        <w:tc>
          <w:tcPr>
            <w:tcW w:w="455" w:type="pct"/>
            <w:tcBorders>
              <w:top w:val="single" w:sz="6" w:space="0" w:color="auto"/>
              <w:left w:val="nil"/>
              <w:bottom w:val="nil"/>
              <w:right w:val="nil"/>
            </w:tcBorders>
            <w:vAlign w:val="center"/>
          </w:tcPr>
          <w:p w14:paraId="2E518690" w14:textId="72DD972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SHS INTERNATIONAL LTD</w:t>
            </w:r>
          </w:p>
        </w:tc>
      </w:tr>
      <w:tr w:rsidR="001C2D22" w:rsidRPr="001C2D22" w14:paraId="14804B29" w14:textId="77777777" w:rsidTr="001C2D22">
        <w:trPr>
          <w:jc w:val="center"/>
        </w:trPr>
        <w:tc>
          <w:tcPr>
            <w:tcW w:w="454" w:type="pct"/>
            <w:tcBorders>
              <w:top w:val="nil"/>
              <w:left w:val="nil"/>
              <w:bottom w:val="nil"/>
              <w:right w:val="nil"/>
            </w:tcBorders>
            <w:vAlign w:val="center"/>
          </w:tcPr>
          <w:p w14:paraId="16DC63C1" w14:textId="63D7E4F0" w:rsidR="001C2D22" w:rsidRPr="001C2D22" w:rsidRDefault="001C2D22" w:rsidP="00D17371">
            <w:pPr>
              <w:keepNext/>
              <w:spacing w:line="240" w:lineRule="atLeast"/>
              <w:ind w:firstLineChars="0" w:firstLine="0"/>
              <w:jc w:val="center"/>
              <w:rPr>
                <w:color w:val="000000"/>
                <w:sz w:val="16"/>
                <w:szCs w:val="16"/>
              </w:rPr>
            </w:pPr>
            <w:r>
              <w:rPr>
                <w:rFonts w:hint="eastAsia"/>
                <w:color w:val="000000"/>
                <w:sz w:val="16"/>
                <w:szCs w:val="16"/>
              </w:rPr>
              <w:t>2</w:t>
            </w:r>
          </w:p>
        </w:tc>
        <w:tc>
          <w:tcPr>
            <w:tcW w:w="454" w:type="pct"/>
            <w:tcBorders>
              <w:top w:val="nil"/>
              <w:left w:val="nil"/>
              <w:bottom w:val="nil"/>
              <w:right w:val="nil"/>
            </w:tcBorders>
            <w:vAlign w:val="center"/>
          </w:tcPr>
          <w:p w14:paraId="1FEB9B50" w14:textId="16F114E9"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ABBOTT LABORATORIES S.A.</w:t>
            </w:r>
          </w:p>
        </w:tc>
        <w:tc>
          <w:tcPr>
            <w:tcW w:w="454" w:type="pct"/>
            <w:tcBorders>
              <w:top w:val="nil"/>
              <w:left w:val="nil"/>
              <w:bottom w:val="nil"/>
              <w:right w:val="nil"/>
            </w:tcBorders>
            <w:vAlign w:val="center"/>
          </w:tcPr>
          <w:p w14:paraId="2CB20862" w14:textId="79122318"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雅培亲护特殊医学用途婴儿乳蛋白部分水解配方粉</w:t>
            </w:r>
          </w:p>
        </w:tc>
        <w:tc>
          <w:tcPr>
            <w:tcW w:w="454" w:type="pct"/>
            <w:tcBorders>
              <w:top w:val="nil"/>
              <w:left w:val="nil"/>
              <w:bottom w:val="nil"/>
              <w:right w:val="nil"/>
            </w:tcBorders>
            <w:vAlign w:val="center"/>
          </w:tcPr>
          <w:p w14:paraId="44F8538B" w14:textId="73F363E6"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国食注字</w:t>
            </w:r>
            <w:r w:rsidRPr="001C2D22">
              <w:rPr>
                <w:rFonts w:hint="eastAsia"/>
                <w:sz w:val="16"/>
                <w:szCs w:val="16"/>
              </w:rPr>
              <w:t>TY20175002</w:t>
            </w:r>
          </w:p>
        </w:tc>
        <w:tc>
          <w:tcPr>
            <w:tcW w:w="454" w:type="pct"/>
            <w:tcBorders>
              <w:top w:val="nil"/>
              <w:left w:val="nil"/>
              <w:bottom w:val="nil"/>
              <w:right w:val="nil"/>
            </w:tcBorders>
            <w:vAlign w:val="center"/>
          </w:tcPr>
          <w:p w14:paraId="05A9E154" w14:textId="1D2B06D8"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乳蛋白部分水解配方</w:t>
            </w:r>
          </w:p>
        </w:tc>
        <w:tc>
          <w:tcPr>
            <w:tcW w:w="454" w:type="pct"/>
            <w:tcBorders>
              <w:top w:val="nil"/>
              <w:left w:val="nil"/>
              <w:bottom w:val="nil"/>
              <w:right w:val="nil"/>
            </w:tcBorders>
            <w:vAlign w:val="center"/>
          </w:tcPr>
          <w:p w14:paraId="61360138" w14:textId="53BB6580"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粉状</w:t>
            </w:r>
          </w:p>
        </w:tc>
        <w:tc>
          <w:tcPr>
            <w:tcW w:w="454" w:type="pct"/>
            <w:tcBorders>
              <w:top w:val="nil"/>
              <w:left w:val="nil"/>
              <w:bottom w:val="nil"/>
              <w:right w:val="nil"/>
            </w:tcBorders>
            <w:vAlign w:val="center"/>
          </w:tcPr>
          <w:p w14:paraId="6FD9B9E7" w14:textId="2CD34B6C"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0</w:t>
            </w:r>
            <w:r w:rsidRPr="001C2D22">
              <w:rPr>
                <w:rFonts w:hint="eastAsia"/>
                <w:sz w:val="16"/>
                <w:szCs w:val="16"/>
              </w:rPr>
              <w:t>～</w:t>
            </w:r>
            <w:r w:rsidRPr="001C2D22">
              <w:rPr>
                <w:rFonts w:hint="eastAsia"/>
                <w:sz w:val="16"/>
                <w:szCs w:val="16"/>
              </w:rPr>
              <w:t>12</w:t>
            </w:r>
            <w:r w:rsidRPr="001C2D22">
              <w:rPr>
                <w:rFonts w:hint="eastAsia"/>
                <w:sz w:val="16"/>
                <w:szCs w:val="16"/>
              </w:rPr>
              <w:t>月龄乳蛋白过敏高风险婴儿</w:t>
            </w:r>
          </w:p>
        </w:tc>
        <w:tc>
          <w:tcPr>
            <w:tcW w:w="454" w:type="pct"/>
            <w:tcBorders>
              <w:top w:val="nil"/>
              <w:left w:val="nil"/>
              <w:bottom w:val="nil"/>
              <w:right w:val="nil"/>
            </w:tcBorders>
            <w:vAlign w:val="center"/>
          </w:tcPr>
          <w:p w14:paraId="0EBDB6BA" w14:textId="659C1C16"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进口产品</w:t>
            </w:r>
          </w:p>
        </w:tc>
        <w:tc>
          <w:tcPr>
            <w:tcW w:w="454" w:type="pct"/>
            <w:tcBorders>
              <w:top w:val="nil"/>
              <w:left w:val="nil"/>
              <w:bottom w:val="nil"/>
              <w:right w:val="nil"/>
            </w:tcBorders>
            <w:vAlign w:val="center"/>
          </w:tcPr>
          <w:p w14:paraId="1F17AEF3" w14:textId="447AEAE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2017</w:t>
            </w:r>
          </w:p>
        </w:tc>
        <w:tc>
          <w:tcPr>
            <w:tcW w:w="454" w:type="pct"/>
            <w:tcBorders>
              <w:top w:val="nil"/>
              <w:left w:val="nil"/>
              <w:bottom w:val="nil"/>
              <w:right w:val="nil"/>
            </w:tcBorders>
            <w:vAlign w:val="center"/>
          </w:tcPr>
          <w:p w14:paraId="6A9F6EA6" w14:textId="10DB2A6C"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1</w:t>
            </w:r>
          </w:p>
        </w:tc>
        <w:tc>
          <w:tcPr>
            <w:tcW w:w="455" w:type="pct"/>
            <w:tcBorders>
              <w:top w:val="nil"/>
              <w:left w:val="nil"/>
              <w:bottom w:val="nil"/>
              <w:right w:val="nil"/>
            </w:tcBorders>
            <w:vAlign w:val="center"/>
          </w:tcPr>
          <w:p w14:paraId="0164D65C" w14:textId="216FE773"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ABBOTT LABORATORIES S.A.</w:t>
            </w:r>
          </w:p>
        </w:tc>
      </w:tr>
      <w:tr w:rsidR="001C2D22" w:rsidRPr="001C2D22" w14:paraId="34FC3A51" w14:textId="77777777" w:rsidTr="001C2D22">
        <w:trPr>
          <w:jc w:val="center"/>
        </w:trPr>
        <w:tc>
          <w:tcPr>
            <w:tcW w:w="454" w:type="pct"/>
            <w:tcBorders>
              <w:top w:val="nil"/>
              <w:left w:val="nil"/>
              <w:bottom w:val="nil"/>
              <w:right w:val="nil"/>
            </w:tcBorders>
            <w:vAlign w:val="center"/>
          </w:tcPr>
          <w:p w14:paraId="18D01F2B" w14:textId="2029DDC2" w:rsidR="001C2D22" w:rsidRPr="001C2D22" w:rsidRDefault="001C2D22" w:rsidP="00D17371">
            <w:pPr>
              <w:keepNext/>
              <w:spacing w:line="240" w:lineRule="atLeast"/>
              <w:ind w:firstLineChars="0" w:firstLine="0"/>
              <w:jc w:val="center"/>
              <w:rPr>
                <w:color w:val="000000"/>
                <w:sz w:val="16"/>
                <w:szCs w:val="16"/>
              </w:rPr>
            </w:pPr>
            <w:r>
              <w:rPr>
                <w:rFonts w:hint="eastAsia"/>
                <w:color w:val="000000"/>
                <w:sz w:val="16"/>
                <w:szCs w:val="16"/>
              </w:rPr>
              <w:t>3</w:t>
            </w:r>
          </w:p>
        </w:tc>
        <w:tc>
          <w:tcPr>
            <w:tcW w:w="454" w:type="pct"/>
            <w:tcBorders>
              <w:top w:val="nil"/>
              <w:left w:val="nil"/>
              <w:bottom w:val="nil"/>
              <w:right w:val="nil"/>
            </w:tcBorders>
            <w:vAlign w:val="center"/>
          </w:tcPr>
          <w:p w14:paraId="0348673D" w14:textId="0A211FA7"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ABBOTT LABORATORIES S.A.</w:t>
            </w:r>
          </w:p>
        </w:tc>
        <w:tc>
          <w:tcPr>
            <w:tcW w:w="454" w:type="pct"/>
            <w:tcBorders>
              <w:top w:val="nil"/>
              <w:left w:val="nil"/>
              <w:bottom w:val="nil"/>
              <w:right w:val="nil"/>
            </w:tcBorders>
            <w:vAlign w:val="center"/>
          </w:tcPr>
          <w:p w14:paraId="0BAD4A3F" w14:textId="19FF6959"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菁挚呵护特殊医学用途婴儿乳蛋白部分水解配方粉</w:t>
            </w:r>
          </w:p>
        </w:tc>
        <w:tc>
          <w:tcPr>
            <w:tcW w:w="454" w:type="pct"/>
            <w:tcBorders>
              <w:top w:val="nil"/>
              <w:left w:val="nil"/>
              <w:bottom w:val="nil"/>
              <w:right w:val="nil"/>
            </w:tcBorders>
            <w:vAlign w:val="center"/>
          </w:tcPr>
          <w:p w14:paraId="1205FBC4" w14:textId="25E54041"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国食注字</w:t>
            </w:r>
            <w:r w:rsidRPr="001C2D22">
              <w:rPr>
                <w:rFonts w:hint="eastAsia"/>
                <w:sz w:val="16"/>
                <w:szCs w:val="16"/>
              </w:rPr>
              <w:t>TY20175003</w:t>
            </w:r>
          </w:p>
        </w:tc>
        <w:tc>
          <w:tcPr>
            <w:tcW w:w="454" w:type="pct"/>
            <w:tcBorders>
              <w:top w:val="nil"/>
              <w:left w:val="nil"/>
              <w:bottom w:val="nil"/>
              <w:right w:val="nil"/>
            </w:tcBorders>
            <w:vAlign w:val="center"/>
          </w:tcPr>
          <w:p w14:paraId="0A9848C1" w14:textId="0D94D379"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乳蛋白部分水解配方</w:t>
            </w:r>
          </w:p>
        </w:tc>
        <w:tc>
          <w:tcPr>
            <w:tcW w:w="454" w:type="pct"/>
            <w:tcBorders>
              <w:top w:val="nil"/>
              <w:left w:val="nil"/>
              <w:bottom w:val="nil"/>
              <w:right w:val="nil"/>
            </w:tcBorders>
            <w:vAlign w:val="center"/>
          </w:tcPr>
          <w:p w14:paraId="0F2BC9B1" w14:textId="7EBAC990"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粉状</w:t>
            </w:r>
          </w:p>
        </w:tc>
        <w:tc>
          <w:tcPr>
            <w:tcW w:w="454" w:type="pct"/>
            <w:tcBorders>
              <w:top w:val="nil"/>
              <w:left w:val="nil"/>
              <w:bottom w:val="nil"/>
              <w:right w:val="nil"/>
            </w:tcBorders>
            <w:vAlign w:val="center"/>
          </w:tcPr>
          <w:p w14:paraId="1DE539E9" w14:textId="765932D6"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0-12</w:t>
            </w:r>
            <w:r w:rsidRPr="001C2D22">
              <w:rPr>
                <w:rFonts w:hint="eastAsia"/>
                <w:sz w:val="16"/>
                <w:szCs w:val="16"/>
              </w:rPr>
              <w:t>月龄乳蛋白过敏高风险婴儿</w:t>
            </w:r>
          </w:p>
        </w:tc>
        <w:tc>
          <w:tcPr>
            <w:tcW w:w="454" w:type="pct"/>
            <w:tcBorders>
              <w:top w:val="nil"/>
              <w:left w:val="nil"/>
              <w:bottom w:val="nil"/>
              <w:right w:val="nil"/>
            </w:tcBorders>
            <w:vAlign w:val="center"/>
          </w:tcPr>
          <w:p w14:paraId="7DEB525E" w14:textId="3CC6BEBB"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进口产品</w:t>
            </w:r>
          </w:p>
        </w:tc>
        <w:tc>
          <w:tcPr>
            <w:tcW w:w="454" w:type="pct"/>
            <w:tcBorders>
              <w:top w:val="nil"/>
              <w:left w:val="nil"/>
              <w:bottom w:val="nil"/>
              <w:right w:val="nil"/>
            </w:tcBorders>
            <w:vAlign w:val="center"/>
          </w:tcPr>
          <w:p w14:paraId="47C3DF3A" w14:textId="3E1B525A"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2017</w:t>
            </w:r>
          </w:p>
        </w:tc>
        <w:tc>
          <w:tcPr>
            <w:tcW w:w="454" w:type="pct"/>
            <w:tcBorders>
              <w:top w:val="nil"/>
              <w:left w:val="nil"/>
              <w:bottom w:val="nil"/>
              <w:right w:val="nil"/>
            </w:tcBorders>
            <w:vAlign w:val="center"/>
          </w:tcPr>
          <w:p w14:paraId="4057904F" w14:textId="22752C2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2</w:t>
            </w:r>
          </w:p>
        </w:tc>
        <w:tc>
          <w:tcPr>
            <w:tcW w:w="455" w:type="pct"/>
            <w:tcBorders>
              <w:top w:val="nil"/>
              <w:left w:val="nil"/>
              <w:bottom w:val="nil"/>
              <w:right w:val="nil"/>
            </w:tcBorders>
            <w:vAlign w:val="center"/>
          </w:tcPr>
          <w:p w14:paraId="7A47F12D" w14:textId="7D120A34"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ABBOTT LABORATORIES S.A.</w:t>
            </w:r>
          </w:p>
        </w:tc>
      </w:tr>
      <w:tr w:rsidR="001C2D22" w:rsidRPr="001C2D22" w14:paraId="4E2ADC7D" w14:textId="77777777" w:rsidTr="001C2D22">
        <w:trPr>
          <w:jc w:val="center"/>
        </w:trPr>
        <w:tc>
          <w:tcPr>
            <w:tcW w:w="454" w:type="pct"/>
            <w:tcBorders>
              <w:top w:val="nil"/>
              <w:left w:val="nil"/>
              <w:bottom w:val="nil"/>
              <w:right w:val="nil"/>
            </w:tcBorders>
            <w:vAlign w:val="center"/>
          </w:tcPr>
          <w:p w14:paraId="4B560FB7" w14:textId="3B7217FB" w:rsidR="001C2D22" w:rsidRPr="001C2D22" w:rsidRDefault="001C2D22" w:rsidP="00D17371">
            <w:pPr>
              <w:keepNext/>
              <w:spacing w:line="240" w:lineRule="atLeast"/>
              <w:ind w:firstLineChars="0" w:firstLine="0"/>
              <w:jc w:val="center"/>
              <w:rPr>
                <w:color w:val="000000"/>
                <w:sz w:val="16"/>
                <w:szCs w:val="16"/>
              </w:rPr>
            </w:pPr>
            <w:r>
              <w:rPr>
                <w:rFonts w:hint="eastAsia"/>
                <w:color w:val="000000"/>
                <w:sz w:val="16"/>
                <w:szCs w:val="16"/>
              </w:rPr>
              <w:t>4</w:t>
            </w:r>
          </w:p>
        </w:tc>
        <w:tc>
          <w:tcPr>
            <w:tcW w:w="454" w:type="pct"/>
            <w:tcBorders>
              <w:top w:val="nil"/>
              <w:left w:val="nil"/>
              <w:bottom w:val="nil"/>
              <w:right w:val="nil"/>
            </w:tcBorders>
            <w:vAlign w:val="center"/>
          </w:tcPr>
          <w:p w14:paraId="3FA5B499" w14:textId="514F812C"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MEAD JOHNSON B.V.</w:t>
            </w:r>
          </w:p>
        </w:tc>
        <w:tc>
          <w:tcPr>
            <w:tcW w:w="454" w:type="pct"/>
            <w:tcBorders>
              <w:top w:val="nil"/>
              <w:left w:val="nil"/>
              <w:bottom w:val="nil"/>
              <w:right w:val="nil"/>
            </w:tcBorders>
            <w:vAlign w:val="center"/>
          </w:tcPr>
          <w:p w14:paraId="530E389C" w14:textId="1D6C5DA9"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亲舒特殊医学用途婴儿乳蛋白部分水解配方粉</w:t>
            </w:r>
          </w:p>
        </w:tc>
        <w:tc>
          <w:tcPr>
            <w:tcW w:w="454" w:type="pct"/>
            <w:tcBorders>
              <w:top w:val="nil"/>
              <w:left w:val="nil"/>
              <w:bottom w:val="nil"/>
              <w:right w:val="nil"/>
            </w:tcBorders>
            <w:vAlign w:val="center"/>
          </w:tcPr>
          <w:p w14:paraId="639E8925" w14:textId="1F2F7B2E"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国食注字</w:t>
            </w:r>
            <w:r w:rsidRPr="001C2D22">
              <w:rPr>
                <w:rFonts w:hint="eastAsia"/>
                <w:sz w:val="16"/>
                <w:szCs w:val="16"/>
              </w:rPr>
              <w:t>TY20185002</w:t>
            </w:r>
          </w:p>
        </w:tc>
        <w:tc>
          <w:tcPr>
            <w:tcW w:w="454" w:type="pct"/>
            <w:tcBorders>
              <w:top w:val="nil"/>
              <w:left w:val="nil"/>
              <w:bottom w:val="nil"/>
              <w:right w:val="nil"/>
            </w:tcBorders>
            <w:vAlign w:val="center"/>
          </w:tcPr>
          <w:p w14:paraId="54002D6D" w14:textId="2B00B548"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乳蛋白部分水解配方</w:t>
            </w:r>
          </w:p>
        </w:tc>
        <w:tc>
          <w:tcPr>
            <w:tcW w:w="454" w:type="pct"/>
            <w:tcBorders>
              <w:top w:val="nil"/>
              <w:left w:val="nil"/>
              <w:bottom w:val="nil"/>
              <w:right w:val="nil"/>
            </w:tcBorders>
            <w:vAlign w:val="center"/>
          </w:tcPr>
          <w:p w14:paraId="25DB9866" w14:textId="45870636"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粉状</w:t>
            </w:r>
          </w:p>
        </w:tc>
        <w:tc>
          <w:tcPr>
            <w:tcW w:w="454" w:type="pct"/>
            <w:tcBorders>
              <w:top w:val="nil"/>
              <w:left w:val="nil"/>
              <w:bottom w:val="nil"/>
              <w:right w:val="nil"/>
            </w:tcBorders>
            <w:vAlign w:val="center"/>
          </w:tcPr>
          <w:p w14:paraId="747246CF" w14:textId="4CC0EAE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0</w:t>
            </w:r>
            <w:r w:rsidRPr="001C2D22">
              <w:rPr>
                <w:rFonts w:hint="eastAsia"/>
                <w:sz w:val="16"/>
                <w:szCs w:val="16"/>
              </w:rPr>
              <w:t>～</w:t>
            </w:r>
            <w:r w:rsidRPr="001C2D22">
              <w:rPr>
                <w:rFonts w:hint="eastAsia"/>
                <w:sz w:val="16"/>
                <w:szCs w:val="16"/>
              </w:rPr>
              <w:t>12</w:t>
            </w:r>
            <w:r w:rsidRPr="001C2D22">
              <w:rPr>
                <w:rFonts w:hint="eastAsia"/>
                <w:sz w:val="16"/>
                <w:szCs w:val="16"/>
              </w:rPr>
              <w:t>月龄乳蛋白过敏高风险婴儿</w:t>
            </w:r>
          </w:p>
        </w:tc>
        <w:tc>
          <w:tcPr>
            <w:tcW w:w="454" w:type="pct"/>
            <w:tcBorders>
              <w:top w:val="nil"/>
              <w:left w:val="nil"/>
              <w:bottom w:val="nil"/>
              <w:right w:val="nil"/>
            </w:tcBorders>
            <w:vAlign w:val="center"/>
          </w:tcPr>
          <w:p w14:paraId="5F137785" w14:textId="32B50B65"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进口产品</w:t>
            </w:r>
          </w:p>
        </w:tc>
        <w:tc>
          <w:tcPr>
            <w:tcW w:w="454" w:type="pct"/>
            <w:tcBorders>
              <w:top w:val="nil"/>
              <w:left w:val="nil"/>
              <w:bottom w:val="nil"/>
              <w:right w:val="nil"/>
            </w:tcBorders>
            <w:vAlign w:val="center"/>
          </w:tcPr>
          <w:p w14:paraId="08DD2121" w14:textId="464F4C3D"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2018</w:t>
            </w:r>
          </w:p>
        </w:tc>
        <w:tc>
          <w:tcPr>
            <w:tcW w:w="454" w:type="pct"/>
            <w:tcBorders>
              <w:top w:val="nil"/>
              <w:left w:val="nil"/>
              <w:bottom w:val="nil"/>
              <w:right w:val="nil"/>
            </w:tcBorders>
            <w:vAlign w:val="center"/>
          </w:tcPr>
          <w:p w14:paraId="264CB37A" w14:textId="01BF29E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5</w:t>
            </w:r>
          </w:p>
        </w:tc>
        <w:tc>
          <w:tcPr>
            <w:tcW w:w="455" w:type="pct"/>
            <w:tcBorders>
              <w:top w:val="nil"/>
              <w:left w:val="nil"/>
              <w:bottom w:val="nil"/>
              <w:right w:val="nil"/>
            </w:tcBorders>
            <w:vAlign w:val="center"/>
          </w:tcPr>
          <w:p w14:paraId="678E038B" w14:textId="79B996EA"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MEAD JOHNSON B.V.</w:t>
            </w:r>
          </w:p>
        </w:tc>
      </w:tr>
      <w:tr w:rsidR="001C2D22" w:rsidRPr="001C2D22" w14:paraId="43781386" w14:textId="77777777" w:rsidTr="001C2D22">
        <w:trPr>
          <w:jc w:val="center"/>
        </w:trPr>
        <w:tc>
          <w:tcPr>
            <w:tcW w:w="454" w:type="pct"/>
            <w:tcBorders>
              <w:top w:val="nil"/>
              <w:left w:val="nil"/>
              <w:bottom w:val="nil"/>
              <w:right w:val="nil"/>
            </w:tcBorders>
            <w:vAlign w:val="center"/>
          </w:tcPr>
          <w:p w14:paraId="132A973A" w14:textId="6A6BCE5C" w:rsidR="001C2D22" w:rsidRPr="001C2D22" w:rsidRDefault="001C2D22" w:rsidP="00D17371">
            <w:pPr>
              <w:keepNext/>
              <w:spacing w:line="240" w:lineRule="atLeast"/>
              <w:ind w:firstLineChars="0" w:firstLine="0"/>
              <w:jc w:val="center"/>
              <w:rPr>
                <w:color w:val="000000"/>
                <w:sz w:val="16"/>
                <w:szCs w:val="16"/>
              </w:rPr>
            </w:pPr>
            <w:r>
              <w:rPr>
                <w:rFonts w:hint="eastAsia"/>
                <w:color w:val="000000"/>
                <w:sz w:val="16"/>
                <w:szCs w:val="16"/>
              </w:rPr>
              <w:t>5</w:t>
            </w:r>
          </w:p>
        </w:tc>
        <w:tc>
          <w:tcPr>
            <w:tcW w:w="454" w:type="pct"/>
            <w:tcBorders>
              <w:top w:val="nil"/>
              <w:left w:val="nil"/>
              <w:bottom w:val="nil"/>
              <w:right w:val="nil"/>
            </w:tcBorders>
            <w:vAlign w:val="center"/>
          </w:tcPr>
          <w:p w14:paraId="63F8550C" w14:textId="29284328"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NESTLE NEDERLAND B.V.</w:t>
            </w:r>
          </w:p>
        </w:tc>
        <w:tc>
          <w:tcPr>
            <w:tcW w:w="454" w:type="pct"/>
            <w:tcBorders>
              <w:top w:val="nil"/>
              <w:left w:val="nil"/>
              <w:bottom w:val="nil"/>
              <w:right w:val="nil"/>
            </w:tcBorders>
            <w:vAlign w:val="center"/>
          </w:tcPr>
          <w:p w14:paraId="48E3AA6A" w14:textId="08A51E97"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蔼儿舒特殊医学用途婴儿乳蛋白深度水解配方食品</w:t>
            </w:r>
          </w:p>
        </w:tc>
        <w:tc>
          <w:tcPr>
            <w:tcW w:w="454" w:type="pct"/>
            <w:tcBorders>
              <w:top w:val="nil"/>
              <w:left w:val="nil"/>
              <w:bottom w:val="nil"/>
              <w:right w:val="nil"/>
            </w:tcBorders>
            <w:vAlign w:val="center"/>
          </w:tcPr>
          <w:p w14:paraId="610D846A" w14:textId="41933E27"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国食注字</w:t>
            </w:r>
            <w:r w:rsidRPr="001C2D22">
              <w:rPr>
                <w:rFonts w:hint="eastAsia"/>
                <w:sz w:val="16"/>
                <w:szCs w:val="16"/>
              </w:rPr>
              <w:t>TY20185012</w:t>
            </w:r>
          </w:p>
        </w:tc>
        <w:tc>
          <w:tcPr>
            <w:tcW w:w="454" w:type="pct"/>
            <w:tcBorders>
              <w:top w:val="nil"/>
              <w:left w:val="nil"/>
              <w:bottom w:val="nil"/>
              <w:right w:val="nil"/>
            </w:tcBorders>
            <w:vAlign w:val="center"/>
          </w:tcPr>
          <w:p w14:paraId="5E9DC387" w14:textId="48C439F4"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乳蛋白深度水解配方</w:t>
            </w:r>
          </w:p>
        </w:tc>
        <w:tc>
          <w:tcPr>
            <w:tcW w:w="454" w:type="pct"/>
            <w:tcBorders>
              <w:top w:val="nil"/>
              <w:left w:val="nil"/>
              <w:bottom w:val="nil"/>
              <w:right w:val="nil"/>
            </w:tcBorders>
            <w:vAlign w:val="center"/>
          </w:tcPr>
          <w:p w14:paraId="6562F6E5" w14:textId="2AF0330A"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粉状</w:t>
            </w:r>
          </w:p>
        </w:tc>
        <w:tc>
          <w:tcPr>
            <w:tcW w:w="454" w:type="pct"/>
            <w:tcBorders>
              <w:top w:val="nil"/>
              <w:left w:val="nil"/>
              <w:bottom w:val="nil"/>
              <w:right w:val="nil"/>
            </w:tcBorders>
            <w:vAlign w:val="center"/>
          </w:tcPr>
          <w:p w14:paraId="20A69BC4" w14:textId="5BE2C19A"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0</w:t>
            </w:r>
            <w:r w:rsidRPr="001C2D22">
              <w:rPr>
                <w:rFonts w:hint="eastAsia"/>
                <w:sz w:val="16"/>
                <w:szCs w:val="16"/>
              </w:rPr>
              <w:t>～</w:t>
            </w:r>
            <w:r w:rsidRPr="001C2D22">
              <w:rPr>
                <w:rFonts w:hint="eastAsia"/>
                <w:sz w:val="16"/>
                <w:szCs w:val="16"/>
              </w:rPr>
              <w:t>12</w:t>
            </w:r>
            <w:r w:rsidRPr="001C2D22">
              <w:rPr>
                <w:rFonts w:hint="eastAsia"/>
                <w:sz w:val="16"/>
                <w:szCs w:val="16"/>
              </w:rPr>
              <w:t>月龄食物蛋白过敏婴儿</w:t>
            </w:r>
          </w:p>
        </w:tc>
        <w:tc>
          <w:tcPr>
            <w:tcW w:w="454" w:type="pct"/>
            <w:tcBorders>
              <w:top w:val="nil"/>
              <w:left w:val="nil"/>
              <w:bottom w:val="nil"/>
              <w:right w:val="nil"/>
            </w:tcBorders>
            <w:vAlign w:val="center"/>
          </w:tcPr>
          <w:p w14:paraId="32B2693F" w14:textId="252A08EA"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进口产品</w:t>
            </w:r>
          </w:p>
        </w:tc>
        <w:tc>
          <w:tcPr>
            <w:tcW w:w="454" w:type="pct"/>
            <w:tcBorders>
              <w:top w:val="nil"/>
              <w:left w:val="nil"/>
              <w:bottom w:val="nil"/>
              <w:right w:val="nil"/>
            </w:tcBorders>
            <w:vAlign w:val="center"/>
          </w:tcPr>
          <w:p w14:paraId="017C74D3" w14:textId="58A4B5EC"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2018</w:t>
            </w:r>
          </w:p>
        </w:tc>
        <w:tc>
          <w:tcPr>
            <w:tcW w:w="454" w:type="pct"/>
            <w:tcBorders>
              <w:top w:val="nil"/>
              <w:left w:val="nil"/>
              <w:bottom w:val="nil"/>
              <w:right w:val="nil"/>
            </w:tcBorders>
            <w:vAlign w:val="center"/>
          </w:tcPr>
          <w:p w14:paraId="1E9A7B73" w14:textId="5FDF859E"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17</w:t>
            </w:r>
          </w:p>
        </w:tc>
        <w:tc>
          <w:tcPr>
            <w:tcW w:w="455" w:type="pct"/>
            <w:tcBorders>
              <w:top w:val="nil"/>
              <w:left w:val="nil"/>
              <w:bottom w:val="nil"/>
              <w:right w:val="nil"/>
            </w:tcBorders>
            <w:vAlign w:val="center"/>
          </w:tcPr>
          <w:p w14:paraId="277EB87B" w14:textId="1D15ECEC"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NESTLE NEDERLAND B.V.</w:t>
            </w:r>
          </w:p>
        </w:tc>
      </w:tr>
      <w:tr w:rsidR="001C2D22" w:rsidRPr="001C2D22" w14:paraId="439532BB" w14:textId="77777777" w:rsidTr="001C2D22">
        <w:trPr>
          <w:jc w:val="center"/>
        </w:trPr>
        <w:tc>
          <w:tcPr>
            <w:tcW w:w="454" w:type="pct"/>
            <w:tcBorders>
              <w:top w:val="nil"/>
              <w:left w:val="nil"/>
              <w:bottom w:val="nil"/>
              <w:right w:val="nil"/>
            </w:tcBorders>
            <w:vAlign w:val="center"/>
          </w:tcPr>
          <w:p w14:paraId="6C1AB142" w14:textId="2BAF49A8" w:rsidR="001C2D22" w:rsidRPr="001C2D22" w:rsidRDefault="001C2D22" w:rsidP="00D17371">
            <w:pPr>
              <w:keepNext/>
              <w:spacing w:line="240" w:lineRule="atLeast"/>
              <w:ind w:firstLineChars="0" w:firstLine="0"/>
              <w:jc w:val="center"/>
              <w:rPr>
                <w:color w:val="000000"/>
                <w:sz w:val="16"/>
                <w:szCs w:val="16"/>
              </w:rPr>
            </w:pPr>
            <w:r>
              <w:rPr>
                <w:rFonts w:hint="eastAsia"/>
                <w:color w:val="000000"/>
                <w:sz w:val="16"/>
                <w:szCs w:val="16"/>
              </w:rPr>
              <w:lastRenderedPageBreak/>
              <w:t>6</w:t>
            </w:r>
          </w:p>
        </w:tc>
        <w:tc>
          <w:tcPr>
            <w:tcW w:w="454" w:type="pct"/>
            <w:tcBorders>
              <w:top w:val="nil"/>
              <w:left w:val="nil"/>
              <w:bottom w:val="nil"/>
              <w:right w:val="nil"/>
            </w:tcBorders>
            <w:vAlign w:val="center"/>
          </w:tcPr>
          <w:p w14:paraId="570F2D0F" w14:textId="65A3A474"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Nestl</w:t>
            </w:r>
            <w:r w:rsidRPr="001C2D22">
              <w:rPr>
                <w:rFonts w:hint="eastAsia"/>
                <w:sz w:val="16"/>
                <w:szCs w:val="16"/>
              </w:rPr>
              <w:t>é</w:t>
            </w:r>
            <w:r w:rsidRPr="001C2D22">
              <w:rPr>
                <w:rFonts w:hint="eastAsia"/>
                <w:sz w:val="16"/>
                <w:szCs w:val="16"/>
              </w:rPr>
              <w:t xml:space="preserve"> Deutschland AG</w:t>
            </w:r>
          </w:p>
        </w:tc>
        <w:tc>
          <w:tcPr>
            <w:tcW w:w="454" w:type="pct"/>
            <w:tcBorders>
              <w:top w:val="nil"/>
              <w:left w:val="nil"/>
              <w:bottom w:val="nil"/>
              <w:right w:val="nil"/>
            </w:tcBorders>
            <w:vAlign w:val="center"/>
          </w:tcPr>
          <w:p w14:paraId="7C406A7E" w14:textId="51E8F39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超启能恩特殊医学用途婴儿乳蛋白部分水解配方食品</w:t>
            </w:r>
          </w:p>
        </w:tc>
        <w:tc>
          <w:tcPr>
            <w:tcW w:w="454" w:type="pct"/>
            <w:tcBorders>
              <w:top w:val="nil"/>
              <w:left w:val="nil"/>
              <w:bottom w:val="nil"/>
              <w:right w:val="nil"/>
            </w:tcBorders>
            <w:vAlign w:val="center"/>
          </w:tcPr>
          <w:p w14:paraId="4E426001" w14:textId="70D5046C"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国食注字</w:t>
            </w:r>
            <w:r w:rsidRPr="001C2D22">
              <w:rPr>
                <w:rFonts w:hint="eastAsia"/>
                <w:sz w:val="16"/>
                <w:szCs w:val="16"/>
              </w:rPr>
              <w:t>TY20195002</w:t>
            </w:r>
          </w:p>
        </w:tc>
        <w:tc>
          <w:tcPr>
            <w:tcW w:w="454" w:type="pct"/>
            <w:tcBorders>
              <w:top w:val="nil"/>
              <w:left w:val="nil"/>
              <w:bottom w:val="nil"/>
              <w:right w:val="nil"/>
            </w:tcBorders>
            <w:vAlign w:val="center"/>
          </w:tcPr>
          <w:p w14:paraId="6369E67F" w14:textId="3717A204"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乳蛋白部分水解配方</w:t>
            </w:r>
          </w:p>
        </w:tc>
        <w:tc>
          <w:tcPr>
            <w:tcW w:w="454" w:type="pct"/>
            <w:tcBorders>
              <w:top w:val="nil"/>
              <w:left w:val="nil"/>
              <w:bottom w:val="nil"/>
              <w:right w:val="nil"/>
            </w:tcBorders>
            <w:vAlign w:val="center"/>
          </w:tcPr>
          <w:p w14:paraId="70BC71B2" w14:textId="20AF33D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粉状</w:t>
            </w:r>
          </w:p>
        </w:tc>
        <w:tc>
          <w:tcPr>
            <w:tcW w:w="454" w:type="pct"/>
            <w:tcBorders>
              <w:top w:val="nil"/>
              <w:left w:val="nil"/>
              <w:bottom w:val="nil"/>
              <w:right w:val="nil"/>
            </w:tcBorders>
            <w:vAlign w:val="center"/>
          </w:tcPr>
          <w:p w14:paraId="0862B885" w14:textId="7C63B3E3"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0</w:t>
            </w:r>
            <w:r w:rsidRPr="001C2D22">
              <w:rPr>
                <w:rFonts w:hint="eastAsia"/>
                <w:sz w:val="16"/>
                <w:szCs w:val="16"/>
              </w:rPr>
              <w:t>～</w:t>
            </w:r>
            <w:r w:rsidRPr="001C2D22">
              <w:rPr>
                <w:rFonts w:hint="eastAsia"/>
                <w:sz w:val="16"/>
                <w:szCs w:val="16"/>
              </w:rPr>
              <w:t>12</w:t>
            </w:r>
            <w:r w:rsidRPr="001C2D22">
              <w:rPr>
                <w:rFonts w:hint="eastAsia"/>
                <w:sz w:val="16"/>
                <w:szCs w:val="16"/>
              </w:rPr>
              <w:t>月龄乳蛋白过敏高风险婴儿</w:t>
            </w:r>
          </w:p>
        </w:tc>
        <w:tc>
          <w:tcPr>
            <w:tcW w:w="454" w:type="pct"/>
            <w:tcBorders>
              <w:top w:val="nil"/>
              <w:left w:val="nil"/>
              <w:bottom w:val="nil"/>
              <w:right w:val="nil"/>
            </w:tcBorders>
            <w:vAlign w:val="center"/>
          </w:tcPr>
          <w:p w14:paraId="4E4D8DB9" w14:textId="17F8F8F0"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进口产品</w:t>
            </w:r>
          </w:p>
        </w:tc>
        <w:tc>
          <w:tcPr>
            <w:tcW w:w="454" w:type="pct"/>
            <w:tcBorders>
              <w:top w:val="nil"/>
              <w:left w:val="nil"/>
              <w:bottom w:val="nil"/>
              <w:right w:val="nil"/>
            </w:tcBorders>
            <w:vAlign w:val="center"/>
          </w:tcPr>
          <w:p w14:paraId="1042D005" w14:textId="4572D133"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2019</w:t>
            </w:r>
          </w:p>
        </w:tc>
        <w:tc>
          <w:tcPr>
            <w:tcW w:w="454" w:type="pct"/>
            <w:tcBorders>
              <w:top w:val="nil"/>
              <w:left w:val="nil"/>
              <w:bottom w:val="nil"/>
              <w:right w:val="nil"/>
            </w:tcBorders>
            <w:vAlign w:val="center"/>
          </w:tcPr>
          <w:p w14:paraId="6E33132D" w14:textId="6D2ECA23"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20</w:t>
            </w:r>
          </w:p>
        </w:tc>
        <w:tc>
          <w:tcPr>
            <w:tcW w:w="455" w:type="pct"/>
            <w:tcBorders>
              <w:top w:val="nil"/>
              <w:left w:val="nil"/>
              <w:bottom w:val="nil"/>
              <w:right w:val="nil"/>
            </w:tcBorders>
            <w:vAlign w:val="center"/>
          </w:tcPr>
          <w:p w14:paraId="38738A80" w14:textId="370D8798"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Nestl</w:t>
            </w:r>
            <w:r w:rsidRPr="001C2D22">
              <w:rPr>
                <w:rFonts w:hint="eastAsia"/>
                <w:sz w:val="16"/>
                <w:szCs w:val="16"/>
              </w:rPr>
              <w:t>é</w:t>
            </w:r>
            <w:r w:rsidRPr="001C2D22">
              <w:rPr>
                <w:rFonts w:hint="eastAsia"/>
                <w:sz w:val="16"/>
                <w:szCs w:val="16"/>
              </w:rPr>
              <w:t xml:space="preserve"> Deutschland AG</w:t>
            </w:r>
          </w:p>
        </w:tc>
      </w:tr>
      <w:tr w:rsidR="001C2D22" w:rsidRPr="001C2D22" w14:paraId="2B057C77" w14:textId="77777777" w:rsidTr="001C2D22">
        <w:trPr>
          <w:jc w:val="center"/>
        </w:trPr>
        <w:tc>
          <w:tcPr>
            <w:tcW w:w="454" w:type="pct"/>
            <w:tcBorders>
              <w:top w:val="nil"/>
              <w:left w:val="nil"/>
              <w:bottom w:val="nil"/>
              <w:right w:val="nil"/>
            </w:tcBorders>
            <w:vAlign w:val="center"/>
          </w:tcPr>
          <w:p w14:paraId="7B841576" w14:textId="0EB34DC3" w:rsidR="001C2D22" w:rsidRPr="001C2D22" w:rsidRDefault="001C2D22" w:rsidP="00D17371">
            <w:pPr>
              <w:keepNext/>
              <w:spacing w:line="240" w:lineRule="atLeast"/>
              <w:ind w:firstLineChars="0" w:firstLine="0"/>
              <w:jc w:val="center"/>
              <w:rPr>
                <w:color w:val="000000"/>
                <w:sz w:val="16"/>
                <w:szCs w:val="16"/>
              </w:rPr>
            </w:pPr>
            <w:r>
              <w:rPr>
                <w:rFonts w:hint="eastAsia"/>
                <w:color w:val="000000"/>
                <w:sz w:val="16"/>
                <w:szCs w:val="16"/>
              </w:rPr>
              <w:t>7</w:t>
            </w:r>
          </w:p>
        </w:tc>
        <w:tc>
          <w:tcPr>
            <w:tcW w:w="454" w:type="pct"/>
            <w:tcBorders>
              <w:top w:val="nil"/>
              <w:left w:val="nil"/>
              <w:bottom w:val="nil"/>
              <w:right w:val="nil"/>
            </w:tcBorders>
            <w:vAlign w:val="center"/>
          </w:tcPr>
          <w:p w14:paraId="15384848" w14:textId="36D92524"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Nestle Nederland B.V.</w:t>
            </w:r>
          </w:p>
        </w:tc>
        <w:tc>
          <w:tcPr>
            <w:tcW w:w="454" w:type="pct"/>
            <w:tcBorders>
              <w:top w:val="nil"/>
              <w:left w:val="nil"/>
              <w:bottom w:val="nil"/>
              <w:right w:val="nil"/>
            </w:tcBorders>
            <w:vAlign w:val="center"/>
          </w:tcPr>
          <w:p w14:paraId="2B39A1BD" w14:textId="4372A04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肽敏舒</w:t>
            </w:r>
            <w:r w:rsidRPr="001C2D22">
              <w:rPr>
                <w:rFonts w:hint="eastAsia"/>
                <w:sz w:val="16"/>
                <w:szCs w:val="16"/>
              </w:rPr>
              <w:t>ALTHÉRA®</w:t>
            </w:r>
            <w:r w:rsidRPr="001C2D22">
              <w:rPr>
                <w:rFonts w:hint="eastAsia"/>
                <w:sz w:val="16"/>
                <w:szCs w:val="16"/>
              </w:rPr>
              <w:t>特殊医学用途婴儿乳蛋白深度水解配方食品</w:t>
            </w:r>
          </w:p>
        </w:tc>
        <w:tc>
          <w:tcPr>
            <w:tcW w:w="454" w:type="pct"/>
            <w:tcBorders>
              <w:top w:val="nil"/>
              <w:left w:val="nil"/>
              <w:bottom w:val="nil"/>
              <w:right w:val="nil"/>
            </w:tcBorders>
            <w:vAlign w:val="center"/>
          </w:tcPr>
          <w:p w14:paraId="5CFE903F" w14:textId="1F7AD713"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国食注字</w:t>
            </w:r>
            <w:r w:rsidRPr="001C2D22">
              <w:rPr>
                <w:rFonts w:hint="eastAsia"/>
                <w:sz w:val="16"/>
                <w:szCs w:val="16"/>
              </w:rPr>
              <w:t>TY20195010</w:t>
            </w:r>
          </w:p>
        </w:tc>
        <w:tc>
          <w:tcPr>
            <w:tcW w:w="454" w:type="pct"/>
            <w:tcBorders>
              <w:top w:val="nil"/>
              <w:left w:val="nil"/>
              <w:bottom w:val="nil"/>
              <w:right w:val="nil"/>
            </w:tcBorders>
            <w:vAlign w:val="center"/>
          </w:tcPr>
          <w:p w14:paraId="2CF0B0C2" w14:textId="4699B83D"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乳蛋白深度水解配方</w:t>
            </w:r>
          </w:p>
        </w:tc>
        <w:tc>
          <w:tcPr>
            <w:tcW w:w="454" w:type="pct"/>
            <w:tcBorders>
              <w:top w:val="nil"/>
              <w:left w:val="nil"/>
              <w:bottom w:val="nil"/>
              <w:right w:val="nil"/>
            </w:tcBorders>
            <w:vAlign w:val="center"/>
          </w:tcPr>
          <w:p w14:paraId="28B9BD39" w14:textId="123DC8D1"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粉状</w:t>
            </w:r>
          </w:p>
        </w:tc>
        <w:tc>
          <w:tcPr>
            <w:tcW w:w="454" w:type="pct"/>
            <w:tcBorders>
              <w:top w:val="nil"/>
              <w:left w:val="nil"/>
              <w:bottom w:val="nil"/>
              <w:right w:val="nil"/>
            </w:tcBorders>
            <w:vAlign w:val="center"/>
          </w:tcPr>
          <w:p w14:paraId="789CF6C4" w14:textId="674DA66E"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0</w:t>
            </w:r>
            <w:r w:rsidRPr="001C2D22">
              <w:rPr>
                <w:rFonts w:hint="eastAsia"/>
                <w:sz w:val="16"/>
                <w:szCs w:val="16"/>
              </w:rPr>
              <w:t>～</w:t>
            </w:r>
            <w:r w:rsidRPr="001C2D22">
              <w:rPr>
                <w:rFonts w:hint="eastAsia"/>
                <w:sz w:val="16"/>
                <w:szCs w:val="16"/>
              </w:rPr>
              <w:t>12</w:t>
            </w:r>
            <w:r w:rsidRPr="001C2D22">
              <w:rPr>
                <w:rFonts w:hint="eastAsia"/>
                <w:sz w:val="16"/>
                <w:szCs w:val="16"/>
              </w:rPr>
              <w:t>月龄食物蛋白过敏婴儿</w:t>
            </w:r>
          </w:p>
        </w:tc>
        <w:tc>
          <w:tcPr>
            <w:tcW w:w="454" w:type="pct"/>
            <w:tcBorders>
              <w:top w:val="nil"/>
              <w:left w:val="nil"/>
              <w:bottom w:val="nil"/>
              <w:right w:val="nil"/>
            </w:tcBorders>
            <w:vAlign w:val="center"/>
          </w:tcPr>
          <w:p w14:paraId="38B3ACD9" w14:textId="28F6C61E"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进口产品</w:t>
            </w:r>
          </w:p>
        </w:tc>
        <w:tc>
          <w:tcPr>
            <w:tcW w:w="454" w:type="pct"/>
            <w:tcBorders>
              <w:top w:val="nil"/>
              <w:left w:val="nil"/>
              <w:bottom w:val="nil"/>
              <w:right w:val="nil"/>
            </w:tcBorders>
            <w:vAlign w:val="center"/>
          </w:tcPr>
          <w:p w14:paraId="5FFACD2F" w14:textId="1E1B45EA"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2019</w:t>
            </w:r>
          </w:p>
        </w:tc>
        <w:tc>
          <w:tcPr>
            <w:tcW w:w="454" w:type="pct"/>
            <w:tcBorders>
              <w:top w:val="nil"/>
              <w:left w:val="nil"/>
              <w:bottom w:val="nil"/>
              <w:right w:val="nil"/>
            </w:tcBorders>
            <w:vAlign w:val="center"/>
          </w:tcPr>
          <w:p w14:paraId="339E6170" w14:textId="1D1794D5"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36</w:t>
            </w:r>
          </w:p>
        </w:tc>
        <w:tc>
          <w:tcPr>
            <w:tcW w:w="455" w:type="pct"/>
            <w:tcBorders>
              <w:top w:val="nil"/>
              <w:left w:val="nil"/>
              <w:bottom w:val="nil"/>
              <w:right w:val="nil"/>
            </w:tcBorders>
            <w:vAlign w:val="center"/>
          </w:tcPr>
          <w:p w14:paraId="5E0CC59A" w14:textId="2CB57537"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Nestle Nederland B.V.</w:t>
            </w:r>
          </w:p>
        </w:tc>
      </w:tr>
      <w:tr w:rsidR="001C2D22" w:rsidRPr="001C2D22" w14:paraId="7D0C0369" w14:textId="77777777" w:rsidTr="001C2D22">
        <w:trPr>
          <w:jc w:val="center"/>
        </w:trPr>
        <w:tc>
          <w:tcPr>
            <w:tcW w:w="454" w:type="pct"/>
            <w:tcBorders>
              <w:top w:val="nil"/>
              <w:left w:val="nil"/>
              <w:bottom w:val="nil"/>
              <w:right w:val="nil"/>
            </w:tcBorders>
            <w:vAlign w:val="center"/>
          </w:tcPr>
          <w:p w14:paraId="27606AFA" w14:textId="45185BEF" w:rsidR="001C2D22" w:rsidRPr="001C2D22" w:rsidRDefault="001C2D22" w:rsidP="00D17371">
            <w:pPr>
              <w:keepNext/>
              <w:spacing w:line="240" w:lineRule="atLeast"/>
              <w:ind w:firstLineChars="0" w:firstLine="0"/>
              <w:jc w:val="center"/>
              <w:rPr>
                <w:color w:val="000000"/>
                <w:sz w:val="16"/>
                <w:szCs w:val="16"/>
              </w:rPr>
            </w:pPr>
            <w:r>
              <w:rPr>
                <w:rFonts w:hint="eastAsia"/>
                <w:color w:val="000000"/>
                <w:sz w:val="16"/>
                <w:szCs w:val="16"/>
              </w:rPr>
              <w:t>8</w:t>
            </w:r>
          </w:p>
        </w:tc>
        <w:tc>
          <w:tcPr>
            <w:tcW w:w="454" w:type="pct"/>
            <w:tcBorders>
              <w:top w:val="nil"/>
              <w:left w:val="nil"/>
              <w:bottom w:val="nil"/>
              <w:right w:val="nil"/>
            </w:tcBorders>
            <w:vAlign w:val="center"/>
          </w:tcPr>
          <w:p w14:paraId="38F4C3F9" w14:textId="57751378"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Nestle Nederland B.V.</w:t>
            </w:r>
          </w:p>
        </w:tc>
        <w:tc>
          <w:tcPr>
            <w:tcW w:w="454" w:type="pct"/>
            <w:tcBorders>
              <w:top w:val="nil"/>
              <w:left w:val="nil"/>
              <w:bottom w:val="nil"/>
              <w:right w:val="nil"/>
            </w:tcBorders>
            <w:vAlign w:val="center"/>
          </w:tcPr>
          <w:p w14:paraId="210F086B" w14:textId="4178D310"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恩敏舒特殊医学用途婴儿氨基酸配方食品</w:t>
            </w:r>
          </w:p>
        </w:tc>
        <w:tc>
          <w:tcPr>
            <w:tcW w:w="454" w:type="pct"/>
            <w:tcBorders>
              <w:top w:val="nil"/>
              <w:left w:val="nil"/>
              <w:bottom w:val="nil"/>
              <w:right w:val="nil"/>
            </w:tcBorders>
            <w:vAlign w:val="center"/>
          </w:tcPr>
          <w:p w14:paraId="58C2A5FE" w14:textId="5345D8F0"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国食注字</w:t>
            </w:r>
            <w:r w:rsidRPr="001C2D22">
              <w:rPr>
                <w:rFonts w:hint="eastAsia"/>
                <w:sz w:val="16"/>
                <w:szCs w:val="16"/>
              </w:rPr>
              <w:t>TY20205001</w:t>
            </w:r>
          </w:p>
        </w:tc>
        <w:tc>
          <w:tcPr>
            <w:tcW w:w="454" w:type="pct"/>
            <w:tcBorders>
              <w:top w:val="nil"/>
              <w:left w:val="nil"/>
              <w:bottom w:val="nil"/>
              <w:right w:val="nil"/>
            </w:tcBorders>
            <w:vAlign w:val="center"/>
          </w:tcPr>
          <w:p w14:paraId="3E66F929" w14:textId="39A05E0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氨基酸配方</w:t>
            </w:r>
          </w:p>
        </w:tc>
        <w:tc>
          <w:tcPr>
            <w:tcW w:w="454" w:type="pct"/>
            <w:tcBorders>
              <w:top w:val="nil"/>
              <w:left w:val="nil"/>
              <w:bottom w:val="nil"/>
              <w:right w:val="nil"/>
            </w:tcBorders>
            <w:vAlign w:val="center"/>
          </w:tcPr>
          <w:p w14:paraId="0F71655A" w14:textId="58433F01"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粉状</w:t>
            </w:r>
          </w:p>
        </w:tc>
        <w:tc>
          <w:tcPr>
            <w:tcW w:w="454" w:type="pct"/>
            <w:tcBorders>
              <w:top w:val="nil"/>
              <w:left w:val="nil"/>
              <w:bottom w:val="nil"/>
              <w:right w:val="nil"/>
            </w:tcBorders>
            <w:vAlign w:val="center"/>
          </w:tcPr>
          <w:p w14:paraId="0C49DDCE" w14:textId="26D4DFC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0</w:t>
            </w:r>
            <w:r w:rsidRPr="001C2D22">
              <w:rPr>
                <w:rFonts w:hint="eastAsia"/>
                <w:sz w:val="16"/>
                <w:szCs w:val="16"/>
              </w:rPr>
              <w:t>～</w:t>
            </w:r>
            <w:r w:rsidRPr="001C2D22">
              <w:rPr>
                <w:rFonts w:hint="eastAsia"/>
                <w:sz w:val="16"/>
                <w:szCs w:val="16"/>
              </w:rPr>
              <w:t>12</w:t>
            </w:r>
            <w:r w:rsidRPr="001C2D22">
              <w:rPr>
                <w:rFonts w:hint="eastAsia"/>
                <w:sz w:val="16"/>
                <w:szCs w:val="16"/>
              </w:rPr>
              <w:t>月龄食物蛋白过敏婴儿</w:t>
            </w:r>
          </w:p>
        </w:tc>
        <w:tc>
          <w:tcPr>
            <w:tcW w:w="454" w:type="pct"/>
            <w:tcBorders>
              <w:top w:val="nil"/>
              <w:left w:val="nil"/>
              <w:bottom w:val="nil"/>
              <w:right w:val="nil"/>
            </w:tcBorders>
            <w:vAlign w:val="center"/>
          </w:tcPr>
          <w:p w14:paraId="08CECC7B" w14:textId="4F98D983"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进口产品</w:t>
            </w:r>
          </w:p>
        </w:tc>
        <w:tc>
          <w:tcPr>
            <w:tcW w:w="454" w:type="pct"/>
            <w:tcBorders>
              <w:top w:val="nil"/>
              <w:left w:val="nil"/>
              <w:bottom w:val="nil"/>
              <w:right w:val="nil"/>
            </w:tcBorders>
            <w:vAlign w:val="center"/>
          </w:tcPr>
          <w:p w14:paraId="00873758" w14:textId="35DD4DBB"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2020</w:t>
            </w:r>
          </w:p>
        </w:tc>
        <w:tc>
          <w:tcPr>
            <w:tcW w:w="454" w:type="pct"/>
            <w:tcBorders>
              <w:top w:val="nil"/>
              <w:left w:val="nil"/>
              <w:bottom w:val="nil"/>
              <w:right w:val="nil"/>
            </w:tcBorders>
            <w:vAlign w:val="center"/>
          </w:tcPr>
          <w:p w14:paraId="5E62E855" w14:textId="485E7D8C"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46</w:t>
            </w:r>
          </w:p>
        </w:tc>
        <w:tc>
          <w:tcPr>
            <w:tcW w:w="455" w:type="pct"/>
            <w:tcBorders>
              <w:top w:val="nil"/>
              <w:left w:val="nil"/>
              <w:bottom w:val="nil"/>
              <w:right w:val="nil"/>
            </w:tcBorders>
            <w:vAlign w:val="center"/>
          </w:tcPr>
          <w:p w14:paraId="1377FC05" w14:textId="6C033108"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Nestle Nederland B.V.</w:t>
            </w:r>
          </w:p>
        </w:tc>
      </w:tr>
      <w:tr w:rsidR="001C2D22" w:rsidRPr="001C2D22" w14:paraId="6186C916" w14:textId="77777777" w:rsidTr="001C2D22">
        <w:trPr>
          <w:jc w:val="center"/>
        </w:trPr>
        <w:tc>
          <w:tcPr>
            <w:tcW w:w="454" w:type="pct"/>
            <w:tcBorders>
              <w:top w:val="nil"/>
              <w:left w:val="nil"/>
              <w:bottom w:val="nil"/>
              <w:right w:val="nil"/>
            </w:tcBorders>
            <w:vAlign w:val="center"/>
          </w:tcPr>
          <w:p w14:paraId="1E886112" w14:textId="528BC31A"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9</w:t>
            </w:r>
          </w:p>
        </w:tc>
        <w:tc>
          <w:tcPr>
            <w:tcW w:w="454" w:type="pct"/>
            <w:tcBorders>
              <w:top w:val="nil"/>
              <w:left w:val="nil"/>
              <w:bottom w:val="nil"/>
              <w:right w:val="nil"/>
            </w:tcBorders>
            <w:vAlign w:val="center"/>
          </w:tcPr>
          <w:p w14:paraId="7100BB97" w14:textId="2B25052E"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Nutricia Cuijk B.V.</w:t>
            </w:r>
          </w:p>
        </w:tc>
        <w:tc>
          <w:tcPr>
            <w:tcW w:w="454" w:type="pct"/>
            <w:tcBorders>
              <w:top w:val="nil"/>
              <w:left w:val="nil"/>
              <w:bottom w:val="nil"/>
              <w:right w:val="nil"/>
            </w:tcBorders>
            <w:vAlign w:val="center"/>
          </w:tcPr>
          <w:p w14:paraId="442977B5" w14:textId="46447673"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纽太特特殊医学用途婴儿乳蛋白深度水解配方食品</w:t>
            </w:r>
          </w:p>
        </w:tc>
        <w:tc>
          <w:tcPr>
            <w:tcW w:w="454" w:type="pct"/>
            <w:tcBorders>
              <w:top w:val="nil"/>
              <w:left w:val="nil"/>
              <w:bottom w:val="nil"/>
              <w:right w:val="nil"/>
            </w:tcBorders>
            <w:vAlign w:val="center"/>
          </w:tcPr>
          <w:p w14:paraId="05E22B4E" w14:textId="4B80F138"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国食注字</w:t>
            </w:r>
            <w:r w:rsidRPr="001C2D22">
              <w:rPr>
                <w:rFonts w:hint="eastAsia"/>
                <w:sz w:val="16"/>
                <w:szCs w:val="16"/>
              </w:rPr>
              <w:t>TY20235001</w:t>
            </w:r>
          </w:p>
        </w:tc>
        <w:tc>
          <w:tcPr>
            <w:tcW w:w="454" w:type="pct"/>
            <w:tcBorders>
              <w:top w:val="nil"/>
              <w:left w:val="nil"/>
              <w:bottom w:val="nil"/>
              <w:right w:val="nil"/>
            </w:tcBorders>
            <w:vAlign w:val="center"/>
          </w:tcPr>
          <w:p w14:paraId="50A40CED" w14:textId="2CB2CA36"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乳蛋白深度水解配方</w:t>
            </w:r>
          </w:p>
        </w:tc>
        <w:tc>
          <w:tcPr>
            <w:tcW w:w="454" w:type="pct"/>
            <w:tcBorders>
              <w:top w:val="nil"/>
              <w:left w:val="nil"/>
              <w:bottom w:val="nil"/>
              <w:right w:val="nil"/>
            </w:tcBorders>
            <w:vAlign w:val="center"/>
          </w:tcPr>
          <w:p w14:paraId="4090C5C7" w14:textId="62043D6D"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粉状</w:t>
            </w:r>
          </w:p>
        </w:tc>
        <w:tc>
          <w:tcPr>
            <w:tcW w:w="454" w:type="pct"/>
            <w:tcBorders>
              <w:top w:val="nil"/>
              <w:left w:val="nil"/>
              <w:bottom w:val="nil"/>
              <w:right w:val="nil"/>
            </w:tcBorders>
            <w:vAlign w:val="center"/>
          </w:tcPr>
          <w:p w14:paraId="0D00296E" w14:textId="57B56732"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0</w:t>
            </w:r>
            <w:r w:rsidRPr="001C2D22">
              <w:rPr>
                <w:rFonts w:hint="eastAsia"/>
                <w:sz w:val="16"/>
                <w:szCs w:val="16"/>
              </w:rPr>
              <w:t>～</w:t>
            </w:r>
            <w:r w:rsidRPr="001C2D22">
              <w:rPr>
                <w:rFonts w:hint="eastAsia"/>
                <w:sz w:val="16"/>
                <w:szCs w:val="16"/>
              </w:rPr>
              <w:t>12</w:t>
            </w:r>
            <w:r w:rsidRPr="001C2D22">
              <w:rPr>
                <w:rFonts w:hint="eastAsia"/>
                <w:sz w:val="16"/>
                <w:szCs w:val="16"/>
              </w:rPr>
              <w:t>月龄食物蛋白过敏婴儿</w:t>
            </w:r>
          </w:p>
        </w:tc>
        <w:tc>
          <w:tcPr>
            <w:tcW w:w="454" w:type="pct"/>
            <w:tcBorders>
              <w:top w:val="nil"/>
              <w:left w:val="nil"/>
              <w:bottom w:val="nil"/>
              <w:right w:val="nil"/>
            </w:tcBorders>
            <w:vAlign w:val="center"/>
          </w:tcPr>
          <w:p w14:paraId="5A421509" w14:textId="6544D8E1"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进口产品</w:t>
            </w:r>
          </w:p>
        </w:tc>
        <w:tc>
          <w:tcPr>
            <w:tcW w:w="454" w:type="pct"/>
            <w:tcBorders>
              <w:top w:val="nil"/>
              <w:left w:val="nil"/>
              <w:bottom w:val="nil"/>
              <w:right w:val="nil"/>
            </w:tcBorders>
            <w:vAlign w:val="center"/>
          </w:tcPr>
          <w:p w14:paraId="342DDD53" w14:textId="1D412946"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2023</w:t>
            </w:r>
          </w:p>
        </w:tc>
        <w:tc>
          <w:tcPr>
            <w:tcW w:w="454" w:type="pct"/>
            <w:tcBorders>
              <w:top w:val="nil"/>
              <w:left w:val="nil"/>
              <w:bottom w:val="nil"/>
              <w:right w:val="nil"/>
            </w:tcBorders>
            <w:vAlign w:val="center"/>
          </w:tcPr>
          <w:p w14:paraId="5E9097EF" w14:textId="517D038E"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96</w:t>
            </w:r>
          </w:p>
        </w:tc>
        <w:tc>
          <w:tcPr>
            <w:tcW w:w="455" w:type="pct"/>
            <w:tcBorders>
              <w:top w:val="nil"/>
              <w:left w:val="nil"/>
              <w:bottom w:val="nil"/>
              <w:right w:val="nil"/>
            </w:tcBorders>
            <w:vAlign w:val="center"/>
          </w:tcPr>
          <w:p w14:paraId="6C21A368" w14:textId="43FE3DF8"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Nutricia Cuijk B.V.</w:t>
            </w:r>
          </w:p>
        </w:tc>
      </w:tr>
      <w:tr w:rsidR="001C2D22" w:rsidRPr="001C2D22" w14:paraId="225E4BAD" w14:textId="77777777" w:rsidTr="001C2D22">
        <w:trPr>
          <w:jc w:val="center"/>
        </w:trPr>
        <w:tc>
          <w:tcPr>
            <w:tcW w:w="454" w:type="pct"/>
            <w:tcBorders>
              <w:top w:val="nil"/>
              <w:left w:val="nil"/>
              <w:bottom w:val="single" w:sz="12" w:space="0" w:color="auto"/>
              <w:right w:val="nil"/>
            </w:tcBorders>
            <w:vAlign w:val="center"/>
          </w:tcPr>
          <w:p w14:paraId="5D597DF3" w14:textId="3AA22578"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1</w:t>
            </w:r>
            <w:r>
              <w:rPr>
                <w:rFonts w:hint="eastAsia"/>
                <w:sz w:val="16"/>
                <w:szCs w:val="16"/>
              </w:rPr>
              <w:t>0</w:t>
            </w:r>
          </w:p>
        </w:tc>
        <w:tc>
          <w:tcPr>
            <w:tcW w:w="454" w:type="pct"/>
            <w:tcBorders>
              <w:top w:val="nil"/>
              <w:left w:val="nil"/>
              <w:bottom w:val="single" w:sz="12" w:space="0" w:color="auto"/>
              <w:right w:val="nil"/>
            </w:tcBorders>
            <w:vAlign w:val="center"/>
          </w:tcPr>
          <w:p w14:paraId="4D41CB9D" w14:textId="7D8B899C"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雀巢德国有限公司</w:t>
            </w:r>
          </w:p>
        </w:tc>
        <w:tc>
          <w:tcPr>
            <w:tcW w:w="454" w:type="pct"/>
            <w:tcBorders>
              <w:top w:val="nil"/>
              <w:left w:val="nil"/>
              <w:bottom w:val="single" w:sz="12" w:space="0" w:color="auto"/>
              <w:right w:val="nil"/>
            </w:tcBorders>
            <w:vAlign w:val="center"/>
          </w:tcPr>
          <w:p w14:paraId="702D14EF" w14:textId="2822C6E6"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启赋</w:t>
            </w:r>
            <w:r w:rsidRPr="001C2D22">
              <w:rPr>
                <w:rFonts w:hint="eastAsia"/>
                <w:sz w:val="16"/>
                <w:szCs w:val="16"/>
              </w:rPr>
              <w:t>®</w:t>
            </w:r>
            <w:r w:rsidRPr="001C2D22">
              <w:rPr>
                <w:rFonts w:hint="eastAsia"/>
                <w:sz w:val="16"/>
                <w:szCs w:val="16"/>
              </w:rPr>
              <w:t>敏适特殊医学用途婴儿乳蛋白部分水解配方食品</w:t>
            </w:r>
          </w:p>
        </w:tc>
        <w:tc>
          <w:tcPr>
            <w:tcW w:w="454" w:type="pct"/>
            <w:tcBorders>
              <w:top w:val="nil"/>
              <w:left w:val="nil"/>
              <w:bottom w:val="single" w:sz="12" w:space="0" w:color="auto"/>
              <w:right w:val="nil"/>
            </w:tcBorders>
            <w:vAlign w:val="center"/>
          </w:tcPr>
          <w:p w14:paraId="0C88F8EF" w14:textId="66DFC4A0"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国食注字</w:t>
            </w:r>
            <w:r w:rsidRPr="001C2D22">
              <w:rPr>
                <w:rFonts w:hint="eastAsia"/>
                <w:sz w:val="16"/>
                <w:szCs w:val="16"/>
              </w:rPr>
              <w:t>TY20235002</w:t>
            </w:r>
          </w:p>
        </w:tc>
        <w:tc>
          <w:tcPr>
            <w:tcW w:w="454" w:type="pct"/>
            <w:tcBorders>
              <w:top w:val="nil"/>
              <w:left w:val="nil"/>
              <w:bottom w:val="single" w:sz="12" w:space="0" w:color="auto"/>
              <w:right w:val="nil"/>
            </w:tcBorders>
            <w:vAlign w:val="center"/>
          </w:tcPr>
          <w:p w14:paraId="7DC28FB5" w14:textId="27A7B99B"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乳蛋白部分水解配方</w:t>
            </w:r>
          </w:p>
        </w:tc>
        <w:tc>
          <w:tcPr>
            <w:tcW w:w="454" w:type="pct"/>
            <w:tcBorders>
              <w:top w:val="nil"/>
              <w:left w:val="nil"/>
              <w:bottom w:val="single" w:sz="12" w:space="0" w:color="auto"/>
              <w:right w:val="nil"/>
            </w:tcBorders>
            <w:vAlign w:val="center"/>
          </w:tcPr>
          <w:p w14:paraId="2C101D5F" w14:textId="4E0C5841"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粉状</w:t>
            </w:r>
          </w:p>
        </w:tc>
        <w:tc>
          <w:tcPr>
            <w:tcW w:w="454" w:type="pct"/>
            <w:tcBorders>
              <w:top w:val="nil"/>
              <w:left w:val="nil"/>
              <w:bottom w:val="single" w:sz="12" w:space="0" w:color="auto"/>
              <w:right w:val="nil"/>
            </w:tcBorders>
            <w:vAlign w:val="center"/>
          </w:tcPr>
          <w:p w14:paraId="0143A0DA" w14:textId="59F0209B"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0</w:t>
            </w:r>
            <w:r w:rsidRPr="001C2D22">
              <w:rPr>
                <w:rFonts w:hint="eastAsia"/>
                <w:sz w:val="16"/>
                <w:szCs w:val="16"/>
              </w:rPr>
              <w:t>～</w:t>
            </w:r>
            <w:r w:rsidRPr="001C2D22">
              <w:rPr>
                <w:rFonts w:hint="eastAsia"/>
                <w:sz w:val="16"/>
                <w:szCs w:val="16"/>
              </w:rPr>
              <w:t>12</w:t>
            </w:r>
            <w:r w:rsidRPr="001C2D22">
              <w:rPr>
                <w:rFonts w:hint="eastAsia"/>
                <w:sz w:val="16"/>
                <w:szCs w:val="16"/>
              </w:rPr>
              <w:t>月龄乳蛋白过敏高风险婴儿</w:t>
            </w:r>
          </w:p>
        </w:tc>
        <w:tc>
          <w:tcPr>
            <w:tcW w:w="454" w:type="pct"/>
            <w:tcBorders>
              <w:top w:val="nil"/>
              <w:left w:val="nil"/>
              <w:bottom w:val="single" w:sz="12" w:space="0" w:color="auto"/>
              <w:right w:val="nil"/>
            </w:tcBorders>
            <w:vAlign w:val="center"/>
          </w:tcPr>
          <w:p w14:paraId="1A7E8EC9" w14:textId="1657B29A"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进口产品</w:t>
            </w:r>
          </w:p>
        </w:tc>
        <w:tc>
          <w:tcPr>
            <w:tcW w:w="454" w:type="pct"/>
            <w:tcBorders>
              <w:top w:val="nil"/>
              <w:left w:val="nil"/>
              <w:bottom w:val="single" w:sz="12" w:space="0" w:color="auto"/>
              <w:right w:val="nil"/>
            </w:tcBorders>
            <w:vAlign w:val="center"/>
          </w:tcPr>
          <w:p w14:paraId="0438625B" w14:textId="5F387EE7"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2023</w:t>
            </w:r>
          </w:p>
        </w:tc>
        <w:tc>
          <w:tcPr>
            <w:tcW w:w="454" w:type="pct"/>
            <w:tcBorders>
              <w:top w:val="nil"/>
              <w:left w:val="nil"/>
              <w:bottom w:val="single" w:sz="12" w:space="0" w:color="auto"/>
              <w:right w:val="nil"/>
            </w:tcBorders>
            <w:vAlign w:val="center"/>
          </w:tcPr>
          <w:p w14:paraId="0221F7EB" w14:textId="02C4EF5E" w:rsidR="001C2D22" w:rsidRPr="001C2D22" w:rsidRDefault="001C2D22" w:rsidP="00D17371">
            <w:pPr>
              <w:keepNext/>
              <w:spacing w:line="240" w:lineRule="atLeast"/>
              <w:ind w:firstLineChars="0" w:firstLine="0"/>
              <w:jc w:val="center"/>
              <w:rPr>
                <w:color w:val="000000"/>
                <w:sz w:val="16"/>
                <w:szCs w:val="16"/>
              </w:rPr>
            </w:pPr>
            <w:r w:rsidRPr="001C2D22">
              <w:rPr>
                <w:rFonts w:hint="eastAsia"/>
                <w:sz w:val="16"/>
                <w:szCs w:val="16"/>
              </w:rPr>
              <w:t>135</w:t>
            </w:r>
          </w:p>
        </w:tc>
        <w:tc>
          <w:tcPr>
            <w:tcW w:w="455" w:type="pct"/>
            <w:tcBorders>
              <w:top w:val="nil"/>
              <w:left w:val="nil"/>
              <w:bottom w:val="single" w:sz="12" w:space="0" w:color="auto"/>
              <w:right w:val="nil"/>
            </w:tcBorders>
            <w:vAlign w:val="center"/>
          </w:tcPr>
          <w:p w14:paraId="6C30ACB3" w14:textId="52327BFE" w:rsidR="001C2D22" w:rsidRPr="001C2D22" w:rsidRDefault="001C2D22" w:rsidP="00FC1B12">
            <w:pPr>
              <w:keepNext/>
              <w:spacing w:line="240" w:lineRule="atLeast"/>
              <w:ind w:firstLineChars="0" w:firstLine="0"/>
              <w:jc w:val="center"/>
              <w:rPr>
                <w:color w:val="000000"/>
                <w:sz w:val="16"/>
                <w:szCs w:val="16"/>
              </w:rPr>
            </w:pPr>
            <w:r w:rsidRPr="001C2D22">
              <w:rPr>
                <w:rFonts w:hint="eastAsia"/>
                <w:sz w:val="16"/>
                <w:szCs w:val="16"/>
              </w:rPr>
              <w:t>雀巢德国有限公司</w:t>
            </w:r>
          </w:p>
        </w:tc>
      </w:tr>
    </w:tbl>
    <w:p w14:paraId="49AA1711" w14:textId="148EFAE5" w:rsidR="00BB2262" w:rsidRPr="007A5B8E" w:rsidRDefault="00FC1B12" w:rsidP="007A5B8E">
      <w:pPr>
        <w:pStyle w:val="aa"/>
        <w:spacing w:line="400" w:lineRule="exact"/>
        <w:ind w:firstLine="360"/>
        <w:rPr>
          <w:b w:val="0"/>
          <w:bCs/>
        </w:rPr>
      </w:pPr>
      <w:r w:rsidRPr="00D941C1">
        <w:rPr>
          <w:rFonts w:hint="eastAsia"/>
          <w:b w:val="0"/>
          <w:bCs/>
        </w:rPr>
        <w:t>表</w:t>
      </w:r>
      <w:r w:rsidR="004F046B">
        <w:rPr>
          <w:rFonts w:hint="eastAsia"/>
          <w:b w:val="0"/>
          <w:bCs/>
        </w:rPr>
        <w:t>5</w:t>
      </w:r>
      <w:r>
        <w:rPr>
          <w:rFonts w:hint="eastAsia"/>
          <w:b w:val="0"/>
          <w:bCs/>
        </w:rPr>
        <w:t xml:space="preserve"> </w:t>
      </w:r>
      <w:r w:rsidRPr="001C2D22">
        <w:rPr>
          <w:rFonts w:hint="eastAsia"/>
          <w:b w:val="0"/>
          <w:bCs/>
        </w:rPr>
        <w:t>符合条件的产品选项</w:t>
      </w:r>
      <w:r>
        <w:rPr>
          <w:rFonts w:hint="eastAsia"/>
          <w:b w:val="0"/>
          <w:bCs/>
        </w:rPr>
        <w:t>信息</w:t>
      </w:r>
      <w:r w:rsidRPr="00D941C1">
        <w:rPr>
          <w:rFonts w:hint="eastAsia"/>
          <w:b w:val="0"/>
          <w:bCs/>
        </w:rPr>
        <w:t>表</w:t>
      </w:r>
      <w:bookmarkEnd w:id="46"/>
      <w:bookmarkEnd w:id="50"/>
    </w:p>
    <w:p w14:paraId="25AD6D83" w14:textId="77777777" w:rsidR="007A5B8E" w:rsidRDefault="007A5B8E" w:rsidP="007A5B8E">
      <w:pPr>
        <w:spacing w:line="440" w:lineRule="exact"/>
        <w:ind w:firstLine="480"/>
      </w:pPr>
      <w:r>
        <w:rPr>
          <w:rFonts w:hint="eastAsia"/>
        </w:rPr>
        <w:t>根据需求选择合适的推荐算法：</w:t>
      </w:r>
    </w:p>
    <w:p w14:paraId="094F0226" w14:textId="77777777" w:rsidR="007A5B8E" w:rsidRDefault="007A5B8E" w:rsidP="007A5B8E">
      <w:pPr>
        <w:spacing w:line="440" w:lineRule="exact"/>
        <w:ind w:firstLine="480"/>
      </w:pPr>
      <w:r>
        <w:rPr>
          <w:rFonts w:hint="eastAsia"/>
        </w:rPr>
        <w:t>•</w:t>
      </w:r>
      <w:r>
        <w:rPr>
          <w:rFonts w:hint="eastAsia"/>
        </w:rPr>
        <w:tab/>
      </w:r>
      <w:r>
        <w:rPr>
          <w:rFonts w:hint="eastAsia"/>
        </w:rPr>
        <w:t>基于内容的推荐：分析产品特征和用户偏好的匹配度。</w:t>
      </w:r>
    </w:p>
    <w:p w14:paraId="37123130" w14:textId="77777777" w:rsidR="007A5B8E" w:rsidRDefault="007A5B8E" w:rsidP="007A5B8E">
      <w:pPr>
        <w:spacing w:line="440" w:lineRule="exact"/>
        <w:ind w:firstLine="480"/>
      </w:pPr>
      <w:r>
        <w:rPr>
          <w:rFonts w:hint="eastAsia"/>
        </w:rPr>
        <w:t>•</w:t>
      </w:r>
      <w:r>
        <w:rPr>
          <w:rFonts w:hint="eastAsia"/>
        </w:rPr>
        <w:tab/>
      </w:r>
      <w:r>
        <w:rPr>
          <w:rFonts w:hint="eastAsia"/>
        </w:rPr>
        <w:t>协同过滤推荐：利用用户之间的相似性或产品之间的相似性来进行推荐。</w:t>
      </w:r>
    </w:p>
    <w:p w14:paraId="4FF5DFEB" w14:textId="77777777" w:rsidR="007A5B8E" w:rsidRDefault="007A5B8E" w:rsidP="007A5B8E">
      <w:pPr>
        <w:spacing w:line="440" w:lineRule="exact"/>
        <w:ind w:firstLine="480"/>
      </w:pPr>
      <w:r>
        <w:rPr>
          <w:rFonts w:hint="eastAsia"/>
        </w:rPr>
        <w:lastRenderedPageBreak/>
        <w:t>•</w:t>
      </w:r>
      <w:r>
        <w:rPr>
          <w:rFonts w:hint="eastAsia"/>
        </w:rPr>
        <w:tab/>
      </w:r>
      <w:r>
        <w:rPr>
          <w:rFonts w:hint="eastAsia"/>
        </w:rPr>
        <w:t>基于知识的推荐：使用规则或领域知识来指导推荐过程。</w:t>
      </w:r>
    </w:p>
    <w:p w14:paraId="59556C25" w14:textId="612AC53C" w:rsidR="007A5B8E" w:rsidRDefault="007A5B8E" w:rsidP="007A5B8E">
      <w:pPr>
        <w:spacing w:line="440" w:lineRule="exact"/>
        <w:ind w:firstLine="480"/>
        <w:sectPr w:rsidR="007A5B8E">
          <w:pgSz w:w="11906" w:h="16838"/>
          <w:pgMar w:top="1440" w:right="1800" w:bottom="1440" w:left="1800" w:header="851" w:footer="992" w:gutter="0"/>
          <w:cols w:space="425"/>
          <w:docGrid w:type="lines" w:linePitch="312"/>
        </w:sectPr>
      </w:pPr>
      <w:r>
        <w:rPr>
          <w:rFonts w:hint="eastAsia"/>
        </w:rPr>
        <w:t>根据选定的算法，对数据进行处理和分析，以生成推荐列表。例如，如果使用协同过滤，可以找到与当前用户兴趣相似的其他用户喜欢的特医食品。对于每个推荐的特医食品，生成具体的推荐理由，可以包括：产品如何满足用户的特定需求（如特定的营养成分或治疗特定症状）、产品的受欢迎程度或其他用户的正面评价、任何特殊的产品属性，如是否为有机或无添加剂。我们不仅提供了个性化的产品推荐，还为用户提供了详细的推荐理由，帮助他们做出更明智的选择。这种透明的推荐过程也有助于增加用户的信任和满意度。</w:t>
      </w:r>
    </w:p>
    <w:p w14:paraId="511FF233" w14:textId="32927CB0" w:rsidR="007A4842" w:rsidRDefault="007A4842" w:rsidP="000315DD">
      <w:pPr>
        <w:pStyle w:val="1"/>
        <w:spacing w:line="440" w:lineRule="exact"/>
      </w:pPr>
      <w:bookmarkStart w:id="51" w:name="_Toc164982653"/>
      <w:bookmarkStart w:id="52" w:name="_Toc182156557"/>
      <w:r>
        <w:rPr>
          <w:rFonts w:hint="eastAsia"/>
        </w:rPr>
        <w:lastRenderedPageBreak/>
        <w:t>总结</w:t>
      </w:r>
      <w:bookmarkEnd w:id="51"/>
      <w:bookmarkEnd w:id="52"/>
    </w:p>
    <w:p w14:paraId="5B4D2010" w14:textId="5DB652BB" w:rsidR="007A4842" w:rsidRDefault="007A4842" w:rsidP="007A484A">
      <w:pPr>
        <w:pStyle w:val="2"/>
        <w:spacing w:line="440" w:lineRule="exact"/>
        <w:ind w:left="0"/>
      </w:pPr>
      <w:bookmarkStart w:id="53" w:name="_Toc164982654"/>
      <w:bookmarkStart w:id="54" w:name="_Toc182156558"/>
      <w:r>
        <w:rPr>
          <w:rFonts w:hint="eastAsia"/>
        </w:rPr>
        <w:t>研究的优势</w:t>
      </w:r>
      <w:bookmarkEnd w:id="53"/>
      <w:bookmarkEnd w:id="54"/>
    </w:p>
    <w:p w14:paraId="6B17F132" w14:textId="1798CC41" w:rsidR="007A484A" w:rsidRDefault="002E7661" w:rsidP="00A26073">
      <w:pPr>
        <w:spacing w:line="440" w:lineRule="exact"/>
        <w:ind w:firstLineChars="0" w:firstLine="420"/>
      </w:pPr>
      <w:r>
        <w:rPr>
          <w:rFonts w:hint="eastAsia"/>
        </w:rPr>
        <w:t>1.</w:t>
      </w:r>
      <w:r w:rsidRPr="002E7661">
        <w:rPr>
          <w:rFonts w:hint="eastAsia"/>
        </w:rPr>
        <w:t>本研究基于国内</w:t>
      </w:r>
      <w:r w:rsidRPr="002E7661">
        <w:rPr>
          <w:rFonts w:hint="eastAsia"/>
        </w:rPr>
        <w:t>182</w:t>
      </w:r>
      <w:r w:rsidRPr="002E7661">
        <w:rPr>
          <w:rFonts w:hint="eastAsia"/>
        </w:rPr>
        <w:t>款经过严格审批的特医食品数据，确保了数据的全面性和权威性，为分析结果提供了坚实的基础。</w:t>
      </w:r>
    </w:p>
    <w:p w14:paraId="5254C8B9" w14:textId="10F1B8E0" w:rsidR="002E7661" w:rsidRDefault="002E7661" w:rsidP="00A26073">
      <w:pPr>
        <w:spacing w:line="440" w:lineRule="exact"/>
        <w:ind w:firstLineChars="0" w:firstLine="420"/>
      </w:pPr>
      <w:r>
        <w:rPr>
          <w:rFonts w:hint="eastAsia"/>
        </w:rPr>
        <w:t>2.</w:t>
      </w:r>
      <w:r w:rsidRPr="002E7661">
        <w:rPr>
          <w:rFonts w:hint="eastAsia"/>
        </w:rPr>
        <w:t>结合</w:t>
      </w:r>
      <w:r w:rsidRPr="002E7661">
        <w:rPr>
          <w:rFonts w:hint="eastAsia"/>
        </w:rPr>
        <w:t>Excel</w:t>
      </w:r>
      <w:r w:rsidRPr="002E7661">
        <w:rPr>
          <w:rFonts w:hint="eastAsia"/>
        </w:rPr>
        <w:t>操作和</w:t>
      </w:r>
      <w:r w:rsidRPr="002E7661">
        <w:rPr>
          <w:rFonts w:hint="eastAsia"/>
        </w:rPr>
        <w:t>Python</w:t>
      </w:r>
      <w:r w:rsidRPr="002E7661">
        <w:rPr>
          <w:rFonts w:hint="eastAsia"/>
        </w:rPr>
        <w:t>脚本处理，利用</w:t>
      </w:r>
      <w:r w:rsidRPr="002E7661">
        <w:rPr>
          <w:rFonts w:hint="eastAsia"/>
        </w:rPr>
        <w:t>Pandas</w:t>
      </w:r>
      <w:r w:rsidRPr="002E7661">
        <w:rPr>
          <w:rFonts w:hint="eastAsia"/>
        </w:rPr>
        <w:t>库和可视化图表技术，实现了特医食品关键信息的高效提取、整理和分析。这种技术组合既保证了数据分析的精度，又提高了工作效率。</w:t>
      </w:r>
    </w:p>
    <w:p w14:paraId="4DE84B66" w14:textId="42166608" w:rsidR="002E7661" w:rsidRDefault="002E7661" w:rsidP="00A26073">
      <w:pPr>
        <w:spacing w:line="440" w:lineRule="exact"/>
        <w:ind w:firstLineChars="0" w:firstLine="420"/>
      </w:pPr>
      <w:r>
        <w:rPr>
          <w:rFonts w:hint="eastAsia"/>
        </w:rPr>
        <w:t>3.</w:t>
      </w:r>
      <w:r w:rsidRPr="002E7661">
        <w:rPr>
          <w:rFonts w:hint="eastAsia"/>
        </w:rPr>
        <w:t>通过绘制双折线图、旭日图、柱状图、频数分布直方图和词云图等多种可视化图表，直观地展示了特医食品的生产概况、营养成分特征以及适用人群信息，为后续推荐系统的构建和深入的营养成分分析提供了有力支持。</w:t>
      </w:r>
    </w:p>
    <w:p w14:paraId="167DF564" w14:textId="70550A2F" w:rsidR="002E7661" w:rsidRPr="002E7661" w:rsidRDefault="002E7661" w:rsidP="00A26073">
      <w:pPr>
        <w:spacing w:line="440" w:lineRule="exact"/>
        <w:ind w:firstLineChars="0" w:firstLine="420"/>
      </w:pPr>
      <w:r>
        <w:rPr>
          <w:rFonts w:hint="eastAsia"/>
        </w:rPr>
        <w:t>4.</w:t>
      </w:r>
      <w:r w:rsidRPr="002E7661">
        <w:rPr>
          <w:rFonts w:hint="eastAsia"/>
        </w:rPr>
        <w:t>构建的个性化推荐系统能够根据客户的具体需求，从</w:t>
      </w:r>
      <w:r w:rsidRPr="002E7661">
        <w:rPr>
          <w:rFonts w:hint="eastAsia"/>
        </w:rPr>
        <w:t>182</w:t>
      </w:r>
      <w:r w:rsidRPr="002E7661">
        <w:rPr>
          <w:rFonts w:hint="eastAsia"/>
        </w:rPr>
        <w:t>款特医食品中自动筛选出符合条件的产品选项，并采用基于内容、协同过滤或基于知识的推荐算法进行个性化推荐。</w:t>
      </w:r>
    </w:p>
    <w:p w14:paraId="3777734E" w14:textId="479DCD8D" w:rsidR="007A484A" w:rsidRDefault="007A4842" w:rsidP="007A484A">
      <w:pPr>
        <w:pStyle w:val="2"/>
        <w:spacing w:line="440" w:lineRule="exact"/>
        <w:ind w:left="0"/>
      </w:pPr>
      <w:bookmarkStart w:id="55" w:name="_Toc164982655"/>
      <w:bookmarkStart w:id="56" w:name="_Toc182156559"/>
      <w:r>
        <w:rPr>
          <w:rFonts w:hint="eastAsia"/>
        </w:rPr>
        <w:t>研究的不足</w:t>
      </w:r>
      <w:bookmarkEnd w:id="55"/>
      <w:bookmarkEnd w:id="56"/>
    </w:p>
    <w:p w14:paraId="1F55B14F" w14:textId="1507693D" w:rsidR="007A484A" w:rsidRDefault="00A26073" w:rsidP="00A26073">
      <w:pPr>
        <w:spacing w:line="440" w:lineRule="exact"/>
        <w:ind w:firstLineChars="0" w:firstLine="420"/>
      </w:pPr>
      <w:r>
        <w:rPr>
          <w:rFonts w:hint="eastAsia"/>
        </w:rPr>
        <w:t>1.</w:t>
      </w:r>
      <w:r w:rsidRPr="00A26073">
        <w:rPr>
          <w:rFonts w:hint="eastAsia"/>
        </w:rPr>
        <w:t>虽然本研究基于</w:t>
      </w:r>
      <w:r w:rsidRPr="00A26073">
        <w:rPr>
          <w:rFonts w:hint="eastAsia"/>
        </w:rPr>
        <w:t>182</w:t>
      </w:r>
      <w:r w:rsidRPr="00A26073">
        <w:rPr>
          <w:rFonts w:hint="eastAsia"/>
        </w:rPr>
        <w:t>款特医食品数据进行分析，但相对于整个特医食品市场而言，样本数量仍然有限。这可能导致分析结果存在一定的局限性，无法全面反映特医食品市场的整体情况。</w:t>
      </w:r>
    </w:p>
    <w:p w14:paraId="02E1A48E" w14:textId="049FA726" w:rsidR="00A26073" w:rsidRDefault="00A26073" w:rsidP="00A26073">
      <w:pPr>
        <w:spacing w:line="440" w:lineRule="exact"/>
        <w:ind w:firstLineChars="0" w:firstLine="420"/>
      </w:pPr>
      <w:r>
        <w:rPr>
          <w:rFonts w:hint="eastAsia"/>
        </w:rPr>
        <w:t>2.</w:t>
      </w:r>
      <w:r w:rsidRPr="00A26073">
        <w:rPr>
          <w:rFonts w:hint="eastAsia"/>
        </w:rPr>
        <w:t>虽然本研究采用了基于内容、协同过滤或基于知识的推荐算法进行个性化推荐，但这些算法在实际应用中可能存在一定的局限性。例如，协同过滤算法可能受到数据稀疏性和冷启动问题的影响，导致推荐效果不理想。因此，未来需要对推荐算法进行进一步优化和改进。</w:t>
      </w:r>
    </w:p>
    <w:p w14:paraId="42754255" w14:textId="07E58EE4" w:rsidR="00A26073" w:rsidRDefault="00A26073" w:rsidP="00A26073">
      <w:pPr>
        <w:spacing w:line="440" w:lineRule="exact"/>
        <w:ind w:firstLineChars="0" w:firstLine="420"/>
      </w:pPr>
      <w:r>
        <w:rPr>
          <w:rFonts w:hint="eastAsia"/>
        </w:rPr>
        <w:t>3.</w:t>
      </w:r>
      <w:r w:rsidRPr="00A26073">
        <w:rPr>
          <w:rFonts w:hint="eastAsia"/>
        </w:rPr>
        <w:t>虽然本研究通过绘制多种可视化图表展示了特医食品的生产概况和营养成分特征，但分析深度仍有待提升。例如，可以进一步挖掘特医食品之间的关联性、营养成分之间的相互作用等，以提供更深入的分析结果和见解。</w:t>
      </w:r>
    </w:p>
    <w:p w14:paraId="51860B0A" w14:textId="0C890C82" w:rsidR="00A26073" w:rsidRDefault="00A26073" w:rsidP="00A26073">
      <w:pPr>
        <w:spacing w:line="440" w:lineRule="exact"/>
        <w:ind w:firstLineChars="0" w:firstLine="420"/>
      </w:pPr>
      <w:r>
        <w:rPr>
          <w:rFonts w:hint="eastAsia"/>
        </w:rPr>
        <w:t>4.</w:t>
      </w:r>
      <w:r w:rsidRPr="00A26073">
        <w:rPr>
          <w:rFonts w:hint="eastAsia"/>
        </w:rPr>
        <w:t>本研究构建的个性化推荐系统虽然能够根据客户的具体需求进行推荐，但缺乏客户反馈机制。这可能导致推荐系统无法及时获取客户的反馈意见和实际需求变化，从而影响推荐效果和服务质量。</w:t>
      </w:r>
    </w:p>
    <w:p w14:paraId="08B2F9E1" w14:textId="77777777" w:rsidR="00A26073" w:rsidRDefault="00A26073" w:rsidP="007A484A">
      <w:pPr>
        <w:spacing w:line="440" w:lineRule="exact"/>
        <w:ind w:firstLineChars="0" w:firstLine="0"/>
      </w:pPr>
    </w:p>
    <w:p w14:paraId="3D22A9F9" w14:textId="7C8F45A2" w:rsidR="00A26073" w:rsidRDefault="00A26073" w:rsidP="007A484A">
      <w:pPr>
        <w:spacing w:line="440" w:lineRule="exact"/>
        <w:ind w:firstLineChars="0" w:firstLine="0"/>
        <w:sectPr w:rsidR="00A26073">
          <w:pgSz w:w="11906" w:h="16838"/>
          <w:pgMar w:top="1440" w:right="1800" w:bottom="1440" w:left="1800" w:header="851" w:footer="992" w:gutter="0"/>
          <w:cols w:space="425"/>
          <w:docGrid w:type="lines" w:linePitch="312"/>
        </w:sectPr>
      </w:pPr>
    </w:p>
    <w:p w14:paraId="61410DE7" w14:textId="4179C683" w:rsidR="007A4842" w:rsidRDefault="007A4842" w:rsidP="000315DD">
      <w:pPr>
        <w:pStyle w:val="1"/>
        <w:spacing w:line="440" w:lineRule="exact"/>
      </w:pPr>
      <w:bookmarkStart w:id="57" w:name="_Toc164982656"/>
      <w:bookmarkStart w:id="58" w:name="_Toc182156560"/>
      <w:bookmarkStart w:id="59" w:name="_Hlk145253337"/>
      <w:r>
        <w:rPr>
          <w:rFonts w:hint="eastAsia"/>
        </w:rPr>
        <w:lastRenderedPageBreak/>
        <w:t>参考文献</w:t>
      </w:r>
      <w:bookmarkEnd w:id="57"/>
      <w:bookmarkEnd w:id="58"/>
    </w:p>
    <w:bookmarkEnd w:id="59"/>
    <w:p w14:paraId="17BF40DF" w14:textId="3EC133A8" w:rsidR="007A4842" w:rsidRPr="00C819E3" w:rsidRDefault="007A4842" w:rsidP="000315DD">
      <w:pPr>
        <w:widowControl/>
        <w:spacing w:line="440" w:lineRule="exact"/>
        <w:ind w:firstLineChars="0" w:firstLine="0"/>
      </w:pPr>
      <w:r w:rsidRPr="00C819E3">
        <w:t>[1]</w:t>
      </w:r>
      <w:r w:rsidR="00C819E3" w:rsidRPr="00C819E3">
        <w:rPr>
          <w:rFonts w:hint="eastAsia"/>
        </w:rPr>
        <w:t>高明波</w:t>
      </w:r>
      <w:r w:rsidR="00C819E3" w:rsidRPr="00C819E3">
        <w:rPr>
          <w:rFonts w:hint="eastAsia"/>
        </w:rPr>
        <w:t>,</w:t>
      </w:r>
      <w:r w:rsidR="00C819E3" w:rsidRPr="00C819E3">
        <w:rPr>
          <w:rFonts w:hint="eastAsia"/>
        </w:rPr>
        <w:t>韩婷</w:t>
      </w:r>
      <w:r w:rsidR="00C819E3" w:rsidRPr="00C819E3">
        <w:rPr>
          <w:rFonts w:hint="eastAsia"/>
        </w:rPr>
        <w:t>.</w:t>
      </w:r>
      <w:r w:rsidR="00C819E3" w:rsidRPr="00C819E3">
        <w:rPr>
          <w:rFonts w:hint="eastAsia"/>
        </w:rPr>
        <w:t>基于</w:t>
      </w:r>
      <w:r w:rsidR="00C819E3" w:rsidRPr="00C819E3">
        <w:rPr>
          <w:rFonts w:hint="eastAsia"/>
        </w:rPr>
        <w:t>WOS</w:t>
      </w:r>
      <w:r w:rsidR="00C819E3" w:rsidRPr="00C819E3">
        <w:rPr>
          <w:rFonts w:hint="eastAsia"/>
        </w:rPr>
        <w:t>数据库的特殊医学用途配方食品研究的可视化分析</w:t>
      </w:r>
      <w:r w:rsidR="00C819E3" w:rsidRPr="00C819E3">
        <w:rPr>
          <w:rFonts w:hint="eastAsia"/>
        </w:rPr>
        <w:t>[J].</w:t>
      </w:r>
      <w:r w:rsidR="00C819E3" w:rsidRPr="00C819E3">
        <w:rPr>
          <w:rFonts w:hint="eastAsia"/>
        </w:rPr>
        <w:t>中国食物与营养</w:t>
      </w:r>
      <w:r w:rsidR="00C819E3" w:rsidRPr="00C819E3">
        <w:rPr>
          <w:rFonts w:hint="eastAsia"/>
        </w:rPr>
        <w:t>,2024,30(05):29-35.DOI:10.19870/j.cnki.11-3716/ts.20240417.001.</w:t>
      </w:r>
      <w:r w:rsidRPr="00C819E3">
        <w:rPr>
          <w:rFonts w:hint="eastAsia"/>
        </w:rPr>
        <w:t>下</w:t>
      </w:r>
    </w:p>
    <w:p w14:paraId="1F285858" w14:textId="09C752D4" w:rsidR="007A4842" w:rsidRDefault="007A4842" w:rsidP="000315DD">
      <w:pPr>
        <w:widowControl/>
        <w:spacing w:line="440" w:lineRule="exact"/>
        <w:ind w:firstLineChars="0" w:firstLine="0"/>
      </w:pPr>
      <w:r>
        <w:t>[2]</w:t>
      </w:r>
      <w:r w:rsidR="00C819E3" w:rsidRPr="00C819E3">
        <w:rPr>
          <w:rFonts w:hint="eastAsia"/>
        </w:rPr>
        <w:t>高明波</w:t>
      </w:r>
      <w:r w:rsidR="00C819E3" w:rsidRPr="00C819E3">
        <w:rPr>
          <w:rFonts w:hint="eastAsia"/>
        </w:rPr>
        <w:t>,</w:t>
      </w:r>
      <w:r w:rsidR="00C819E3" w:rsidRPr="00C819E3">
        <w:rPr>
          <w:rFonts w:hint="eastAsia"/>
        </w:rPr>
        <w:t>韩婷</w:t>
      </w:r>
      <w:r w:rsidR="00C819E3" w:rsidRPr="00C819E3">
        <w:rPr>
          <w:rFonts w:hint="eastAsia"/>
        </w:rPr>
        <w:t>.</w:t>
      </w:r>
      <w:r w:rsidR="00C819E3" w:rsidRPr="00C819E3">
        <w:rPr>
          <w:rFonts w:hint="eastAsia"/>
        </w:rPr>
        <w:t>基于</w:t>
      </w:r>
      <w:r w:rsidR="00C819E3" w:rsidRPr="00C819E3">
        <w:rPr>
          <w:rFonts w:hint="eastAsia"/>
        </w:rPr>
        <w:t>CNKI</w:t>
      </w:r>
      <w:r w:rsidR="00C819E3" w:rsidRPr="00C819E3">
        <w:rPr>
          <w:rFonts w:hint="eastAsia"/>
        </w:rPr>
        <w:t>数据库分析</w:t>
      </w:r>
      <w:r w:rsidR="00C819E3" w:rsidRPr="00C819E3">
        <w:rPr>
          <w:rFonts w:hint="eastAsia"/>
        </w:rPr>
        <w:t>2012</w:t>
      </w:r>
      <w:r w:rsidR="00C819E3" w:rsidRPr="00C819E3">
        <w:rPr>
          <w:rFonts w:hint="eastAsia"/>
        </w:rPr>
        <w:t>—</w:t>
      </w:r>
      <w:r w:rsidR="00C819E3" w:rsidRPr="00C819E3">
        <w:rPr>
          <w:rFonts w:hint="eastAsia"/>
        </w:rPr>
        <w:t>2021</w:t>
      </w:r>
      <w:r w:rsidR="00C819E3" w:rsidRPr="00C819E3">
        <w:rPr>
          <w:rFonts w:hint="eastAsia"/>
        </w:rPr>
        <w:t>年国内特殊医学用途配方食品研究的热点与趋势</w:t>
      </w:r>
      <w:r w:rsidR="00C819E3" w:rsidRPr="00C819E3">
        <w:rPr>
          <w:rFonts w:hint="eastAsia"/>
        </w:rPr>
        <w:t>[J].</w:t>
      </w:r>
      <w:r w:rsidR="00C819E3" w:rsidRPr="00C819E3">
        <w:rPr>
          <w:rFonts w:hint="eastAsia"/>
        </w:rPr>
        <w:t>中国食物与营养</w:t>
      </w:r>
      <w:r w:rsidR="00C819E3" w:rsidRPr="00C819E3">
        <w:rPr>
          <w:rFonts w:hint="eastAsia"/>
        </w:rPr>
        <w:t>,2023,29(04):5-9.DOI:10.19870/j.cnki.11-3716/ts.20221128.001.</w:t>
      </w:r>
    </w:p>
    <w:p w14:paraId="69D1FDAF" w14:textId="42CE9217" w:rsidR="007A4842" w:rsidRDefault="007A4842" w:rsidP="000315DD">
      <w:pPr>
        <w:widowControl/>
        <w:spacing w:line="440" w:lineRule="exact"/>
        <w:ind w:firstLineChars="0" w:firstLine="0"/>
      </w:pPr>
      <w:r>
        <w:t>[3]</w:t>
      </w:r>
      <w:r w:rsidR="00C819E3" w:rsidRPr="00C819E3">
        <w:rPr>
          <w:rFonts w:hint="eastAsia"/>
        </w:rPr>
        <w:t>贾海先</w:t>
      </w:r>
      <w:r w:rsidR="00C819E3" w:rsidRPr="00C819E3">
        <w:rPr>
          <w:rFonts w:hint="eastAsia"/>
        </w:rPr>
        <w:t>,</w:t>
      </w:r>
      <w:r w:rsidR="00C819E3" w:rsidRPr="00C819E3">
        <w:rPr>
          <w:rFonts w:hint="eastAsia"/>
        </w:rPr>
        <w:t>李春雨</w:t>
      </w:r>
      <w:r w:rsidR="00C819E3" w:rsidRPr="00C819E3">
        <w:rPr>
          <w:rFonts w:hint="eastAsia"/>
        </w:rPr>
        <w:t>,</w:t>
      </w:r>
      <w:r w:rsidR="00C819E3" w:rsidRPr="00C819E3">
        <w:rPr>
          <w:rFonts w:hint="eastAsia"/>
        </w:rPr>
        <w:t>梁栋</w:t>
      </w:r>
      <w:r w:rsidR="00C819E3" w:rsidRPr="00C819E3">
        <w:rPr>
          <w:rFonts w:hint="eastAsia"/>
        </w:rPr>
        <w:t>,</w:t>
      </w:r>
      <w:r w:rsidR="00C819E3" w:rsidRPr="00C819E3">
        <w:rPr>
          <w:rFonts w:hint="eastAsia"/>
        </w:rPr>
        <w:t>等</w:t>
      </w:r>
      <w:r w:rsidR="00C819E3" w:rsidRPr="00C819E3">
        <w:rPr>
          <w:rFonts w:hint="eastAsia"/>
        </w:rPr>
        <w:t>.</w:t>
      </w:r>
      <w:r w:rsidR="00C819E3" w:rsidRPr="00C819E3">
        <w:rPr>
          <w:rFonts w:hint="eastAsia"/>
        </w:rPr>
        <w:t>我国已批准注册特殊医学用途配方食品营养成分含量及科学性比对分析</w:t>
      </w:r>
      <w:r w:rsidR="00C819E3" w:rsidRPr="00C819E3">
        <w:rPr>
          <w:rFonts w:hint="eastAsia"/>
        </w:rPr>
        <w:t>[J].</w:t>
      </w:r>
      <w:r w:rsidR="00C819E3" w:rsidRPr="00C819E3">
        <w:rPr>
          <w:rFonts w:hint="eastAsia"/>
        </w:rPr>
        <w:t>中国食品卫生杂志</w:t>
      </w:r>
      <w:r w:rsidR="00C819E3" w:rsidRPr="00C819E3">
        <w:rPr>
          <w:rFonts w:hint="eastAsia"/>
        </w:rPr>
        <w:t>,2021,33(04):485-492.DOI:10.13590/j.cjfh.2021.04.015.</w:t>
      </w:r>
    </w:p>
    <w:p w14:paraId="0F4D0211" w14:textId="4330D0FF" w:rsidR="00C819E3" w:rsidRDefault="00C819E3" w:rsidP="000315DD">
      <w:pPr>
        <w:widowControl/>
        <w:spacing w:line="440" w:lineRule="exact"/>
        <w:ind w:firstLineChars="0" w:firstLine="0"/>
      </w:pPr>
      <w:r w:rsidRPr="00C819E3">
        <w:rPr>
          <w:rFonts w:hint="eastAsia"/>
        </w:rPr>
        <w:t>[</w:t>
      </w:r>
      <w:r>
        <w:rPr>
          <w:rFonts w:hint="eastAsia"/>
        </w:rPr>
        <w:t>4</w:t>
      </w:r>
      <w:r w:rsidRPr="00C819E3">
        <w:rPr>
          <w:rFonts w:hint="eastAsia"/>
        </w:rPr>
        <w:t>]</w:t>
      </w:r>
      <w:r w:rsidRPr="00C819E3">
        <w:rPr>
          <w:rFonts w:hint="eastAsia"/>
        </w:rPr>
        <w:t>陈彬合</w:t>
      </w:r>
      <w:r w:rsidRPr="00C819E3">
        <w:rPr>
          <w:rFonts w:hint="eastAsia"/>
        </w:rPr>
        <w:t>,</w:t>
      </w:r>
      <w:r w:rsidRPr="00C819E3">
        <w:rPr>
          <w:rFonts w:hint="eastAsia"/>
        </w:rPr>
        <w:t>袁振海</w:t>
      </w:r>
      <w:r w:rsidRPr="00C819E3">
        <w:rPr>
          <w:rFonts w:hint="eastAsia"/>
        </w:rPr>
        <w:t>,</w:t>
      </w:r>
      <w:r w:rsidRPr="00C819E3">
        <w:rPr>
          <w:rFonts w:hint="eastAsia"/>
        </w:rPr>
        <w:t>贾婵媛</w:t>
      </w:r>
      <w:r w:rsidRPr="00C819E3">
        <w:rPr>
          <w:rFonts w:hint="eastAsia"/>
        </w:rPr>
        <w:t>.</w:t>
      </w:r>
      <w:r w:rsidRPr="00C819E3">
        <w:rPr>
          <w:rFonts w:hint="eastAsia"/>
        </w:rPr>
        <w:t>我国特殊医学用途配方食品批准情况分析与开发建议</w:t>
      </w:r>
      <w:r w:rsidRPr="00C819E3">
        <w:rPr>
          <w:rFonts w:hint="eastAsia"/>
        </w:rPr>
        <w:t>[J].</w:t>
      </w:r>
      <w:r w:rsidRPr="00C819E3">
        <w:rPr>
          <w:rFonts w:hint="eastAsia"/>
        </w:rPr>
        <w:t>食品与药品</w:t>
      </w:r>
      <w:r w:rsidRPr="00C819E3">
        <w:rPr>
          <w:rFonts w:hint="eastAsia"/>
        </w:rPr>
        <w:t>,2020,22(04):294-300.</w:t>
      </w:r>
    </w:p>
    <w:p w14:paraId="1134E175" w14:textId="2F23559A" w:rsidR="00C819E3" w:rsidRDefault="00C819E3" w:rsidP="000315DD">
      <w:pPr>
        <w:widowControl/>
        <w:spacing w:line="440" w:lineRule="exact"/>
        <w:ind w:firstLineChars="0" w:firstLine="0"/>
      </w:pPr>
      <w:r w:rsidRPr="00C819E3">
        <w:rPr>
          <w:rFonts w:hint="eastAsia"/>
        </w:rPr>
        <w:t>[</w:t>
      </w:r>
      <w:r>
        <w:rPr>
          <w:rFonts w:hint="eastAsia"/>
        </w:rPr>
        <w:t>5</w:t>
      </w:r>
      <w:r w:rsidRPr="00C819E3">
        <w:rPr>
          <w:rFonts w:hint="eastAsia"/>
        </w:rPr>
        <w:t>]</w:t>
      </w:r>
      <w:r w:rsidRPr="00C819E3">
        <w:rPr>
          <w:rFonts w:hint="eastAsia"/>
        </w:rPr>
        <w:t>崔力航</w:t>
      </w:r>
      <w:r w:rsidRPr="00C819E3">
        <w:rPr>
          <w:rFonts w:hint="eastAsia"/>
        </w:rPr>
        <w:t>,</w:t>
      </w:r>
      <w:r w:rsidRPr="00C819E3">
        <w:rPr>
          <w:rFonts w:hint="eastAsia"/>
        </w:rPr>
        <w:t>郭睿</w:t>
      </w:r>
      <w:r w:rsidRPr="00C819E3">
        <w:rPr>
          <w:rFonts w:hint="eastAsia"/>
        </w:rPr>
        <w:t>.</w:t>
      </w:r>
      <w:r w:rsidRPr="00C819E3">
        <w:rPr>
          <w:rFonts w:hint="eastAsia"/>
        </w:rPr>
        <w:t>特殊医学用途婴儿配方食品营养成分调查分析</w:t>
      </w:r>
      <w:r w:rsidRPr="00C819E3">
        <w:rPr>
          <w:rFonts w:hint="eastAsia"/>
        </w:rPr>
        <w:t>[J].</w:t>
      </w:r>
      <w:r w:rsidRPr="00C819E3">
        <w:rPr>
          <w:rFonts w:hint="eastAsia"/>
        </w:rPr>
        <w:t>中国乳业</w:t>
      </w:r>
      <w:r w:rsidRPr="00C819E3">
        <w:rPr>
          <w:rFonts w:hint="eastAsia"/>
        </w:rPr>
        <w:t>,2020,(06):45-49.DOI:10.16172/j.cnki.114768.2020.06.011.</w:t>
      </w:r>
    </w:p>
    <w:p w14:paraId="4D8921D9" w14:textId="493DEACA" w:rsidR="00C819E3" w:rsidRDefault="00C819E3" w:rsidP="000315DD">
      <w:pPr>
        <w:widowControl/>
        <w:spacing w:line="440" w:lineRule="exact"/>
        <w:ind w:firstLineChars="0" w:firstLine="0"/>
      </w:pPr>
      <w:r w:rsidRPr="00C819E3">
        <w:rPr>
          <w:rFonts w:hint="eastAsia"/>
        </w:rPr>
        <w:t>[</w:t>
      </w:r>
      <w:r>
        <w:rPr>
          <w:rFonts w:hint="eastAsia"/>
        </w:rPr>
        <w:t>6</w:t>
      </w:r>
      <w:r w:rsidRPr="00C819E3">
        <w:rPr>
          <w:rFonts w:hint="eastAsia"/>
        </w:rPr>
        <w:t>]</w:t>
      </w:r>
      <w:r w:rsidRPr="00C819E3">
        <w:rPr>
          <w:rFonts w:hint="eastAsia"/>
        </w:rPr>
        <w:t>李晶晶</w:t>
      </w:r>
      <w:r w:rsidRPr="00C819E3">
        <w:rPr>
          <w:rFonts w:hint="eastAsia"/>
        </w:rPr>
        <w:t>,</w:t>
      </w:r>
      <w:r w:rsidRPr="00C819E3">
        <w:rPr>
          <w:rFonts w:hint="eastAsia"/>
        </w:rPr>
        <w:t>楚辞</w:t>
      </w:r>
      <w:r w:rsidRPr="00C819E3">
        <w:rPr>
          <w:rFonts w:hint="eastAsia"/>
        </w:rPr>
        <w:t>,</w:t>
      </w:r>
      <w:r w:rsidRPr="00C819E3">
        <w:rPr>
          <w:rFonts w:hint="eastAsia"/>
        </w:rPr>
        <w:t>蒲芳芳</w:t>
      </w:r>
      <w:r w:rsidRPr="00C819E3">
        <w:rPr>
          <w:rFonts w:hint="eastAsia"/>
        </w:rPr>
        <w:t>,</w:t>
      </w:r>
      <w:r w:rsidRPr="00C819E3">
        <w:rPr>
          <w:rFonts w:hint="eastAsia"/>
        </w:rPr>
        <w:t>等</w:t>
      </w:r>
      <w:r w:rsidRPr="00C819E3">
        <w:rPr>
          <w:rFonts w:hint="eastAsia"/>
        </w:rPr>
        <w:t>.</w:t>
      </w:r>
      <w:r w:rsidRPr="00C819E3">
        <w:rPr>
          <w:rFonts w:hint="eastAsia"/>
        </w:rPr>
        <w:t>四川省特殊医学用途配方食品临床应用不良反应分析</w:t>
      </w:r>
      <w:r w:rsidRPr="00C819E3">
        <w:rPr>
          <w:rFonts w:hint="eastAsia"/>
        </w:rPr>
        <w:t>[J].</w:t>
      </w:r>
      <w:r w:rsidRPr="00C819E3">
        <w:rPr>
          <w:rFonts w:hint="eastAsia"/>
        </w:rPr>
        <w:t>现代预防医学</w:t>
      </w:r>
      <w:r w:rsidRPr="00C819E3">
        <w:rPr>
          <w:rFonts w:hint="eastAsia"/>
        </w:rPr>
        <w:t>,2019,46(21):3879-3881+3891.</w:t>
      </w:r>
    </w:p>
    <w:p w14:paraId="2E36D3B1" w14:textId="108D803C" w:rsidR="00C819E3" w:rsidRDefault="00C819E3" w:rsidP="000315DD">
      <w:pPr>
        <w:widowControl/>
        <w:spacing w:line="440" w:lineRule="exact"/>
        <w:ind w:firstLineChars="0" w:firstLine="0"/>
      </w:pPr>
      <w:r w:rsidRPr="00C819E3">
        <w:rPr>
          <w:rFonts w:hint="eastAsia"/>
        </w:rPr>
        <w:t>[</w:t>
      </w:r>
      <w:r>
        <w:rPr>
          <w:rFonts w:hint="eastAsia"/>
        </w:rPr>
        <w:t>7</w:t>
      </w:r>
      <w:r w:rsidRPr="00C819E3">
        <w:rPr>
          <w:rFonts w:hint="eastAsia"/>
        </w:rPr>
        <w:t>]</w:t>
      </w:r>
      <w:r w:rsidRPr="00C819E3">
        <w:rPr>
          <w:rFonts w:hint="eastAsia"/>
        </w:rPr>
        <w:t>王春颖</w:t>
      </w:r>
      <w:r w:rsidRPr="00C819E3">
        <w:rPr>
          <w:rFonts w:hint="eastAsia"/>
        </w:rPr>
        <w:t>,</w:t>
      </w:r>
      <w:r w:rsidRPr="00C819E3">
        <w:rPr>
          <w:rFonts w:hint="eastAsia"/>
        </w:rPr>
        <w:t>李晓军</w:t>
      </w:r>
      <w:r w:rsidRPr="00C819E3">
        <w:rPr>
          <w:rFonts w:hint="eastAsia"/>
        </w:rPr>
        <w:t>,</w:t>
      </w:r>
      <w:r w:rsidRPr="00C819E3">
        <w:rPr>
          <w:rFonts w:hint="eastAsia"/>
        </w:rPr>
        <w:t>马跃英</w:t>
      </w:r>
      <w:r w:rsidRPr="00C819E3">
        <w:rPr>
          <w:rFonts w:hint="eastAsia"/>
        </w:rPr>
        <w:t>,</w:t>
      </w:r>
      <w:r w:rsidRPr="00C819E3">
        <w:rPr>
          <w:rFonts w:hint="eastAsia"/>
        </w:rPr>
        <w:t>等</w:t>
      </w:r>
      <w:r w:rsidRPr="00C819E3">
        <w:rPr>
          <w:rFonts w:hint="eastAsia"/>
        </w:rPr>
        <w:t>.</w:t>
      </w:r>
      <w:r w:rsidRPr="00C819E3">
        <w:rPr>
          <w:rFonts w:hint="eastAsia"/>
        </w:rPr>
        <w:t>特殊医学用途配方食品的现状分析</w:t>
      </w:r>
      <w:r w:rsidRPr="00C819E3">
        <w:rPr>
          <w:rFonts w:hint="eastAsia"/>
        </w:rPr>
        <w:t>[J].</w:t>
      </w:r>
      <w:r w:rsidRPr="00C819E3">
        <w:rPr>
          <w:rFonts w:hint="eastAsia"/>
        </w:rPr>
        <w:t>农产品加工</w:t>
      </w:r>
      <w:r w:rsidRPr="00C819E3">
        <w:rPr>
          <w:rFonts w:hint="eastAsia"/>
        </w:rPr>
        <w:t>,2018,(21):63-67+70.DOI:10.16693/j.cnki.1671-9646(X).2018.11.017.</w:t>
      </w:r>
    </w:p>
    <w:p w14:paraId="2319E21C" w14:textId="2E609360" w:rsidR="00C819E3" w:rsidRDefault="00C819E3" w:rsidP="000315DD">
      <w:pPr>
        <w:widowControl/>
        <w:spacing w:line="440" w:lineRule="exact"/>
        <w:ind w:firstLineChars="0" w:firstLine="0"/>
      </w:pPr>
      <w:r w:rsidRPr="00C819E3">
        <w:rPr>
          <w:rFonts w:hint="eastAsia"/>
        </w:rPr>
        <w:t>[</w:t>
      </w:r>
      <w:r>
        <w:rPr>
          <w:rFonts w:hint="eastAsia"/>
        </w:rPr>
        <w:t>8</w:t>
      </w:r>
      <w:r w:rsidRPr="00C819E3">
        <w:rPr>
          <w:rFonts w:hint="eastAsia"/>
        </w:rPr>
        <w:t>]</w:t>
      </w:r>
      <w:r w:rsidRPr="00C819E3">
        <w:rPr>
          <w:rFonts w:hint="eastAsia"/>
        </w:rPr>
        <w:t>吴希平</w:t>
      </w:r>
      <w:r w:rsidRPr="00C819E3">
        <w:rPr>
          <w:rFonts w:hint="eastAsia"/>
        </w:rPr>
        <w:t>.</w:t>
      </w:r>
      <w:r w:rsidRPr="00C819E3">
        <w:rPr>
          <w:rFonts w:hint="eastAsia"/>
        </w:rPr>
        <w:t>特殊医学用途配方食品与保健食品的比较分析</w:t>
      </w:r>
      <w:r w:rsidRPr="00C819E3">
        <w:rPr>
          <w:rFonts w:hint="eastAsia"/>
        </w:rPr>
        <w:t>[J].</w:t>
      </w:r>
      <w:r w:rsidRPr="00C819E3">
        <w:rPr>
          <w:rFonts w:hint="eastAsia"/>
        </w:rPr>
        <w:t>中国药物经济学</w:t>
      </w:r>
      <w:r w:rsidRPr="00C819E3">
        <w:rPr>
          <w:rFonts w:hint="eastAsia"/>
        </w:rPr>
        <w:t>,2018,13(06):112-116.</w:t>
      </w:r>
    </w:p>
    <w:p w14:paraId="5D7B6CC3" w14:textId="18EAEA6C" w:rsidR="00C819E3" w:rsidRDefault="00C819E3" w:rsidP="000315DD">
      <w:pPr>
        <w:widowControl/>
        <w:spacing w:line="440" w:lineRule="exact"/>
        <w:ind w:firstLineChars="0" w:firstLine="0"/>
      </w:pPr>
      <w:r w:rsidRPr="00C819E3">
        <w:rPr>
          <w:rFonts w:hint="eastAsia"/>
        </w:rPr>
        <w:t>[</w:t>
      </w:r>
      <w:r>
        <w:rPr>
          <w:rFonts w:hint="eastAsia"/>
        </w:rPr>
        <w:t>9</w:t>
      </w:r>
      <w:r w:rsidRPr="00C819E3">
        <w:rPr>
          <w:rFonts w:hint="eastAsia"/>
        </w:rPr>
        <w:t>]</w:t>
      </w:r>
      <w:r w:rsidRPr="00C819E3">
        <w:rPr>
          <w:rFonts w:hint="eastAsia"/>
        </w:rPr>
        <w:t>王海燕</w:t>
      </w:r>
      <w:r w:rsidRPr="00C819E3">
        <w:rPr>
          <w:rFonts w:hint="eastAsia"/>
        </w:rPr>
        <w:t>.</w:t>
      </w:r>
      <w:r w:rsidRPr="00C819E3">
        <w:rPr>
          <w:rFonts w:hint="eastAsia"/>
        </w:rPr>
        <w:t>特殊医学用途配方食品和药品注册要求比较分析</w:t>
      </w:r>
      <w:r w:rsidRPr="00C819E3">
        <w:rPr>
          <w:rFonts w:hint="eastAsia"/>
        </w:rPr>
        <w:t>[J].</w:t>
      </w:r>
      <w:r w:rsidRPr="00C819E3">
        <w:rPr>
          <w:rFonts w:hint="eastAsia"/>
        </w:rPr>
        <w:t>中国药物评价</w:t>
      </w:r>
      <w:r w:rsidRPr="00C819E3">
        <w:rPr>
          <w:rFonts w:hint="eastAsia"/>
        </w:rPr>
        <w:t>,2018,35(01):71-76.</w:t>
      </w:r>
    </w:p>
    <w:p w14:paraId="533ACDBA" w14:textId="0BBEA605" w:rsidR="00C819E3" w:rsidRDefault="00C819E3" w:rsidP="000315DD">
      <w:pPr>
        <w:widowControl/>
        <w:spacing w:line="440" w:lineRule="exact"/>
        <w:ind w:firstLineChars="0" w:firstLine="0"/>
      </w:pPr>
      <w:r w:rsidRPr="00C819E3">
        <w:rPr>
          <w:rFonts w:hint="eastAsia"/>
        </w:rPr>
        <w:t>[1</w:t>
      </w:r>
      <w:r>
        <w:rPr>
          <w:rFonts w:hint="eastAsia"/>
        </w:rPr>
        <w:t>0</w:t>
      </w:r>
      <w:r w:rsidRPr="00C819E3">
        <w:rPr>
          <w:rFonts w:hint="eastAsia"/>
        </w:rPr>
        <w:t>]</w:t>
      </w:r>
      <w:r w:rsidRPr="00C819E3">
        <w:rPr>
          <w:rFonts w:hint="eastAsia"/>
        </w:rPr>
        <w:t>王星</w:t>
      </w:r>
      <w:r w:rsidRPr="00C819E3">
        <w:rPr>
          <w:rFonts w:hint="eastAsia"/>
        </w:rPr>
        <w:t>,</w:t>
      </w:r>
      <w:r w:rsidRPr="00C819E3">
        <w:rPr>
          <w:rFonts w:hint="eastAsia"/>
        </w:rPr>
        <w:t>李雅慧</w:t>
      </w:r>
      <w:r w:rsidRPr="00C819E3">
        <w:rPr>
          <w:rFonts w:hint="eastAsia"/>
        </w:rPr>
        <w:t>.</w:t>
      </w:r>
      <w:r w:rsidRPr="00C819E3">
        <w:rPr>
          <w:rFonts w:hint="eastAsia"/>
        </w:rPr>
        <w:t>特殊医学用途婴儿配方食品与婴幼儿配方食品法规标准比较分析</w:t>
      </w:r>
      <w:r w:rsidRPr="00C819E3">
        <w:rPr>
          <w:rFonts w:hint="eastAsia"/>
        </w:rPr>
        <w:t>[J].</w:t>
      </w:r>
      <w:r w:rsidRPr="00C819E3">
        <w:rPr>
          <w:rFonts w:hint="eastAsia"/>
        </w:rPr>
        <w:t>中国乳品工业</w:t>
      </w:r>
      <w:r w:rsidRPr="00C819E3">
        <w:rPr>
          <w:rFonts w:hint="eastAsia"/>
        </w:rPr>
        <w:t>,2016,44(11):29-31+37.</w:t>
      </w:r>
    </w:p>
    <w:p w14:paraId="3F2064E1" w14:textId="14E632B8" w:rsidR="00C819E3" w:rsidRDefault="00C819E3" w:rsidP="000315DD">
      <w:pPr>
        <w:widowControl/>
        <w:spacing w:line="440" w:lineRule="exact"/>
        <w:ind w:firstLineChars="0" w:firstLine="0"/>
      </w:pPr>
      <w:r w:rsidRPr="00C819E3">
        <w:rPr>
          <w:rFonts w:hint="eastAsia"/>
        </w:rPr>
        <w:t>[1</w:t>
      </w:r>
      <w:r>
        <w:rPr>
          <w:rFonts w:hint="eastAsia"/>
        </w:rPr>
        <w:t>1</w:t>
      </w:r>
      <w:r w:rsidRPr="00C819E3">
        <w:rPr>
          <w:rFonts w:hint="eastAsia"/>
        </w:rPr>
        <w:t>]</w:t>
      </w:r>
      <w:r w:rsidRPr="00C819E3">
        <w:rPr>
          <w:rFonts w:hint="eastAsia"/>
        </w:rPr>
        <w:t>李淼</w:t>
      </w:r>
      <w:r w:rsidRPr="00C819E3">
        <w:rPr>
          <w:rFonts w:hint="eastAsia"/>
        </w:rPr>
        <w:t>,</w:t>
      </w:r>
      <w:r w:rsidRPr="00C819E3">
        <w:rPr>
          <w:rFonts w:hint="eastAsia"/>
        </w:rPr>
        <w:t>张燕</w:t>
      </w:r>
      <w:r w:rsidRPr="00C819E3">
        <w:rPr>
          <w:rFonts w:hint="eastAsia"/>
        </w:rPr>
        <w:t>,</w:t>
      </w:r>
      <w:r w:rsidRPr="00C819E3">
        <w:rPr>
          <w:rFonts w:hint="eastAsia"/>
        </w:rPr>
        <w:t>史云杰</w:t>
      </w:r>
      <w:r w:rsidRPr="00C819E3">
        <w:rPr>
          <w:rFonts w:hint="eastAsia"/>
        </w:rPr>
        <w:t>,</w:t>
      </w:r>
      <w:r w:rsidRPr="00C819E3">
        <w:rPr>
          <w:rFonts w:hint="eastAsia"/>
        </w:rPr>
        <w:t>等</w:t>
      </w:r>
      <w:r w:rsidRPr="00C819E3">
        <w:rPr>
          <w:rFonts w:hint="eastAsia"/>
        </w:rPr>
        <w:t>.</w:t>
      </w:r>
      <w:r w:rsidRPr="00C819E3">
        <w:rPr>
          <w:rFonts w:hint="eastAsia"/>
        </w:rPr>
        <w:t>特殊医学用途配方食品数据库的建立和分析</w:t>
      </w:r>
      <w:r w:rsidRPr="00C819E3">
        <w:rPr>
          <w:rFonts w:hint="eastAsia"/>
        </w:rPr>
        <w:t>[C]//</w:t>
      </w:r>
      <w:r w:rsidRPr="00C819E3">
        <w:rPr>
          <w:rFonts w:hint="eastAsia"/>
        </w:rPr>
        <w:t>中国营养学会（</w:t>
      </w:r>
      <w:r w:rsidRPr="00C819E3">
        <w:rPr>
          <w:rFonts w:hint="eastAsia"/>
        </w:rPr>
        <w:t>CHINESE NUTRITION SOCIETY</w:t>
      </w:r>
      <w:r w:rsidRPr="00C819E3">
        <w:rPr>
          <w:rFonts w:hint="eastAsia"/>
        </w:rPr>
        <w:t>）</w:t>
      </w:r>
      <w:r w:rsidRPr="00C819E3">
        <w:rPr>
          <w:rFonts w:hint="eastAsia"/>
        </w:rPr>
        <w:t>.</w:t>
      </w:r>
      <w:r w:rsidRPr="00C819E3">
        <w:rPr>
          <w:rFonts w:hint="eastAsia"/>
        </w:rPr>
        <w:t>第十二届全国营养科学大会论文汇编</w:t>
      </w:r>
      <w:r w:rsidRPr="00C819E3">
        <w:rPr>
          <w:rFonts w:hint="eastAsia"/>
        </w:rPr>
        <w:t>.</w:t>
      </w:r>
      <w:r w:rsidRPr="00C819E3">
        <w:rPr>
          <w:rFonts w:hint="eastAsia"/>
        </w:rPr>
        <w:t>北京市营养源研究所</w:t>
      </w:r>
      <w:r w:rsidRPr="00C819E3">
        <w:rPr>
          <w:rFonts w:hint="eastAsia"/>
        </w:rPr>
        <w:t>;,2015:2.</w:t>
      </w:r>
    </w:p>
    <w:p w14:paraId="4D65EBC2" w14:textId="271A4328" w:rsidR="00C819E3" w:rsidRDefault="00C819E3" w:rsidP="000315DD">
      <w:pPr>
        <w:widowControl/>
        <w:spacing w:line="440" w:lineRule="exact"/>
        <w:ind w:firstLineChars="0" w:firstLine="0"/>
      </w:pPr>
      <w:r w:rsidRPr="00C819E3">
        <w:rPr>
          <w:rFonts w:hint="eastAsia"/>
        </w:rPr>
        <w:t>[1</w:t>
      </w:r>
      <w:r w:rsidR="00040F09">
        <w:rPr>
          <w:rFonts w:hint="eastAsia"/>
        </w:rPr>
        <w:t>2</w:t>
      </w:r>
      <w:r w:rsidRPr="00C819E3">
        <w:rPr>
          <w:rFonts w:hint="eastAsia"/>
        </w:rPr>
        <w:t>]</w:t>
      </w:r>
      <w:r w:rsidRPr="00C819E3">
        <w:rPr>
          <w:rFonts w:hint="eastAsia"/>
        </w:rPr>
        <w:t>蒲芳芳</w:t>
      </w:r>
      <w:r w:rsidRPr="00C819E3">
        <w:rPr>
          <w:rFonts w:hint="eastAsia"/>
        </w:rPr>
        <w:t>,</w:t>
      </w:r>
      <w:r w:rsidRPr="00C819E3">
        <w:rPr>
          <w:rFonts w:hint="eastAsia"/>
        </w:rPr>
        <w:t>刘婧</w:t>
      </w:r>
      <w:r w:rsidRPr="00C819E3">
        <w:rPr>
          <w:rFonts w:hint="eastAsia"/>
        </w:rPr>
        <w:t>,</w:t>
      </w:r>
      <w:r w:rsidRPr="00C819E3">
        <w:rPr>
          <w:rFonts w:hint="eastAsia"/>
        </w:rPr>
        <w:t>李晶晶</w:t>
      </w:r>
      <w:r w:rsidRPr="00C819E3">
        <w:rPr>
          <w:rFonts w:hint="eastAsia"/>
        </w:rPr>
        <w:t>,</w:t>
      </w:r>
      <w:r w:rsidRPr="00C819E3">
        <w:rPr>
          <w:rFonts w:hint="eastAsia"/>
        </w:rPr>
        <w:t>等</w:t>
      </w:r>
      <w:r w:rsidRPr="00C819E3">
        <w:rPr>
          <w:rFonts w:hint="eastAsia"/>
        </w:rPr>
        <w:t>.2018</w:t>
      </w:r>
      <w:r w:rsidRPr="00C819E3">
        <w:rPr>
          <w:rFonts w:hint="eastAsia"/>
        </w:rPr>
        <w:t>年四川省部分医疗机构特殊医学配方食品不良反应监测现状调查</w:t>
      </w:r>
      <w:r w:rsidRPr="00C819E3">
        <w:rPr>
          <w:rFonts w:hint="eastAsia"/>
        </w:rPr>
        <w:t>[J].</w:t>
      </w:r>
      <w:r w:rsidRPr="00C819E3">
        <w:rPr>
          <w:rFonts w:hint="eastAsia"/>
        </w:rPr>
        <w:t>预防医学情报杂志</w:t>
      </w:r>
      <w:r w:rsidRPr="00C819E3">
        <w:rPr>
          <w:rFonts w:hint="eastAsia"/>
        </w:rPr>
        <w:t>,2021,37(03):391-395+402.</w:t>
      </w:r>
    </w:p>
    <w:p w14:paraId="324AFE3F" w14:textId="508687C7" w:rsidR="00040F09" w:rsidRDefault="00040F09" w:rsidP="000315DD">
      <w:pPr>
        <w:widowControl/>
        <w:spacing w:line="440" w:lineRule="exact"/>
        <w:ind w:firstLineChars="0" w:firstLine="0"/>
      </w:pPr>
      <w:r w:rsidRPr="00040F09">
        <w:rPr>
          <w:rFonts w:hint="eastAsia"/>
        </w:rPr>
        <w:t>[1</w:t>
      </w:r>
      <w:r>
        <w:rPr>
          <w:rFonts w:hint="eastAsia"/>
        </w:rPr>
        <w:t>3</w:t>
      </w:r>
      <w:r w:rsidRPr="00040F09">
        <w:rPr>
          <w:rFonts w:hint="eastAsia"/>
        </w:rPr>
        <w:t>]</w:t>
      </w:r>
      <w:r w:rsidRPr="00040F09">
        <w:rPr>
          <w:rFonts w:hint="eastAsia"/>
        </w:rPr>
        <w:t>周子琪</w:t>
      </w:r>
      <w:r w:rsidRPr="00040F09">
        <w:rPr>
          <w:rFonts w:hint="eastAsia"/>
        </w:rPr>
        <w:t>,</w:t>
      </w:r>
      <w:r w:rsidRPr="00040F09">
        <w:rPr>
          <w:rFonts w:hint="eastAsia"/>
        </w:rPr>
        <w:t>苟茂琼</w:t>
      </w:r>
      <w:r w:rsidRPr="00040F09">
        <w:rPr>
          <w:rFonts w:hint="eastAsia"/>
        </w:rPr>
        <w:t>,</w:t>
      </w:r>
      <w:r w:rsidRPr="00040F09">
        <w:rPr>
          <w:rFonts w:hint="eastAsia"/>
        </w:rPr>
        <w:t>胡雯</w:t>
      </w:r>
      <w:r w:rsidRPr="00040F09">
        <w:rPr>
          <w:rFonts w:hint="eastAsia"/>
        </w:rPr>
        <w:t>,</w:t>
      </w:r>
      <w:r w:rsidRPr="00040F09">
        <w:rPr>
          <w:rFonts w:hint="eastAsia"/>
        </w:rPr>
        <w:t>等</w:t>
      </w:r>
      <w:r w:rsidRPr="00040F09">
        <w:rPr>
          <w:rFonts w:hint="eastAsia"/>
        </w:rPr>
        <w:t>.</w:t>
      </w:r>
      <w:r w:rsidRPr="00040F09">
        <w:rPr>
          <w:rFonts w:hint="eastAsia"/>
        </w:rPr>
        <w:t>中国特殊医学用途配方食品行业现况及探索</w:t>
      </w:r>
      <w:r w:rsidRPr="00040F09">
        <w:rPr>
          <w:rFonts w:hint="eastAsia"/>
        </w:rPr>
        <w:t>[J].</w:t>
      </w:r>
      <w:r w:rsidRPr="00040F09">
        <w:rPr>
          <w:rFonts w:hint="eastAsia"/>
        </w:rPr>
        <w:t>肿瘤代谢与营养电子杂志</w:t>
      </w:r>
      <w:r w:rsidRPr="00040F09">
        <w:rPr>
          <w:rFonts w:hint="eastAsia"/>
        </w:rPr>
        <w:t>,2021,8(04):439-444.</w:t>
      </w:r>
    </w:p>
    <w:p w14:paraId="3B271365" w14:textId="7F9CC239" w:rsidR="001F125D" w:rsidRPr="007A4842" w:rsidRDefault="00040F09" w:rsidP="00AD41C1">
      <w:pPr>
        <w:widowControl/>
        <w:spacing w:line="440" w:lineRule="exact"/>
        <w:ind w:firstLineChars="0" w:firstLine="0"/>
      </w:pPr>
      <w:r w:rsidRPr="00040F09">
        <w:rPr>
          <w:rFonts w:hint="eastAsia"/>
        </w:rPr>
        <w:lastRenderedPageBreak/>
        <w:t>[1</w:t>
      </w:r>
      <w:r>
        <w:rPr>
          <w:rFonts w:hint="eastAsia"/>
        </w:rPr>
        <w:t>4</w:t>
      </w:r>
      <w:r w:rsidRPr="00040F09">
        <w:rPr>
          <w:rFonts w:hint="eastAsia"/>
        </w:rPr>
        <w:t>]</w:t>
      </w:r>
      <w:r w:rsidRPr="00040F09">
        <w:rPr>
          <w:rFonts w:hint="eastAsia"/>
        </w:rPr>
        <w:t>陈斌</w:t>
      </w:r>
      <w:r w:rsidRPr="00040F09">
        <w:rPr>
          <w:rFonts w:hint="eastAsia"/>
        </w:rPr>
        <w:t>,</w:t>
      </w:r>
      <w:r w:rsidRPr="00040F09">
        <w:rPr>
          <w:rFonts w:hint="eastAsia"/>
        </w:rPr>
        <w:t>董海胜</w:t>
      </w:r>
      <w:r w:rsidRPr="00040F09">
        <w:rPr>
          <w:rFonts w:hint="eastAsia"/>
        </w:rPr>
        <w:t>,</w:t>
      </w:r>
      <w:r w:rsidRPr="00040F09">
        <w:rPr>
          <w:rFonts w:hint="eastAsia"/>
        </w:rPr>
        <w:t>张国文</w:t>
      </w:r>
      <w:r w:rsidRPr="00040F09">
        <w:rPr>
          <w:rFonts w:hint="eastAsia"/>
        </w:rPr>
        <w:t>,</w:t>
      </w:r>
      <w:r w:rsidRPr="00040F09">
        <w:rPr>
          <w:rFonts w:hint="eastAsia"/>
        </w:rPr>
        <w:t>等</w:t>
      </w:r>
      <w:r w:rsidRPr="00040F09">
        <w:rPr>
          <w:rFonts w:hint="eastAsia"/>
        </w:rPr>
        <w:t>.</w:t>
      </w:r>
      <w:r w:rsidRPr="00040F09">
        <w:rPr>
          <w:rFonts w:hint="eastAsia"/>
        </w:rPr>
        <w:t>特殊医学用途配方食品及其应用研究</w:t>
      </w:r>
      <w:r w:rsidRPr="00040F09">
        <w:rPr>
          <w:rFonts w:hint="eastAsia"/>
        </w:rPr>
        <w:t>[J].</w:t>
      </w:r>
      <w:r w:rsidRPr="00040F09">
        <w:rPr>
          <w:rFonts w:hint="eastAsia"/>
        </w:rPr>
        <w:t>食品科学技术学报</w:t>
      </w:r>
      <w:r w:rsidRPr="00040F09">
        <w:rPr>
          <w:rFonts w:hint="eastAsia"/>
        </w:rPr>
        <w:t>,2017,35(01):6-16</w:t>
      </w:r>
    </w:p>
    <w:sectPr w:rsidR="001F125D" w:rsidRPr="007A48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F4809" w14:textId="77777777" w:rsidR="00990E1D" w:rsidRDefault="00990E1D" w:rsidP="007A4842">
      <w:pPr>
        <w:ind w:firstLine="480"/>
      </w:pPr>
      <w:r>
        <w:separator/>
      </w:r>
    </w:p>
  </w:endnote>
  <w:endnote w:type="continuationSeparator" w:id="0">
    <w:p w14:paraId="3B200D9D" w14:textId="77777777" w:rsidR="00990E1D" w:rsidRDefault="00990E1D" w:rsidP="007A484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04218" w14:textId="77777777" w:rsidR="00D22DB9" w:rsidRDefault="00D22DB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83F5" w14:textId="79FA250B" w:rsidR="00D22DB9" w:rsidRDefault="00D22DB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94D45" w14:textId="77777777" w:rsidR="00D22DB9" w:rsidRDefault="00D22DB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26086"/>
      <w:docPartObj>
        <w:docPartGallery w:val="Page Numbers (Bottom of Page)"/>
        <w:docPartUnique/>
      </w:docPartObj>
    </w:sdtPr>
    <w:sdtEndPr/>
    <w:sdtContent>
      <w:p w14:paraId="38DD7A24" w14:textId="5B3E49A3" w:rsidR="007F426F" w:rsidRDefault="007F426F">
        <w:pPr>
          <w:pStyle w:val="a5"/>
          <w:ind w:firstLine="360"/>
          <w:jc w:val="center"/>
        </w:pPr>
        <w:r>
          <w:fldChar w:fldCharType="begin"/>
        </w:r>
        <w:r>
          <w:instrText>PAGE   \* MERGEFORMAT</w:instrText>
        </w:r>
        <w:r>
          <w:fldChar w:fldCharType="separate"/>
        </w:r>
        <w:r>
          <w:rPr>
            <w:lang w:val="zh-CN"/>
          </w:rPr>
          <w:t>2</w:t>
        </w:r>
        <w:r>
          <w:fldChar w:fldCharType="end"/>
        </w:r>
      </w:p>
    </w:sdtContent>
  </w:sdt>
  <w:p w14:paraId="64981153" w14:textId="77777777" w:rsidR="007F426F" w:rsidRDefault="007F426F">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4CAF9" w14:textId="77777777" w:rsidR="00990E1D" w:rsidRDefault="00990E1D" w:rsidP="007A4842">
      <w:pPr>
        <w:ind w:firstLine="480"/>
      </w:pPr>
      <w:r>
        <w:separator/>
      </w:r>
    </w:p>
  </w:footnote>
  <w:footnote w:type="continuationSeparator" w:id="0">
    <w:p w14:paraId="65BD865C" w14:textId="77777777" w:rsidR="00990E1D" w:rsidRDefault="00990E1D" w:rsidP="007A484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BFCC0" w14:textId="77777777" w:rsidR="00D22DB9" w:rsidRDefault="00D22DB9">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90D94" w14:textId="77777777" w:rsidR="00D22DB9" w:rsidRDefault="00D22DB9">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D677F" w14:textId="77777777" w:rsidR="00D22DB9" w:rsidRDefault="00D22DB9">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C7434"/>
    <w:multiLevelType w:val="hybridMultilevel"/>
    <w:tmpl w:val="A126A356"/>
    <w:lvl w:ilvl="0" w:tplc="FFFFFFFF">
      <w:start w:val="1"/>
      <w:numFmt w:val="decimal"/>
      <w:lvlText w:val="%1."/>
      <w:lvlJc w:val="left"/>
      <w:pPr>
        <w:ind w:left="920" w:hanging="440"/>
      </w:pPr>
    </w:lvl>
    <w:lvl w:ilvl="1" w:tplc="FFFFFFFF">
      <w:start w:val="1"/>
      <w:numFmt w:val="lowerLetter"/>
      <w:lvlText w:val="%2)"/>
      <w:lvlJc w:val="left"/>
      <w:pPr>
        <w:ind w:left="1360" w:hanging="440"/>
      </w:pPr>
    </w:lvl>
    <w:lvl w:ilvl="2" w:tplc="FFFFFFFF">
      <w:start w:val="1"/>
      <w:numFmt w:val="lowerRoman"/>
      <w:lvlText w:val="%3."/>
      <w:lvlJc w:val="right"/>
      <w:pPr>
        <w:ind w:left="1800" w:hanging="440"/>
      </w:pPr>
    </w:lvl>
    <w:lvl w:ilvl="3" w:tplc="FFFFFFFF">
      <w:start w:val="1"/>
      <w:numFmt w:val="decimal"/>
      <w:lvlText w:val="%4."/>
      <w:lvlJc w:val="left"/>
      <w:pPr>
        <w:ind w:left="2240" w:hanging="440"/>
      </w:pPr>
    </w:lvl>
    <w:lvl w:ilvl="4" w:tplc="FFFFFFFF">
      <w:start w:val="1"/>
      <w:numFmt w:val="lowerLetter"/>
      <w:lvlText w:val="%5)"/>
      <w:lvlJc w:val="left"/>
      <w:pPr>
        <w:ind w:left="2680" w:hanging="440"/>
      </w:pPr>
    </w:lvl>
    <w:lvl w:ilvl="5" w:tplc="FFFFFFFF">
      <w:start w:val="1"/>
      <w:numFmt w:val="lowerRoman"/>
      <w:lvlText w:val="%6."/>
      <w:lvlJc w:val="right"/>
      <w:pPr>
        <w:ind w:left="3120" w:hanging="440"/>
      </w:pPr>
    </w:lvl>
    <w:lvl w:ilvl="6" w:tplc="FFFFFFFF">
      <w:start w:val="1"/>
      <w:numFmt w:val="decimal"/>
      <w:lvlText w:val="%7."/>
      <w:lvlJc w:val="left"/>
      <w:pPr>
        <w:ind w:left="3560" w:hanging="440"/>
      </w:pPr>
    </w:lvl>
    <w:lvl w:ilvl="7" w:tplc="FFFFFFFF">
      <w:start w:val="1"/>
      <w:numFmt w:val="lowerLetter"/>
      <w:lvlText w:val="%8)"/>
      <w:lvlJc w:val="left"/>
      <w:pPr>
        <w:ind w:left="4000" w:hanging="440"/>
      </w:pPr>
    </w:lvl>
    <w:lvl w:ilvl="8" w:tplc="FFFFFFFF">
      <w:start w:val="1"/>
      <w:numFmt w:val="lowerRoman"/>
      <w:lvlText w:val="%9."/>
      <w:lvlJc w:val="right"/>
      <w:pPr>
        <w:ind w:left="4440" w:hanging="440"/>
      </w:pPr>
    </w:lvl>
  </w:abstractNum>
  <w:abstractNum w:abstractNumId="1" w15:restartNumberingAfterBreak="0">
    <w:nsid w:val="203B2BEA"/>
    <w:multiLevelType w:val="hybridMultilevel"/>
    <w:tmpl w:val="FCE458C4"/>
    <w:lvl w:ilvl="0" w:tplc="5614CAE0">
      <w:start w:val="1"/>
      <w:numFmt w:val="decimal"/>
      <w:suff w:val="space"/>
      <w:lvlText w:val="%1."/>
      <w:lvlJc w:val="left"/>
      <w:pPr>
        <w:ind w:left="920" w:hanging="440"/>
      </w:pPr>
    </w:lvl>
    <w:lvl w:ilvl="1" w:tplc="C0586D22">
      <w:start w:val="1"/>
      <w:numFmt w:val="decimalEnclosedCircle"/>
      <w:lvlText w:val="%2"/>
      <w:lvlJc w:val="left"/>
      <w:pPr>
        <w:ind w:left="1280" w:hanging="360"/>
      </w:pPr>
    </w:lvl>
    <w:lvl w:ilvl="2" w:tplc="0409001B">
      <w:start w:val="1"/>
      <w:numFmt w:val="lowerRoman"/>
      <w:lvlText w:val="%3."/>
      <w:lvlJc w:val="right"/>
      <w:pPr>
        <w:ind w:left="1800" w:hanging="440"/>
      </w:pPr>
    </w:lvl>
    <w:lvl w:ilvl="3" w:tplc="0409000F">
      <w:start w:val="1"/>
      <w:numFmt w:val="decimal"/>
      <w:lvlText w:val="%4."/>
      <w:lvlJc w:val="left"/>
      <w:pPr>
        <w:ind w:left="2240" w:hanging="440"/>
      </w:pPr>
    </w:lvl>
    <w:lvl w:ilvl="4" w:tplc="04090019">
      <w:start w:val="1"/>
      <w:numFmt w:val="lowerLetter"/>
      <w:lvlText w:val="%5)"/>
      <w:lvlJc w:val="left"/>
      <w:pPr>
        <w:ind w:left="2680" w:hanging="440"/>
      </w:pPr>
    </w:lvl>
    <w:lvl w:ilvl="5" w:tplc="0409001B">
      <w:start w:val="1"/>
      <w:numFmt w:val="lowerRoman"/>
      <w:lvlText w:val="%6."/>
      <w:lvlJc w:val="right"/>
      <w:pPr>
        <w:ind w:left="3120" w:hanging="440"/>
      </w:pPr>
    </w:lvl>
    <w:lvl w:ilvl="6" w:tplc="0409000F">
      <w:start w:val="1"/>
      <w:numFmt w:val="decimal"/>
      <w:lvlText w:val="%7."/>
      <w:lvlJc w:val="left"/>
      <w:pPr>
        <w:ind w:left="3560" w:hanging="440"/>
      </w:pPr>
    </w:lvl>
    <w:lvl w:ilvl="7" w:tplc="04090019">
      <w:start w:val="1"/>
      <w:numFmt w:val="lowerLetter"/>
      <w:lvlText w:val="%8)"/>
      <w:lvlJc w:val="left"/>
      <w:pPr>
        <w:ind w:left="4000" w:hanging="440"/>
      </w:pPr>
    </w:lvl>
    <w:lvl w:ilvl="8" w:tplc="0409001B">
      <w:start w:val="1"/>
      <w:numFmt w:val="lowerRoman"/>
      <w:lvlText w:val="%9."/>
      <w:lvlJc w:val="right"/>
      <w:pPr>
        <w:ind w:left="4440" w:hanging="440"/>
      </w:pPr>
    </w:lvl>
  </w:abstractNum>
  <w:abstractNum w:abstractNumId="2" w15:restartNumberingAfterBreak="0">
    <w:nsid w:val="36D12FAC"/>
    <w:multiLevelType w:val="hybridMultilevel"/>
    <w:tmpl w:val="A126A356"/>
    <w:lvl w:ilvl="0" w:tplc="FFFFFFFF">
      <w:start w:val="1"/>
      <w:numFmt w:val="decimal"/>
      <w:lvlText w:val="%1."/>
      <w:lvlJc w:val="left"/>
      <w:pPr>
        <w:ind w:left="920" w:hanging="440"/>
      </w:pPr>
    </w:lvl>
    <w:lvl w:ilvl="1" w:tplc="FFFFFFFF">
      <w:start w:val="1"/>
      <w:numFmt w:val="lowerLetter"/>
      <w:lvlText w:val="%2)"/>
      <w:lvlJc w:val="left"/>
      <w:pPr>
        <w:ind w:left="1360" w:hanging="440"/>
      </w:pPr>
    </w:lvl>
    <w:lvl w:ilvl="2" w:tplc="FFFFFFFF">
      <w:start w:val="1"/>
      <w:numFmt w:val="lowerRoman"/>
      <w:lvlText w:val="%3."/>
      <w:lvlJc w:val="right"/>
      <w:pPr>
        <w:ind w:left="1800" w:hanging="440"/>
      </w:pPr>
    </w:lvl>
    <w:lvl w:ilvl="3" w:tplc="FFFFFFFF">
      <w:start w:val="1"/>
      <w:numFmt w:val="decimal"/>
      <w:lvlText w:val="%4."/>
      <w:lvlJc w:val="left"/>
      <w:pPr>
        <w:ind w:left="2240" w:hanging="440"/>
      </w:pPr>
    </w:lvl>
    <w:lvl w:ilvl="4" w:tplc="FFFFFFFF">
      <w:start w:val="1"/>
      <w:numFmt w:val="lowerLetter"/>
      <w:lvlText w:val="%5)"/>
      <w:lvlJc w:val="left"/>
      <w:pPr>
        <w:ind w:left="2680" w:hanging="440"/>
      </w:pPr>
    </w:lvl>
    <w:lvl w:ilvl="5" w:tplc="FFFFFFFF">
      <w:start w:val="1"/>
      <w:numFmt w:val="lowerRoman"/>
      <w:lvlText w:val="%6."/>
      <w:lvlJc w:val="right"/>
      <w:pPr>
        <w:ind w:left="3120" w:hanging="440"/>
      </w:pPr>
    </w:lvl>
    <w:lvl w:ilvl="6" w:tplc="FFFFFFFF">
      <w:start w:val="1"/>
      <w:numFmt w:val="decimal"/>
      <w:lvlText w:val="%7."/>
      <w:lvlJc w:val="left"/>
      <w:pPr>
        <w:ind w:left="3560" w:hanging="440"/>
      </w:pPr>
    </w:lvl>
    <w:lvl w:ilvl="7" w:tplc="FFFFFFFF">
      <w:start w:val="1"/>
      <w:numFmt w:val="lowerLetter"/>
      <w:lvlText w:val="%8)"/>
      <w:lvlJc w:val="left"/>
      <w:pPr>
        <w:ind w:left="4000" w:hanging="440"/>
      </w:pPr>
    </w:lvl>
    <w:lvl w:ilvl="8" w:tplc="FFFFFFFF">
      <w:start w:val="1"/>
      <w:numFmt w:val="lowerRoman"/>
      <w:lvlText w:val="%9."/>
      <w:lvlJc w:val="right"/>
      <w:pPr>
        <w:ind w:left="4440" w:hanging="440"/>
      </w:pPr>
    </w:lvl>
  </w:abstractNum>
  <w:abstractNum w:abstractNumId="3" w15:restartNumberingAfterBreak="0">
    <w:nsid w:val="58161972"/>
    <w:multiLevelType w:val="hybridMultilevel"/>
    <w:tmpl w:val="36222DB4"/>
    <w:lvl w:ilvl="0" w:tplc="0409000F">
      <w:start w:val="1"/>
      <w:numFmt w:val="decimal"/>
      <w:lvlText w:val="%1."/>
      <w:lvlJc w:val="left"/>
      <w:pPr>
        <w:ind w:left="920" w:hanging="440"/>
      </w:pPr>
    </w:lvl>
    <w:lvl w:ilvl="1" w:tplc="04090019">
      <w:start w:val="1"/>
      <w:numFmt w:val="lowerLetter"/>
      <w:lvlText w:val="%2)"/>
      <w:lvlJc w:val="left"/>
      <w:pPr>
        <w:ind w:left="1360" w:hanging="440"/>
      </w:pPr>
    </w:lvl>
    <w:lvl w:ilvl="2" w:tplc="0409001B">
      <w:start w:val="1"/>
      <w:numFmt w:val="lowerRoman"/>
      <w:lvlText w:val="%3."/>
      <w:lvlJc w:val="right"/>
      <w:pPr>
        <w:ind w:left="1800" w:hanging="440"/>
      </w:pPr>
    </w:lvl>
    <w:lvl w:ilvl="3" w:tplc="0409000F">
      <w:start w:val="1"/>
      <w:numFmt w:val="decimal"/>
      <w:lvlText w:val="%4."/>
      <w:lvlJc w:val="left"/>
      <w:pPr>
        <w:ind w:left="2240" w:hanging="440"/>
      </w:pPr>
    </w:lvl>
    <w:lvl w:ilvl="4" w:tplc="04090019">
      <w:start w:val="1"/>
      <w:numFmt w:val="lowerLetter"/>
      <w:lvlText w:val="%5)"/>
      <w:lvlJc w:val="left"/>
      <w:pPr>
        <w:ind w:left="2680" w:hanging="440"/>
      </w:pPr>
    </w:lvl>
    <w:lvl w:ilvl="5" w:tplc="0409001B">
      <w:start w:val="1"/>
      <w:numFmt w:val="lowerRoman"/>
      <w:lvlText w:val="%6."/>
      <w:lvlJc w:val="right"/>
      <w:pPr>
        <w:ind w:left="3120" w:hanging="440"/>
      </w:pPr>
    </w:lvl>
    <w:lvl w:ilvl="6" w:tplc="0409000F">
      <w:start w:val="1"/>
      <w:numFmt w:val="decimal"/>
      <w:lvlText w:val="%7."/>
      <w:lvlJc w:val="left"/>
      <w:pPr>
        <w:ind w:left="3560" w:hanging="440"/>
      </w:pPr>
    </w:lvl>
    <w:lvl w:ilvl="7" w:tplc="04090019">
      <w:start w:val="1"/>
      <w:numFmt w:val="lowerLetter"/>
      <w:lvlText w:val="%8)"/>
      <w:lvlJc w:val="left"/>
      <w:pPr>
        <w:ind w:left="4000" w:hanging="440"/>
      </w:pPr>
    </w:lvl>
    <w:lvl w:ilvl="8" w:tplc="0409001B">
      <w:start w:val="1"/>
      <w:numFmt w:val="lowerRoman"/>
      <w:lvlText w:val="%9."/>
      <w:lvlJc w:val="right"/>
      <w:pPr>
        <w:ind w:left="4440" w:hanging="440"/>
      </w:pPr>
    </w:lvl>
  </w:abstractNum>
  <w:abstractNum w:abstractNumId="4" w15:restartNumberingAfterBreak="0">
    <w:nsid w:val="5B1D30FD"/>
    <w:multiLevelType w:val="hybridMultilevel"/>
    <w:tmpl w:val="03F2CAC4"/>
    <w:lvl w:ilvl="0" w:tplc="438CAF1A">
      <w:start w:val="1"/>
      <w:numFmt w:val="decimal"/>
      <w:suff w:val="nothing"/>
      <w:lvlText w:val="（%1）"/>
      <w:lvlJc w:val="left"/>
      <w:pPr>
        <w:ind w:left="0" w:firstLine="480"/>
      </w:pPr>
    </w:lvl>
    <w:lvl w:ilvl="1" w:tplc="04090019">
      <w:start w:val="1"/>
      <w:numFmt w:val="lowerLetter"/>
      <w:lvlText w:val="%2)"/>
      <w:lvlJc w:val="left"/>
      <w:pPr>
        <w:ind w:left="1360" w:hanging="440"/>
      </w:pPr>
    </w:lvl>
    <w:lvl w:ilvl="2" w:tplc="0409001B">
      <w:start w:val="1"/>
      <w:numFmt w:val="lowerRoman"/>
      <w:lvlText w:val="%3."/>
      <w:lvlJc w:val="right"/>
      <w:pPr>
        <w:ind w:left="1800" w:hanging="440"/>
      </w:pPr>
    </w:lvl>
    <w:lvl w:ilvl="3" w:tplc="0409000F">
      <w:start w:val="1"/>
      <w:numFmt w:val="decimal"/>
      <w:lvlText w:val="%4."/>
      <w:lvlJc w:val="left"/>
      <w:pPr>
        <w:ind w:left="2240" w:hanging="440"/>
      </w:pPr>
    </w:lvl>
    <w:lvl w:ilvl="4" w:tplc="04090019">
      <w:start w:val="1"/>
      <w:numFmt w:val="lowerLetter"/>
      <w:lvlText w:val="%5)"/>
      <w:lvlJc w:val="left"/>
      <w:pPr>
        <w:ind w:left="2680" w:hanging="440"/>
      </w:pPr>
    </w:lvl>
    <w:lvl w:ilvl="5" w:tplc="0409001B">
      <w:start w:val="1"/>
      <w:numFmt w:val="lowerRoman"/>
      <w:lvlText w:val="%6."/>
      <w:lvlJc w:val="right"/>
      <w:pPr>
        <w:ind w:left="3120" w:hanging="440"/>
      </w:pPr>
    </w:lvl>
    <w:lvl w:ilvl="6" w:tplc="0409000F">
      <w:start w:val="1"/>
      <w:numFmt w:val="decimal"/>
      <w:lvlText w:val="%7."/>
      <w:lvlJc w:val="left"/>
      <w:pPr>
        <w:ind w:left="3560" w:hanging="440"/>
      </w:pPr>
    </w:lvl>
    <w:lvl w:ilvl="7" w:tplc="04090019">
      <w:start w:val="1"/>
      <w:numFmt w:val="lowerLetter"/>
      <w:lvlText w:val="%8)"/>
      <w:lvlJc w:val="left"/>
      <w:pPr>
        <w:ind w:left="4000" w:hanging="440"/>
      </w:pPr>
    </w:lvl>
    <w:lvl w:ilvl="8" w:tplc="0409001B">
      <w:start w:val="1"/>
      <w:numFmt w:val="lowerRoman"/>
      <w:lvlText w:val="%9."/>
      <w:lvlJc w:val="right"/>
      <w:pPr>
        <w:ind w:left="4440" w:hanging="440"/>
      </w:pPr>
    </w:lvl>
  </w:abstractNum>
  <w:abstractNum w:abstractNumId="5" w15:restartNumberingAfterBreak="0">
    <w:nsid w:val="5B1E4525"/>
    <w:multiLevelType w:val="hybridMultilevel"/>
    <w:tmpl w:val="FBC65CEA"/>
    <w:lvl w:ilvl="0" w:tplc="FFFFFFFF">
      <w:start w:val="1"/>
      <w:numFmt w:val="decimal"/>
      <w:lvlText w:val="Step %1."/>
      <w:lvlJc w:val="left"/>
      <w:pPr>
        <w:ind w:left="440" w:hanging="440"/>
      </w:pPr>
    </w:lvl>
    <w:lvl w:ilvl="1" w:tplc="FFFFFFFF">
      <w:start w:val="1"/>
      <w:numFmt w:val="lowerLetter"/>
      <w:lvlText w:val="%2)"/>
      <w:lvlJc w:val="left"/>
      <w:pPr>
        <w:ind w:left="880" w:hanging="440"/>
      </w:pPr>
    </w:lvl>
    <w:lvl w:ilvl="2" w:tplc="F1B8AFDE">
      <w:start w:val="1"/>
      <w:numFmt w:val="decimal"/>
      <w:lvlText w:val="Step %3."/>
      <w:lvlJc w:val="left"/>
      <w:pPr>
        <w:ind w:left="0" w:firstLine="480"/>
      </w:pPr>
    </w:lvl>
    <w:lvl w:ilvl="3" w:tplc="FFFFFFFF">
      <w:start w:val="1"/>
      <w:numFmt w:val="decimal"/>
      <w:lvlText w:val="%4."/>
      <w:lvlJc w:val="left"/>
      <w:pPr>
        <w:ind w:left="1760" w:hanging="440"/>
      </w:p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start w:val="1"/>
      <w:numFmt w:val="decimal"/>
      <w:lvlText w:val="%7."/>
      <w:lvlJc w:val="left"/>
      <w:pPr>
        <w:ind w:left="3080" w:hanging="440"/>
      </w:pPr>
    </w:lvl>
    <w:lvl w:ilvl="7" w:tplc="FFFFFFFF">
      <w:start w:val="1"/>
      <w:numFmt w:val="lowerLetter"/>
      <w:lvlText w:val="%8)"/>
      <w:lvlJc w:val="left"/>
      <w:pPr>
        <w:ind w:left="3520" w:hanging="440"/>
      </w:pPr>
    </w:lvl>
    <w:lvl w:ilvl="8" w:tplc="FFFFFFFF">
      <w:start w:val="1"/>
      <w:numFmt w:val="lowerRoman"/>
      <w:lvlText w:val="%9."/>
      <w:lvlJc w:val="right"/>
      <w:pPr>
        <w:ind w:left="3960" w:hanging="440"/>
      </w:pPr>
    </w:lvl>
  </w:abstractNum>
  <w:abstractNum w:abstractNumId="6" w15:restartNumberingAfterBreak="0">
    <w:nsid w:val="71471390"/>
    <w:multiLevelType w:val="multilevel"/>
    <w:tmpl w:val="6F300BB8"/>
    <w:lvl w:ilvl="0">
      <w:start w:val="1"/>
      <w:numFmt w:val="chineseCountingThousand"/>
      <w:pStyle w:val="1"/>
      <w:lvlText w:val="第%1章"/>
      <w:lvlJc w:val="left"/>
      <w:pPr>
        <w:ind w:left="865" w:hanging="440"/>
      </w:pPr>
      <w:rPr>
        <w:rFonts w:hint="eastAsia"/>
        <w:b/>
        <w:bCs w:val="0"/>
        <w:i w:val="0"/>
        <w:sz w:val="28"/>
      </w:rPr>
    </w:lvl>
    <w:lvl w:ilvl="1">
      <w:start w:val="1"/>
      <w:numFmt w:val="decimal"/>
      <w:pStyle w:val="2"/>
      <w:isLgl/>
      <w:suff w:val="space"/>
      <w:lvlText w:val="%1.%2"/>
      <w:lvlJc w:val="left"/>
      <w:pPr>
        <w:ind w:left="7088" w:hanging="567"/>
      </w:pPr>
      <w:rPr>
        <w:rFonts w:ascii="黑体" w:eastAsia="黑体" w:hAnsi="Times New Roman" w:hint="eastAsia"/>
        <w:b/>
        <w:bCs w:val="0"/>
        <w:i w:val="0"/>
        <w:sz w:val="24"/>
      </w:rPr>
    </w:lvl>
    <w:lvl w:ilvl="2">
      <w:start w:val="1"/>
      <w:numFmt w:val="decimal"/>
      <w:pStyle w:val="3"/>
      <w:isLgl/>
      <w:suff w:val="space"/>
      <w:lvlText w:val="%1.%2.%3"/>
      <w:lvlJc w:val="left"/>
      <w:pPr>
        <w:ind w:left="1418" w:hanging="567"/>
      </w:pPr>
      <w:rPr>
        <w:rFonts w:ascii="黑体" w:eastAsia="黑体" w:hAnsi="Times New Roman" w:hint="eastAsia"/>
        <w:b/>
        <w:bCs w:val="0"/>
        <w:i w:val="0"/>
        <w:sz w:val="24"/>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6"/>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25D"/>
    <w:rsid w:val="000020C5"/>
    <w:rsid w:val="000226C7"/>
    <w:rsid w:val="000315DD"/>
    <w:rsid w:val="00040F09"/>
    <w:rsid w:val="000A25C1"/>
    <w:rsid w:val="000B310D"/>
    <w:rsid w:val="000C53F6"/>
    <w:rsid w:val="0013213A"/>
    <w:rsid w:val="00137DB3"/>
    <w:rsid w:val="001B4FCA"/>
    <w:rsid w:val="001C2D22"/>
    <w:rsid w:val="001F125D"/>
    <w:rsid w:val="001F446F"/>
    <w:rsid w:val="001F6594"/>
    <w:rsid w:val="00202800"/>
    <w:rsid w:val="002239E5"/>
    <w:rsid w:val="002630EB"/>
    <w:rsid w:val="002D5F9E"/>
    <w:rsid w:val="002E7661"/>
    <w:rsid w:val="003C27E9"/>
    <w:rsid w:val="00490859"/>
    <w:rsid w:val="004F046B"/>
    <w:rsid w:val="004F265F"/>
    <w:rsid w:val="00551B38"/>
    <w:rsid w:val="00557DD3"/>
    <w:rsid w:val="005F013E"/>
    <w:rsid w:val="00614A99"/>
    <w:rsid w:val="006938EC"/>
    <w:rsid w:val="006B238B"/>
    <w:rsid w:val="006D261E"/>
    <w:rsid w:val="006F36D8"/>
    <w:rsid w:val="006F5999"/>
    <w:rsid w:val="00725A8D"/>
    <w:rsid w:val="007A4842"/>
    <w:rsid w:val="007A484A"/>
    <w:rsid w:val="007A5B8E"/>
    <w:rsid w:val="007B7E22"/>
    <w:rsid w:val="007F426F"/>
    <w:rsid w:val="00800702"/>
    <w:rsid w:val="008531F2"/>
    <w:rsid w:val="00887A8E"/>
    <w:rsid w:val="00924030"/>
    <w:rsid w:val="00941BF0"/>
    <w:rsid w:val="009423A8"/>
    <w:rsid w:val="009841AC"/>
    <w:rsid w:val="00990E1D"/>
    <w:rsid w:val="009A0BEE"/>
    <w:rsid w:val="009B0F9F"/>
    <w:rsid w:val="00A07363"/>
    <w:rsid w:val="00A26073"/>
    <w:rsid w:val="00AA0D6E"/>
    <w:rsid w:val="00AC2B5D"/>
    <w:rsid w:val="00AD196B"/>
    <w:rsid w:val="00AD41C1"/>
    <w:rsid w:val="00B307A0"/>
    <w:rsid w:val="00B70CEA"/>
    <w:rsid w:val="00B8138E"/>
    <w:rsid w:val="00B90DDA"/>
    <w:rsid w:val="00BB2262"/>
    <w:rsid w:val="00BF657B"/>
    <w:rsid w:val="00C547E4"/>
    <w:rsid w:val="00C819E3"/>
    <w:rsid w:val="00CB3C6B"/>
    <w:rsid w:val="00D17371"/>
    <w:rsid w:val="00D22DB9"/>
    <w:rsid w:val="00D57C02"/>
    <w:rsid w:val="00DA61E5"/>
    <w:rsid w:val="00DB687D"/>
    <w:rsid w:val="00DD7180"/>
    <w:rsid w:val="00DF3BDD"/>
    <w:rsid w:val="00E14DF8"/>
    <w:rsid w:val="00E35526"/>
    <w:rsid w:val="00E36069"/>
    <w:rsid w:val="00E36736"/>
    <w:rsid w:val="00E55537"/>
    <w:rsid w:val="00E636DD"/>
    <w:rsid w:val="00EB4631"/>
    <w:rsid w:val="00EE3ADB"/>
    <w:rsid w:val="00F012A4"/>
    <w:rsid w:val="00F23125"/>
    <w:rsid w:val="00F239AB"/>
    <w:rsid w:val="00F33205"/>
    <w:rsid w:val="00F94270"/>
    <w:rsid w:val="00FA50CA"/>
    <w:rsid w:val="00FC1B12"/>
    <w:rsid w:val="00FE0E01"/>
    <w:rsid w:val="00FE4365"/>
    <w:rsid w:val="00FF7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DE4EF6"/>
  <w15:chartTrackingRefBased/>
  <w15:docId w15:val="{4FABD1C2-C260-474A-BF7F-DCBC6212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4842"/>
    <w:pPr>
      <w:widowControl w:val="0"/>
      <w:ind w:firstLineChars="200" w:firstLine="200"/>
      <w:jc w:val="both"/>
    </w:pPr>
    <w:rPr>
      <w:rFonts w:ascii="Times New Roman" w:eastAsia="宋体" w:hAnsi="Times New Roman"/>
      <w:sz w:val="24"/>
      <w:szCs w:val="21"/>
    </w:rPr>
  </w:style>
  <w:style w:type="paragraph" w:styleId="1">
    <w:name w:val="heading 1"/>
    <w:basedOn w:val="a"/>
    <w:next w:val="a"/>
    <w:link w:val="10"/>
    <w:uiPriority w:val="9"/>
    <w:qFormat/>
    <w:rsid w:val="00BB2262"/>
    <w:pPr>
      <w:numPr>
        <w:numId w:val="1"/>
      </w:numPr>
      <w:spacing w:before="120" w:after="120"/>
      <w:ind w:firstLineChars="0" w:firstLine="0"/>
      <w:jc w:val="center"/>
      <w:outlineLvl w:val="0"/>
    </w:pPr>
    <w:rPr>
      <w:rFonts w:ascii="黑体" w:eastAsia="黑体" w:hAnsi="黑体" w:cs="黑体"/>
      <w:b/>
      <w:bCs/>
      <w:kern w:val="44"/>
      <w:sz w:val="28"/>
      <w:szCs w:val="28"/>
    </w:rPr>
  </w:style>
  <w:style w:type="paragraph" w:styleId="2">
    <w:name w:val="heading 2"/>
    <w:basedOn w:val="a"/>
    <w:next w:val="a"/>
    <w:link w:val="20"/>
    <w:uiPriority w:val="9"/>
    <w:unhideWhenUsed/>
    <w:qFormat/>
    <w:rsid w:val="000B310D"/>
    <w:pPr>
      <w:numPr>
        <w:ilvl w:val="1"/>
        <w:numId w:val="1"/>
      </w:numPr>
      <w:spacing w:before="120" w:after="120"/>
      <w:ind w:left="1843" w:firstLineChars="0" w:firstLine="0"/>
      <w:outlineLvl w:val="1"/>
    </w:pPr>
    <w:rPr>
      <w:rFonts w:eastAsia="黑体" w:cstheme="majorBidi"/>
      <w:b/>
      <w:bCs/>
      <w:szCs w:val="32"/>
    </w:rPr>
  </w:style>
  <w:style w:type="paragraph" w:styleId="3">
    <w:name w:val="heading 3"/>
    <w:basedOn w:val="a"/>
    <w:next w:val="a"/>
    <w:link w:val="30"/>
    <w:uiPriority w:val="9"/>
    <w:unhideWhenUsed/>
    <w:qFormat/>
    <w:rsid w:val="00FF73EF"/>
    <w:pPr>
      <w:keepNext/>
      <w:keepLines/>
      <w:numPr>
        <w:ilvl w:val="2"/>
        <w:numId w:val="1"/>
      </w:numPr>
      <w:spacing w:before="120" w:after="120"/>
      <w:ind w:firstLineChars="0" w:firstLine="0"/>
      <w:jc w:val="left"/>
      <w:outlineLvl w:val="2"/>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A484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A4842"/>
    <w:rPr>
      <w:sz w:val="18"/>
      <w:szCs w:val="18"/>
    </w:rPr>
  </w:style>
  <w:style w:type="paragraph" w:styleId="a5">
    <w:name w:val="footer"/>
    <w:basedOn w:val="a"/>
    <w:link w:val="a6"/>
    <w:uiPriority w:val="99"/>
    <w:unhideWhenUsed/>
    <w:rsid w:val="007A4842"/>
    <w:pPr>
      <w:tabs>
        <w:tab w:val="center" w:pos="4153"/>
        <w:tab w:val="right" w:pos="8306"/>
      </w:tabs>
      <w:snapToGrid w:val="0"/>
      <w:jc w:val="left"/>
    </w:pPr>
    <w:rPr>
      <w:sz w:val="18"/>
      <w:szCs w:val="18"/>
    </w:rPr>
  </w:style>
  <w:style w:type="character" w:customStyle="1" w:styleId="a6">
    <w:name w:val="页脚 字符"/>
    <w:basedOn w:val="a0"/>
    <w:link w:val="a5"/>
    <w:uiPriority w:val="99"/>
    <w:rsid w:val="007A4842"/>
    <w:rPr>
      <w:sz w:val="18"/>
      <w:szCs w:val="18"/>
    </w:rPr>
  </w:style>
  <w:style w:type="character" w:customStyle="1" w:styleId="10">
    <w:name w:val="标题 1 字符"/>
    <w:basedOn w:val="a0"/>
    <w:link w:val="1"/>
    <w:uiPriority w:val="9"/>
    <w:rsid w:val="007A4842"/>
    <w:rPr>
      <w:rFonts w:ascii="黑体" w:eastAsia="黑体" w:hAnsi="黑体" w:cs="黑体"/>
      <w:b/>
      <w:bCs/>
      <w:kern w:val="44"/>
      <w:sz w:val="28"/>
      <w:szCs w:val="28"/>
    </w:rPr>
  </w:style>
  <w:style w:type="character" w:customStyle="1" w:styleId="20">
    <w:name w:val="标题 2 字符"/>
    <w:basedOn w:val="a0"/>
    <w:link w:val="2"/>
    <w:uiPriority w:val="9"/>
    <w:rsid w:val="000B310D"/>
    <w:rPr>
      <w:rFonts w:ascii="Times New Roman" w:eastAsia="黑体" w:hAnsi="Times New Roman" w:cstheme="majorBidi"/>
      <w:b/>
      <w:bCs/>
      <w:sz w:val="24"/>
      <w:szCs w:val="32"/>
    </w:rPr>
  </w:style>
  <w:style w:type="character" w:customStyle="1" w:styleId="30">
    <w:name w:val="标题 3 字符"/>
    <w:basedOn w:val="a0"/>
    <w:link w:val="3"/>
    <w:uiPriority w:val="9"/>
    <w:rsid w:val="00FF73EF"/>
    <w:rPr>
      <w:rFonts w:ascii="Times New Roman" w:eastAsia="黑体" w:hAnsi="Times New Roman"/>
      <w:b/>
      <w:bCs/>
      <w:sz w:val="24"/>
      <w:szCs w:val="32"/>
    </w:rPr>
  </w:style>
  <w:style w:type="character" w:styleId="a7">
    <w:name w:val="Hyperlink"/>
    <w:basedOn w:val="a0"/>
    <w:uiPriority w:val="99"/>
    <w:unhideWhenUsed/>
    <w:rsid w:val="007A4842"/>
    <w:rPr>
      <w:color w:val="0563C1" w:themeColor="hyperlink"/>
      <w:u w:val="single"/>
    </w:rPr>
  </w:style>
  <w:style w:type="paragraph" w:styleId="TOC1">
    <w:name w:val="toc 1"/>
    <w:basedOn w:val="a"/>
    <w:next w:val="a"/>
    <w:autoRedefine/>
    <w:uiPriority w:val="39"/>
    <w:unhideWhenUsed/>
    <w:rsid w:val="00F33205"/>
    <w:pPr>
      <w:tabs>
        <w:tab w:val="left" w:pos="1470"/>
        <w:tab w:val="right" w:leader="dot" w:pos="9060"/>
      </w:tabs>
      <w:spacing w:line="440" w:lineRule="exact"/>
      <w:ind w:firstLine="480"/>
    </w:pPr>
  </w:style>
  <w:style w:type="paragraph" w:styleId="TOC2">
    <w:name w:val="toc 2"/>
    <w:basedOn w:val="a"/>
    <w:next w:val="a"/>
    <w:autoRedefine/>
    <w:uiPriority w:val="39"/>
    <w:unhideWhenUsed/>
    <w:rsid w:val="007A4842"/>
    <w:pPr>
      <w:ind w:leftChars="200" w:left="420"/>
    </w:pPr>
  </w:style>
  <w:style w:type="paragraph" w:styleId="TOC3">
    <w:name w:val="toc 3"/>
    <w:basedOn w:val="a"/>
    <w:next w:val="a"/>
    <w:autoRedefine/>
    <w:uiPriority w:val="39"/>
    <w:unhideWhenUsed/>
    <w:rsid w:val="007A4842"/>
    <w:pPr>
      <w:ind w:leftChars="400" w:left="840"/>
    </w:pPr>
  </w:style>
  <w:style w:type="character" w:customStyle="1" w:styleId="a8">
    <w:name w:val="列表段落 字符"/>
    <w:basedOn w:val="a0"/>
    <w:link w:val="a9"/>
    <w:uiPriority w:val="34"/>
    <w:locked/>
    <w:rsid w:val="007A4842"/>
    <w:rPr>
      <w:rFonts w:ascii="Times New Roman" w:eastAsia="宋体" w:hAnsi="Times New Roman" w:cs="Times New Roman"/>
      <w:sz w:val="24"/>
      <w:szCs w:val="21"/>
    </w:rPr>
  </w:style>
  <w:style w:type="paragraph" w:styleId="a9">
    <w:name w:val="List Paragraph"/>
    <w:basedOn w:val="a"/>
    <w:link w:val="a8"/>
    <w:uiPriority w:val="34"/>
    <w:qFormat/>
    <w:rsid w:val="007A4842"/>
    <w:pPr>
      <w:ind w:firstLine="420"/>
    </w:pPr>
    <w:rPr>
      <w:rFonts w:cs="Times New Roman"/>
    </w:rPr>
  </w:style>
  <w:style w:type="paragraph" w:styleId="TOC">
    <w:name w:val="TOC Heading"/>
    <w:basedOn w:val="1"/>
    <w:next w:val="a"/>
    <w:uiPriority w:val="39"/>
    <w:semiHidden/>
    <w:unhideWhenUsed/>
    <w:qFormat/>
    <w:rsid w:val="007A4842"/>
    <w:pPr>
      <w:widowControl/>
      <w:numPr>
        <w:numId w:val="0"/>
      </w:numPr>
      <w:spacing w:before="240" w:after="0" w:line="256"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a">
    <w:name w:val="图表标题"/>
    <w:basedOn w:val="a"/>
    <w:next w:val="a"/>
    <w:qFormat/>
    <w:rsid w:val="007A4842"/>
    <w:pPr>
      <w:ind w:firstLineChars="0" w:firstLine="0"/>
      <w:jc w:val="center"/>
    </w:pPr>
    <w:rPr>
      <w:b/>
      <w:sz w:val="21"/>
    </w:rPr>
  </w:style>
  <w:style w:type="table" w:customStyle="1" w:styleId="ab">
    <w:name w:val="三线表"/>
    <w:basedOn w:val="a1"/>
    <w:uiPriority w:val="99"/>
    <w:rsid w:val="007A4842"/>
    <w:rPr>
      <w:rFonts w:ascii="Times New Roman" w:eastAsia="宋体" w:hAnsi="Times New Roman"/>
      <w:sz w:val="24"/>
      <w:szCs w:val="21"/>
      <w14:ligatures w14:val="standardContextual"/>
    </w:rPr>
    <w:tblPr>
      <w:tblInd w:w="0" w:type="nil"/>
      <w:tblBorders>
        <w:top w:val="single" w:sz="12" w:space="0" w:color="auto"/>
        <w:bottom w:val="single" w:sz="12" w:space="0" w:color="auto"/>
      </w:tblBorders>
    </w:tblPr>
    <w:tblStylePr w:type="firstRow">
      <w:rPr>
        <w:b/>
      </w:rPr>
      <w:tblPr/>
      <w:tcPr>
        <w:tcBorders>
          <w:bottom w:val="single" w:sz="6" w:space="0" w:color="auto"/>
        </w:tcBorders>
      </w:tcPr>
    </w:tblStylePr>
  </w:style>
  <w:style w:type="paragraph" w:styleId="ac">
    <w:name w:val="caption"/>
    <w:basedOn w:val="a"/>
    <w:next w:val="a"/>
    <w:uiPriority w:val="35"/>
    <w:unhideWhenUsed/>
    <w:qFormat/>
    <w:rsid w:val="00F012A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70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00F05-DEBF-4133-9F5B-53EAF52B5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3172</Words>
  <Characters>18081</Characters>
  <Application>Microsoft Office Word</Application>
  <DocSecurity>0</DocSecurity>
  <Lines>150</Lines>
  <Paragraphs>42</Paragraphs>
  <ScaleCrop>false</ScaleCrop>
  <Company/>
  <LinksUpToDate>false</LinksUpToDate>
  <CharactersWithSpaces>21211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华凤 徐</dc:creator>
  <cp:keywords/>
  <dc:description/>
  <cp:lastModifiedBy>华凤 徐</cp:lastModifiedBy>
  <cp:revision>4</cp:revision>
  <cp:lastPrinted>2024-12-28T15:03:00Z</cp:lastPrinted>
  <dcterms:created xsi:type="dcterms:W3CDTF">2024-12-28T15:00:00Z</dcterms:created>
  <dcterms:modified xsi:type="dcterms:W3CDTF">2024-12-28T15:04:00Z</dcterms:modified>
</cp:coreProperties>
</file>