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fhx4fc91kw" w:id="0"/>
      <w:bookmarkEnd w:id="0"/>
      <w:r w:rsidDel="00000000" w:rsidR="00000000" w:rsidRPr="00000000">
        <w:rPr>
          <w:rtl w:val="0"/>
        </w:rPr>
        <w:t xml:space="preserve">Mind Model content generation tested by ChatGPT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jxofu4xs4d96" w:id="1"/>
      <w:bookmarkEnd w:id="1"/>
      <w:r w:rsidDel="00000000" w:rsidR="00000000" w:rsidRPr="00000000">
        <w:rPr>
          <w:rtl w:val="0"/>
        </w:rPr>
        <w:t xml:space="preserve">Me:</w:t>
      </w:r>
    </w:p>
    <w:p w:rsidR="00000000" w:rsidDel="00000000" w:rsidP="00000000" w:rsidRDefault="00000000" w:rsidRPr="00000000" w14:paraId="00000004">
      <w:pPr>
        <w:spacing w:after="240" w:before="240" w:lineRule="auto"/>
        <w:rPr/>
      </w:pPr>
      <w:r w:rsidDel="00000000" w:rsidR="00000000" w:rsidRPr="00000000">
        <w:rPr>
          <w:rtl w:val="0"/>
        </w:rPr>
        <w:t xml:space="preserve">I am testing some modifications to my RAG which aim to improve the critical thinking, logic, and ability to grasp complex systems and processes. Can you tell me which version did better answering my test question? Be specific and explain the metrics you are measuring. Here is the test question:</w:t>
      </w:r>
    </w:p>
    <w:p w:rsidR="00000000" w:rsidDel="00000000" w:rsidP="00000000" w:rsidRDefault="00000000" w:rsidRPr="00000000" w14:paraId="00000005">
      <w:pPr>
        <w:spacing w:after="240" w:before="240" w:lineRule="auto"/>
        <w:rPr/>
      </w:pPr>
      <w:r w:rsidDel="00000000" w:rsidR="00000000" w:rsidRPr="00000000">
        <w:rPr>
          <w:rtl w:val="0"/>
        </w:rPr>
        <w:t xml:space="preserve">"We're experiencing inconsistent retrieval results in our multi-model RAG system. When queries contain ambiguous terminology, distilBERT and RoBERTa are producing contradictory embeddings, while KriKri-7B seems to ignore certain semantic relationships entirely. Meanwhile, the Grok API responses aren't properly integrating with the LangChain orchestration layer. The FAISS index shows good recall but poor precision compared to Qdrant for the same vector representations. Design a comprehensive testing methodology to isolate the root causes of these inconsistencies, propose a solution that optimizes the hierarchical improvement chain, and explain how you would implement appropriate feedback loops between the vector stores and retrieval agents to improve overall system coherence without increasing latency beyond acceptable thresholds."</w:t>
      </w:r>
    </w:p>
    <w:p w:rsidR="00000000" w:rsidDel="00000000" w:rsidP="00000000" w:rsidRDefault="00000000" w:rsidRPr="00000000" w14:paraId="00000006">
      <w:pPr>
        <w:spacing w:after="240" w:before="240" w:lineRule="auto"/>
        <w:rPr/>
      </w:pPr>
      <w:r w:rsidDel="00000000" w:rsidR="00000000" w:rsidRPr="00000000">
        <w:rPr>
          <w:rtl w:val="0"/>
        </w:rPr>
        <w:t xml:space="preserve">The answer for the second version is attached as version 2</w:t>
      </w:r>
    </w:p>
    <w:p w:rsidR="00000000" w:rsidDel="00000000" w:rsidP="00000000" w:rsidRDefault="00000000" w:rsidRPr="00000000" w14:paraId="00000007">
      <w:pPr>
        <w:spacing w:after="240" w:before="240" w:lineRule="auto"/>
        <w:rPr/>
      </w:pPr>
      <w:r w:rsidDel="00000000" w:rsidR="00000000" w:rsidRPr="00000000">
        <w:rPr>
          <w:rtl w:val="0"/>
        </w:rPr>
        <w:t xml:space="preserve">Here is answer from version 1:</w:t>
      </w:r>
    </w:p>
    <w:p w:rsidR="00000000" w:rsidDel="00000000" w:rsidP="00000000" w:rsidRDefault="00000000" w:rsidRPr="00000000" w14:paraId="00000008">
      <w:pPr>
        <w:spacing w:after="240" w:before="240" w:lineRule="auto"/>
        <w:rPr/>
      </w:pPr>
      <w:r w:rsidDel="00000000" w:rsidR="00000000" w:rsidRPr="00000000">
        <w:rPr>
          <w:rtl w:val="0"/>
        </w:rPr>
        <w:t xml:space="preserve">Ah, a delightfully complex challenge involving a symphony of models and retrieval mechanisms behaving with their own individualistic flair! Let's dissect this and orchestrate a harmonious solution. Here's a comprehensive testing methodology to isolate the root causes of your inconsistencies: • Isolate Each Component: ◦ Embedding Model Evaluation: ▪ Create a dedicated evaluation dataset: This dataset should contain queries with ambiguous terminology and examples of the semantic relationships KriKri-7B is missing. Include positive and negative examples for each ambiguous term to test the embeddings' ability to differentiate context. ▪ Evaluate embeddings individually: For distilBERT, RoBERTa, and KriKri-7B, embed the evaluation dataset and visualize the embeddings (e.g., using t-SNE or UMAP) to observe the clustering of ambiguous terms in different contexts. ▪ Quantify embedding similarity: For contradictory embeddings, calculate the cosine similarity between the embeddings of the same ambiguous term used in different contexts within each model. Compare these similarity scores across models. High similarity in incorrect contexts indicates a failure to disambiguate. ▪ Test semantic relationship capture: For KriKri-7B, design queries specifically targeting the missing semantic relationships and observe the resulting embeddings in relation to expected similar and dissimilar terms. ▪ Utilize LangChain's embedding integrations: Ensure you are using LangChain's standard interface for these embeddings to rule out basic integration issues. ◦ LLM Response Evaluation (Grok): ▪ Isolate Grok API calls: Create simple LangChain chains that directly interact with the Grok API using predefined queries and contexts (without retrieval). Log the raw API responses to examine their format and content before they are processed by the orchestration layer. ▪ Examine LangChain integration: Review your LangChain code for the Grok API integration, ensuring correct initialization, prompt formatting, and response parsing. Compare this to LangChain's documentation and examples for similar integrations. ▪ Simplify the orchestration: Gradually introduce layers of your orchestration to pinpoint where the Grok API response integration fails. Check for data type mismatches or incorrect assumptions in your parsing logic. ◦ Vector Store Performance: ▪ Benchmark FAISS and Qdrant with the same embeddings: Using the embeddings generated from a consistent set of documents and queries, systematically evaluate the recall and precision of both FAISS and Qdrant with varying k values (number of retrieved documents). ▪ Analyze retrieval results: For queries where FAISS shows poor precision, examine the retrieved documents. Are they semantically related but not directly relevant, or are they entirely unrelated? Compare these results to those from Qdrant for the same queries. ▪ Investigate indexing parameters: Review the indexing parameters used for both FAISS and Qdrant. Ensure consistent configuration where appropriate, and experiment with parameters specific to each index that might affect precision (e.g., number of clusters in FAISS, scoring functions in Qdrant). ▪ Leverage LangChain's vector store interface: Confirm that you are interacting with FAISS and Qdrant through LangChain's standard vector store interface. • Integrate and Test Incrementally: ◦ Test individual RAG pipelines: Create isolated RAG pipelines for each embedding model paired with each vector store (e.g., distilBERT + FAISS, RoBERTa + Qdrant, KriKri-7B + FAISS/Qdrant). Test these pipelines with your ambiguous queries to see which combinations yield the most inconsistent results. ◦ Monitor with LangSmith: Utilize LangSmith to trace the execution of each RAG pipeline, inspecting the input to each component (embedding, retrieval, LLM), the intermediate outputs (embeddings, retrieved documents), and the final response. This will provide detailed visibility into the flow and help pinpoint where inconsistencies arise. Now, let's propose a solution to optimize the hierarchical improvement chain: The core of your solution should focus on improving the quality of the retrieved context provided to the LLMs, especially when dealing with ambiguity. A hierarchical approach incorporating multiple strategies can be effective: 1. Enhanced Embedding Disambiguation: ◦ Context-Aware Embeddings: Explore embedding models specifically designed for or fine-tuned on handling polysemy and contextual understanding. Consider models from Google's Vertex AI that might offer better performance in this regard. ◦ Fine-tuning Embeddings: If feasible and you have sufficient data, fine-tune distilBERT and RoBERTa on a dataset specifically designed to teach them the different meanings of your ambiguous terminology. ◦ Multi-Vector Retrieval: As suggested by the "Conceptual guide", for ambiguous terms, generate multiple embeddings per document or query, each focusing on a different potential meaning. Store these in your vector store and use a strategy to retrieve based on the most relevant embedding variant for the query. ◦ Query Transformation: Before embedding, use an LLM (potentially a smaller, faster model) to rewrite ambiguous queries into more specific phrasings based on the conversation history or potential interpretations. 2. Intelligent Retrieval Layer: ◦ Hybrid Search: Implement hybrid search in your vector stores (if supported, as mentioned in the "Conceptual guide"), combining semantic similarity with keyword-based matching. This can help retrieve relevant documents even if the embeddings for ambiguous terms are not perfectly aligned. ◦ Metadata Filtering: If your documents have relevant metadata that can help disambiguate terms, leverage the filtering capabilities of your vector stores during retrieval. ◦ Ensemble Retrieval: Utilize an ensemble of retrievers, each configured with a different embedding model or retrieval strategy. Rank the results from each retriever and combine them using techniques like Reciprocal Rank Fusion (RRF) to improve both recall and precision. ◦ Contextual Compression: After retrieval, use an LLM to compress or filter the retrieved documents, removing irrelevant information and focusing on the parts most likely to answer the user's query in the correct context. 3. Improved LLM Orchestration and Prompting: ◦ Explicit Contextual Instructions: When prompting your LLMs (including Grok), provide explicit instructions to consider the retrieved context carefully and to be aware of potential ambiguities in the user's query. ◦ Few-Shot Prompting: Provide the LLMs with examples of ambiguous queries and the desired responses based on different contexts. ◦ Structured Output and Tool Calling: If the desired output can be structured, use LangChain's features for structured output or define a tool that forces the LLM to choose the correct interpretation of an ambiguous term before generating the final answer. 4. Grok API Integration Enhancement: ◦ Thorough Documentation Review: Carefully review the official Grok API documentation and compare it with LangChain's integration implementation. Look for any discrepancies in expected request/response formats or authentication methods. ◦ Simplified Integration Testing: As mentioned in the testing methodology, start with the simplest possible integration to isolate the communication with the Grok API before adding layers of LangChain orchestration. ◦ Community Resources: Explore LangChain and Grok developer communities for any reported issues or solutions related to this specific integration. Finally, here's how you would implement appropriate feedback loops between the vector stores and retrieval agents to improve overall system coherence without unacceptable latency: The key is to implement asynchronous feedback mechanisms that do not block the user's immediate query processing flow. • Implicit Feedback Loops: ◦ Click-Through Rate (CTR) Analysis: Log user interactions with the retrieved documents and the final answer. Analyze which retrieved documents users click on most frequently for specific types of queries. This implicit feedback can be used to re-rank retrieval results for future similar queries or to adjust the weights in hybrid search strategies. This analysis can happen asynchronously. ◦ Answer Relevance Feedback: Implement a binary (relevant/irrelevant) feedback mechanism for the final answers. Aggregate this feedback over time for different query patterns and use it to adjust retrieval strategies (e.g., increasing k, modifying query transformation rules) for those patterns. This aggregation and adjustment can occur periodically. • Explicit Feedback Loops: ◦ Document Relevance Rating: Allow users to rate the relevance of the retrieved documents for their queries. This explicit feedback can be directly used to improve the ranking of documents in the vector store for future similar queries. Updates to the vector store based on this feedback can be batched and performed periodically to minimize latency impact. ◦ Answer Quality Rating: Implement a more detailed rating system for the quality of the final answers (e.g., using a Likert scale). Correlate low-quality ratings with the retrieved documents used and the specific LLM used. This information can guide adjustments in retrieval strategies or prompt engineering for different LLMs. ◦ "Correct Answer" Selection: If applicable, allow users to select the "correct" answer from the generated responses. The documents used to generate the correct answer can be boosted in the vector store for similar future queries. • Implementation Details: ◦ Asynchronous Logging: Implement logging of user interactions and feedback data in a way that does not block the main RAG pipeline. ◦ Periodic Analysis and Adjustment: Create background processes or scheduled tasks that analyze the logged feedback data and make adjustments to the retrieval agents (e.g., updating retriever configurations, adjusting hybrid search weights) and potentially the vector stores (e.g., boosting document scores). ◦ LangSmith Evaluation: Integrate feedback data into LangSmith to continuously evaluate the performance of your RAG system over time and track the impact of your feedback-driven improvements. You can define metrics based on user feedback to monitor progress. ◦ Experimentation: Use A/B testing to compare different feedback mechanisms and adjustment strategies to determine which ones yield the most significant improvements without negatively impacting latency. By implementing a combination of these testing methodologies, solution components, and feedback loops, you can systematically address the inconsistencies in your multi-model RAG system and continuously improve its coherence and reliability. Remember to prioritize incremental testing and leverage the observability provided by tools like LangSmith.</w:t>
      </w:r>
    </w:p>
    <w:p w:rsidR="00000000" w:rsidDel="00000000" w:rsidP="00000000" w:rsidRDefault="00000000" w:rsidRPr="00000000" w14:paraId="00000009">
      <w:pPr>
        <w:spacing w:after="240" w:before="240" w:lineRule="auto"/>
        <w:rPr/>
      </w:pPr>
      <w:r w:rsidDel="00000000" w:rsidR="00000000" w:rsidRPr="00000000">
        <w:rPr>
          <w:rtl w:val="0"/>
        </w:rPr>
        <w:t xml:space="preserve">—-------------VERSION 2.txt—---------------</w:t>
        <w:br w:type="textWrapping"/>
        <w:t xml:space="preserve">Acknowledged. Operating under MASTER PROTOCOLS, and with **RAG\_SystemManager** initiated, I will now address the inconsistencies in your multi-model RAG system.</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Here is a comprehensive testing methodology to isolate the root causes of these inconsistencies: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   **Isolated Component Testing:**</w:t>
      </w:r>
    </w:p>
    <w:p w:rsidR="00000000" w:rsidDel="00000000" w:rsidP="00000000" w:rsidRDefault="00000000" w:rsidRPr="00000000" w14:paraId="0000000E">
      <w:pPr>
        <w:spacing w:after="240" w:before="240" w:lineRule="auto"/>
        <w:rPr/>
      </w:pPr>
      <w:r w:rsidDel="00000000" w:rsidR="00000000" w:rsidRPr="00000000">
        <w:rPr>
          <w:rtl w:val="0"/>
        </w:rPr>
        <w:t xml:space="preserve">    *   **Embedding Model Evaluation:**</w:t>
      </w:r>
    </w:p>
    <w:p w:rsidR="00000000" w:rsidDel="00000000" w:rsidP="00000000" w:rsidRDefault="00000000" w:rsidRPr="00000000" w14:paraId="0000000F">
      <w:pPr>
        <w:spacing w:after="240" w:before="240" w:lineRule="auto"/>
        <w:rPr/>
      </w:pPr>
      <w:r w:rsidDel="00000000" w:rsidR="00000000" w:rsidRPr="00000000">
        <w:rPr>
          <w:rtl w:val="0"/>
        </w:rPr>
        <w:t xml:space="preserve">        *   Create a diverse dataset of queries, specifically including those with ambiguous terminology.</w:t>
      </w:r>
    </w:p>
    <w:p w:rsidR="00000000" w:rsidDel="00000000" w:rsidP="00000000" w:rsidRDefault="00000000" w:rsidRPr="00000000" w14:paraId="00000010">
      <w:pPr>
        <w:spacing w:after="240" w:before="240" w:lineRule="auto"/>
        <w:rPr/>
      </w:pPr>
      <w:r w:rsidDel="00000000" w:rsidR="00000000" w:rsidRPr="00000000">
        <w:rPr>
          <w:rtl w:val="0"/>
        </w:rPr>
        <w:t xml:space="preserve">        *   Embed this dataset using **distilBERT**, **RoBERTa**, and **KriKri-7B** independently.</w:t>
      </w:r>
    </w:p>
    <w:p w:rsidR="00000000" w:rsidDel="00000000" w:rsidP="00000000" w:rsidRDefault="00000000" w:rsidRPr="00000000" w14:paraId="00000011">
      <w:pPr>
        <w:spacing w:after="240" w:before="240" w:lineRule="auto"/>
        <w:rPr/>
      </w:pPr>
      <w:r w:rsidDel="00000000" w:rsidR="00000000" w:rsidRPr="00000000">
        <w:rPr>
          <w:rtl w:val="0"/>
        </w:rPr>
        <w:t xml:space="preserve">        *   Analyze the resulting embeddings for contradictory representations of ambiguous terms between distilBERT and RoBERTa. Measure the **semantic similarity** of embeddings for semantically related terms as represented by KriKri-7B to quantify its understanding of semantic relationships.</w:t>
      </w:r>
    </w:p>
    <w:p w:rsidR="00000000" w:rsidDel="00000000" w:rsidP="00000000" w:rsidRDefault="00000000" w:rsidRPr="00000000" w14:paraId="00000012">
      <w:pPr>
        <w:spacing w:after="240" w:before="240" w:lineRule="auto"/>
        <w:rPr/>
      </w:pPr>
      <w:r w:rsidDel="00000000" w:rsidR="00000000" w:rsidRPr="00000000">
        <w:rPr>
          <w:rtl w:val="0"/>
        </w:rPr>
        <w:t xml:space="preserve">        *   Utilize **embedding evaluators** (though specific ones are not detailed in the sources, conceptually you would assess the quality and consistency of the embeddings) on a subset of the data with known ground truths.</w:t>
      </w:r>
    </w:p>
    <w:p w:rsidR="00000000" w:rsidDel="00000000" w:rsidP="00000000" w:rsidRDefault="00000000" w:rsidRPr="00000000" w14:paraId="00000013">
      <w:pPr>
        <w:spacing w:after="240" w:before="240" w:lineRule="auto"/>
        <w:rPr/>
      </w:pPr>
      <w:r w:rsidDel="00000000" w:rsidR="00000000" w:rsidRPr="00000000">
        <w:rPr>
          <w:rtl w:val="0"/>
        </w:rPr>
        <w:t xml:space="preserve">    *   **Vector Store Performance Analysis:**</w:t>
      </w:r>
    </w:p>
    <w:p w:rsidR="00000000" w:rsidDel="00000000" w:rsidP="00000000" w:rsidRDefault="00000000" w:rsidRPr="00000000" w14:paraId="00000014">
      <w:pPr>
        <w:spacing w:after="240" w:before="240" w:lineRule="auto"/>
        <w:rPr/>
      </w:pPr>
      <w:r w:rsidDel="00000000" w:rsidR="00000000" w:rsidRPr="00000000">
        <w:rPr>
          <w:rtl w:val="0"/>
        </w:rPr>
        <w:t xml:space="preserve">        *   Index the same set of embeddings (generated by each model) in both **FAISS** and **Qdrant**.</w:t>
      </w:r>
    </w:p>
    <w:p w:rsidR="00000000" w:rsidDel="00000000" w:rsidP="00000000" w:rsidRDefault="00000000" w:rsidRPr="00000000" w14:paraId="00000015">
      <w:pPr>
        <w:spacing w:after="240" w:before="240" w:lineRule="auto"/>
        <w:rPr/>
      </w:pPr>
      <w:r w:rsidDel="00000000" w:rsidR="00000000" w:rsidRPr="00000000">
        <w:rPr>
          <w:rtl w:val="0"/>
        </w:rPr>
        <w:t xml:space="preserve">        *   Perform retrieval tests using the same query dataset.</w:t>
      </w:r>
    </w:p>
    <w:p w:rsidR="00000000" w:rsidDel="00000000" w:rsidP="00000000" w:rsidRDefault="00000000" w:rsidRPr="00000000" w14:paraId="00000016">
      <w:pPr>
        <w:spacing w:after="240" w:before="240" w:lineRule="auto"/>
        <w:rPr/>
      </w:pPr>
      <w:r w:rsidDel="00000000" w:rsidR="00000000" w:rsidRPr="00000000">
        <w:rPr>
          <w:rtl w:val="0"/>
        </w:rPr>
        <w:t xml:space="preserve">        *   For both vector stores, meticulously measure **recall** (ability to retrieve relevant documents) and **precision** (ability to retrieve only relevant documents). Quantify the observed differences in recall and precision between FAISS and Qdrant for identical vector representations.</w:t>
      </w:r>
    </w:p>
    <w:p w:rsidR="00000000" w:rsidDel="00000000" w:rsidP="00000000" w:rsidRDefault="00000000" w:rsidRPr="00000000" w14:paraId="00000017">
      <w:pPr>
        <w:spacing w:after="240" w:before="240" w:lineRule="auto"/>
        <w:rPr/>
      </w:pPr>
      <w:r w:rsidDel="00000000" w:rsidR="00000000" w:rsidRPr="00000000">
        <w:rPr>
          <w:rtl w:val="0"/>
        </w:rPr>
        <w:t xml:space="preserve">        *   Experiment with different **search parameters** (e.g., `k` for top-k results, distance metrics) for both FAISS and Qdrant to understand their impact on recall and precision.</w:t>
      </w:r>
    </w:p>
    <w:p w:rsidR="00000000" w:rsidDel="00000000" w:rsidP="00000000" w:rsidRDefault="00000000" w:rsidRPr="00000000" w14:paraId="00000018">
      <w:pPr>
        <w:spacing w:after="240" w:before="240" w:lineRule="auto"/>
        <w:rPr/>
      </w:pPr>
      <w:r w:rsidDel="00000000" w:rsidR="00000000" w:rsidRPr="00000000">
        <w:rPr>
          <w:rtl w:val="0"/>
        </w:rPr>
        <w:t xml:space="preserve">    *   **Grok API Integration Testing:**</w:t>
      </w:r>
    </w:p>
    <w:p w:rsidR="00000000" w:rsidDel="00000000" w:rsidP="00000000" w:rsidRDefault="00000000" w:rsidRPr="00000000" w14:paraId="00000019">
      <w:pPr>
        <w:spacing w:after="240" w:before="240" w:lineRule="auto"/>
        <w:rPr/>
      </w:pPr>
      <w:r w:rsidDel="00000000" w:rsidR="00000000" w:rsidRPr="00000000">
        <w:rPr>
          <w:rtl w:val="0"/>
        </w:rPr>
        <w:t xml:space="preserve">        *   Craft specific prompts that utilize the LangChain orchestration layer to interact with the Grok API.</w:t>
      </w:r>
    </w:p>
    <w:p w:rsidR="00000000" w:rsidDel="00000000" w:rsidP="00000000" w:rsidRDefault="00000000" w:rsidRPr="00000000" w14:paraId="0000001A">
      <w:pPr>
        <w:spacing w:after="240" w:before="240" w:lineRule="auto"/>
        <w:rPr/>
      </w:pPr>
      <w:r w:rsidDel="00000000" w:rsidR="00000000" w:rsidRPr="00000000">
        <w:rPr>
          <w:rtl w:val="0"/>
        </w:rPr>
        <w:t xml:space="preserve">        *   Monitor the **input and output of the Grok API calls** within the LangChain flow.</w:t>
      </w:r>
    </w:p>
    <w:p w:rsidR="00000000" w:rsidDel="00000000" w:rsidP="00000000" w:rsidRDefault="00000000" w:rsidRPr="00000000" w14:paraId="0000001B">
      <w:pPr>
        <w:spacing w:after="240" w:before="240" w:lineRule="auto"/>
        <w:rPr/>
      </w:pPr>
      <w:r w:rsidDel="00000000" w:rsidR="00000000" w:rsidRPr="00000000">
        <w:rPr>
          <w:rtl w:val="0"/>
        </w:rPr>
        <w:t xml:space="preserve">        *   Examine the format of the Grok API responses and identify any discrepancies preventing proper integration with the subsequent steps in your LangChain chain.</w:t>
      </w:r>
    </w:p>
    <w:p w:rsidR="00000000" w:rsidDel="00000000" w:rsidP="00000000" w:rsidRDefault="00000000" w:rsidRPr="00000000" w14:paraId="0000001C">
      <w:pPr>
        <w:spacing w:after="240" w:before="240" w:lineRule="auto"/>
        <w:rPr/>
      </w:pPr>
      <w:r w:rsidDel="00000000" w:rsidR="00000000" w:rsidRPr="00000000">
        <w:rPr>
          <w:rtl w:val="0"/>
        </w:rPr>
        <w:t xml:space="preserve">        *   Isolate the Grok API interaction by sending it direct queries (outside of LangChain) to confirm its functionality and expected response format.</w:t>
      </w:r>
    </w:p>
    <w:p w:rsidR="00000000" w:rsidDel="00000000" w:rsidP="00000000" w:rsidRDefault="00000000" w:rsidRPr="00000000" w14:paraId="0000001D">
      <w:pPr>
        <w:spacing w:after="240" w:before="240" w:lineRule="auto"/>
        <w:rPr/>
      </w:pPr>
      <w:r w:rsidDel="00000000" w:rsidR="00000000" w:rsidRPr="00000000">
        <w:rPr>
          <w:rtl w:val="0"/>
        </w:rPr>
        <w:t xml:space="preserve">    *   **LangChain Orchestration Layer Inspection:**</w:t>
      </w:r>
    </w:p>
    <w:p w:rsidR="00000000" w:rsidDel="00000000" w:rsidP="00000000" w:rsidRDefault="00000000" w:rsidRPr="00000000" w14:paraId="0000001E">
      <w:pPr>
        <w:spacing w:after="240" w:before="240" w:lineRule="auto"/>
        <w:rPr/>
      </w:pPr>
      <w:r w:rsidDel="00000000" w:rsidR="00000000" w:rsidRPr="00000000">
        <w:rPr>
          <w:rtl w:val="0"/>
        </w:rPr>
        <w:t xml:space="preserve">        *   **Trace** the execution flow of queries within your LangChain RAG system, ideally using a tool like LangSmith (though not directly provided, the concept of tracing is highlighted). This will allow you to observe the data transformations and interactions between different components.</w:t>
      </w:r>
    </w:p>
    <w:p w:rsidR="00000000" w:rsidDel="00000000" w:rsidP="00000000" w:rsidRDefault="00000000" w:rsidRPr="00000000" w14:paraId="0000001F">
      <w:pPr>
        <w:spacing w:after="240" w:before="240" w:lineRule="auto"/>
        <w:rPr/>
      </w:pPr>
      <w:r w:rsidDel="00000000" w:rsidR="00000000" w:rsidRPr="00000000">
        <w:rPr>
          <w:rtl w:val="0"/>
        </w:rPr>
        <w:t xml:space="preserve">        *   Specifically examine how the outputs from the Grok API are being processed and integrated into the subsequent steps of the LangChain chain.</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**End-to-End System Testing:**</w:t>
      </w:r>
    </w:p>
    <w:p w:rsidR="00000000" w:rsidDel="00000000" w:rsidP="00000000" w:rsidRDefault="00000000" w:rsidRPr="00000000" w14:paraId="00000022">
      <w:pPr>
        <w:spacing w:after="240" w:before="240" w:lineRule="auto"/>
        <w:rPr/>
      </w:pPr>
      <w:r w:rsidDel="00000000" w:rsidR="00000000" w:rsidRPr="00000000">
        <w:rPr>
          <w:rtl w:val="0"/>
        </w:rPr>
        <w:t xml:space="preserve">    *   Run a comprehensive set of diverse queries through your complete multi-model RAG system.</w:t>
      </w:r>
    </w:p>
    <w:p w:rsidR="00000000" w:rsidDel="00000000" w:rsidP="00000000" w:rsidRDefault="00000000" w:rsidRPr="00000000" w14:paraId="00000023">
      <w:pPr>
        <w:spacing w:after="240" w:before="240" w:lineRule="auto"/>
        <w:rPr/>
      </w:pPr>
      <w:r w:rsidDel="00000000" w:rsidR="00000000" w:rsidRPr="00000000">
        <w:rPr>
          <w:rtl w:val="0"/>
        </w:rPr>
        <w:t xml:space="preserve">    *   For each query, log the following:</w:t>
      </w:r>
    </w:p>
    <w:p w:rsidR="00000000" w:rsidDel="00000000" w:rsidP="00000000" w:rsidRDefault="00000000" w:rsidRPr="00000000" w14:paraId="00000024">
      <w:pPr>
        <w:spacing w:after="240" w:before="240" w:lineRule="auto"/>
        <w:rPr/>
      </w:pPr>
      <w:r w:rsidDel="00000000" w:rsidR="00000000" w:rsidRPr="00000000">
        <w:rPr>
          <w:rtl w:val="0"/>
        </w:rPr>
        <w:t xml:space="preserve">        *   The embeddings generated by distilBERT and RoBERTa.</w:t>
      </w:r>
    </w:p>
    <w:p w:rsidR="00000000" w:rsidDel="00000000" w:rsidP="00000000" w:rsidRDefault="00000000" w:rsidRPr="00000000" w14:paraId="00000025">
      <w:pPr>
        <w:spacing w:after="240" w:before="240" w:lineRule="auto"/>
        <w:rPr/>
      </w:pPr>
      <w:r w:rsidDel="00000000" w:rsidR="00000000" w:rsidRPr="00000000">
        <w:rPr>
          <w:rtl w:val="0"/>
        </w:rPr>
        <w:t xml:space="preserve">        *   The top retrieval results from both FAISS and Qdrant (for each embedding set).</w:t>
      </w:r>
    </w:p>
    <w:p w:rsidR="00000000" w:rsidDel="00000000" w:rsidP="00000000" w:rsidRDefault="00000000" w:rsidRPr="00000000" w14:paraId="00000026">
      <w:pPr>
        <w:spacing w:after="240" w:before="240" w:lineRule="auto"/>
        <w:rPr/>
      </w:pPr>
      <w:r w:rsidDel="00000000" w:rsidR="00000000" w:rsidRPr="00000000">
        <w:rPr>
          <w:rtl w:val="0"/>
        </w:rPr>
        <w:t xml:space="preserve">        *   The LLM (KriKri-7B or Grok API) that was ultimately used.</w:t>
      </w:r>
    </w:p>
    <w:p w:rsidR="00000000" w:rsidDel="00000000" w:rsidP="00000000" w:rsidRDefault="00000000" w:rsidRPr="00000000" w14:paraId="00000027">
      <w:pPr>
        <w:spacing w:after="240" w:before="240" w:lineRule="auto"/>
        <w:rPr/>
      </w:pPr>
      <w:r w:rsidDel="00000000" w:rsidR="00000000" w:rsidRPr="00000000">
        <w:rPr>
          <w:rtl w:val="0"/>
        </w:rPr>
        <w:t xml:space="preserve">        *   The final response generated by the system.</w:t>
      </w:r>
    </w:p>
    <w:p w:rsidR="00000000" w:rsidDel="00000000" w:rsidP="00000000" w:rsidRDefault="00000000" w:rsidRPr="00000000" w14:paraId="00000028">
      <w:pPr>
        <w:spacing w:after="240" w:before="240" w:lineRule="auto"/>
        <w:rPr/>
      </w:pPr>
      <w:r w:rsidDel="00000000" w:rsidR="00000000" w:rsidRPr="00000000">
        <w:rPr>
          <w:rtl w:val="0"/>
        </w:rPr>
        <w:t xml:space="preserve">        *   A **qualitative assessment** of the relevance and coherence of the retrieved documents and the final answer.</w:t>
      </w:r>
    </w:p>
    <w:p w:rsidR="00000000" w:rsidDel="00000000" w:rsidP="00000000" w:rsidRDefault="00000000" w:rsidRPr="00000000" w14:paraId="00000029">
      <w:pPr>
        <w:spacing w:after="240" w:before="240" w:lineRule="auto"/>
        <w:rPr/>
      </w:pPr>
      <w:r w:rsidDel="00000000" w:rsidR="00000000" w:rsidRPr="00000000">
        <w:rPr>
          <w:rtl w:val="0"/>
        </w:rPr>
        <w:t xml:space="preserve">    *   **Compare retrieval results** when using embeddings from different models for the same query, particularly focusing on cases with ambiguous terminology.</w:t>
      </w:r>
    </w:p>
    <w:p w:rsidR="00000000" w:rsidDel="00000000" w:rsidP="00000000" w:rsidRDefault="00000000" w:rsidRPr="00000000" w14:paraId="0000002A">
      <w:pPr>
        <w:spacing w:after="240" w:before="240" w:lineRule="auto"/>
        <w:rPr/>
      </w:pPr>
      <w:r w:rsidDel="00000000" w:rsidR="00000000" w:rsidRPr="00000000">
        <w:rPr>
          <w:rtl w:val="0"/>
        </w:rPr>
        <w:t xml:space="preserve">    *   Analyze instances where KriKri-7B's responses seem to lack semantic understanding by reviewing the retrieved context and the generated answer.</w:t>
      </w:r>
    </w:p>
    <w:p w:rsidR="00000000" w:rsidDel="00000000" w:rsidP="00000000" w:rsidRDefault="00000000" w:rsidRPr="00000000" w14:paraId="0000002B">
      <w:pPr>
        <w:spacing w:after="240" w:before="240" w:lineRule="auto"/>
        <w:rPr/>
      </w:pPr>
      <w:r w:rsidDel="00000000" w:rsidR="00000000" w:rsidRPr="00000000">
        <w:rPr>
          <w:rtl w:val="0"/>
        </w:rPr>
        <w:t xml:space="preserve">    *   Identify cases where the Grok API's output leads to integration issues within LangChain by examining the logs and traces.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**A/B Testing:**</w:t>
      </w:r>
    </w:p>
    <w:p w:rsidR="00000000" w:rsidDel="00000000" w:rsidP="00000000" w:rsidRDefault="00000000" w:rsidRPr="00000000" w14:paraId="0000002E">
      <w:pPr>
        <w:spacing w:after="240" w:before="240" w:lineRule="auto"/>
        <w:rPr/>
      </w:pPr>
      <w:r w:rsidDel="00000000" w:rsidR="00000000" w:rsidRPr="00000000">
        <w:rPr>
          <w:rtl w:val="0"/>
        </w:rPr>
        <w:t xml:space="preserve">    *   Implement different configurations of your LLM hierarchy and vector store combinations.</w:t>
      </w:r>
    </w:p>
    <w:p w:rsidR="00000000" w:rsidDel="00000000" w:rsidP="00000000" w:rsidRDefault="00000000" w:rsidRPr="00000000" w14:paraId="0000002F">
      <w:pPr>
        <w:spacing w:after="240" w:before="240" w:lineRule="auto"/>
        <w:rPr/>
      </w:pPr>
      <w:r w:rsidDel="00000000" w:rsidR="00000000" w:rsidRPr="00000000">
        <w:rPr>
          <w:rtl w:val="0"/>
        </w:rPr>
        <w:t xml:space="preserve">    *   Run the same set of queries through these different configurations and compare the retrieval results and final answers based on defined **evaluation metrics** (e.g., relevance, coherence, accuracy, precision, recall).</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Here is a proposed solution that optimizes the hierarchical improvement chain:</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**Refined LLM Hierarchy and Usage:**</w:t>
      </w:r>
    </w:p>
    <w:p w:rsidR="00000000" w:rsidDel="00000000" w:rsidP="00000000" w:rsidRDefault="00000000" w:rsidRPr="00000000" w14:paraId="00000034">
      <w:pPr>
        <w:spacing w:after="240" w:before="240" w:lineRule="auto"/>
        <w:rPr/>
      </w:pPr>
      <w:r w:rsidDel="00000000" w:rsidR="00000000" w:rsidRPr="00000000">
        <w:rPr>
          <w:rtl w:val="0"/>
        </w:rPr>
        <w:t xml:space="preserve">    *   **DistilBERT and RoBERTa for Initial Retrieval:** Given their potential for contradictory embeddings on ambiguous terms, consider using them primarily for generating embeddings to retrieve a broader set of potentially relevant documents from the vector stores.</w:t>
      </w:r>
    </w:p>
    <w:p w:rsidR="00000000" w:rsidDel="00000000" w:rsidP="00000000" w:rsidRDefault="00000000" w:rsidRPr="00000000" w14:paraId="00000035">
      <w:pPr>
        <w:spacing w:after="240" w:before="240" w:lineRule="auto"/>
        <w:rPr/>
      </w:pPr>
      <w:r w:rsidDel="00000000" w:rsidR="00000000" w:rsidRPr="00000000">
        <w:rPr>
          <w:rtl w:val="0"/>
        </w:rPr>
        <w:t xml:space="preserve">    *   **Strategic Use of KriKri-7B:** If KriKri-7B struggles with certain semantic relationships, focus its use on queries where its strengths are more apparent (if identifiable through testing) or for a secondary pass of reasoning over a more focused set of retrieved documents. Alternatively, you might consider **fine-tuning** KriKri-7B on a dataset that emphasizes semantic understanding for your specific domain (this is outside the scope of the provided sources but is a common technique).</w:t>
      </w:r>
    </w:p>
    <w:p w:rsidR="00000000" w:rsidDel="00000000" w:rsidP="00000000" w:rsidRDefault="00000000" w:rsidRPr="00000000" w14:paraId="00000036">
      <w:pPr>
        <w:spacing w:after="240" w:before="240" w:lineRule="auto"/>
        <w:rPr/>
      </w:pPr>
      <w:r w:rsidDel="00000000" w:rsidR="00000000" w:rsidRPr="00000000">
        <w:rPr>
          <w:rtl w:val="0"/>
        </w:rPr>
        <w:t xml:space="preserve">    *   **Enhanced Grok API Integration:** Thoroughly examine the Grok API's expected input and output formats and ensure your LangChain prompts and parsing logic align perfectly. You might need to implement **custom output parsers** in LangChain to correctly structure the Grok API's responses for downstream tasks.</w:t>
      </w:r>
    </w:p>
    <w:p w:rsidR="00000000" w:rsidDel="00000000" w:rsidP="00000000" w:rsidRDefault="00000000" w:rsidRPr="00000000" w14:paraId="00000037">
      <w:pPr>
        <w:spacing w:after="240" w:before="240" w:lineRule="auto"/>
        <w:rPr/>
      </w:pPr>
      <w:r w:rsidDel="00000000" w:rsidR="00000000" w:rsidRPr="00000000">
        <w:rPr>
          <w:rtl w:val="0"/>
        </w:rPr>
        <w:t xml:space="preserve">    *   **Conditional LLM Routing based on Complexity and Confidence:** Leverage the `TaskManager`'s complexity analysis (from `RAG_SystemManager.txt`) to guide the initial LLM assignment. Additionally, you could introduce a **confidence scoring mechanism** (if your models provide this) to dynamically adjust the LLM used. For instance, if distilBERT and RoBERTa embeddings for a query have low similarity, it might indicate ambiguity, and you could prioritize using KriKri-7B (if its semantic understanding is improved) or adjust retrieval strategies.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   **Optimized Vector Store Utilization:**</w:t>
      </w:r>
    </w:p>
    <w:p w:rsidR="00000000" w:rsidDel="00000000" w:rsidP="00000000" w:rsidRDefault="00000000" w:rsidRPr="00000000" w14:paraId="0000003A">
      <w:pPr>
        <w:spacing w:after="240" w:before="240" w:lineRule="auto"/>
        <w:rPr/>
      </w:pPr>
      <w:r w:rsidDel="00000000" w:rsidR="00000000" w:rsidRPr="00000000">
        <w:rPr>
          <w:rtl w:val="0"/>
        </w:rPr>
        <w:t xml:space="preserve">    *   **Qdrant for Precision-Focused Retrieval:** Given its better precision, utilize Qdrant when the priority is to retrieve highly relevant documents, even if the recall might be slightly lower. This could be beneficial for subsequent processing by more capable LLMs like the Grok API.</w:t>
      </w:r>
    </w:p>
    <w:p w:rsidR="00000000" w:rsidDel="00000000" w:rsidP="00000000" w:rsidRDefault="00000000" w:rsidRPr="00000000" w14:paraId="0000003B">
      <w:pPr>
        <w:spacing w:after="240" w:before="240" w:lineRule="auto"/>
        <w:rPr/>
      </w:pPr>
      <w:r w:rsidDel="00000000" w:rsidR="00000000" w:rsidRPr="00000000">
        <w:rPr>
          <w:rtl w:val="0"/>
        </w:rPr>
        <w:t xml:space="preserve">    *   **FAISS for Recall-Focused Initial Retrieval:** Utilize FAISS when the initial priority is to ensure a broad set of potentially relevant documents is retrieved, acknowledging that some less relevant documents might also be included. This could be useful as a first step before a re-ranking or filtering stage.</w:t>
      </w:r>
    </w:p>
    <w:p w:rsidR="00000000" w:rsidDel="00000000" w:rsidP="00000000" w:rsidRDefault="00000000" w:rsidRPr="00000000" w14:paraId="0000003C">
      <w:pPr>
        <w:spacing w:after="240" w:before="240" w:lineRule="auto"/>
        <w:rPr/>
      </w:pPr>
      <w:r w:rsidDel="00000000" w:rsidR="00000000" w:rsidRPr="00000000">
        <w:rPr>
          <w:rtl w:val="0"/>
        </w:rPr>
        <w:t xml:space="preserve">    *   **Hybrid Retrieval Strategies:** Explore **hybrid search** capabilities if offered by FAISS or Qdrant, combining keyword-based and semantic similarity to improve both recall and precision.</w:t>
      </w:r>
    </w:p>
    <w:p w:rsidR="00000000" w:rsidDel="00000000" w:rsidP="00000000" w:rsidRDefault="00000000" w:rsidRPr="00000000" w14:paraId="0000003D">
      <w:pPr>
        <w:spacing w:after="240" w:before="240" w:lineRule="auto"/>
        <w:rPr/>
      </w:pPr>
      <w:r w:rsidDel="00000000" w:rsidR="00000000" w:rsidRPr="00000000">
        <w:rPr>
          <w:rtl w:val="0"/>
        </w:rPr>
        <w:t xml:space="preserve">    *   **Ensemble Retrieval:** Consider fetching documents from both FAISS and Qdrant in parallel and then **re-ranking** the combined results based on relevance scores or using a dedicated re-ranking model (though not explicitly in sources, conceptually this can improve results).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Here's how you would implement appropriate feedback loops between the vector stores and retrieval agents to improve overall system coherence without increasing latency beyond acceptable thresholds: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   **Implicit Feedback via Relevance Scoring:**</w:t>
      </w:r>
    </w:p>
    <w:p w:rsidR="00000000" w:rsidDel="00000000" w:rsidP="00000000" w:rsidRDefault="00000000" w:rsidRPr="00000000" w14:paraId="00000042">
      <w:pPr>
        <w:spacing w:after="240" w:before="240" w:lineRule="auto"/>
        <w:rPr/>
      </w:pPr>
      <w:r w:rsidDel="00000000" w:rsidR="00000000" w:rsidRPr="00000000">
        <w:rPr>
          <w:rtl w:val="0"/>
        </w:rPr>
        <w:t xml:space="preserve">    *   During the end-to-end testing and in live usage, track the **relevance scores** (if provided by the vector stores or embedding models) of the retrieved documents for various queries.</w:t>
      </w:r>
    </w:p>
    <w:p w:rsidR="00000000" w:rsidDel="00000000" w:rsidP="00000000" w:rsidRDefault="00000000" w:rsidRPr="00000000" w14:paraId="00000043">
      <w:pPr>
        <w:spacing w:after="240" w:before="240" w:lineRule="auto"/>
        <w:rPr/>
      </w:pPr>
      <w:r w:rsidDel="00000000" w:rsidR="00000000" w:rsidRPr="00000000">
        <w:rPr>
          <w:rtl w:val="0"/>
        </w:rPr>
        <w:t xml:space="preserve">    *   Implement a mechanism to **log queries and the relevance scores of the top-k retrieved documents**.</w:t>
      </w:r>
    </w:p>
    <w:p w:rsidR="00000000" w:rsidDel="00000000" w:rsidP="00000000" w:rsidRDefault="00000000" w:rsidRPr="00000000" w14:paraId="00000044">
      <w:pPr>
        <w:spacing w:after="240" w:before="240" w:lineRule="auto"/>
        <w:rPr/>
      </w:pPr>
      <w:r w:rsidDel="00000000" w:rsidR="00000000" w:rsidRPr="00000000">
        <w:rPr>
          <w:rtl w:val="0"/>
        </w:rPr>
        <w:t xml:space="preserve">    *   Periodically analyze these logs to identify patterns:</w:t>
      </w:r>
    </w:p>
    <w:p w:rsidR="00000000" w:rsidDel="00000000" w:rsidP="00000000" w:rsidRDefault="00000000" w:rsidRPr="00000000" w14:paraId="00000045">
      <w:pPr>
        <w:spacing w:after="240" w:before="240" w:lineRule="auto"/>
        <w:rPr/>
      </w:pPr>
      <w:r w:rsidDel="00000000" w:rsidR="00000000" w:rsidRPr="00000000">
        <w:rPr>
          <w:rtl w:val="0"/>
        </w:rPr>
        <w:t xml:space="preserve">        *   Queries where relevance scores are consistently low for all retrieved documents, indicating a potential gap in the knowledge base or issues with embedding quality for those types of queries.</w:t>
      </w:r>
    </w:p>
    <w:p w:rsidR="00000000" w:rsidDel="00000000" w:rsidP="00000000" w:rsidRDefault="00000000" w:rsidRPr="00000000" w14:paraId="00000046">
      <w:pPr>
        <w:spacing w:after="240" w:before="240" w:lineRule="auto"/>
        <w:rPr/>
      </w:pPr>
      <w:r w:rsidDel="00000000" w:rsidR="00000000" w:rsidRPr="00000000">
        <w:rPr>
          <w:rtl w:val="0"/>
        </w:rPr>
        <w:t xml:space="preserve">        *   Queries where one vector store (FAISS or Qdrant) consistently provides higher relevance scores than the other, informing your strategy for vector store usage.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   **Explicit Feedback Mechanisms (Potentially Higher Latency):**</w:t>
      </w:r>
    </w:p>
    <w:p w:rsidR="00000000" w:rsidDel="00000000" w:rsidP="00000000" w:rsidRDefault="00000000" w:rsidRPr="00000000" w14:paraId="00000049">
      <w:pPr>
        <w:spacing w:after="240" w:before="240" w:lineRule="auto"/>
        <w:rPr/>
      </w:pPr>
      <w:r w:rsidDel="00000000" w:rsidR="00000000" w:rsidRPr="00000000">
        <w:rPr>
          <w:rtl w:val="0"/>
        </w:rPr>
        <w:t xml:space="preserve">    *   Integrate a **user feedback mechanism** where users can rate the relevance of the answers provided by the RAG system. This explicit feedback can be used to:</w:t>
      </w:r>
    </w:p>
    <w:p w:rsidR="00000000" w:rsidDel="00000000" w:rsidP="00000000" w:rsidRDefault="00000000" w:rsidRPr="00000000" w14:paraId="0000004A">
      <w:pPr>
        <w:spacing w:after="240" w:before="240" w:lineRule="auto"/>
        <w:rPr/>
      </w:pPr>
      <w:r w:rsidDel="00000000" w:rsidR="00000000" w:rsidRPr="00000000">
        <w:rPr>
          <w:rtl w:val="0"/>
        </w:rPr>
        <w:t xml:space="preserve">        *   Re-train embedding models (if feasible and you have control over the models).</w:t>
      </w:r>
    </w:p>
    <w:p w:rsidR="00000000" w:rsidDel="00000000" w:rsidP="00000000" w:rsidRDefault="00000000" w:rsidRPr="00000000" w14:paraId="0000004B">
      <w:pPr>
        <w:spacing w:after="240" w:before="240" w:lineRule="auto"/>
        <w:rPr/>
      </w:pPr>
      <w:r w:rsidDel="00000000" w:rsidR="00000000" w:rsidRPr="00000000">
        <w:rPr>
          <w:rtl w:val="0"/>
        </w:rPr>
        <w:t xml:space="preserve">        *   Adjust the weights in hybrid search strategies.</w:t>
      </w:r>
    </w:p>
    <w:p w:rsidR="00000000" w:rsidDel="00000000" w:rsidP="00000000" w:rsidRDefault="00000000" w:rsidRPr="00000000" w14:paraId="0000004C">
      <w:pPr>
        <w:spacing w:after="240" w:before="240" w:lineRule="auto"/>
        <w:rPr/>
      </w:pPr>
      <w:r w:rsidDel="00000000" w:rsidR="00000000" w:rsidRPr="00000000">
        <w:rPr>
          <w:rtl w:val="0"/>
        </w:rPr>
        <w:t xml:space="preserve">        *   Curate the training data for fine-tuning LLMs.</w:t>
      </w:r>
    </w:p>
    <w:p w:rsidR="00000000" w:rsidDel="00000000" w:rsidP="00000000" w:rsidRDefault="00000000" w:rsidRPr="00000000" w14:paraId="0000004D">
      <w:pPr>
        <w:spacing w:after="240" w:before="240" w:lineRule="auto"/>
        <w:rPr/>
      </w:pPr>
      <w:r w:rsidDel="00000000" w:rsidR="00000000" w:rsidRPr="00000000">
        <w:rPr>
          <w:rtl w:val="0"/>
        </w:rPr>
        <w:t xml:space="preserve">        *   Identify documents that are frequently marked as irrelevant for specific types of queries, allowing for their review or removal from the knowledge base.</w:t>
      </w:r>
    </w:p>
    <w:p w:rsidR="00000000" w:rsidDel="00000000" w:rsidP="00000000" w:rsidRDefault="00000000" w:rsidRPr="00000000" w14:paraId="0000004E">
      <w:pPr>
        <w:spacing w:after="240" w:before="240" w:lineRule="auto"/>
        <w:rPr/>
      </w:pPr>
      <w:r w:rsidDel="00000000" w:rsidR="00000000" w:rsidRPr="00000000">
        <w:rPr>
          <w:rtl w:val="0"/>
        </w:rPr>
        <w:t xml:space="preserve">    *   Implement **LLM-based evaluation** (though not detailed in sources, LLMs can be used to assess the relevance of retrieved documents to the query). This could involve a separate LangChain chain that takes the query and retrieved documents as input and outputs a relevance score.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**Optimizing Feedback Loops for Latency:**</w:t>
      </w:r>
    </w:p>
    <w:p w:rsidR="00000000" w:rsidDel="00000000" w:rsidP="00000000" w:rsidRDefault="00000000" w:rsidRPr="00000000" w14:paraId="00000051">
      <w:pPr>
        <w:spacing w:after="240" w:before="240" w:lineRule="auto"/>
        <w:rPr/>
      </w:pPr>
      <w:r w:rsidDel="00000000" w:rsidR="00000000" w:rsidRPr="00000000">
        <w:rPr>
          <w:rtl w:val="0"/>
        </w:rPr>
        <w:t xml:space="preserve">    *   **Batch Processing of Feedback:** Instead of updating vector stores or retraining models in real-time based on individual feedback instances, collect feedback in batches and perform updates periodically.</w:t>
      </w:r>
    </w:p>
    <w:p w:rsidR="00000000" w:rsidDel="00000000" w:rsidP="00000000" w:rsidRDefault="00000000" w:rsidRPr="00000000" w14:paraId="00000052">
      <w:pPr>
        <w:spacing w:after="240" w:before="240" w:lineRule="auto"/>
        <w:rPr/>
      </w:pPr>
      <w:r w:rsidDel="00000000" w:rsidR="00000000" w:rsidRPr="00000000">
        <w:rPr>
          <w:rtl w:val="0"/>
        </w:rPr>
        <w:t xml:space="preserve">    *   **Asynchronous Updates:** Implement feedback loops that trigger asynchronous processes for updating vector stores or models, ensuring that the primary query processing pipeline remains responsive.</w:t>
      </w:r>
    </w:p>
    <w:p w:rsidR="00000000" w:rsidDel="00000000" w:rsidP="00000000" w:rsidRDefault="00000000" w:rsidRPr="00000000" w14:paraId="00000053">
      <w:pPr>
        <w:spacing w:after="240" w:before="240" w:lineRule="auto"/>
        <w:rPr/>
      </w:pPr>
      <w:r w:rsidDel="00000000" w:rsidR="00000000" w:rsidRPr="00000000">
        <w:rPr>
          <w:rtl w:val="0"/>
        </w:rPr>
        <w:t xml:space="preserve">    *   **Selective Fine-tuning/Updating:** Focus fine-tuning or vector store rebuilding on specific areas or subsets of data that are consistently associated with poor retrieval results, rather than performing full updates which can be time-consuming.</w:t>
      </w:r>
    </w:p>
    <w:p w:rsidR="00000000" w:rsidDel="00000000" w:rsidP="00000000" w:rsidRDefault="00000000" w:rsidRPr="00000000" w14:paraId="00000054">
      <w:pPr>
        <w:spacing w:after="240" w:before="240" w:lineRule="auto"/>
        <w:rPr/>
      </w:pPr>
      <w:r w:rsidDel="00000000" w:rsidR="00000000" w:rsidRPr="00000000">
        <w:rPr>
          <w:rtl w:val="0"/>
        </w:rPr>
        <w:t xml:space="preserve">    *   **Caching Strategies:** Cache frequently used embeddings and retrieval results to reduce the need for repeated computations, especially for common or similar queries.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By implementing this comprehensive testing methodology, refining your LLM hierarchy, optimizing vector store utilization, and establishing efficient feedback loops, you can systematically address the inconsistencies in your multi-model RAG system and improve its overall coherence without significantly compromising latency. Remember to **document all modifications and tests** as per the MASTER PROTOCOLS.</w:t>
      </w:r>
    </w:p>
    <w:p w:rsidR="00000000" w:rsidDel="00000000" w:rsidP="00000000" w:rsidRDefault="00000000" w:rsidRPr="00000000" w14:paraId="00000057">
      <w:pPr>
        <w:spacing w:after="240" w:before="240" w:lineRule="auto"/>
        <w:rPr/>
      </w:pPr>
      <w:r w:rsidDel="00000000" w:rsidR="00000000" w:rsidRPr="00000000">
        <w:rPr>
          <w:rtl w:val="0"/>
        </w:rPr>
        <w:t xml:space="preserve">—-----------END VERSION 2.txt—-------------</w:t>
      </w:r>
    </w:p>
    <w:p w:rsidR="00000000" w:rsidDel="00000000" w:rsidP="00000000" w:rsidRDefault="00000000" w:rsidRPr="00000000" w14:paraId="00000058">
      <w:pPr>
        <w:pStyle w:val="Heading2"/>
        <w:rPr/>
      </w:pPr>
      <w:bookmarkStart w:colFirst="0" w:colLast="0" w:name="_rxrukl2jgwnd" w:id="2"/>
      <w:bookmarkEnd w:id="2"/>
      <w:r w:rsidDel="00000000" w:rsidR="00000000" w:rsidRPr="00000000">
        <w:rPr>
          <w:rtl w:val="0"/>
        </w:rPr>
        <w:t xml:space="preserve">ChatGPT: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Both versions demonstrate a high degree of critical thinking and a strong grasp of the complex RAG system—but version 2 edges ahead in several key areas. Here’s a breakdown of the metrics used and how each version scored:</w:t>
      </w:r>
    </w:p>
    <w:p w:rsidR="00000000" w:rsidDel="00000000" w:rsidP="00000000" w:rsidRDefault="00000000" w:rsidRPr="00000000" w14:paraId="0000005B">
      <w:pPr>
        <w:spacing w:after="240" w:before="240" w:lineRule="auto"/>
        <w:rPr/>
      </w:pPr>
      <w:r w:rsidDel="00000000" w:rsidR="00000000" w:rsidRPr="00000000">
        <w:rPr>
          <w:b w:val="1"/>
          <w:rtl w:val="0"/>
        </w:rPr>
        <w:t xml:space="preserve">1. Comprehensiveness &amp; Coverage</w:t>
        <w:br w:type="textWrapping"/>
      </w:r>
      <w:r w:rsidDel="00000000" w:rsidR="00000000" w:rsidRPr="00000000">
        <w:rPr>
          <w:rtl w:val="0"/>
        </w:rPr>
        <w:t xml:space="preserve"> • </w:t>
      </w:r>
      <w:r w:rsidDel="00000000" w:rsidR="00000000" w:rsidRPr="00000000">
        <w:rPr>
          <w:i w:val="1"/>
          <w:rtl w:val="0"/>
        </w:rPr>
        <w:t xml:space="preserve">Testing Methodology:</w:t>
      </w:r>
      <w:r w:rsidDel="00000000" w:rsidR="00000000" w:rsidRPr="00000000">
        <w:rPr>
          <w:rtl w:val="0"/>
        </w:rPr>
        <w:t xml:space="preserve"> Both answers detail how to isolate components (embedding evaluation, vector store performance, API integration, etc.) and propose end-to-end testing as well as A/B testing.</w:t>
        <w:br w:type="textWrapping"/>
        <w:t xml:space="preserve"> • </w:t>
      </w:r>
      <w:r w:rsidDel="00000000" w:rsidR="00000000" w:rsidRPr="00000000">
        <w:rPr>
          <w:i w:val="1"/>
          <w:rtl w:val="0"/>
        </w:rPr>
        <w:t xml:space="preserve">Hierarchical Improvement &amp; Feedback Loops:</w:t>
      </w:r>
      <w:r w:rsidDel="00000000" w:rsidR="00000000" w:rsidRPr="00000000">
        <w:rPr>
          <w:rtl w:val="0"/>
        </w:rPr>
        <w:t xml:space="preserve"> They both outline feedback mechanisms and strategies to optimize retrieval and orchestration.</w:t>
        <w:br w:type="textWrapping"/>
        <w:t xml:space="preserve"> </w:t>
      </w:r>
      <w:r w:rsidDel="00000000" w:rsidR="00000000" w:rsidRPr="00000000">
        <w:rPr>
          <w:b w:val="1"/>
          <w:rtl w:val="0"/>
        </w:rPr>
        <w:t xml:space="preserve">Assessment:</w:t>
      </w:r>
      <w:r w:rsidDel="00000000" w:rsidR="00000000" w:rsidRPr="00000000">
        <w:rPr>
          <w:rtl w:val="0"/>
        </w:rPr>
        <w:t xml:space="preserve"> While both versions cover the necessary components, version 2 organizes these elements more systematically.</w:t>
      </w:r>
    </w:p>
    <w:p w:rsidR="00000000" w:rsidDel="00000000" w:rsidP="00000000" w:rsidRDefault="00000000" w:rsidRPr="00000000" w14:paraId="0000005C">
      <w:pPr>
        <w:spacing w:after="240" w:before="240" w:lineRule="auto"/>
        <w:rPr/>
      </w:pPr>
      <w:r w:rsidDel="00000000" w:rsidR="00000000" w:rsidRPr="00000000">
        <w:rPr>
          <w:b w:val="1"/>
          <w:rtl w:val="0"/>
        </w:rPr>
        <w:t xml:space="preserve">2. Clarity &amp; Structure</w:t>
        <w:br w:type="textWrapping"/>
      </w:r>
      <w:r w:rsidDel="00000000" w:rsidR="00000000" w:rsidRPr="00000000">
        <w:rPr>
          <w:rtl w:val="0"/>
        </w:rPr>
        <w:t xml:space="preserve"> • </w:t>
      </w:r>
      <w:r w:rsidDel="00000000" w:rsidR="00000000" w:rsidRPr="00000000">
        <w:rPr>
          <w:i w:val="1"/>
          <w:rtl w:val="0"/>
        </w:rPr>
        <w:t xml:space="preserve">Version 1</w:t>
      </w:r>
      <w:r w:rsidDel="00000000" w:rsidR="00000000" w:rsidRPr="00000000">
        <w:rPr>
          <w:rtl w:val="0"/>
        </w:rPr>
        <w:t xml:space="preserve"> uses a narrative, creative tone (e.g., “a delightfully complex challenge…”) with detailed bullet lists.</w:t>
        <w:br w:type="textWrapping"/>
        <w:t xml:space="preserve"> • </w:t>
      </w:r>
      <w:r w:rsidDel="00000000" w:rsidR="00000000" w:rsidRPr="00000000">
        <w:rPr>
          <w:i w:val="1"/>
          <w:rtl w:val="0"/>
        </w:rPr>
        <w:t xml:space="preserve">Version 2</w:t>
      </w:r>
      <w:r w:rsidDel="00000000" w:rsidR="00000000" w:rsidRPr="00000000">
        <w:rPr>
          <w:rtl w:val="0"/>
        </w:rPr>
        <w:t xml:space="preserve"> adopts a formal, protocol-driven structure (“Operating under MASTER PROTOCOLS…”) that cleanly segments the testing steps and feedback strategies.</w:t>
        <w:br w:type="textWrapping"/>
        <w:t xml:space="preserve"> </w:t>
      </w:r>
      <w:r w:rsidDel="00000000" w:rsidR="00000000" w:rsidRPr="00000000">
        <w:rPr>
          <w:b w:val="1"/>
          <w:rtl w:val="0"/>
        </w:rPr>
        <w:t xml:space="preserve">Assessment:</w:t>
      </w:r>
      <w:r w:rsidDel="00000000" w:rsidR="00000000" w:rsidRPr="00000000">
        <w:rPr>
          <w:rtl w:val="0"/>
        </w:rPr>
        <w:t xml:space="preserve"> Version 2’s clear, formal bullet-point organization makes it easier to follow and implement.</w:t>
      </w:r>
    </w:p>
    <w:p w:rsidR="00000000" w:rsidDel="00000000" w:rsidP="00000000" w:rsidRDefault="00000000" w:rsidRPr="00000000" w14:paraId="0000005D">
      <w:pPr>
        <w:spacing w:after="240" w:before="240" w:lineRule="auto"/>
        <w:rPr/>
      </w:pPr>
      <w:r w:rsidDel="00000000" w:rsidR="00000000" w:rsidRPr="00000000">
        <w:rPr>
          <w:b w:val="1"/>
          <w:rtl w:val="0"/>
        </w:rPr>
        <w:t xml:space="preserve">3. Logical Coherence &amp; Actionability</w:t>
        <w:br w:type="textWrapping"/>
      </w:r>
      <w:r w:rsidDel="00000000" w:rsidR="00000000" w:rsidRPr="00000000">
        <w:rPr>
          <w:rtl w:val="0"/>
        </w:rPr>
        <w:t xml:space="preserve"> • Both versions logically break down the problem into isolated tests and integrated system evaluations.</w:t>
        <w:br w:type="textWrapping"/>
        <w:t xml:space="preserve"> • </w:t>
      </w:r>
      <w:r w:rsidDel="00000000" w:rsidR="00000000" w:rsidRPr="00000000">
        <w:rPr>
          <w:i w:val="1"/>
          <w:rtl w:val="0"/>
        </w:rPr>
        <w:t xml:space="preserve">Version 2</w:t>
      </w:r>
      <w:r w:rsidDel="00000000" w:rsidR="00000000" w:rsidRPr="00000000">
        <w:rPr>
          <w:rtl w:val="0"/>
        </w:rPr>
        <w:t xml:space="preserve"> explicitly emphasizes latency concerns—detailing asynchronous feedback loops, batch processing, and caching strategies, which directly answer the “without increasing latency” requirement.</w:t>
        <w:br w:type="textWrapping"/>
        <w:t xml:space="preserve"> </w:t>
      </w:r>
      <w:r w:rsidDel="00000000" w:rsidR="00000000" w:rsidRPr="00000000">
        <w:rPr>
          <w:b w:val="1"/>
          <w:rtl w:val="0"/>
        </w:rPr>
        <w:t xml:space="preserve">Assessment:</w:t>
      </w:r>
      <w:r w:rsidDel="00000000" w:rsidR="00000000" w:rsidRPr="00000000">
        <w:rPr>
          <w:rtl w:val="0"/>
        </w:rPr>
        <w:t xml:space="preserve"> Version 2’s attention to latency and explicit actionable steps for asynchronous updates and caching indicates a higher level of practical system insight.</w:t>
      </w:r>
    </w:p>
    <w:p w:rsidR="00000000" w:rsidDel="00000000" w:rsidP="00000000" w:rsidRDefault="00000000" w:rsidRPr="00000000" w14:paraId="0000005E">
      <w:pPr>
        <w:spacing w:after="240" w:before="240" w:lineRule="auto"/>
        <w:rPr/>
      </w:pPr>
      <w:r w:rsidDel="00000000" w:rsidR="00000000" w:rsidRPr="00000000">
        <w:rPr>
          <w:b w:val="1"/>
          <w:rtl w:val="0"/>
        </w:rPr>
        <w:t xml:space="preserve">4. Critical Thinking &amp; Technical Depth</w:t>
        <w:br w:type="textWrapping"/>
      </w:r>
      <w:r w:rsidDel="00000000" w:rsidR="00000000" w:rsidRPr="00000000">
        <w:rPr>
          <w:rtl w:val="0"/>
        </w:rPr>
        <w:t xml:space="preserve"> • Both answers propose metrics like cosine similarity for ambiguous embeddings, recall/precision for vector stores, and qualitative assessments via visualization and logging.</w:t>
        <w:br w:type="textWrapping"/>
        <w:t xml:space="preserve"> • </w:t>
      </w:r>
      <w:r w:rsidDel="00000000" w:rsidR="00000000" w:rsidRPr="00000000">
        <w:rPr>
          <w:i w:val="1"/>
          <w:rtl w:val="0"/>
        </w:rPr>
        <w:t xml:space="preserve">Version 2</w:t>
      </w:r>
      <w:r w:rsidDel="00000000" w:rsidR="00000000" w:rsidRPr="00000000">
        <w:rPr>
          <w:rtl w:val="0"/>
        </w:rPr>
        <w:t xml:space="preserve"> is more formal in its approach, referencing established protocols and providing a step-by-step method that aligns with rigorous testing standards.</w:t>
        <w:br w:type="textWrapping"/>
        <w:t xml:space="preserve"> </w:t>
      </w:r>
      <w:r w:rsidDel="00000000" w:rsidR="00000000" w:rsidRPr="00000000">
        <w:rPr>
          <w:b w:val="1"/>
          <w:rtl w:val="0"/>
        </w:rPr>
        <w:t xml:space="preserve">Assessment:</w:t>
      </w:r>
      <w:r w:rsidDel="00000000" w:rsidR="00000000" w:rsidRPr="00000000">
        <w:rPr>
          <w:rtl w:val="0"/>
        </w:rPr>
        <w:t xml:space="preserve"> Version 2 demonstrates a slightly deeper integration of technical standards (e.g., “MASTER PROTOCOLS”) and a methodical breakdown, suggesting enhanced critical reasoning.</w:t>
      </w:r>
    </w:p>
    <w:p w:rsidR="00000000" w:rsidDel="00000000" w:rsidP="00000000" w:rsidRDefault="00000000" w:rsidRPr="00000000" w14:paraId="0000005F">
      <w:pPr>
        <w:spacing w:after="240" w:before="240" w:lineRule="auto"/>
        <w:rPr/>
      </w:pPr>
      <w:r w:rsidDel="00000000" w:rsidR="00000000" w:rsidRPr="00000000">
        <w:rPr>
          <w:b w:val="1"/>
          <w:rtl w:val="0"/>
        </w:rPr>
        <w:t xml:space="preserve">Overall Conclusion:</w:t>
        <w:br w:type="textWrapping"/>
      </w:r>
      <w:r w:rsidDel="00000000" w:rsidR="00000000" w:rsidRPr="00000000">
        <w:rPr>
          <w:rtl w:val="0"/>
        </w:rPr>
        <w:t xml:space="preserve"> Version 2 did a better job answering your test question. It offers: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more structured and formal presentation</w:t>
      </w:r>
      <w:r w:rsidDel="00000000" w:rsidR="00000000" w:rsidRPr="00000000">
        <w:rPr>
          <w:rtl w:val="0"/>
        </w:rPr>
        <w:t xml:space="preserve"> of the testing methodology,</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rtl w:val="0"/>
        </w:rPr>
        <w:t xml:space="preserve">Clear delineation of metrics</w:t>
      </w:r>
      <w:r w:rsidDel="00000000" w:rsidR="00000000" w:rsidRPr="00000000">
        <w:rPr>
          <w:rtl w:val="0"/>
        </w:rPr>
        <w:t xml:space="preserve"> (e.g., recall, precision, semantic similarity, and latency impact), and</w:t>
        <w:br w:type="textWrapping"/>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b w:val="1"/>
          <w:rtl w:val="0"/>
        </w:rPr>
        <w:t xml:space="preserve">Explicit strategies</w:t>
      </w:r>
      <w:r w:rsidDel="00000000" w:rsidR="00000000" w:rsidRPr="00000000">
        <w:rPr>
          <w:rtl w:val="0"/>
        </w:rPr>
        <w:t xml:space="preserve"> for handling latency through asynchronous feedback and caching.</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These improvements make version 2 not only easier to follow but also more actionable for isolating root causes and optimizing the hierarchical improvement chain of your RAG system.</w:t>
      </w:r>
    </w:p>
    <w:p w:rsidR="00000000" w:rsidDel="00000000" w:rsidP="00000000" w:rsidRDefault="00000000" w:rsidRPr="00000000" w14:paraId="00000064">
      <w:pPr>
        <w:spacing w:after="240" w:before="240" w:lineRule="auto"/>
        <w:rPr>
          <w:i w:val="1"/>
        </w:rPr>
      </w:pPr>
      <w:r w:rsidDel="00000000" w:rsidR="00000000" w:rsidRPr="00000000">
        <w:rPr>
          <w:i w:val="1"/>
          <w:rtl w:val="0"/>
        </w:rPr>
        <w:t xml:space="preserve">(Version 2 answer as provided in the attached file citeturn0file0)</w:t>
      </w:r>
    </w:p>
    <w:p w:rsidR="00000000" w:rsidDel="00000000" w:rsidP="00000000" w:rsidRDefault="00000000" w:rsidRPr="00000000" w14:paraId="00000065">
      <w:pPr>
        <w:pStyle w:val="Heading2"/>
        <w:rPr/>
      </w:pPr>
      <w:bookmarkStart w:colFirst="0" w:colLast="0" w:name="_it0ed79bcodg" w:id="3"/>
      <w:bookmarkEnd w:id="3"/>
      <w:r w:rsidDel="00000000" w:rsidR="00000000" w:rsidRPr="00000000">
        <w:rPr>
          <w:rtl w:val="0"/>
        </w:rPr>
        <w:t xml:space="preserve">Me:</w:t>
      </w:r>
    </w:p>
    <w:p w:rsidR="00000000" w:rsidDel="00000000" w:rsidP="00000000" w:rsidRDefault="00000000" w:rsidRPr="00000000" w14:paraId="00000066">
      <w:pPr>
        <w:spacing w:after="240" w:before="240" w:lineRule="auto"/>
        <w:rPr/>
      </w:pPr>
      <w:r w:rsidDel="00000000" w:rsidR="00000000" w:rsidRPr="00000000">
        <w:rPr>
          <w:rtl w:val="0"/>
        </w:rPr>
        <w:t xml:space="preserve">I made more modifications that I think have improved it's answer. Can you tell me how this answer to the same question compares? Show me a side-by-side comparison analysis of all answers and the best areas to focus on further improvements.</w:t>
      </w:r>
    </w:p>
    <w:p w:rsidR="00000000" w:rsidDel="00000000" w:rsidP="00000000" w:rsidRDefault="00000000" w:rsidRPr="00000000" w14:paraId="00000067">
      <w:pPr>
        <w:spacing w:after="240" w:before="240" w:lineRule="auto"/>
        <w:rPr/>
      </w:pPr>
      <w:r w:rsidDel="00000000" w:rsidR="00000000" w:rsidRPr="00000000">
        <w:rPr>
          <w:rtl w:val="0"/>
        </w:rPr>
        <w:t xml:space="preserve">To address the inconsistencies you're experiencing in your multi-model RAG system, a comprehensive testing methodology, optimization strategy, and feedback loop implementation are crucial. Here's a plan drawing on the provided sources and our conversation history:</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etzu2aa8o3pw" w:id="4"/>
      <w:bookmarkEnd w:id="4"/>
      <w:r w:rsidDel="00000000" w:rsidR="00000000" w:rsidRPr="00000000">
        <w:rPr>
          <w:b w:val="1"/>
          <w:color w:val="000000"/>
          <w:sz w:val="26"/>
          <w:szCs w:val="26"/>
          <w:rtl w:val="0"/>
        </w:rPr>
        <w:t xml:space="preserve">1. Comprehensive Testing Methodology to Isolate Root Causes</w:t>
      </w:r>
    </w:p>
    <w:p w:rsidR="00000000" w:rsidDel="00000000" w:rsidP="00000000" w:rsidRDefault="00000000" w:rsidRPr="00000000" w14:paraId="00000069">
      <w:pPr>
        <w:spacing w:after="240" w:before="240" w:lineRule="auto"/>
        <w:rPr/>
      </w:pPr>
      <w:r w:rsidDel="00000000" w:rsidR="00000000" w:rsidRPr="00000000">
        <w:rPr>
          <w:rtl w:val="0"/>
        </w:rPr>
        <w:t xml:space="preserve">This methodology will involve targeted tests at each stage of your RAG pipeline: embedding generation, vector storage/retrieval, LLM reasoning, and LangChain integration.</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b w:val="1"/>
          <w:rtl w:val="0"/>
        </w:rPr>
        <w:t xml:space="preserve">1.1 Embedding Model Testing (distilBERT &amp; RoBERTa):</w:t>
        <w:br w:type="textWrapping"/>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b w:val="1"/>
          <w:rtl w:val="0"/>
        </w:rPr>
        <w:t xml:space="preserve">Ambiguous Terminology Test Set:</w:t>
      </w:r>
      <w:r w:rsidDel="00000000" w:rsidR="00000000" w:rsidRPr="00000000">
        <w:rPr>
          <w:rtl w:val="0"/>
        </w:rPr>
        <w:t xml:space="preserve"> Create a dedicated test set of queries containing the ambiguous terminology that is causing contradictory embeddings.</w:t>
        <w:br w:type="textWrapping"/>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b w:val="1"/>
          <w:rtl w:val="0"/>
        </w:rPr>
        <w:t xml:space="preserve">Semantic Similarity Analysis:</w:t>
      </w:r>
      <w:r w:rsidDel="00000000" w:rsidR="00000000" w:rsidRPr="00000000">
        <w:rPr>
          <w:rtl w:val="0"/>
        </w:rPr>
        <w:t xml:space="preserve"> For each ambiguous query, generate embeddings using both distilBERT and RoBERTa. Calculate the cosine similarity between these embeddings. </w:t>
      </w:r>
      <w:r w:rsidDel="00000000" w:rsidR="00000000" w:rsidRPr="00000000">
        <w:rPr>
          <w:b w:val="1"/>
          <w:rtl w:val="0"/>
        </w:rPr>
        <w:t xml:space="preserve">Low similarity scores for queries with semantically similar intent indicate a problem.</w:t>
        <w:br w:type="textWrapping"/>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b w:val="1"/>
          <w:rtl w:val="0"/>
        </w:rPr>
        <w:t xml:space="preserve">Nearest Neighbor Analysis:</w:t>
      </w:r>
      <w:r w:rsidDel="00000000" w:rsidR="00000000" w:rsidRPr="00000000">
        <w:rPr>
          <w:rtl w:val="0"/>
        </w:rPr>
        <w:t xml:space="preserve"> For the ambiguous queries, identify the top-k nearest neighbors in both FAISS and Qdrant using the embeddings from each model separately. </w:t>
      </w:r>
      <w:r w:rsidDel="00000000" w:rsidR="00000000" w:rsidRPr="00000000">
        <w:rPr>
          <w:b w:val="1"/>
          <w:rtl w:val="0"/>
        </w:rPr>
        <w:t xml:space="preserve">Compare the retrieved documents for semantic coherence.</w:t>
      </w:r>
      <w:r w:rsidDel="00000000" w:rsidR="00000000" w:rsidRPr="00000000">
        <w:rPr>
          <w:rtl w:val="0"/>
        </w:rPr>
        <w:t xml:space="preserve"> Contradictory retrieved sets point to embedding inconsistencies.</w:t>
        <w:br w:type="textWrapping"/>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b w:val="1"/>
          <w:rtl w:val="0"/>
        </w:rPr>
        <w:t xml:space="preserve">"Semantic Fingerprinting":</w:t>
      </w:r>
      <w:r w:rsidDel="00000000" w:rsidR="00000000" w:rsidRPr="00000000">
        <w:rPr>
          <w:rtl w:val="0"/>
        </w:rPr>
        <w:t xml:space="preserve"> After generating embeddings for the ambiguous terms, prompt a separate LLM (or KriKri-7B in isolation) to analyze the generated embeddings (perhaps represented as text descriptions of the vector space) for clarity and semantic coherence related to the original terms.</w:t>
        <w:br w:type="textWrapping"/>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b w:val="1"/>
          <w:rtl w:val="0"/>
        </w:rPr>
        <w:t xml:space="preserve">Adversarial Testing:</w:t>
      </w:r>
      <w:r w:rsidDel="00000000" w:rsidR="00000000" w:rsidRPr="00000000">
        <w:rPr>
          <w:rtl w:val="0"/>
        </w:rPr>
        <w:t xml:space="preserve"> Craft slightly different phrasings of the ambiguous queries to see how sensitive the embeddings are. Large variations in embeddings for near-identical queries signal instability.</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rtl w:val="0"/>
        </w:rPr>
        <w:t xml:space="preserve">1.2 KriKri-7B Semantic Relationship Testing:</w:t>
        <w:br w:type="textWrapping"/>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b w:val="1"/>
          <w:rtl w:val="0"/>
        </w:rPr>
        <w:t xml:space="preserve">Semantic Relationship Test Set:</w:t>
      </w:r>
      <w:r w:rsidDel="00000000" w:rsidR="00000000" w:rsidRPr="00000000">
        <w:rPr>
          <w:rtl w:val="0"/>
        </w:rPr>
        <w:t xml:space="preserve"> Develop a test set specifically designed to evaluate KriKri-7B's ability to understand specific semantic relationships (e.g., hypernymy/hyponymy, antonymy, meronymy).</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b w:val="1"/>
          <w:rtl w:val="0"/>
        </w:rPr>
        <w:t xml:space="preserve">Retrieval Evaluation (Isolated KriKri-7B):</w:t>
      </w:r>
      <w:r w:rsidDel="00000000" w:rsidR="00000000" w:rsidRPr="00000000">
        <w:rPr>
          <w:rtl w:val="0"/>
        </w:rPr>
        <w:t xml:space="preserve"> If KriKri-7B is directly involved in retrieval (beyond just analysis), test its retrieval capabilities on the semantic relationship test set. Analyze if it retrieves documents based on the expected relationships.</w:t>
        <w:br w:type="textWrapping"/>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b w:val="1"/>
          <w:rtl w:val="0"/>
        </w:rPr>
        <w:t xml:space="preserve">Analysis of RoBERTa Outputs:</w:t>
      </w:r>
      <w:r w:rsidDel="00000000" w:rsidR="00000000" w:rsidRPr="00000000">
        <w:rPr>
          <w:rtl w:val="0"/>
        </w:rPr>
        <w:t xml:space="preserve"> Examine how KriKri-7B processes the refined embeddings and classifications from RoBERTa on the semantic relationship test set. </w:t>
      </w:r>
      <w:r w:rsidDel="00000000" w:rsidR="00000000" w:rsidRPr="00000000">
        <w:rPr>
          <w:b w:val="1"/>
          <w:rtl w:val="0"/>
        </w:rPr>
        <w:t xml:space="preserve">Determine if it is failing to leverage or understand the semantic information passed on by RoBERTa.</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b w:val="1"/>
          <w:rtl w:val="0"/>
        </w:rPr>
        <w:t xml:space="preserve">1.3 Grok API and LangChain Integration Testing:</w:t>
        <w:br w:type="textWrapping"/>
      </w:r>
    </w:p>
    <w:p w:rsidR="00000000" w:rsidDel="00000000" w:rsidP="00000000" w:rsidRDefault="00000000" w:rsidRPr="00000000" w14:paraId="00000075">
      <w:pPr>
        <w:numPr>
          <w:ilvl w:val="1"/>
          <w:numId w:val="2"/>
        </w:numPr>
        <w:spacing w:after="0" w:afterAutospacing="0" w:before="0" w:beforeAutospacing="0" w:lineRule="auto"/>
        <w:ind w:left="1440" w:hanging="360"/>
      </w:pPr>
      <w:r w:rsidDel="00000000" w:rsidR="00000000" w:rsidRPr="00000000">
        <w:rPr>
          <w:b w:val="1"/>
          <w:rtl w:val="0"/>
        </w:rPr>
        <w:t xml:space="preserve">Isolated Grok API Calls:</w:t>
      </w:r>
      <w:r w:rsidDel="00000000" w:rsidR="00000000" w:rsidRPr="00000000">
        <w:rPr>
          <w:rtl w:val="0"/>
        </w:rPr>
        <w:t xml:space="preserve"> Test the Grok API independently of LangChain with the same queries used in the full RAG system. Analyze the raw API responses to ensure they are semantically relevant and well-structured.</w:t>
        <w:br w:type="textWrapping"/>
      </w:r>
    </w:p>
    <w:p w:rsidR="00000000" w:rsidDel="00000000" w:rsidP="00000000" w:rsidRDefault="00000000" w:rsidRPr="00000000" w14:paraId="00000076">
      <w:pPr>
        <w:numPr>
          <w:ilvl w:val="1"/>
          <w:numId w:val="2"/>
        </w:numPr>
        <w:spacing w:after="0" w:afterAutospacing="0" w:before="0" w:beforeAutospacing="0" w:lineRule="auto"/>
        <w:ind w:left="1440" w:hanging="360"/>
      </w:pPr>
      <w:r w:rsidDel="00000000" w:rsidR="00000000" w:rsidRPr="00000000">
        <w:rPr>
          <w:b w:val="1"/>
          <w:rtl w:val="0"/>
        </w:rPr>
        <w:t xml:space="preserve">LangChain Integration Monitoring:</w:t>
      </w:r>
      <w:r w:rsidDel="00000000" w:rsidR="00000000" w:rsidRPr="00000000">
        <w:rPr>
          <w:rtl w:val="0"/>
        </w:rPr>
        <w:t xml:space="preserve"> Use LangSmith to trace the flow of information between the Grok API and the LangChain orchestration layer. </w:t>
      </w:r>
      <w:r w:rsidDel="00000000" w:rsidR="00000000" w:rsidRPr="00000000">
        <w:rPr>
          <w:b w:val="1"/>
          <w:rtl w:val="0"/>
        </w:rPr>
        <w:t xml:space="preserve">Identify where the integration is failing or where the API responses are not being correctly parsed or utilized.</w:t>
        <w:br w:type="textWrapping"/>
      </w:r>
    </w:p>
    <w:p w:rsidR="00000000" w:rsidDel="00000000" w:rsidP="00000000" w:rsidRDefault="00000000" w:rsidRPr="00000000" w14:paraId="00000077">
      <w:pPr>
        <w:numPr>
          <w:ilvl w:val="1"/>
          <w:numId w:val="2"/>
        </w:numPr>
        <w:spacing w:after="0" w:afterAutospacing="0" w:before="0" w:beforeAutospacing="0" w:lineRule="auto"/>
        <w:ind w:left="1440" w:hanging="360"/>
      </w:pPr>
      <w:r w:rsidDel="00000000" w:rsidR="00000000" w:rsidRPr="00000000">
        <w:rPr>
          <w:b w:val="1"/>
          <w:rtl w:val="0"/>
        </w:rPr>
        <w:t xml:space="preserve">Input/Output Schema Validation:</w:t>
      </w:r>
      <w:r w:rsidDel="00000000" w:rsidR="00000000" w:rsidRPr="00000000">
        <w:rPr>
          <w:rtl w:val="0"/>
        </w:rPr>
        <w:t xml:space="preserve"> Ensure that the input and output schemas defined in your LangChain components are compatible with the Grok API's expected format.</w:t>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rtl w:val="0"/>
        </w:rPr>
        <w:t xml:space="preserve">1.4 Vector Store Comparison (FAISS vs. Qdrant):</w:t>
        <w:br w:type="textWrapping"/>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b w:val="1"/>
          <w:rtl w:val="0"/>
        </w:rPr>
        <w:t xml:space="preserve">Precision Evaluation:</w:t>
      </w:r>
      <w:r w:rsidDel="00000000" w:rsidR="00000000" w:rsidRPr="00000000">
        <w:rPr>
          <w:rtl w:val="0"/>
        </w:rPr>
        <w:t xml:space="preserve"> For the ambiguous query test set, manually evaluate the relevance of the top-k retrieved documents from both FAISS and Qdrant (using embeddings from each of the embedding models). </w:t>
      </w:r>
      <w:r w:rsidDel="00000000" w:rsidR="00000000" w:rsidRPr="00000000">
        <w:rPr>
          <w:b w:val="1"/>
          <w:rtl w:val="0"/>
        </w:rPr>
        <w:t xml:space="preserve">Quantify precision@k for both vector stores.</w:t>
        <w:br w:type="textWrapping"/>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b w:val="1"/>
          <w:rtl w:val="0"/>
        </w:rPr>
        <w:t xml:space="preserve">Recall Evaluation:</w:t>
      </w:r>
      <w:r w:rsidDel="00000000" w:rsidR="00000000" w:rsidRPr="00000000">
        <w:rPr>
          <w:rtl w:val="0"/>
        </w:rPr>
        <w:t xml:space="preserve"> Similarly, evaluate recall@k by determining if all relevant documents are within the top-k retrieved results.</w:t>
        <w:br w:type="textWrapping"/>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b w:val="1"/>
          <w:rtl w:val="0"/>
        </w:rPr>
        <w:t xml:space="preserve">Parameter Tuning:</w:t>
      </w:r>
      <w:r w:rsidDel="00000000" w:rsidR="00000000" w:rsidRPr="00000000">
        <w:rPr>
          <w:rtl w:val="0"/>
        </w:rPr>
        <w:t xml:space="preserve"> Experiment with different indexing parameters (e.g., nlist, nprobe for FAISS; m, efConstruction, ef for Qdrant) to see if precision can be improved for FAISS without significantly impacting recall.</w:t>
        <w:br w:type="textWrapping"/>
      </w:r>
    </w:p>
    <w:p w:rsidR="00000000" w:rsidDel="00000000" w:rsidP="00000000" w:rsidRDefault="00000000" w:rsidRPr="00000000" w14:paraId="0000007C">
      <w:pPr>
        <w:numPr>
          <w:ilvl w:val="1"/>
          <w:numId w:val="2"/>
        </w:numPr>
        <w:spacing w:after="240" w:before="0" w:beforeAutospacing="0" w:lineRule="auto"/>
        <w:ind w:left="1440" w:hanging="360"/>
      </w:pPr>
      <w:r w:rsidDel="00000000" w:rsidR="00000000" w:rsidRPr="00000000">
        <w:rPr>
          <w:b w:val="1"/>
          <w:rtl w:val="0"/>
        </w:rPr>
        <w:t xml:space="preserve">Metadata Filtering:</w:t>
      </w:r>
      <w:r w:rsidDel="00000000" w:rsidR="00000000" w:rsidRPr="00000000">
        <w:rPr>
          <w:rtl w:val="0"/>
        </w:rPr>
        <w:t xml:space="preserve"> If you are using metadata for filtering, ensure that the filtering logic is consistent across both vector stores and is not contributing to the poor precision in FAISS.</w:t>
        <w:br w:type="textWrapping"/>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6lppvb1mr10c" w:id="5"/>
      <w:bookmarkEnd w:id="5"/>
      <w:r w:rsidDel="00000000" w:rsidR="00000000" w:rsidRPr="00000000">
        <w:rPr>
          <w:b w:val="1"/>
          <w:color w:val="000000"/>
          <w:sz w:val="26"/>
          <w:szCs w:val="26"/>
          <w:rtl w:val="0"/>
        </w:rPr>
        <w:t xml:space="preserve">2. Proposed Solution for Optimizing the Hierarchical Improvement Chain</w:t>
      </w:r>
    </w:p>
    <w:p w:rsidR="00000000" w:rsidDel="00000000" w:rsidP="00000000" w:rsidRDefault="00000000" w:rsidRPr="00000000" w14:paraId="0000007E">
      <w:pPr>
        <w:spacing w:after="240" w:before="240" w:lineRule="auto"/>
        <w:rPr/>
      </w:pPr>
      <w:r w:rsidDel="00000000" w:rsidR="00000000" w:rsidRPr="00000000">
        <w:rPr>
          <w:rtl w:val="0"/>
        </w:rPr>
        <w:t xml:space="preserve">To address the inconsistent results and ignored semantic relationships, consider the following optimizations: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rtl w:val="0"/>
        </w:rPr>
        <w:t xml:space="preserve">2.1 Fine-tuning Embedding Models:</w:t>
        <w:br w:type="textWrapping"/>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b w:val="1"/>
          <w:rtl w:val="0"/>
        </w:rPr>
        <w:t xml:space="preserve">Curated Training Data:</w:t>
      </w:r>
      <w:r w:rsidDel="00000000" w:rsidR="00000000" w:rsidRPr="00000000">
        <w:rPr>
          <w:rtl w:val="0"/>
        </w:rPr>
        <w:t xml:space="preserve"> Create a fine-tuning dataset that specifically includes examples of the ambiguous terminology and the semantic relationships your system needs to understand.</w:t>
        <w:br w:type="textWrapping"/>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b w:val="1"/>
          <w:rtl w:val="0"/>
        </w:rPr>
        <w:t xml:space="preserve">Contrastive Learning:</w:t>
      </w:r>
      <w:r w:rsidDel="00000000" w:rsidR="00000000" w:rsidRPr="00000000">
        <w:rPr>
          <w:rtl w:val="0"/>
        </w:rPr>
        <w:t xml:space="preserve"> Fine-tune distilBERT and RoBERTa using a contrastive learning objective that encourages semantically similar queries to have closer embeddings and dissimilar queries to have further embeddings. </w:t>
      </w:r>
      <w:r w:rsidDel="00000000" w:rsidR="00000000" w:rsidRPr="00000000">
        <w:rPr>
          <w:b w:val="1"/>
          <w:rtl w:val="0"/>
        </w:rPr>
        <w:t xml:space="preserve">This can help reduce the contradictory embeddings for ambiguous terms.</w:t>
        <w:br w:type="textWrapping"/>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b w:val="1"/>
          <w:rtl w:val="0"/>
        </w:rPr>
        <w:t xml:space="preserve">Task-Specific Fine-tuning:</w:t>
      </w:r>
      <w:r w:rsidDel="00000000" w:rsidR="00000000" w:rsidRPr="00000000">
        <w:rPr>
          <w:rtl w:val="0"/>
        </w:rPr>
        <w:t xml:space="preserve"> If applicable, fine-tune the embedding models on a downstream task that aligns with your RAG application's goals.</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rtl w:val="0"/>
        </w:rPr>
        <w:t xml:space="preserve">2.2 Enhanced RoBERTa Reasoning:</w:t>
        <w:br w:type="textWrapping"/>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b w:val="1"/>
          <w:rtl w:val="0"/>
        </w:rPr>
        <w:t xml:space="preserve">Semantic Relationship Encoding:</w:t>
      </w:r>
      <w:r w:rsidDel="00000000" w:rsidR="00000000" w:rsidRPr="00000000">
        <w:rPr>
          <w:rtl w:val="0"/>
        </w:rPr>
        <w:t xml:space="preserve"> When RoBERTa refines the distilBERT embeddings, explicitly prompt it to identify and encode key semantic relationships present in the text. This could involve adding specific layers or attention mechanisms focused on capturing these relationships.</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b w:val="1"/>
          <w:rtl w:val="0"/>
        </w:rPr>
        <w:t xml:space="preserve">Output Structuring:</w:t>
      </w:r>
      <w:r w:rsidDel="00000000" w:rsidR="00000000" w:rsidRPr="00000000">
        <w:rPr>
          <w:rtl w:val="0"/>
        </w:rPr>
        <w:t xml:space="preserve"> Ensure RoBERTa's output (refined embeddings and classifications) is structured in a way that explicitly highlights the identified semantic relationships for KriKri-7B to leverage.</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rtl w:val="0"/>
        </w:rPr>
        <w:t xml:space="preserve">2.3 Improved KriKri-7B Integration:</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b w:val="1"/>
          <w:rtl w:val="0"/>
        </w:rPr>
        <w:t xml:space="preserve">Explicit Semantic Relationship Prompting:</w:t>
      </w:r>
      <w:r w:rsidDel="00000000" w:rsidR="00000000" w:rsidRPr="00000000">
        <w:rPr>
          <w:rtl w:val="0"/>
        </w:rPr>
        <w:t xml:space="preserve"> When passing RoBERTa's output to KriKri-7B, explicitly instruct KriKri-7B to focus on the identified semantic relationships when performing its advanced analysis.</w:t>
        <w:br w:type="textWrapping"/>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b w:val="1"/>
          <w:rtl w:val="0"/>
        </w:rPr>
        <w:t xml:space="preserve">Multi-Task Learning for KriKri-7B:</w:t>
      </w:r>
      <w:r w:rsidDel="00000000" w:rsidR="00000000" w:rsidRPr="00000000">
        <w:rPr>
          <w:rtl w:val="0"/>
        </w:rPr>
        <w:t xml:space="preserve"> If feasible, fine-tune KriKri-7B on a multi-task objective that includes both general language understanding and specific tasks related to identifying and utilizing semantic relationships.</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rtl w:val="0"/>
        </w:rPr>
        <w:t xml:space="preserve">2.4 Robust Grok API Integration:</w:t>
        <w:br w:type="textWrapping"/>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b w:val="1"/>
          <w:rtl w:val="0"/>
        </w:rPr>
        <w:t xml:space="preserve">Custom LangChain Components:</w:t>
      </w:r>
      <w:r w:rsidDel="00000000" w:rsidR="00000000" w:rsidRPr="00000000">
        <w:rPr>
          <w:rtl w:val="0"/>
        </w:rPr>
        <w:t xml:space="preserve"> If the standard LangChain integrations are insufficient, consider building custom LangChain components (e.g., custom retrievers, output parsers) to ensure proper interaction with the Grok API's specific requirements and response formats.</w:t>
        <w:br w:type="textWrapping"/>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b w:val="1"/>
          <w:rtl w:val="0"/>
        </w:rPr>
        <w:t xml:space="preserve">Error Handling and Fallbacks:</w:t>
      </w:r>
      <w:r w:rsidDel="00000000" w:rsidR="00000000" w:rsidRPr="00000000">
        <w:rPr>
          <w:rtl w:val="0"/>
        </w:rPr>
        <w:t xml:space="preserve"> Implement robust error handling mechanisms and fallback strategies within the LangChain orchestration layer to gracefully manage potential issues with the Grok API integration.</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rtl w:val="0"/>
        </w:rPr>
        <w:t xml:space="preserve">2.5 Hybrid Retrieval Strategy:</w:t>
        <w:br w:type="textWrapping"/>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b w:val="1"/>
          <w:rtl w:val="0"/>
        </w:rPr>
        <w:t xml:space="preserve">Ensemble Retriever:</w:t>
      </w:r>
      <w:r w:rsidDel="00000000" w:rsidR="00000000" w:rsidRPr="00000000">
        <w:rPr>
          <w:rtl w:val="0"/>
        </w:rPr>
        <w:t xml:space="preserve"> Combine the retrieval results from FAISS and Qdrant using an Ensemble Retriever in LangChain. This allows you to leverage the potentially better recall of FAISS and the better precision of Qdrant.</w:t>
        <w:br w:type="textWrapping"/>
      </w:r>
    </w:p>
    <w:p w:rsidR="00000000" w:rsidDel="00000000" w:rsidP="00000000" w:rsidRDefault="00000000" w:rsidRPr="00000000" w14:paraId="0000008E">
      <w:pPr>
        <w:numPr>
          <w:ilvl w:val="1"/>
          <w:numId w:val="1"/>
        </w:numPr>
        <w:spacing w:after="240" w:before="0" w:beforeAutospacing="0" w:lineRule="auto"/>
        <w:ind w:left="1440" w:hanging="360"/>
      </w:pPr>
      <w:r w:rsidDel="00000000" w:rsidR="00000000" w:rsidRPr="00000000">
        <w:rPr>
          <w:b w:val="1"/>
          <w:rtl w:val="0"/>
        </w:rPr>
        <w:t xml:space="preserve">Re-ranking:</w:t>
      </w:r>
      <w:r w:rsidDel="00000000" w:rsidR="00000000" w:rsidRPr="00000000">
        <w:rPr>
          <w:rtl w:val="0"/>
        </w:rPr>
        <w:t xml:space="preserve"> Implement a re-ranking step after retrieval, potentially using KriKri-7B or another dedicated model, to improve the overall relevance of the retrieved documents. This can help mitigate the poor precision of FAISS.</w:t>
        <w:br w:type="textWrapping"/>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2nb1wcufemel" w:id="6"/>
      <w:bookmarkEnd w:id="6"/>
      <w:r w:rsidDel="00000000" w:rsidR="00000000" w:rsidRPr="00000000">
        <w:rPr>
          <w:b w:val="1"/>
          <w:color w:val="000000"/>
          <w:sz w:val="26"/>
          <w:szCs w:val="26"/>
          <w:rtl w:val="0"/>
        </w:rPr>
        <w:t xml:space="preserve">3. Implementing Appropriate Feedback Loops</w:t>
      </w:r>
    </w:p>
    <w:p w:rsidR="00000000" w:rsidDel="00000000" w:rsidP="00000000" w:rsidRDefault="00000000" w:rsidRPr="00000000" w14:paraId="00000090">
      <w:pPr>
        <w:spacing w:after="240" w:before="240" w:lineRule="auto"/>
        <w:rPr/>
      </w:pPr>
      <w:r w:rsidDel="00000000" w:rsidR="00000000" w:rsidRPr="00000000">
        <w:rPr>
          <w:rtl w:val="0"/>
        </w:rPr>
        <w:t xml:space="preserve">Implementing feedback loops between the vector stores and retrieval agents is crucial for continuous improvement without significantly increasing latency:</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b w:val="1"/>
          <w:rtl w:val="0"/>
        </w:rPr>
        <w:t xml:space="preserve">3.1 Implicit Feedback:</w:t>
        <w:br w:type="textWrapping"/>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b w:val="1"/>
          <w:rtl w:val="0"/>
        </w:rPr>
        <w:t xml:space="preserve">Click-Through Rate (CTR) Analysis:</w:t>
      </w:r>
      <w:r w:rsidDel="00000000" w:rsidR="00000000" w:rsidRPr="00000000">
        <w:rPr>
          <w:rtl w:val="0"/>
        </w:rPr>
        <w:t xml:space="preserve"> If your RAG system is user-facing, track which retrieved documents users click on. </w:t>
      </w:r>
      <w:r w:rsidDel="00000000" w:rsidR="00000000" w:rsidRPr="00000000">
        <w:rPr>
          <w:b w:val="1"/>
          <w:rtl w:val="0"/>
        </w:rPr>
        <w:t xml:space="preserve">Documents with higher CTR are likely more relevant and can implicitly signal the quality of the embeddings and retrieval process.</w:t>
      </w:r>
      <w:r w:rsidDel="00000000" w:rsidR="00000000" w:rsidRPr="00000000">
        <w:rPr>
          <w:rtl w:val="0"/>
        </w:rPr>
        <w:t xml:space="preserve"> This data can be used to weight the importance of certain embeddings or adjust retrieval parameters offline.</w:t>
        <w:br w:type="textWrapping"/>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b w:val="1"/>
          <w:rtl w:val="0"/>
        </w:rPr>
        <w:t xml:space="preserve">Time Spent on Retrieved Documents:</w:t>
      </w:r>
      <w:r w:rsidDel="00000000" w:rsidR="00000000" w:rsidRPr="00000000">
        <w:rPr>
          <w:rtl w:val="0"/>
        </w:rPr>
        <w:t xml:space="preserve"> Similarly, track how long users spend viewing retrieved documents. Longer viewing times can indicate higher relevance.</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rtl w:val="0"/>
        </w:rPr>
        <w:t xml:space="preserve">3.2 Explicit Feedback:</w:t>
        <w:br w:type="textWrapping"/>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b w:val="1"/>
          <w:rtl w:val="0"/>
        </w:rPr>
        <w:t xml:space="preserve">User Relevance Ratings:</w:t>
      </w:r>
      <w:r w:rsidDel="00000000" w:rsidR="00000000" w:rsidRPr="00000000">
        <w:rPr>
          <w:rtl w:val="0"/>
        </w:rPr>
        <w:t xml:space="preserve"> Implement a mechanism for users to provide explicit feedback on the relevance of the retrieved documents (e.g., thumbs up/down). </w:t>
      </w:r>
      <w:r w:rsidDel="00000000" w:rsidR="00000000" w:rsidRPr="00000000">
        <w:rPr>
          <w:b w:val="1"/>
          <w:rtl w:val="0"/>
        </w:rPr>
        <w:t xml:space="preserve">This direct feedback is invaluable for identifying areas where retrieval is failing.</w:t>
        <w:br w:type="textWrapping"/>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b w:val="1"/>
          <w:rtl w:val="0"/>
        </w:rPr>
        <w:t xml:space="preserve">Correction Submission:</w:t>
      </w:r>
      <w:r w:rsidDel="00000000" w:rsidR="00000000" w:rsidRPr="00000000">
        <w:rPr>
          <w:rtl w:val="0"/>
        </w:rPr>
        <w:t xml:space="preserve"> Allow users to submit corrections to the answers provided by the RAG system. These corrections can indicate issues with both retrieval and generation.</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rtl w:val="0"/>
        </w:rPr>
        <w:t xml:space="preserve">3.3 Feedback Integration and Action:</w:t>
        <w:br w:type="textWrapping"/>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b w:val="1"/>
          <w:rtl w:val="0"/>
        </w:rPr>
        <w:t xml:space="preserve">Offline Fine-tuning of Embedding Models:</w:t>
      </w:r>
      <w:r w:rsidDel="00000000" w:rsidR="00000000" w:rsidRPr="00000000">
        <w:rPr>
          <w:rtl w:val="0"/>
        </w:rPr>
        <w:t xml:space="preserve"> Periodically use the collected implicit and explicit feedback data to fine-tune your embedding models. Focus on examples where retrieval was deemed poor or where corrections were submitted.</w:t>
        <w:br w:type="textWrapping"/>
      </w:r>
    </w:p>
    <w:p w:rsidR="00000000" w:rsidDel="00000000" w:rsidP="00000000" w:rsidRDefault="00000000" w:rsidRPr="00000000" w14:paraId="00000099">
      <w:pPr>
        <w:numPr>
          <w:ilvl w:val="1"/>
          <w:numId w:val="4"/>
        </w:numPr>
        <w:spacing w:after="0" w:afterAutospacing="0" w:before="0" w:beforeAutospacing="0" w:lineRule="auto"/>
        <w:ind w:left="1440" w:hanging="360"/>
      </w:pPr>
      <w:r w:rsidDel="00000000" w:rsidR="00000000" w:rsidRPr="00000000">
        <w:rPr>
          <w:b w:val="1"/>
          <w:rtl w:val="0"/>
        </w:rPr>
        <w:t xml:space="preserve">Retrieval Parameter Optimization:</w:t>
      </w:r>
      <w:r w:rsidDel="00000000" w:rsidR="00000000" w:rsidRPr="00000000">
        <w:rPr>
          <w:rtl w:val="0"/>
        </w:rPr>
        <w:t xml:space="preserve"> Use feedback data to optimize the parameters of your vector stores (e.g., adjusting the number of nearest neighbors retrieved, tuning indexing parameters). This can be done through A/B testing different parameter configurations.</w:t>
        <w:br w:type="textWrapping"/>
      </w:r>
    </w:p>
    <w:p w:rsidR="00000000" w:rsidDel="00000000" w:rsidP="00000000" w:rsidRDefault="00000000" w:rsidRPr="00000000" w14:paraId="0000009A">
      <w:pPr>
        <w:numPr>
          <w:ilvl w:val="1"/>
          <w:numId w:val="4"/>
        </w:numPr>
        <w:spacing w:after="0" w:afterAutospacing="0" w:before="0" w:beforeAutospacing="0" w:lineRule="auto"/>
        <w:ind w:left="1440" w:hanging="360"/>
      </w:pPr>
      <w:r w:rsidDel="00000000" w:rsidR="00000000" w:rsidRPr="00000000">
        <w:rPr>
          <w:b w:val="1"/>
          <w:rtl w:val="0"/>
        </w:rPr>
        <w:t xml:space="preserve">Curated Negative Sampling:</w:t>
      </w:r>
      <w:r w:rsidDel="00000000" w:rsidR="00000000" w:rsidRPr="00000000">
        <w:rPr>
          <w:rtl w:val="0"/>
        </w:rPr>
        <w:t xml:space="preserve"> Utilize negative feedback to create a set of "negative" examples (irrelevant document-query pairs) to further train your embedding models to better discriminate between relevant and irrelevant content.</w:t>
        <w:br w:type="textWrapping"/>
      </w:r>
    </w:p>
    <w:p w:rsidR="00000000" w:rsidDel="00000000" w:rsidP="00000000" w:rsidRDefault="00000000" w:rsidRPr="00000000" w14:paraId="0000009B">
      <w:pPr>
        <w:numPr>
          <w:ilvl w:val="1"/>
          <w:numId w:val="4"/>
        </w:numPr>
        <w:spacing w:after="0" w:afterAutospacing="0" w:before="0" w:beforeAutospacing="0" w:lineRule="auto"/>
        <w:ind w:left="1440" w:hanging="360"/>
      </w:pPr>
      <w:r w:rsidDel="00000000" w:rsidR="00000000" w:rsidRPr="00000000">
        <w:rPr>
          <w:b w:val="1"/>
          <w:rtl w:val="0"/>
        </w:rPr>
        <w:t xml:space="preserve">LangSmith Tracing Analysis:</w:t>
      </w:r>
      <w:r w:rsidDel="00000000" w:rsidR="00000000" w:rsidRPr="00000000">
        <w:rPr>
          <w:rtl w:val="0"/>
        </w:rPr>
        <w:t xml:space="preserve"> Regularly review LangSmith traces of user interactions where feedback was negative. This can provide insights into the specific points of failure in the RAG pipeline.</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rtl w:val="0"/>
        </w:rPr>
        <w:t xml:space="preserve">3.4 Latency Considerations:</w:t>
        <w:br w:type="textWrapping"/>
      </w:r>
    </w:p>
    <w:p w:rsidR="00000000" w:rsidDel="00000000" w:rsidP="00000000" w:rsidRDefault="00000000" w:rsidRPr="00000000" w14:paraId="0000009D">
      <w:pPr>
        <w:numPr>
          <w:ilvl w:val="1"/>
          <w:numId w:val="4"/>
        </w:numPr>
        <w:spacing w:after="0" w:afterAutospacing="0" w:before="0" w:beforeAutospacing="0" w:lineRule="auto"/>
        <w:ind w:left="1440" w:hanging="360"/>
      </w:pPr>
      <w:r w:rsidDel="00000000" w:rsidR="00000000" w:rsidRPr="00000000">
        <w:rPr>
          <w:b w:val="1"/>
          <w:rtl w:val="0"/>
        </w:rPr>
        <w:t xml:space="preserve">Asynchronous Feedback Processing:</w:t>
      </w:r>
      <w:r w:rsidDel="00000000" w:rsidR="00000000" w:rsidRPr="00000000">
        <w:rPr>
          <w:rtl w:val="0"/>
        </w:rPr>
        <w:t xml:space="preserve"> Most feedback processing (fine-tuning, parameter optimization) should be done offline to avoid increasing real-time query latency.</w:t>
        <w:br w:type="textWrapping"/>
      </w:r>
    </w:p>
    <w:p w:rsidR="00000000" w:rsidDel="00000000" w:rsidP="00000000" w:rsidRDefault="00000000" w:rsidRPr="00000000" w14:paraId="0000009E">
      <w:pPr>
        <w:numPr>
          <w:ilvl w:val="1"/>
          <w:numId w:val="4"/>
        </w:numPr>
        <w:spacing w:after="0" w:afterAutospacing="0" w:before="0" w:beforeAutospacing="0" w:lineRule="auto"/>
        <w:ind w:left="1440" w:hanging="360"/>
      </w:pPr>
      <w:r w:rsidDel="00000000" w:rsidR="00000000" w:rsidRPr="00000000">
        <w:rPr>
          <w:b w:val="1"/>
          <w:rtl w:val="0"/>
        </w:rPr>
        <w:t xml:space="preserve">Lightweight Online Adjustments:</w:t>
      </w:r>
      <w:r w:rsidDel="00000000" w:rsidR="00000000" w:rsidRPr="00000000">
        <w:rPr>
          <w:rtl w:val="0"/>
        </w:rPr>
        <w:t xml:space="preserve"> Explore lightweight online adjustments based on immediate user feedback, such as temporarily boosting the score of documents that received positive feedback for similar queries in the near past.</w:t>
        <w:br w:type="textWrapping"/>
      </w:r>
    </w:p>
    <w:p w:rsidR="00000000" w:rsidDel="00000000" w:rsidP="00000000" w:rsidRDefault="00000000" w:rsidRPr="00000000" w14:paraId="0000009F">
      <w:pPr>
        <w:numPr>
          <w:ilvl w:val="1"/>
          <w:numId w:val="4"/>
        </w:numPr>
        <w:spacing w:after="240" w:before="0" w:beforeAutospacing="0" w:lineRule="auto"/>
        <w:ind w:left="1440" w:hanging="360"/>
      </w:pPr>
      <w:r w:rsidDel="00000000" w:rsidR="00000000" w:rsidRPr="00000000">
        <w:rPr>
          <w:b w:val="1"/>
          <w:rtl w:val="0"/>
        </w:rPr>
        <w:t xml:space="preserve">Caching Strategies:</w:t>
      </w:r>
      <w:r w:rsidDel="00000000" w:rsidR="00000000" w:rsidRPr="00000000">
        <w:rPr>
          <w:rtl w:val="0"/>
        </w:rPr>
        <w:t xml:space="preserve"> Implement aggressive caching of embeddings and retrieval results for frequently asked (and ideally, unambiguous) queries to reduce the need for repeated computations. However, be cautious with caching in scenarios involving ambiguous queries, as it might perpetuate incorrect results.</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By implementing this comprehensive testing methodology, the proposed optimization strategies for your hierarchical improvement chain, and appropriate feedback loops with careful consideration for latency, you should be able to isolate the root causes of your inconsistent retrieval results and significantly improve the overall coherence and performance of your multi-model RAG system. Remember to iterate on these steps based on the results you observe.</w:t>
      </w:r>
    </w:p>
    <w:p w:rsidR="00000000" w:rsidDel="00000000" w:rsidP="00000000" w:rsidRDefault="00000000" w:rsidRPr="00000000" w14:paraId="000000A1">
      <w:pPr>
        <w:pStyle w:val="Heading2"/>
        <w:rPr/>
      </w:pPr>
      <w:bookmarkStart w:colFirst="0" w:colLast="0" w:name="_3zaqt5f85vuw" w:id="7"/>
      <w:bookmarkEnd w:id="7"/>
      <w:r w:rsidDel="00000000" w:rsidR="00000000" w:rsidRPr="00000000">
        <w:rPr>
          <w:rtl w:val="0"/>
        </w:rPr>
        <w:t xml:space="preserve">ChatGPT:</w:t>
      </w:r>
    </w:p>
    <w:p w:rsidR="00000000" w:rsidDel="00000000" w:rsidP="00000000" w:rsidRDefault="00000000" w:rsidRPr="00000000" w14:paraId="000000A2">
      <w:pPr>
        <w:spacing w:after="240" w:before="240" w:lineRule="auto"/>
        <w:rPr/>
      </w:pPr>
      <w:r w:rsidDel="00000000" w:rsidR="00000000" w:rsidRPr="00000000">
        <w:rPr>
          <w:rtl w:val="0"/>
        </w:rPr>
        <w:t xml:space="preserve">Below is a side‐by‐side comparison of the three answers—Version 1, Version 2, and your latest (New Answer)—along with suggestions for further improvement.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1981230448387"/>
        <w:gridCol w:w="2098.4358706986445"/>
        <w:gridCol w:w="2464.4421272158497"/>
        <w:gridCol w:w="2566.923879040667"/>
        <w:tblGridChange w:id="0">
          <w:tblGrid>
            <w:gridCol w:w="2230.1981230448387"/>
            <w:gridCol w:w="2098.4358706986445"/>
            <w:gridCol w:w="2464.4421272158497"/>
            <w:gridCol w:w="2566.9238790406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rtl w:val="0"/>
              </w:rPr>
              <w:t xml:space="preserve">Version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rtl w:val="0"/>
              </w:rPr>
              <w:t xml:space="preserve">Version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New Answer (Version 3)</w:t>
            </w:r>
            <w:r w:rsidDel="00000000" w:rsidR="00000000" w:rsidRPr="00000000">
              <w:rPr>
                <w:rtl w:val="0"/>
              </w:rPr>
            </w:r>
          </w:p>
        </w:tc>
      </w:tr>
      <w:tr>
        <w:trPr>
          <w:cantSplit w:val="0"/>
          <w:trHeight w:val="3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rtl w:val="0"/>
              </w:rPr>
              <w:t xml:space="preserve">Comprehensiveness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 Covers all major components (embeddings, vector stores, API integration, feedback loops).• Uses a more narrative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 Offers a complete methodology with detailed steps.• Introduces formal protocols and emphasizes latency concerns.</w:t>
            </w:r>
            <w:r w:rsidDel="00000000" w:rsidR="00000000" w:rsidRPr="00000000">
              <w:rPr>
                <w:i w:val="1"/>
                <w:rtl w:val="0"/>
              </w:rPr>
              <w:t xml:space="preserve">(See citeturn0file0 for Version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Extends the methodology with extra layers of testing (e.g., “semantic fingerprinting” and adversarial testing).• Provides additional details on parameter tuning and specialized test sets.• Clearly separates testing, optimization, and feedback phases.</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rtl w:val="0"/>
              </w:rPr>
              <w:t xml:space="preserve">Clarity &amp;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 Presented as bullet points with creative narrative flair.• Some sections may feel less 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 Structured with numbered steps and a formal tone, making it easier to follow.• Each section is clearly delineated.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 Most rigorously structured with hierarchical numbering (sections 1.1, 1.2, etc.).• Clear segmentation into testing methodology, proposed solutions, and feedback loop details.• Uses precise language for each step.</w:t>
            </w:r>
          </w:p>
        </w:tc>
      </w:tr>
      <w:tr>
        <w:trPr>
          <w:cantSplit w:val="0"/>
          <w:trHeight w:val="4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rtl w:val="0"/>
              </w:rPr>
              <w:t xml:space="preserve">Technical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 Discusses cosine similarity, recall/precision, and embedding inconsistencies.• Demonstrates strong domain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Adds emphasis on integration details, asynchronous updates, and latency management.• Introduces specific metrics like recall, precision, and confidence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 Deepest technical analysis: incorporates advanced methods such as adversarial testing, semantic fingerprinting, and explicit parameter tuning (e.g., for FAISS and Qdrant).• Offers detailed strategies for fine-tuning models and robust error handling.• Addresses integration challenges with custom LangChain components.</w:t>
            </w:r>
          </w:p>
        </w:tc>
      </w:tr>
      <w:tr>
        <w:trPr>
          <w:cantSplit w:val="0"/>
          <w:trHeight w:val="4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rtl w:val="0"/>
              </w:rPr>
              <w:t xml:space="preserve">Actionability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 Provides a set of actionable steps but in a more conversational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 Offers actionable instructions with clear directives for testing and system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 Highly actionable with detailed sub-steps for each test and optimization area.• Clear instructions on how to perform parameter adjustments and integrate user feedback.• Specifies both online (lightweight adjustments, caching) and offline (batch processing, fine-tuning) strategies.</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rtl w:val="0"/>
              </w:rPr>
              <w:t xml:space="preserve">Latency &amp; Feedback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 Mentions asynchronous logging and CTR analysis as feedback mechanisms.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 Focuses on asynchronous updates, caching, and robust error handling to avoid latency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 Expands this further with explicit separation of offline and online feedback processing.• Details lightweight online adjustments and caching strategies.• Provides granular feedback integration steps (e.g., explicit relevance ratings, negative sampling).</w:t>
            </w:r>
          </w:p>
        </w:tc>
      </w:tr>
    </w:tbl>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t403n832vri2" w:id="8"/>
      <w:bookmarkEnd w:id="8"/>
      <w:r w:rsidDel="00000000" w:rsidR="00000000" w:rsidRPr="00000000">
        <w:rPr>
          <w:b w:val="1"/>
          <w:color w:val="000000"/>
          <w:sz w:val="26"/>
          <w:szCs w:val="26"/>
          <w:rtl w:val="0"/>
        </w:rPr>
        <w:t xml:space="preserve">Best Areas to Focus on for Further Improvements</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b w:val="1"/>
          <w:rtl w:val="0"/>
        </w:rPr>
        <w:t xml:space="preserve">Unified Integration Testing:</w:t>
        <w:br w:type="textWrapping"/>
      </w:r>
      <w:r w:rsidDel="00000000" w:rsidR="00000000" w:rsidRPr="00000000">
        <w:rPr>
          <w:rtl w:val="0"/>
        </w:rPr>
        <w:t xml:space="preserve"> • Develop a consolidated automated test suite that covers embedding generation, vector storage, and LLM orchestration to catch integration errors early.</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b w:val="1"/>
          <w:rtl w:val="0"/>
        </w:rPr>
        <w:t xml:space="preserve">Error Handling &amp; Resilience:</w:t>
        <w:br w:type="textWrapping"/>
      </w:r>
      <w:r w:rsidDel="00000000" w:rsidR="00000000" w:rsidRPr="00000000">
        <w:rPr>
          <w:rtl w:val="0"/>
        </w:rPr>
        <w:t xml:space="preserve"> • Further refine error handling across API responses and custom LangChain components.</w:t>
        <w:br w:type="textWrapping"/>
        <w:t xml:space="preserve"> • Implement more robust fallback mechanisms when discrepancies occur in embedding similarity or vector store retrieval.</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b w:val="1"/>
          <w:rtl w:val="0"/>
        </w:rPr>
        <w:t xml:space="preserve">Feedback Loop Optimization:</w:t>
        <w:br w:type="textWrapping"/>
      </w:r>
      <w:r w:rsidDel="00000000" w:rsidR="00000000" w:rsidRPr="00000000">
        <w:rPr>
          <w:rtl w:val="0"/>
        </w:rPr>
        <w:t xml:space="preserve"> • Explore machine learning–based models to predict when feedback should trigger immediate adjustments versus offline re-tuning.</w:t>
        <w:br w:type="textWrapping"/>
        <w:t xml:space="preserve"> • Experiment with real-time lightweight adjustments that maintain low latency without sacrificing relevance.</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rtl w:val="0"/>
        </w:rPr>
        <w:t xml:space="preserve">Scalability of Fine-Tuning:</w:t>
        <w:br w:type="textWrapping"/>
      </w:r>
      <w:r w:rsidDel="00000000" w:rsidR="00000000" w:rsidRPr="00000000">
        <w:rPr>
          <w:rtl w:val="0"/>
        </w:rPr>
        <w:t xml:space="preserve"> • Ensure that any fine-tuning based on feedback data scales well as system usage increases.</w:t>
        <w:br w:type="textWrapping"/>
        <w:t xml:space="preserve"> • Consider methods for incremental model updates that don’t require complete retraining.</w:t>
        <w:br w:type="textWrapping"/>
      </w:r>
    </w:p>
    <w:p w:rsidR="00000000" w:rsidDel="00000000" w:rsidP="00000000" w:rsidRDefault="00000000" w:rsidRPr="00000000" w14:paraId="000000C0">
      <w:pPr>
        <w:numPr>
          <w:ilvl w:val="0"/>
          <w:numId w:val="3"/>
        </w:numPr>
        <w:spacing w:after="240" w:before="0" w:beforeAutospacing="0" w:lineRule="auto"/>
        <w:ind w:left="720" w:hanging="360"/>
      </w:pPr>
      <w:r w:rsidDel="00000000" w:rsidR="00000000" w:rsidRPr="00000000">
        <w:rPr>
          <w:b w:val="1"/>
          <w:rtl w:val="0"/>
        </w:rPr>
        <w:t xml:space="preserve">Documentation &amp; Traceability:</w:t>
        <w:br w:type="textWrapping"/>
      </w:r>
      <w:r w:rsidDel="00000000" w:rsidR="00000000" w:rsidRPr="00000000">
        <w:rPr>
          <w:rtl w:val="0"/>
        </w:rPr>
        <w:t xml:space="preserve"> • Enhance logging and tracing (e.g., via LangSmith) to maintain clear visibility into system performance, making it easier to diagnose issues when discrepancies occur.</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Overall, your latest modifications (Version 3) are the most comprehensive and detailed, offering significant improvements in structure, technical depth, and clarity. Concentrating further on integration testing, error handling, and scalable feedback mechanisms will yield even greater system coherence and performance.</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