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506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4672FF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(АКТ (ф) СПбГУТ)</w:t>
      </w:r>
    </w:p>
    <w:p w14:paraId="44B722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A40F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00A7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262D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BE48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EF231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6875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6D4C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2A56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3B0C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4CD0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E058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BC15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A11F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4DCF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3118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95BA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1EA7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  <w:color w:val="000000"/>
          <w:sz w:val="32"/>
          <w:szCs w:val="32"/>
        </w:rPr>
        <w:t>Отчеты по лабораторным и практическим работам</w:t>
      </w:r>
    </w:p>
    <w:p w14:paraId="5D16F5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 МДК.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  <w:t>02.01</w:t>
      </w:r>
    </w:p>
    <w:p w14:paraId="54CC6D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1A1DB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96956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92667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15F43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EB6C0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40C0D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D6F3D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F85C2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98D7E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44139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5371D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E8455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5C0D8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Студент: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Кузьмин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 xml:space="preserve"> Андрей</w:t>
      </w:r>
      <w:bookmarkStart w:id="1" w:name="_GoBack"/>
      <w:bookmarkEnd w:id="1"/>
    </w:p>
    <w:p w14:paraId="12481A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330C8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Преподаватель: Маломан Юлия Сергеевна</w:t>
      </w:r>
    </w:p>
    <w:p w14:paraId="318319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D6531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E31D8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94F8D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055C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871F5">
      <w:pPr>
        <w:pStyle w:val="4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2F89719">
      <w:pPr>
        <w:pStyle w:val="4"/>
        <w:pageBreakBefore/>
        <w:spacing w:line="240" w:lineRule="auto"/>
        <w:ind w:firstLine="567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14:paraId="2E98CF2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center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</w:rPr>
        <w:t>Инспекция программного кода на предмет соответствия стандартам</w:t>
      </w:r>
      <w:r>
        <w:rPr>
          <w:rFonts w:hint="default" w:ascii="Times New Roman" w:hAnsi="Times New Roman" w:eastAsia="Times New Roman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32"/>
          <w:szCs w:val="32"/>
        </w:rPr>
        <w:t>кодирования</w:t>
      </w:r>
    </w:p>
    <w:p w14:paraId="400030C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5A75AC9F">
      <w:pPr>
        <w:pStyle w:val="28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6702F1B9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Изучить процесс выполнения инспекции программного кода.</w:t>
      </w:r>
    </w:p>
    <w:p w14:paraId="673838C7">
      <w:pPr>
        <w:pStyle w:val="28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7AD8F268">
      <w:pPr>
        <w:pStyle w:val="28"/>
        <w:numPr>
          <w:ilvl w:val="1"/>
          <w:numId w:val="1"/>
        </w:numPr>
        <w:tabs>
          <w:tab w:val="left" w:pos="1100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09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Инспекция программного кода — это процесс систематического анализа исходного кода программы с целью выявления ошибок, несоответствий стандартам кодирования и улучшения качества кода. Инспекция может проводиться как вручную, так и с использованием автоматизированных инструментов.</w:t>
      </w:r>
    </w:p>
    <w:p w14:paraId="590F276E">
      <w:pPr>
        <w:pStyle w:val="28"/>
        <w:numPr>
          <w:ilvl w:val="1"/>
          <w:numId w:val="1"/>
        </w:numPr>
        <w:tabs>
          <w:tab w:val="left" w:pos="1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09"/>
        </w:tabs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Code review (ревью кода) — это процесс, в ходе которого один или несколько разработчиков проверяют код, написанный другим разработчиком, с целью выявления ошибок, улучшения качества кода и обеспечения соответствия стандартам. Ревью кода может быть формальным или неформальным и часто включает обсуждение и обратную связь.</w:t>
      </w:r>
    </w:p>
    <w:p w14:paraId="4C8062D4">
      <w:pPr>
        <w:pStyle w:val="28"/>
        <w:numPr>
          <w:ilvl w:val="1"/>
          <w:numId w:val="1"/>
        </w:numPr>
        <w:tabs>
          <w:tab w:val="left" w:pos="1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09"/>
        </w:tabs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Критерии оценки качества ПО могут включать:</w:t>
      </w:r>
    </w:p>
    <w:p w14:paraId="4ECB4175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Функциональность (соответствие требованиям)</w:t>
      </w:r>
    </w:p>
    <w:p w14:paraId="2BD6E383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Надежность (устойчивость к сбоям)</w:t>
      </w:r>
    </w:p>
    <w:p w14:paraId="156B5FB7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Удобство использования (интерфейс и опыт пользователя)</w:t>
      </w:r>
    </w:p>
    <w:p w14:paraId="58A830D8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Эффективность (производительность и использование ресурсов)</w:t>
      </w:r>
    </w:p>
    <w:p w14:paraId="36BD2724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Поддерживаемость (легкость внесения изменений и исправлений)</w:t>
      </w:r>
    </w:p>
    <w:p w14:paraId="3EEC7816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Портативность (возможность работы на различных платформах)</w:t>
      </w:r>
    </w:p>
    <w:p w14:paraId="329EDC7F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Преимущества парного программирования включают:</w:t>
      </w:r>
    </w:p>
    <w:p w14:paraId="34140C24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Улучшение качества кода за счет совместной работы</w:t>
      </w:r>
    </w:p>
    <w:p w14:paraId="20F8F3B1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Быстрое выявление и исправление ошибок</w:t>
      </w:r>
    </w:p>
    <w:p w14:paraId="119897DD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Обмен знаниями между разработчиками</w:t>
      </w:r>
    </w:p>
    <w:p w14:paraId="66A722BE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Ускорение процесса разработки</w:t>
      </w:r>
    </w:p>
    <w:p w14:paraId="73E0AF32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Повышение командной сплоченности и коммуникации</w:t>
      </w:r>
    </w:p>
    <w:p w14:paraId="2C9D3D6E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Типы инспекций кода могут включать</w:t>
      </w:r>
    </w:p>
    <w:p w14:paraId="47E80566">
      <w:pPr>
        <w:pStyle w:val="28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Формальные инспекции (с четко определенными этапами и документацией)</w:t>
      </w:r>
    </w:p>
    <w:p w14:paraId="0216DB1B">
      <w:pPr>
        <w:pStyle w:val="28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Неформальные инспекции (более свободный процесс, без строгих правил)</w:t>
      </w:r>
    </w:p>
    <w:p w14:paraId="6BB9695E">
      <w:pPr>
        <w:pStyle w:val="28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Ревью кода (как часть процесса разработки)</w:t>
      </w:r>
    </w:p>
    <w:p w14:paraId="329B5CEF">
      <w:pPr>
        <w:pStyle w:val="28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Автоматизированные инспекции (с использованием инструментов статического анализа)</w:t>
      </w:r>
    </w:p>
    <w:p w14:paraId="3A6D6A40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 для автоматизации инспекции программного кода включает:</w:t>
      </w:r>
    </w:p>
    <w:p w14:paraId="700302F1">
      <w:pPr>
        <w:pStyle w:val="28"/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Статические анализаторы кода (например, SonarQube, ESLint, Checkstyle)</w:t>
      </w:r>
    </w:p>
    <w:p w14:paraId="767D18F5">
      <w:pPr>
        <w:pStyle w:val="28"/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Инструменты для проверки стиля кода (например, Prettier, Pylint)</w:t>
      </w:r>
    </w:p>
    <w:p w14:paraId="15D79014">
      <w:pPr>
        <w:pStyle w:val="28"/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Системы контроля версий с функциями ревью (например, GitHub, GitLab, Bitbucket)</w:t>
      </w:r>
    </w:p>
    <w:p w14:paraId="74AC8B41">
      <w:pPr>
        <w:pStyle w:val="28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09D05279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выполнения инспекции программного кода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45C0569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№2</w:t>
      </w:r>
    </w:p>
    <w:p w14:paraId="3234D2DA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Разработка тестового сценария</w:t>
      </w:r>
    </w:p>
    <w:p w14:paraId="24CF730C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32"/>
        </w:rPr>
      </w:pPr>
    </w:p>
    <w:p w14:paraId="3F8AA399">
      <w:pPr>
        <w:pStyle w:val="28"/>
        <w:numPr>
          <w:ilvl w:val="0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05C77483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разработки тестовых сценариев.</w:t>
      </w:r>
    </w:p>
    <w:p w14:paraId="7EB5C643">
      <w:pPr>
        <w:pStyle w:val="28"/>
        <w:numPr>
          <w:ilvl w:val="0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0" w:hanging="360" w:firstLineChars="0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D6303F3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Тест-кейс — это документ, который описывает условия, входные данные, действия и ожидаемые результаты для проверки конкретной функции или аспекта программного обеспечения. Тест-кейсы помогают систематически проверять, соответствует ли ПО заданным требованиям и спецификациям.</w:t>
      </w:r>
    </w:p>
    <w:p w14:paraId="4335A264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Минимальный набор тестов (или минимальный набор тест-кейсов) — это группа тестов, которая обеспечивает достаточное покрытие функциональности приложения для выявления основных ошибок и проблем. Этот набор тестов должен быть достаточно малым, чтобы его можно было быстро выполнить, но при этом достаточно полным, чтобы гарантировать, что критические функции работают корректно.</w:t>
      </w:r>
    </w:p>
    <w:p w14:paraId="7207DCD2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Тестирование методом «черного» ящика — это подход, при котором тестировщик не имеет доступа к внутренней структуре или коду приложения. Тестирование сосредоточено на входных данных и ожидаемых выходных данных. Этот метод обычно проводится тестировщиками, которые фокусируются на функциональности и пользовательском опыте, а не на технических деталях реализации.</w:t>
      </w:r>
    </w:p>
    <w:p w14:paraId="7C4907F7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Тестирование методом «белого» ящика — это подход, при котором тестировщик имеет доступ к внутренней структуре и коду приложения. Тестирование включает анализ логики, алгоритмов и структуры кода. Этот метод обычно проводится разработчиками или тестировщиками с техническим опытом, которые могут оценить, как код реализует функциональность.</w:t>
      </w:r>
    </w:p>
    <w:p w14:paraId="05E5B804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Чтобы разрешить использование интернета в манифесте Android, необходимо добавить следующий элемент в файл AndroidManifest.xml: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&lt;uses-permission android:name="android.permission.INTERNET"/&gt;</w:t>
      </w:r>
    </w:p>
    <w:p w14:paraId="4B2E6D61">
      <w:pPr>
        <w:pStyle w:val="28"/>
        <w:numPr>
          <w:ilvl w:val="0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A49142">
      <w:pPr>
        <w:suppressAutoHyphens w:val="0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процесс разработки тестовых сценариев.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2E926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№3</w:t>
      </w:r>
    </w:p>
    <w:p w14:paraId="13A7715E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Построение структурных диаграмм UML</w:t>
      </w:r>
    </w:p>
    <w:p w14:paraId="44E3B522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32"/>
        </w:rPr>
      </w:pPr>
    </w:p>
    <w:p w14:paraId="5D042DE7">
      <w:pPr>
        <w:pStyle w:val="28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4F56873A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проектирования структурных диаграмм UML.</w:t>
      </w:r>
    </w:p>
    <w:p w14:paraId="5F9455CB">
      <w:pPr>
        <w:pStyle w:val="28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06782C41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классов отображает структуру системы, показывая классы, их атрибуты, методы и отношения между ними. Основные элементы диаграммы классов включают классы, ассоциации, обобщения, агрегации и композиции.</w:t>
      </w:r>
    </w:p>
    <w:p w14:paraId="4AAB40D9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компонентов отображает архитектуру системы на уровне компонентов, показывая, как они взаимодействуют друг с другом. Основные элементы диаграммы компонентов включают компоненты, интерфейсы, порты и зависимости.</w:t>
      </w:r>
    </w:p>
    <w:p w14:paraId="3A1434BE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пакетов отображает организацию системы на уровне пакетов, группируя классы и компоненты в логические единицы. Основные элементы диаграммы пакетов включают пакеты, классы, зависимости между пакетами и видимость.</w:t>
      </w:r>
    </w:p>
    <w:p w14:paraId="683CCCB5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развертывания отображает физическую архитектуру системы, показывая, как программные компоненты разворачиваются на аппаратных узлах. Основные элементы диаграммы развертывания включают узлы, компоненты, артефакты и связи между узлами.</w:t>
      </w:r>
    </w:p>
    <w:p w14:paraId="1C796692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объектов отображает конкретные экземпляры классов и их взаимосвязи в определенный момент времени. Основные элементы диаграммы объектов включают объекты, их атрибуты и ссылки на другие объекты.</w:t>
      </w:r>
    </w:p>
    <w:p w14:paraId="1D75A8EB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состава (кооперации) отображает структуру системы, показывая, как объекты взаимодействуют друг с другом для выполнения определенной задачи. Основные элементы диаграммы состава включают объекты, их связи, роли и интерфейсы.</w:t>
      </w:r>
    </w:p>
    <w:p w14:paraId="4500ED6F">
      <w:pPr>
        <w:pStyle w:val="28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2C618F6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проектирования структурных диаграмм UML.</w:t>
      </w:r>
    </w:p>
    <w:p w14:paraId="3BA69613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138589A7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№4</w:t>
      </w:r>
    </w:p>
    <w:p w14:paraId="09BBE292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Построение поведенческих диаграмм UML</w:t>
      </w:r>
    </w:p>
    <w:p w14:paraId="4338AE89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305EDF97">
      <w:pPr>
        <w:pStyle w:val="28"/>
        <w:numPr>
          <w:ilvl w:val="0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476101F5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проектирования поведенческих диаграмм UML.</w:t>
      </w:r>
    </w:p>
    <w:p w14:paraId="21C5A4FC">
      <w:pPr>
        <w:pStyle w:val="28"/>
        <w:numPr>
          <w:ilvl w:val="0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0A573860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вариантов использования отображает функциональные требования системы с точки зрения пользователей (актеров) и их взаимодействия с системой. Основные элементы диаграммы вариантов использования включают актеров, варианты использования (use cases), границы системы и отношения между ними (например, ассоциации, обобщения и включения).</w:t>
      </w:r>
    </w:p>
    <w:p w14:paraId="40B846AF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последовательности отображает взаимодействие между объектами в виде последовательности сообщений, которые они обмениваются для выполнения определенной задачи. Основные элементы диаграммы последовательности включают объекты (или экземпляры), временные линии, сообщения (вызовы методов) и активации (периоды активности объектов).</w:t>
      </w:r>
    </w:p>
    <w:p w14:paraId="49278D7C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состояний отображает жизненный цикл объекта, показывая различные состояния, в которых он может находиться, и переходы между этими состояниями. Основные элементы диаграммы состояний включают состояния, переходы, события, действия и начальные и конечные состояния.</w:t>
      </w:r>
    </w:p>
    <w:p w14:paraId="3B5CFAC2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UML-диаграмма деятельности отображает поток управления и данные в процессе или алгоритме, показывая последовательность действий и их взаимосвязи. Основные элементы диаграммы деятельности включают действия, переходы, начальные и конечные узлы, решения (ветвления) и параллельные процессы.</w:t>
      </w:r>
    </w:p>
    <w:p w14:paraId="461D8208">
      <w:pPr>
        <w:pStyle w:val="28"/>
        <w:numPr>
          <w:ilvl w:val="0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14B58A41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проектирования поведенческих диаграмм UML.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21FA4FCC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№5</w:t>
      </w:r>
    </w:p>
    <w:p w14:paraId="0D3313DD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Построение диаграмм потоков данных</w:t>
      </w:r>
    </w:p>
    <w:p w14:paraId="74740166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36B5A727">
      <w:pPr>
        <w:pStyle w:val="28"/>
        <w:numPr>
          <w:ilvl w:val="0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7BADDEFB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проектирования диаграмм потоков данных.</w:t>
      </w:r>
    </w:p>
    <w:p w14:paraId="62AD3632">
      <w:pPr>
        <w:pStyle w:val="28"/>
        <w:numPr>
          <w:ilvl w:val="0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4C6EFCC4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Диаграмма DFD (Data Flow Diagram) отображает поток данных в системе, показывая, как данные перемещаются между процессами, хранилищами данных и внешними сущностями. Она помогает визуализировать, как информация обрабатывается и передается в рамках системы.</w:t>
      </w:r>
    </w:p>
    <w:p w14:paraId="2668D10D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Элемент «процесс» на DFD показывает действия или функции, которые обрабатывают входные данные и производят выходные данные. Он изображается в виде круга или овала, внутри которого указано название процесса.</w:t>
      </w:r>
    </w:p>
    <w:p w14:paraId="04D22095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Элемент «внешняя сущность» на DFD представляет собой объекты или системы, которые взаимодействуют с системой, но не являются частью ее. Внешние сущности могут быть пользователями, другими системами или организациями. Они изображаются в виде прямоугольников.</w:t>
      </w:r>
    </w:p>
    <w:p w14:paraId="3D2D7BA7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Элемент «хранилище данных» на DFD показывает, где данные хранятся в системе. Это может быть база данных, файл или любой другой тип хранилища. Хранилище данных изображается в виде открытого прямоугольника или параллелограмма.</w:t>
      </w:r>
    </w:p>
    <w:p w14:paraId="32780484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Элемент «поток данных» на DFD показывает движение данных между процессами, хранилищами данных и внешними сущностями. Поток данных изображается в виде стрелок, указывающих направление движения данных, с подписями, описывающими тип данных.</w:t>
      </w:r>
    </w:p>
    <w:p w14:paraId="52B8E860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построения DFD используются следующие нотации:</w:t>
      </w:r>
    </w:p>
    <w:p w14:paraId="39AAFA5A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Процесс: круг или овал</w:t>
      </w:r>
    </w:p>
    <w:p w14:paraId="33047719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Внешняя сущность: прямоугольник</w:t>
      </w:r>
    </w:p>
    <w:p w14:paraId="0579EBE0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Хранилище данных: открытый прямоугольник или параллелограмм</w:t>
      </w:r>
    </w:p>
    <w:p w14:paraId="3311ABD0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Поток данных: стрелка</w:t>
      </w:r>
    </w:p>
    <w:p w14:paraId="16A90DBF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Подписи для потоков данных, процессов и хранилищ для пояснения их назначения.</w:t>
      </w:r>
    </w:p>
    <w:p w14:paraId="1F69277B">
      <w:pPr>
        <w:pStyle w:val="28"/>
        <w:numPr>
          <w:ilvl w:val="0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5A9BB1A1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проектирования диаграмм потоков данных.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32279F94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Практическая работа №1</w:t>
      </w:r>
    </w:p>
    <w:p w14:paraId="1E83C48E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Анализ предметной области</w:t>
      </w:r>
    </w:p>
    <w:p w14:paraId="70778584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26B643EF">
      <w:pPr>
        <w:pStyle w:val="28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6CCD5982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Научиться проводить сбор и анализ требований к программному обеспечению.</w:t>
      </w:r>
    </w:p>
    <w:p w14:paraId="25BBB2C7">
      <w:pPr>
        <w:pStyle w:val="28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1C88D621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Существуют различные способы сбора требований пользователей, включая интервью, анкетирование, фокус-группы, наблюдение, анализ документации, прототипирование и мозговые штурмы.</w:t>
      </w:r>
    </w:p>
    <w:p w14:paraId="5CBB8ADE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Преимущества и недостатки интервью:</w:t>
      </w:r>
    </w:p>
    <w:p w14:paraId="2A5A9FC6">
      <w:pPr>
        <w:pStyle w:val="28"/>
        <w:numPr>
          <w:ilvl w:val="0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Преимущества: позволяют получить глубокое понимание потребностей и ожиданий пользователей, возможность задавать уточняющие вопросы и получать развернутые ответы, устанавливают личный контакт, что может повысить доверие и открытость респондентов.</w:t>
      </w:r>
    </w:p>
    <w:p w14:paraId="229AB00F">
      <w:pPr>
        <w:pStyle w:val="28"/>
        <w:numPr>
          <w:ilvl w:val="0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Недостатки: времязатратность, особенно если интервью проводятся с большим количеством пользователей, возможность предвзятости со стороны интервьюера или респондента, сложность в анализе и обобщении полученных данных.</w:t>
      </w:r>
    </w:p>
    <w:p w14:paraId="445306F1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Преимущества и недостатки анкетирования:</w:t>
      </w:r>
    </w:p>
    <w:p w14:paraId="45A78E80">
      <w:pPr>
        <w:pStyle w:val="28"/>
        <w:numPr>
          <w:ilvl w:val="0"/>
          <w:numId w:val="1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Преимущества: позволяют собрать данные от большого числа респондентов за короткое время, стандартизированные вопросы облегчают анализ и сравнение ответов, анонимность может способствовать более честным ответам.</w:t>
      </w:r>
    </w:p>
    <w:p w14:paraId="22C25234">
      <w:pPr>
        <w:pStyle w:val="28"/>
        <w:numPr>
          <w:ilvl w:val="0"/>
          <w:numId w:val="1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60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Недостатки: ограниченность в глубине получаемой информации, невозможность задавать уточняющие вопросы, риск низкой степени вовлеченности респондентов, что может привести к неполным или некачественным ответам.</w:t>
      </w:r>
    </w:p>
    <w:p w14:paraId="62D4F841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Диаграмма вариантов использования используется для визуализации функциональных требований системы с точки зрения пользователей (актеров) и их взаимодействия с системой. Она помогает понять, какие функции необходимы, и как пользователи будут взаимодействовать с системой.</w:t>
      </w:r>
    </w:p>
    <w:p w14:paraId="0DDDFC8B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Прототипирование на этапе анализа требований используется для создания предварительных версий системы, которые позволяют пользователям визуализировать и взаимодействовать с функциональностью. Это помогает выявить недочеты и уточнить требования до начала разработки, что снижает риски и улучшает конечный продукт.</w:t>
      </w:r>
    </w:p>
    <w:p w14:paraId="5BD1AE2E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Wireframe (каркасный макет) — это упрощенная визуализация интерфейса пользователя, которая показывает структуру и элементы дизайна без детальной графики. Wireframe помогает определить расположение элементов, навигацию и функциональность интерфейса, служа основой для дальнейшего проектирования.</w:t>
      </w:r>
    </w:p>
    <w:p w14:paraId="1303CB53">
      <w:pPr>
        <w:pStyle w:val="28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53C11AA2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8" w:leftChars="0" w:hanging="358" w:hangingChars="12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</w:t>
      </w:r>
      <w:r>
        <w:rPr>
          <w:rFonts w:hint="default" w:ascii="Times New Roman" w:hAnsi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/>
          <w:sz w:val="28"/>
          <w:szCs w:val="28"/>
        </w:rPr>
        <w:t xml:space="preserve"> проводить сбор и анализ требований к программному обеспечению.</w:t>
      </w:r>
      <w:r>
        <w:rPr>
          <w:rFonts w:ascii="Times New Roman" w:hAnsi="Times New Roman" w:eastAsia="Times New Roman"/>
          <w:sz w:val="28"/>
          <w:szCs w:val="28"/>
        </w:rPr>
        <w:br w:type="page"/>
      </w:r>
    </w:p>
    <w:p w14:paraId="17CF451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Практическая работа №2</w:t>
      </w:r>
    </w:p>
    <w:p w14:paraId="0769B556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Разработка и оформление технического задания</w:t>
      </w:r>
    </w:p>
    <w:p w14:paraId="4C9F3AB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4B13565E">
      <w:pPr>
        <w:pStyle w:val="28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594A142F">
      <w:pPr>
        <w:pStyle w:val="28"/>
        <w:numPr>
          <w:ilvl w:val="1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Научиться разрабатывать и оформлять техническое задание.</w:t>
      </w:r>
    </w:p>
    <w:p w14:paraId="201D1739">
      <w:pPr>
        <w:pStyle w:val="28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5D16867D">
      <w:pPr>
        <w:pStyle w:val="28"/>
        <w:numPr>
          <w:ilvl w:val="1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Существуют следующие этапы разработки программного обеспечения: анализ требований, проектирование, реализация (кодирование), тестирование, внедрение, поддержка и сопровождение.</w:t>
      </w:r>
    </w:p>
    <w:p w14:paraId="2EBD8B82">
      <w:pPr>
        <w:pStyle w:val="28"/>
        <w:numPr>
          <w:ilvl w:val="1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Техническое задание (ТЗ) — это документ, который описывает требования к разрабатываемому программному обеспечению, включая его функциональные и нефункциональные характеристики. ТЗ служит основой для разработки и согласования между заказчиком и исполнителем.</w:t>
      </w:r>
    </w:p>
    <w:p w14:paraId="603B8F87">
      <w:pPr>
        <w:pStyle w:val="28"/>
        <w:numPr>
          <w:ilvl w:val="1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Основные разделы, входящие в техническое задание, могут включать: введение, цели и задачи проекта, функциональные требования, нефункциональные требования, ограничения и допущения, этапы и сроки выполнения, критерии приемки.</w:t>
      </w:r>
    </w:p>
    <w:p w14:paraId="1472D2D4">
      <w:pPr>
        <w:pStyle w:val="28"/>
        <w:numPr>
          <w:ilvl w:val="1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каждом из разделов технического задания указывается следующее: введение — общая информация о проекте, его значимость и контекст; цели и задачи проекта — конкретные цели, которые необходимо достичь, и задачи, которые нужно решить; функциональные требования — описание функций, которые должно выполнять программное обеспечение; нефункциональные требования — требования к производительности, безопасности, удобству использования и другим аспектам; ограничения и допущения — условия, которые могут повлиять на реализацию проекта, и предположения, на которых основывается проект; этапы и сроки выполнения — план работ, включая ключевые этапы и сроки их выполнения; критерии приемки — условия, при которых заказчик примет выполненную работу.</w:t>
      </w:r>
    </w:p>
    <w:p w14:paraId="7E742C3D">
      <w:pPr>
        <w:pStyle w:val="28"/>
        <w:numPr>
          <w:ilvl w:val="1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Отличие между техническим заданием, эскизным проектом и техническим проектом заключается в уровне детализации и цели. Техническое задание определяет требования и цели проекта на высоком уровне. Эскизный проект представляет собой предварительное проектирование, которое включает общую архитектуру и основные компоненты системы, но не содержит детальной информации. Технический проект — это более детализированное описание, которое включает конкретные решения, архитектуру, технологии и методы реализации, а также детализированные планы тестирования и внедрения.</w:t>
      </w:r>
    </w:p>
    <w:p w14:paraId="24912DF8">
      <w:pPr>
        <w:pStyle w:val="28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565DCFD7">
      <w:pPr>
        <w:suppressAutoHyphens w:val="0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hint="default" w:ascii="Times New Roman" w:hAnsi="Times New Roman"/>
          <w:sz w:val="28"/>
          <w:szCs w:val="28"/>
        </w:rPr>
        <w:t>Научи</w:t>
      </w:r>
      <w:r>
        <w:rPr>
          <w:rFonts w:hint="default" w:ascii="Times New Roman" w:hAnsi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/>
          <w:sz w:val="28"/>
          <w:szCs w:val="28"/>
        </w:rPr>
        <w:t xml:space="preserve"> разрабатывать и оформлять техническое задание.</w:t>
      </w:r>
      <w:r>
        <w:rPr>
          <w:rFonts w:ascii="Times New Roman" w:hAnsi="Times New Roman"/>
          <w:sz w:val="28"/>
          <w:szCs w:val="28"/>
        </w:rPr>
        <w:br w:type="page"/>
      </w:r>
    </w:p>
    <w:p w14:paraId="4001A7BE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 работа №3</w:t>
      </w:r>
    </w:p>
    <w:p w14:paraId="55330E2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Построение архитектуры программного средства</w:t>
      </w:r>
    </w:p>
    <w:p w14:paraId="1C55ADF9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8D4B974">
      <w:pPr>
        <w:pStyle w:val="28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6C4531FD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Научиться создавать приложения с различной архитектурой.</w:t>
      </w:r>
    </w:p>
    <w:p w14:paraId="154E74F2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Научиться выбирать оптимальную архитектуру программного обеспечения</w:t>
      </w:r>
    </w:p>
    <w:p w14:paraId="4D948F28">
      <w:pPr>
        <w:pStyle w:val="28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0B9EF11C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Архитектура программного обеспечения — это структурное описание системы, которое определяет ее компоненты, их взаимодействия и принципы организации. Она служит основой для разработки, поддержки и масштабирования программного обеспечения.</w:t>
      </w:r>
    </w:p>
    <w:p w14:paraId="177FB803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Клиент-серверная архитектура — это модель, в которой клиентские приложения запрашивают услуги или ресурсы у серверов. Серверы обрабатывают запросы и возвращают результаты клиентам. Эта архитектура позволяет разделить функции и ресурсы между клиентами и серверами.</w:t>
      </w:r>
    </w:p>
    <w:p w14:paraId="3D32C914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Микросервисная архитектура — это подход к разработке программного обеспечения, при котором приложение состоит из множества небольших, независимых сервисов, каждый из которых выполняет определенную функцию. Эти сервисы взаимодействуют друг с другом через API и могут разрабатываться, развертываться и масштабироваться независимо.</w:t>
      </w:r>
    </w:p>
    <w:p w14:paraId="3F69A4CF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MVC (Model-View-Controller) — это архитектурный паттерн, который разделяет приложение на три основных компонента: модель (данные и бизнес-логика), представление (интерфейс пользователя) и контроллер (логика обработки пользовательских запросов). Это разделение упрощает разработку и поддержку приложения.</w:t>
      </w:r>
    </w:p>
    <w:p w14:paraId="27097AA0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REST API используется для создания интерфейсов, которые позволяют различным приложениям взаимодействовать друг с другом через HTTP-протокол. Он обеспечивает стандартизированный способ обмена данными и позволяет создавать распределенные системы.</w:t>
      </w:r>
    </w:p>
    <w:p w14:paraId="0134F18E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Форматы, обычно применяемые для обмена данными между приложениями, включают JSON (JavaScript Object Notation), XML (eXtensible Markup Language) и YAML (YAML Ain't Markup Language). Эти форматы позволяют структурировать данные и легко их передавать.</w:t>
      </w:r>
    </w:p>
    <w:p w14:paraId="67C6B0AD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Преимущества микросервисной архитектуры включают: независимость разработки и развертывания сервисов, возможность использования различных технологий для разных сервисов, легкость масштабирования и улучшение устойчивости системы.</w:t>
      </w:r>
    </w:p>
    <w:p w14:paraId="53757799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Недостатки микросервисной архитектуры могут включать: сложность управления и оркестрации множества сервисов, необходимость в надежной системе мониторинга и логирования, а также потенциальные проблемы с производительностью из-за сетевых взаимодействий.</w:t>
      </w:r>
    </w:p>
    <w:p w14:paraId="5F2FD24B">
      <w:pPr>
        <w:pStyle w:val="28"/>
        <w:numPr>
          <w:ilvl w:val="1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Особенности архитектуры «peer-to-peer» (P2P) заключаются в том, что все узлы в сети равноправны и могут как предоставлять, так и запрашивать ресурсы. В этой архитектуре отсутствует централизованный сервер, что повышает устойчивость и распределенность системы, но может усложнять управление и безопасность.</w:t>
      </w:r>
    </w:p>
    <w:p w14:paraId="67E2C6BE">
      <w:pPr>
        <w:pStyle w:val="28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6192F20C">
      <w:pPr>
        <w:suppressAutoHyphens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</w:t>
      </w:r>
      <w:r>
        <w:rPr>
          <w:rFonts w:hint="default" w:ascii="Times New Roman" w:hAnsi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/>
          <w:sz w:val="28"/>
          <w:szCs w:val="28"/>
        </w:rPr>
        <w:t xml:space="preserve"> создавать приложения с различной архитектурой.</w:t>
      </w:r>
    </w:p>
    <w:p w14:paraId="6068077E">
      <w:pPr>
        <w:suppressAutoHyphens w:val="0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hint="default" w:ascii="Times New Roman" w:hAnsi="Times New Roman"/>
          <w:sz w:val="28"/>
          <w:szCs w:val="28"/>
        </w:rPr>
        <w:t>Научи</w:t>
      </w:r>
      <w:r>
        <w:rPr>
          <w:rFonts w:hint="default" w:ascii="Times New Roman" w:hAnsi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/>
          <w:sz w:val="28"/>
          <w:szCs w:val="28"/>
        </w:rPr>
        <w:t xml:space="preserve"> выбирать оптимальную архитектуру программного обеспечения</w:t>
      </w:r>
      <w:r>
        <w:rPr>
          <w:rFonts w:ascii="Times New Roman" w:hAnsi="Times New Roman"/>
          <w:sz w:val="28"/>
          <w:szCs w:val="28"/>
        </w:rPr>
        <w:br w:type="page"/>
      </w:r>
    </w:p>
    <w:p w14:paraId="2942B46C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 работа №4</w:t>
      </w:r>
    </w:p>
    <w:p w14:paraId="2BB55951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Изучение работы в системе контроля версий</w:t>
      </w:r>
    </w:p>
    <w:p w14:paraId="7EACD5B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288AD29">
      <w:pPr>
        <w:pStyle w:val="28"/>
        <w:numPr>
          <w:ilvl w:val="0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17E2C85E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основы работы с Git</w:t>
      </w:r>
    </w:p>
    <w:p w14:paraId="0B183065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Получить навыки работы с Git</w:t>
      </w:r>
    </w:p>
    <w:p w14:paraId="217203B4">
      <w:pPr>
        <w:pStyle w:val="28"/>
        <w:numPr>
          <w:ilvl w:val="0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00B61F32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Чтобы избежать «лишних» файлов при инициализации репозитория, следует использовать файл .gitignore, в котором перечисляются файлы и директории, которые не должны отслеживаться системой контроля версий. Это позволяет исключить временные файлы, конфигурации среды разработки и другие ненужные элементы.</w:t>
      </w:r>
    </w:p>
    <w:p w14:paraId="4C301E51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Ясные наименования коммитам требуются для того, чтобы другие разработчики (и вы сами в будущем) могли быстро понять, какие изменения были внесены в код. Хорошие сообщения коммитов облегчают отслеживание истории изменений и помогают в процессе ревью кода.</w:t>
      </w:r>
    </w:p>
    <w:p w14:paraId="30062C3B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HEAD указатель в Git — это ссылка на текущую ветку или последний коммит в текущей ветке. Он указывает на то, где вы находитесь в истории проекта и позволяет Git знать, какие изменения вы собираетесь внести.</w:t>
      </w:r>
    </w:p>
    <w:p w14:paraId="3844DF96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Отличие между git reset --soft и git reset --hard заключается в том, что git reset --soft перемещает указатель HEAD на указанный коммит, но сохраняет изменения в индексе и рабочем каталоге, тогда как git reset --hard также перемещает HEAD, но при этом удаляет все изменения в индексе и рабочем каталоге, возвращая их к состоянию указанного коммита.</w:t>
      </w:r>
    </w:p>
    <w:p w14:paraId="00299DD2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Файл .gitignore нужен для того, чтобы указать Git, какие файлы и директории не следует отслеживать. Это помогает избежать добавления временных, конфиденциальных или ненужных файлов в репозиторий.</w:t>
      </w:r>
    </w:p>
    <w:p w14:paraId="0B134B20">
      <w:pPr>
        <w:pStyle w:val="28"/>
        <w:numPr>
          <w:ilvl w:val="1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Файл readme.md нужен для предоставления информации о проекте, его назначении, установке, использовании и других важных аспектах. Он служит первым источником информации для новых пользователей и разработчиков, которые хотят понять, как работать с проектом.</w:t>
      </w:r>
    </w:p>
    <w:p w14:paraId="37DFF108">
      <w:pPr>
        <w:pStyle w:val="28"/>
        <w:numPr>
          <w:ilvl w:val="0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0B626B1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</w:t>
      </w:r>
      <w:r>
        <w:rPr>
          <w:rFonts w:hint="default" w:ascii="Times New Roman" w:hAnsi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/>
          <w:sz w:val="28"/>
          <w:szCs w:val="28"/>
        </w:rPr>
        <w:t xml:space="preserve"> основы работы с Git</w:t>
      </w:r>
    </w:p>
    <w:p w14:paraId="733EAD0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Получи</w:t>
      </w:r>
      <w:r>
        <w:rPr>
          <w:rFonts w:hint="default" w:ascii="Times New Roman" w:hAnsi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/>
          <w:sz w:val="28"/>
          <w:szCs w:val="28"/>
        </w:rPr>
        <w:t xml:space="preserve"> навыки работы с Git</w:t>
      </w:r>
    </w:p>
    <w:sectPr>
      <w:footerReference r:id="rId3" w:type="default"/>
      <w:pgSz w:w="11849" w:h="16838"/>
      <w:pgMar w:top="720" w:right="567" w:bottom="720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D967A">
    <w:pPr>
      <w:pStyle w:val="22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DBA92"/>
    <w:multiLevelType w:val="singleLevel"/>
    <w:tmpl w:val="924DBA9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B665BC32"/>
    <w:multiLevelType w:val="singleLevel"/>
    <w:tmpl w:val="B665BC3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D57D1C38"/>
    <w:multiLevelType w:val="singleLevel"/>
    <w:tmpl w:val="D57D1C38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17780571"/>
    <w:multiLevelType w:val="multilevel"/>
    <w:tmpl w:val="17780571"/>
    <w:lvl w:ilvl="0" w:tentative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2DA243"/>
    <w:multiLevelType w:val="singleLevel"/>
    <w:tmpl w:val="1D2DA24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5">
    <w:nsid w:val="1DA5757E"/>
    <w:multiLevelType w:val="multilevel"/>
    <w:tmpl w:val="1DA5757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896072"/>
    <w:multiLevelType w:val="multilevel"/>
    <w:tmpl w:val="248960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9455FF"/>
    <w:multiLevelType w:val="multilevel"/>
    <w:tmpl w:val="259455F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F7752DB"/>
    <w:multiLevelType w:val="multilevel"/>
    <w:tmpl w:val="4F7752DB"/>
    <w:lvl w:ilvl="0" w:tentative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4C58A2"/>
    <w:multiLevelType w:val="singleLevel"/>
    <w:tmpl w:val="544C58A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0">
    <w:nsid w:val="611C2981"/>
    <w:multiLevelType w:val="multilevel"/>
    <w:tmpl w:val="611C2981"/>
    <w:lvl w:ilvl="0" w:tentative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DBD884"/>
    <w:multiLevelType w:val="singleLevel"/>
    <w:tmpl w:val="65DBD88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2">
    <w:nsid w:val="6C5C0C73"/>
    <w:multiLevelType w:val="singleLevel"/>
    <w:tmpl w:val="6C5C0C7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3">
    <w:nsid w:val="6DEB1FBA"/>
    <w:multiLevelType w:val="multilevel"/>
    <w:tmpl w:val="6DEB1FB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DA5432"/>
    <w:multiLevelType w:val="multilevel"/>
    <w:tmpl w:val="6FDA5432"/>
    <w:lvl w:ilvl="0" w:tentative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4BD3C01"/>
    <w:multiLevelType w:val="multilevel"/>
    <w:tmpl w:val="74BD3C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11"/>
  </w:num>
  <w:num w:numId="6">
    <w:abstractNumId w:val="15"/>
  </w:num>
  <w:num w:numId="7">
    <w:abstractNumId w:val="6"/>
  </w:num>
  <w:num w:numId="8">
    <w:abstractNumId w:val="7"/>
  </w:num>
  <w:num w:numId="9">
    <w:abstractNumId w:val="13"/>
  </w:num>
  <w:num w:numId="10">
    <w:abstractNumId w:val="1"/>
  </w:num>
  <w:num w:numId="11">
    <w:abstractNumId w:val="8"/>
  </w:num>
  <w:num w:numId="12">
    <w:abstractNumId w:val="12"/>
  </w:num>
  <w:num w:numId="13">
    <w:abstractNumId w:val="4"/>
  </w:num>
  <w:num w:numId="14">
    <w:abstractNumId w:val="10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146E4"/>
    <w:rsid w:val="00017235"/>
    <w:rsid w:val="000228B4"/>
    <w:rsid w:val="00022BE3"/>
    <w:rsid w:val="00023344"/>
    <w:rsid w:val="00033DF5"/>
    <w:rsid w:val="000351B5"/>
    <w:rsid w:val="00035969"/>
    <w:rsid w:val="00040D86"/>
    <w:rsid w:val="00047B59"/>
    <w:rsid w:val="0005506F"/>
    <w:rsid w:val="000759A5"/>
    <w:rsid w:val="00083A19"/>
    <w:rsid w:val="000921EC"/>
    <w:rsid w:val="000968D7"/>
    <w:rsid w:val="000A1E7C"/>
    <w:rsid w:val="000A4B98"/>
    <w:rsid w:val="000B07FB"/>
    <w:rsid w:val="000B26AB"/>
    <w:rsid w:val="000B648D"/>
    <w:rsid w:val="000D2242"/>
    <w:rsid w:val="000E5C39"/>
    <w:rsid w:val="000F6CD3"/>
    <w:rsid w:val="0010387F"/>
    <w:rsid w:val="001060F4"/>
    <w:rsid w:val="00133E38"/>
    <w:rsid w:val="001366F5"/>
    <w:rsid w:val="0014082B"/>
    <w:rsid w:val="001417EA"/>
    <w:rsid w:val="001556E9"/>
    <w:rsid w:val="00156BE0"/>
    <w:rsid w:val="001628B1"/>
    <w:rsid w:val="00164D61"/>
    <w:rsid w:val="00174A3E"/>
    <w:rsid w:val="00191C01"/>
    <w:rsid w:val="00197225"/>
    <w:rsid w:val="001B1089"/>
    <w:rsid w:val="001B532B"/>
    <w:rsid w:val="001D1C92"/>
    <w:rsid w:val="001D27F8"/>
    <w:rsid w:val="001E0B5E"/>
    <w:rsid w:val="001E1F10"/>
    <w:rsid w:val="001E2848"/>
    <w:rsid w:val="001E4C95"/>
    <w:rsid w:val="001F56CD"/>
    <w:rsid w:val="002006B4"/>
    <w:rsid w:val="0020186D"/>
    <w:rsid w:val="00236C56"/>
    <w:rsid w:val="00245E85"/>
    <w:rsid w:val="002506C7"/>
    <w:rsid w:val="0025130D"/>
    <w:rsid w:val="00254415"/>
    <w:rsid w:val="00255A85"/>
    <w:rsid w:val="00256BF8"/>
    <w:rsid w:val="00267CF1"/>
    <w:rsid w:val="002844CD"/>
    <w:rsid w:val="002D4163"/>
    <w:rsid w:val="002D58D3"/>
    <w:rsid w:val="002E6994"/>
    <w:rsid w:val="002E775F"/>
    <w:rsid w:val="002F0F8E"/>
    <w:rsid w:val="002F6481"/>
    <w:rsid w:val="00302A95"/>
    <w:rsid w:val="00303EE1"/>
    <w:rsid w:val="0031447E"/>
    <w:rsid w:val="00314EBA"/>
    <w:rsid w:val="00321297"/>
    <w:rsid w:val="00323581"/>
    <w:rsid w:val="00323F2B"/>
    <w:rsid w:val="00331ED1"/>
    <w:rsid w:val="00332949"/>
    <w:rsid w:val="003568F3"/>
    <w:rsid w:val="00385DE6"/>
    <w:rsid w:val="00393699"/>
    <w:rsid w:val="00396E60"/>
    <w:rsid w:val="003A0262"/>
    <w:rsid w:val="003B2716"/>
    <w:rsid w:val="003D167B"/>
    <w:rsid w:val="003D66E7"/>
    <w:rsid w:val="003E1E00"/>
    <w:rsid w:val="003E5B0F"/>
    <w:rsid w:val="003F1E1D"/>
    <w:rsid w:val="0040046E"/>
    <w:rsid w:val="00404459"/>
    <w:rsid w:val="00421F81"/>
    <w:rsid w:val="004276F9"/>
    <w:rsid w:val="004353ED"/>
    <w:rsid w:val="004453C2"/>
    <w:rsid w:val="004468D2"/>
    <w:rsid w:val="004530CC"/>
    <w:rsid w:val="00454F4D"/>
    <w:rsid w:val="00455CEF"/>
    <w:rsid w:val="004A587D"/>
    <w:rsid w:val="004A58C2"/>
    <w:rsid w:val="004B4A70"/>
    <w:rsid w:val="004B5603"/>
    <w:rsid w:val="004C44A3"/>
    <w:rsid w:val="004E051F"/>
    <w:rsid w:val="004E2DE2"/>
    <w:rsid w:val="004E5334"/>
    <w:rsid w:val="004E5D3A"/>
    <w:rsid w:val="004E76E2"/>
    <w:rsid w:val="004F02A2"/>
    <w:rsid w:val="004F16D2"/>
    <w:rsid w:val="004F4000"/>
    <w:rsid w:val="00505E20"/>
    <w:rsid w:val="0050790D"/>
    <w:rsid w:val="00516759"/>
    <w:rsid w:val="005306B7"/>
    <w:rsid w:val="0053306A"/>
    <w:rsid w:val="00540C4B"/>
    <w:rsid w:val="00542A21"/>
    <w:rsid w:val="0054592A"/>
    <w:rsid w:val="0054633D"/>
    <w:rsid w:val="0056563E"/>
    <w:rsid w:val="00581BB6"/>
    <w:rsid w:val="0058673D"/>
    <w:rsid w:val="005A3293"/>
    <w:rsid w:val="005C4853"/>
    <w:rsid w:val="005D3651"/>
    <w:rsid w:val="005E054C"/>
    <w:rsid w:val="005E682D"/>
    <w:rsid w:val="005F46C6"/>
    <w:rsid w:val="005F51CD"/>
    <w:rsid w:val="0060063F"/>
    <w:rsid w:val="00606617"/>
    <w:rsid w:val="00614908"/>
    <w:rsid w:val="006368D8"/>
    <w:rsid w:val="00644CBA"/>
    <w:rsid w:val="006465D3"/>
    <w:rsid w:val="00646F99"/>
    <w:rsid w:val="00653297"/>
    <w:rsid w:val="006612E4"/>
    <w:rsid w:val="006615F5"/>
    <w:rsid w:val="00661BA0"/>
    <w:rsid w:val="00671F3B"/>
    <w:rsid w:val="00677D9A"/>
    <w:rsid w:val="00683F51"/>
    <w:rsid w:val="00684C3E"/>
    <w:rsid w:val="00686F5E"/>
    <w:rsid w:val="00690BF6"/>
    <w:rsid w:val="006A51A2"/>
    <w:rsid w:val="006C13AB"/>
    <w:rsid w:val="006C3C18"/>
    <w:rsid w:val="006C3CE9"/>
    <w:rsid w:val="006C6C6A"/>
    <w:rsid w:val="006D01CA"/>
    <w:rsid w:val="006D37B6"/>
    <w:rsid w:val="006E4831"/>
    <w:rsid w:val="00701DE6"/>
    <w:rsid w:val="007247A3"/>
    <w:rsid w:val="00731C41"/>
    <w:rsid w:val="00744088"/>
    <w:rsid w:val="00764017"/>
    <w:rsid w:val="007709B8"/>
    <w:rsid w:val="00784E3C"/>
    <w:rsid w:val="00794059"/>
    <w:rsid w:val="00796D43"/>
    <w:rsid w:val="007A19DE"/>
    <w:rsid w:val="007A6178"/>
    <w:rsid w:val="007A630F"/>
    <w:rsid w:val="007B0A8D"/>
    <w:rsid w:val="007C05B9"/>
    <w:rsid w:val="007C105C"/>
    <w:rsid w:val="007C2815"/>
    <w:rsid w:val="007D037E"/>
    <w:rsid w:val="007D64F4"/>
    <w:rsid w:val="007F6C89"/>
    <w:rsid w:val="0081494E"/>
    <w:rsid w:val="00816F75"/>
    <w:rsid w:val="008213D2"/>
    <w:rsid w:val="00834367"/>
    <w:rsid w:val="0084596B"/>
    <w:rsid w:val="008523B9"/>
    <w:rsid w:val="00852D2E"/>
    <w:rsid w:val="00864B18"/>
    <w:rsid w:val="00885073"/>
    <w:rsid w:val="008A65C8"/>
    <w:rsid w:val="008B4DE2"/>
    <w:rsid w:val="008D031D"/>
    <w:rsid w:val="008E1086"/>
    <w:rsid w:val="008E721D"/>
    <w:rsid w:val="008F2F53"/>
    <w:rsid w:val="008F678E"/>
    <w:rsid w:val="00905287"/>
    <w:rsid w:val="0090772F"/>
    <w:rsid w:val="00911A08"/>
    <w:rsid w:val="00927695"/>
    <w:rsid w:val="009449D1"/>
    <w:rsid w:val="00967B95"/>
    <w:rsid w:val="00970A77"/>
    <w:rsid w:val="0098414F"/>
    <w:rsid w:val="00993520"/>
    <w:rsid w:val="009963E5"/>
    <w:rsid w:val="009A228F"/>
    <w:rsid w:val="009A2CA5"/>
    <w:rsid w:val="009A4622"/>
    <w:rsid w:val="009A7789"/>
    <w:rsid w:val="009B358E"/>
    <w:rsid w:val="009C2C66"/>
    <w:rsid w:val="009D1060"/>
    <w:rsid w:val="009D17CB"/>
    <w:rsid w:val="009E5330"/>
    <w:rsid w:val="009E5B7D"/>
    <w:rsid w:val="009F251F"/>
    <w:rsid w:val="009F45AC"/>
    <w:rsid w:val="00A210BB"/>
    <w:rsid w:val="00A218AD"/>
    <w:rsid w:val="00A30BD7"/>
    <w:rsid w:val="00A30FFD"/>
    <w:rsid w:val="00A36D65"/>
    <w:rsid w:val="00A418CF"/>
    <w:rsid w:val="00A436C5"/>
    <w:rsid w:val="00A45DB7"/>
    <w:rsid w:val="00A50256"/>
    <w:rsid w:val="00A5041B"/>
    <w:rsid w:val="00A56C64"/>
    <w:rsid w:val="00A70007"/>
    <w:rsid w:val="00A7006F"/>
    <w:rsid w:val="00A72440"/>
    <w:rsid w:val="00A73D1E"/>
    <w:rsid w:val="00A80743"/>
    <w:rsid w:val="00A80C66"/>
    <w:rsid w:val="00A819B6"/>
    <w:rsid w:val="00A81DB4"/>
    <w:rsid w:val="00A87026"/>
    <w:rsid w:val="00A92DFB"/>
    <w:rsid w:val="00A930C6"/>
    <w:rsid w:val="00A95FCB"/>
    <w:rsid w:val="00AC4310"/>
    <w:rsid w:val="00AD3294"/>
    <w:rsid w:val="00AE0EDD"/>
    <w:rsid w:val="00B057CC"/>
    <w:rsid w:val="00B06417"/>
    <w:rsid w:val="00B25F1A"/>
    <w:rsid w:val="00B33919"/>
    <w:rsid w:val="00B34EE5"/>
    <w:rsid w:val="00B4083E"/>
    <w:rsid w:val="00B442AB"/>
    <w:rsid w:val="00B4509F"/>
    <w:rsid w:val="00B55EEE"/>
    <w:rsid w:val="00B57A24"/>
    <w:rsid w:val="00B8673C"/>
    <w:rsid w:val="00BD19C2"/>
    <w:rsid w:val="00BE2BF8"/>
    <w:rsid w:val="00BE2D53"/>
    <w:rsid w:val="00BF0D30"/>
    <w:rsid w:val="00BF166F"/>
    <w:rsid w:val="00C26936"/>
    <w:rsid w:val="00C344DE"/>
    <w:rsid w:val="00C67D89"/>
    <w:rsid w:val="00C8113E"/>
    <w:rsid w:val="00C81DEE"/>
    <w:rsid w:val="00C82461"/>
    <w:rsid w:val="00CA23DB"/>
    <w:rsid w:val="00CA256C"/>
    <w:rsid w:val="00CA2750"/>
    <w:rsid w:val="00CA70C3"/>
    <w:rsid w:val="00CC3A4E"/>
    <w:rsid w:val="00CC442A"/>
    <w:rsid w:val="00CE7BEB"/>
    <w:rsid w:val="00D0578C"/>
    <w:rsid w:val="00D12291"/>
    <w:rsid w:val="00D32996"/>
    <w:rsid w:val="00D354E9"/>
    <w:rsid w:val="00D369FA"/>
    <w:rsid w:val="00D439FF"/>
    <w:rsid w:val="00D46B54"/>
    <w:rsid w:val="00D50669"/>
    <w:rsid w:val="00D51DD3"/>
    <w:rsid w:val="00D52478"/>
    <w:rsid w:val="00D53ABE"/>
    <w:rsid w:val="00D7533B"/>
    <w:rsid w:val="00D9358A"/>
    <w:rsid w:val="00D936F8"/>
    <w:rsid w:val="00D97A2A"/>
    <w:rsid w:val="00DA050A"/>
    <w:rsid w:val="00DC06E9"/>
    <w:rsid w:val="00DD4B04"/>
    <w:rsid w:val="00E01A3F"/>
    <w:rsid w:val="00E0486A"/>
    <w:rsid w:val="00E051D4"/>
    <w:rsid w:val="00E07459"/>
    <w:rsid w:val="00E13213"/>
    <w:rsid w:val="00E1581D"/>
    <w:rsid w:val="00E24211"/>
    <w:rsid w:val="00E303F4"/>
    <w:rsid w:val="00E526D4"/>
    <w:rsid w:val="00E534EE"/>
    <w:rsid w:val="00E66CC5"/>
    <w:rsid w:val="00E72470"/>
    <w:rsid w:val="00E93C9B"/>
    <w:rsid w:val="00EA58B2"/>
    <w:rsid w:val="00EB3108"/>
    <w:rsid w:val="00EB4E9E"/>
    <w:rsid w:val="00EC68AB"/>
    <w:rsid w:val="00ED0F44"/>
    <w:rsid w:val="00ED5BA7"/>
    <w:rsid w:val="00EE2A5B"/>
    <w:rsid w:val="00EE730E"/>
    <w:rsid w:val="00EF073D"/>
    <w:rsid w:val="00F1172F"/>
    <w:rsid w:val="00F2034E"/>
    <w:rsid w:val="00F20D99"/>
    <w:rsid w:val="00F35D95"/>
    <w:rsid w:val="00F4053D"/>
    <w:rsid w:val="00F4221D"/>
    <w:rsid w:val="00F439A1"/>
    <w:rsid w:val="00F63238"/>
    <w:rsid w:val="00F66FCB"/>
    <w:rsid w:val="00F954EE"/>
    <w:rsid w:val="00F96231"/>
    <w:rsid w:val="00FA319F"/>
    <w:rsid w:val="00FC2F73"/>
    <w:rsid w:val="00FC3E8A"/>
    <w:rsid w:val="00FC566B"/>
    <w:rsid w:val="00FC5B4E"/>
    <w:rsid w:val="2DA924BF"/>
    <w:rsid w:val="687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Tahoma"/>
      <w:kern w:val="3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4"/>
    <w:uiPriority w:val="0"/>
    <w:pPr>
      <w:keepNext/>
      <w:keepLines/>
      <w:tabs>
        <w:tab w:val="left" w:pos="709"/>
      </w:tabs>
      <w:spacing w:before="20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5">
    <w:name w:val="heading 3"/>
    <w:basedOn w:val="6"/>
    <w:uiPriority w:val="0"/>
    <w:pPr>
      <w:tabs>
        <w:tab w:val="left" w:pos="709"/>
      </w:tabs>
      <w:outlineLvl w:val="2"/>
    </w:pPr>
  </w:style>
  <w:style w:type="paragraph" w:styleId="7">
    <w:name w:val="heading 4"/>
    <w:basedOn w:val="6"/>
    <w:next w:val="8"/>
    <w:uiPriority w:val="0"/>
    <w:pPr>
      <w:tabs>
        <w:tab w:val="left" w:pos="709"/>
      </w:tabs>
      <w:spacing w:before="120"/>
      <w:outlineLvl w:val="3"/>
    </w:pPr>
    <w:rPr>
      <w:bCs/>
      <w:i/>
      <w:iCs/>
    </w:rPr>
  </w:style>
  <w:style w:type="paragraph" w:styleId="9">
    <w:name w:val="heading 5"/>
    <w:basedOn w:val="4"/>
    <w:qFormat/>
    <w:uiPriority w:val="0"/>
    <w:pPr>
      <w:tabs>
        <w:tab w:val="left" w:pos="709"/>
      </w:tabs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10">
    <w:name w:val="heading 6"/>
    <w:basedOn w:val="6"/>
    <w:next w:val="8"/>
    <w:qFormat/>
    <w:uiPriority w:val="0"/>
    <w:pPr>
      <w:tabs>
        <w:tab w:val="left" w:pos="709"/>
      </w:tabs>
      <w:spacing w:before="60" w:after="60"/>
      <w:outlineLvl w:val="5"/>
    </w:pPr>
    <w:rPr>
      <w:bCs/>
      <w:i/>
      <w:iCs/>
    </w:rPr>
  </w:style>
  <w:style w:type="paragraph" w:styleId="11">
    <w:name w:val="heading 7"/>
    <w:basedOn w:val="6"/>
    <w:next w:val="8"/>
    <w:uiPriority w:val="0"/>
    <w:pPr>
      <w:tabs>
        <w:tab w:val="left" w:pos="709"/>
      </w:tabs>
      <w:spacing w:before="60" w:after="60"/>
      <w:outlineLvl w:val="6"/>
    </w:pPr>
    <w:rPr>
      <w:bCs/>
    </w:rPr>
  </w:style>
  <w:style w:type="paragraph" w:styleId="12">
    <w:name w:val="heading 8"/>
    <w:basedOn w:val="6"/>
    <w:next w:val="8"/>
    <w:qFormat/>
    <w:uiPriority w:val="0"/>
    <w:pPr>
      <w:tabs>
        <w:tab w:val="left" w:pos="709"/>
      </w:tabs>
      <w:spacing w:before="60" w:after="60"/>
      <w:outlineLvl w:val="7"/>
    </w:pPr>
    <w:rPr>
      <w:bCs/>
      <w:i/>
      <w:iCs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/>
      <w:tabs>
        <w:tab w:val="left" w:pos="709"/>
      </w:tabs>
      <w:suppressAutoHyphens/>
      <w:autoSpaceDN w:val="0"/>
      <w:spacing w:line="276" w:lineRule="atLeast"/>
      <w:textAlignment w:val="baseline"/>
      <w:outlineLvl w:val="8"/>
    </w:pPr>
    <w:rPr>
      <w:rFonts w:ascii="Calibri" w:hAnsi="Calibri" w:eastAsia="Lucida Sans Unicode" w:cs="Times New Roman"/>
      <w:kern w:val="3"/>
      <w:sz w:val="22"/>
      <w:szCs w:val="22"/>
      <w:lang w:val="ru-RU" w:eastAsia="ru-RU" w:bidi="ar-SA"/>
    </w:rPr>
  </w:style>
  <w:style w:type="paragraph" w:customStyle="1" w:styleId="6">
    <w:name w:val="Heading"/>
    <w:basedOn w:val="4"/>
    <w:qFormat/>
    <w:uiPriority w:val="0"/>
    <w:pPr>
      <w:keepNext/>
      <w:widowControl w:val="0"/>
      <w:spacing w:line="240" w:lineRule="auto"/>
      <w:jc w:val="center"/>
    </w:pPr>
    <w:rPr>
      <w:rFonts w:ascii="Times New Roman" w:hAnsi="Times New Roman" w:eastAsia="Times New Roman" w:cs="Tahoma"/>
      <w:b/>
      <w:sz w:val="32"/>
      <w:szCs w:val="20"/>
      <w:lang w:eastAsia="ar-SA"/>
    </w:rPr>
  </w:style>
  <w:style w:type="paragraph" w:customStyle="1" w:styleId="8">
    <w:name w:val="Text body"/>
    <w:basedOn w:val="1"/>
    <w:qFormat/>
    <w:uiPriority w:val="0"/>
    <w:pPr>
      <w:widowControl/>
      <w:suppressAutoHyphens w:val="0"/>
      <w:ind w:left="110" w:firstLine="566"/>
      <w:jc w:val="both"/>
      <w:textAlignment w:val="auto"/>
      <w:outlineLvl w:val="8"/>
    </w:pPr>
    <w:rPr>
      <w:rFonts w:ascii="Times New Roman" w:hAnsi="Times New Roman" w:eastAsia="Times New Roman" w:cs="Times New Roman"/>
      <w:kern w:val="0"/>
      <w:sz w:val="28"/>
      <w:szCs w:val="28"/>
    </w:rPr>
  </w:style>
  <w:style w:type="character" w:styleId="15">
    <w:name w:val="endnote reference"/>
    <w:basedOn w:val="13"/>
    <w:qFormat/>
    <w:uiPriority w:val="0"/>
    <w:rPr>
      <w:position w:val="0"/>
      <w:vertAlign w:val="superscript"/>
    </w:rPr>
  </w:style>
  <w:style w:type="character" w:styleId="16">
    <w:name w:val="Hyperlink"/>
    <w:basedOn w:val="13"/>
    <w:qFormat/>
    <w:uiPriority w:val="0"/>
    <w:rPr>
      <w:color w:val="0563C1"/>
      <w:u w:val="single"/>
    </w:rPr>
  </w:style>
  <w:style w:type="character" w:styleId="17">
    <w:name w:val="HTML Code"/>
    <w:basedOn w:val="1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8">
    <w:name w:val="Strong"/>
    <w:basedOn w:val="13"/>
    <w:qFormat/>
    <w:uiPriority w:val="22"/>
    <w:rPr>
      <w:b/>
      <w:bCs/>
    </w:rPr>
  </w:style>
  <w:style w:type="paragraph" w:styleId="19">
    <w:name w:val="endnote text"/>
    <w:basedOn w:val="1"/>
    <w:qFormat/>
    <w:uiPriority w:val="0"/>
    <w:rPr>
      <w:sz w:val="20"/>
      <w:szCs w:val="20"/>
    </w:rPr>
  </w:style>
  <w:style w:type="paragraph" w:styleId="20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1">
    <w:name w:val="header"/>
    <w:basedOn w:val="4"/>
    <w:qFormat/>
    <w:uiPriority w:val="0"/>
    <w:pPr>
      <w:tabs>
        <w:tab w:val="center" w:pos="4677"/>
        <w:tab w:val="right" w:pos="9355"/>
        <w:tab w:val="clear" w:pos="709"/>
      </w:tabs>
      <w:spacing w:line="240" w:lineRule="auto"/>
    </w:pPr>
  </w:style>
  <w:style w:type="paragraph" w:styleId="22">
    <w:name w:val="footer"/>
    <w:basedOn w:val="4"/>
    <w:qFormat/>
    <w:uiPriority w:val="0"/>
    <w:pPr>
      <w:tabs>
        <w:tab w:val="center" w:pos="4677"/>
        <w:tab w:val="right" w:pos="9355"/>
        <w:tab w:val="clear" w:pos="709"/>
      </w:tabs>
      <w:spacing w:line="240" w:lineRule="auto"/>
    </w:pPr>
  </w:style>
  <w:style w:type="paragraph" w:styleId="23">
    <w:name w:val="List"/>
    <w:basedOn w:val="8"/>
    <w:qFormat/>
    <w:uiPriority w:val="0"/>
    <w:pPr>
      <w:suppressAutoHyphens/>
    </w:pPr>
    <w:rPr>
      <w:rFonts w:cs="Mangal"/>
    </w:rPr>
  </w:style>
  <w:style w:type="paragraph" w:styleId="24">
    <w:name w:val="Normal (Web)"/>
    <w:basedOn w:val="1"/>
    <w:semiHidden/>
    <w:unhideWhenUsed/>
    <w:qFormat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paragraph" w:styleId="25">
    <w:name w:val="Subtitle"/>
    <w:basedOn w:val="6"/>
    <w:next w:val="8"/>
    <w:qFormat/>
    <w:uiPriority w:val="0"/>
    <w:rPr>
      <w:i/>
      <w:iCs/>
      <w:sz w:val="28"/>
      <w:szCs w:val="28"/>
    </w:rPr>
  </w:style>
  <w:style w:type="paragraph" w:styleId="2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27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styleId="28">
    <w:name w:val="List Paragraph"/>
    <w:basedOn w:val="4"/>
    <w:qFormat/>
    <w:uiPriority w:val="34"/>
    <w:pPr>
      <w:ind w:left="720"/>
    </w:pPr>
  </w:style>
  <w:style w:type="paragraph" w:customStyle="1" w:styleId="29">
    <w:name w:val="Header and Footer"/>
    <w:basedOn w:val="4"/>
    <w:qFormat/>
    <w:uiPriority w:val="0"/>
    <w:pPr>
      <w:suppressLineNumbers/>
      <w:tabs>
        <w:tab w:val="center" w:pos="4819"/>
        <w:tab w:val="right" w:pos="9638"/>
        <w:tab w:val="clear" w:pos="709"/>
      </w:tabs>
    </w:pPr>
  </w:style>
  <w:style w:type="paragraph" w:customStyle="1" w:styleId="30">
    <w:name w:val="Table Contents"/>
    <w:basedOn w:val="4"/>
    <w:qFormat/>
    <w:uiPriority w:val="0"/>
  </w:style>
  <w:style w:type="paragraph" w:customStyle="1" w:styleId="31">
    <w:name w:val="Table Heading"/>
    <w:basedOn w:val="30"/>
    <w:qFormat/>
    <w:uiPriority w:val="0"/>
  </w:style>
  <w:style w:type="paragraph" w:customStyle="1" w:styleId="32">
    <w:name w:val="Heading 10"/>
    <w:basedOn w:val="6"/>
    <w:next w:val="8"/>
    <w:qFormat/>
    <w:uiPriority w:val="0"/>
    <w:pPr>
      <w:spacing w:before="60" w:after="60"/>
    </w:pPr>
    <w:rPr>
      <w:bCs/>
    </w:rPr>
  </w:style>
  <w:style w:type="paragraph" w:customStyle="1" w:styleId="33">
    <w:name w:val="Preformatted Text"/>
    <w:basedOn w:val="4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character" w:customStyle="1" w:styleId="34">
    <w:name w:val="Заголовок 5 Знак"/>
    <w:basedOn w:val="13"/>
    <w:qFormat/>
    <w:uiPriority w:val="0"/>
    <w:rPr>
      <w:rFonts w:ascii="Calibri" w:hAnsi="Calibri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35">
    <w:name w:val="Основной текст Знак"/>
    <w:basedOn w:val="13"/>
    <w:qFormat/>
    <w:uiPriority w:val="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customStyle="1" w:styleId="36">
    <w:name w:val="Название Знак"/>
    <w:basedOn w:val="13"/>
    <w:qFormat/>
    <w:uiPriority w:val="0"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customStyle="1" w:styleId="37">
    <w:name w:val="Заголовок 2 Знак"/>
    <w:basedOn w:val="13"/>
    <w:qFormat/>
    <w:uiPriority w:val="0"/>
    <w:rPr>
      <w:rFonts w:ascii="Cambria" w:hAnsi="Cambria" w:eastAsia="Calibri" w:cs="Tahoma"/>
      <w:b/>
      <w:bCs/>
      <w:color w:val="4F81BD"/>
      <w:sz w:val="26"/>
      <w:szCs w:val="26"/>
    </w:rPr>
  </w:style>
  <w:style w:type="character" w:customStyle="1" w:styleId="38">
    <w:name w:val="Верхний колонтитул Знак"/>
    <w:basedOn w:val="13"/>
    <w:qFormat/>
    <w:uiPriority w:val="0"/>
    <w:rPr>
      <w:rFonts w:ascii="Calibri" w:hAnsi="Calibri" w:eastAsia="Calibri" w:cs="Times New Roman"/>
    </w:rPr>
  </w:style>
  <w:style w:type="character" w:customStyle="1" w:styleId="39">
    <w:name w:val="Нижний колонтитул Знак"/>
    <w:basedOn w:val="13"/>
    <w:qFormat/>
    <w:uiPriority w:val="0"/>
    <w:rPr>
      <w:rFonts w:ascii="Calibri" w:hAnsi="Calibri" w:eastAsia="Calibri" w:cs="Times New Roman"/>
    </w:rPr>
  </w:style>
  <w:style w:type="character" w:customStyle="1" w:styleId="40">
    <w:name w:val="ListLabel 1"/>
    <w:qFormat/>
    <w:uiPriority w:val="0"/>
    <w:rPr>
      <w:rFonts w:ascii="Times New Roman" w:hAnsi="Times New Roman" w:eastAsia="Times New Roman" w:cs="Times New Roman"/>
      <w:b/>
      <w:sz w:val="28"/>
    </w:rPr>
  </w:style>
  <w:style w:type="character" w:customStyle="1" w:styleId="41">
    <w:name w:val="ListLabel 2"/>
    <w:qFormat/>
    <w:uiPriority w:val="0"/>
    <w:rPr>
      <w:rFonts w:ascii="Times New Roman" w:hAnsi="Times New Roman" w:eastAsia="Times New Roman" w:cs="Times New Roman"/>
      <w:b/>
      <w:sz w:val="28"/>
    </w:rPr>
  </w:style>
  <w:style w:type="character" w:customStyle="1" w:styleId="42">
    <w:name w:val="ListLabel 3"/>
    <w:qFormat/>
    <w:uiPriority w:val="0"/>
    <w:rPr>
      <w:rFonts w:ascii="Times New Roman" w:hAnsi="Times New Roman" w:eastAsia="Times New Roman" w:cs="Times New Roman"/>
      <w:b/>
      <w:sz w:val="28"/>
      <w:szCs w:val="28"/>
    </w:rPr>
  </w:style>
  <w:style w:type="character" w:customStyle="1" w:styleId="43">
    <w:name w:val="ListLabel 4"/>
    <w:qFormat/>
    <w:uiPriority w:val="0"/>
    <w:rPr>
      <w:rFonts w:ascii="Times New Roman" w:hAnsi="Times New Roman" w:eastAsia="Times New Roman" w:cs="Times New Roman"/>
      <w:b/>
      <w:sz w:val="28"/>
    </w:rPr>
  </w:style>
  <w:style w:type="character" w:customStyle="1" w:styleId="44">
    <w:name w:val="ListLabel 5"/>
    <w:qFormat/>
    <w:uiPriority w:val="0"/>
    <w:rPr>
      <w:b/>
      <w:i/>
      <w:sz w:val="28"/>
    </w:rPr>
  </w:style>
  <w:style w:type="character" w:customStyle="1" w:styleId="45">
    <w:name w:val="Internet link"/>
    <w:qFormat/>
    <w:uiPriority w:val="0"/>
    <w:rPr>
      <w:color w:val="000080"/>
      <w:u w:val="single"/>
    </w:rPr>
  </w:style>
  <w:style w:type="character" w:customStyle="1" w:styleId="46">
    <w:name w:val="Основной текст Знак1"/>
    <w:basedOn w:val="13"/>
    <w:qFormat/>
    <w:uiPriority w:val="0"/>
    <w:rPr>
      <w:rFonts w:ascii="Times New Roman" w:hAnsi="Times New Roman" w:eastAsia="Times New Roman" w:cs="Times New Roman"/>
      <w:kern w:val="0"/>
      <w:sz w:val="28"/>
      <w:szCs w:val="28"/>
    </w:rPr>
  </w:style>
  <w:style w:type="character" w:customStyle="1" w:styleId="47">
    <w:name w:val="Текст концевой сноски Знак"/>
    <w:basedOn w:val="13"/>
    <w:qFormat/>
    <w:uiPriority w:val="0"/>
    <w:rPr>
      <w:sz w:val="20"/>
      <w:szCs w:val="20"/>
    </w:rPr>
  </w:style>
  <w:style w:type="paragraph" w:customStyle="1" w:styleId="48">
    <w:name w:val="Обычный1"/>
    <w:qFormat/>
    <w:uiPriority w:val="0"/>
    <w:pPr>
      <w:widowControl/>
      <w:autoSpaceDN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val="ru-RU" w:eastAsia="ru-RU" w:bidi="ar-SA"/>
    </w:rPr>
  </w:style>
  <w:style w:type="character" w:customStyle="1" w:styleId="49">
    <w:name w:val="Заголовок 1 Знак"/>
    <w:basedOn w:val="1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50">
    <w:name w:val="hljs-keyword"/>
    <w:basedOn w:val="13"/>
    <w:qFormat/>
    <w:uiPriority w:val="0"/>
  </w:style>
  <w:style w:type="character" w:customStyle="1" w:styleId="51">
    <w:name w:val="hljs-operator"/>
    <w:basedOn w:val="13"/>
    <w:qFormat/>
    <w:uiPriority w:val="0"/>
  </w:style>
  <w:style w:type="character" w:customStyle="1" w:styleId="52">
    <w:name w:val="hljs-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5217</Words>
  <Characters>29740</Characters>
  <Lines>247</Lines>
  <Paragraphs>69</Paragraphs>
  <TotalTime>47</TotalTime>
  <ScaleCrop>false</ScaleCrop>
  <LinksUpToDate>false</LinksUpToDate>
  <CharactersWithSpaces>34888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2023-12-14T17:13:00Z</dcterms:created>
  <dc:creator>Метод_отдел</dc:creator>
  <cp:lastModifiedBy>Aндрей</cp:lastModifiedBy>
  <cp:lastPrinted>2021-04-21T04:51:00Z</cp:lastPrinted>
  <dcterms:modified xsi:type="dcterms:W3CDTF">2024-12-20T09:54:52Z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1049-12.2.0.19307</vt:lpwstr>
  </property>
  <property fmtid="{D5CDD505-2E9C-101B-9397-08002B2CF9AE}" pid="10" name="ICV">
    <vt:lpwstr>815FD9CB83B942A8A9F938BDDDCE245F_12</vt:lpwstr>
  </property>
</Properties>
</file>