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0" w:name="_GoBack"/>
      <w:r/>
      <w:bookmarkEnd w:id="0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Программной Инженерии и Компьютерной Техники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r>
    </w:p>
    <w:p>
      <w:pPr>
        <w:pStyle w:val="931"/>
        <w:pBdr/>
        <w:spacing w:before="240" w:line="360" w:lineRule="auto"/>
        <w:ind w:right="0" w:firstLine="750"/>
        <w:jc w:val="left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по лабораторной работе №7</w:t>
      </w:r>
      <w:r>
        <w:rPr>
          <w:rFonts w:ascii="Times New Roman" w:hAnsi="Times New Roman" w:eastAsia="Times New Roman" w:cs="Times New Roman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Синтез команд БЭВМ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по дисциплине «Основы профессиональной деятельности»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Вариант: 18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799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 студент группы P3118: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Ефимов Антон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1" w:left="4955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Ткешелашвили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Мерабиевна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 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sdt>
      <w:sdtPr>
        <w15:appearance w15:val="boundingBox"/>
        <w:id w:val="-1886095971"/>
        <w:docPartObj>
          <w:docPartGallery w:val="Table of Contents"/>
          <w:docPartUnique w:val="true"/>
        </w:docPartObj>
        <w:rPr/>
      </w:sdtPr>
      <w:sdtContent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tooltip="#_Toc229876432" w:anchor="_Toc229876432" w:history="1">
            <w:r>
              <w:rPr>
                <w:rStyle w:val="915"/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Задание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/>
          <w:hyperlink w:tooltip="#_Toc229876433" w:anchor="_Toc229876433" w:history="1">
            <w:r>
              <w:rPr>
                <w:rStyle w:val="915"/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Микропрограмма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/>
          <w:hyperlink w:tooltip="#_Toc229876434" w:anchor="_Toc229876434" w:history="1">
            <w:r>
              <w:rPr>
                <w:rStyle w:val="915"/>
                <w:rFonts w:ascii="Times New Roman" w:hAnsi="Times New Roman" w:cs="Times New Roman"/>
                <w:sz w:val="28"/>
                <w:szCs w:val="28"/>
              </w:rPr>
              <w:t xml:space="preserve">Трассировка микропрограммы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/>
          <w:hyperlink w:tooltip="#_Toc229876435" w:anchor="_Toc229876435" w:history="1">
            <w:r>
              <w:rPr>
                <w:rStyle w:val="915"/>
                <w:rFonts w:ascii="Times New Roman" w:hAnsi="Times New Roman" w:cs="Times New Roman"/>
                <w:sz w:val="28"/>
                <w:szCs w:val="28"/>
              </w:rPr>
              <w:t xml:space="preserve">Тестовая программа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/>
          <w:hyperlink w:tooltip="#_Toc229876436" w:anchor="_Toc229876436" w:history="1">
            <w:r>
              <w:rPr>
                <w:rStyle w:val="915"/>
                <w:rFonts w:ascii="Times New Roman" w:hAnsi="Times New Roman" w:cs="Times New Roman"/>
                <w:sz w:val="28"/>
                <w:szCs w:val="28"/>
              </w:rPr>
              <w:t xml:space="preserve">Методика</w:t>
            </w:r>
            <w:r>
              <w:rPr>
                <w:rStyle w:val="915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915"/>
                <w:rFonts w:ascii="Times New Roman" w:hAnsi="Times New Roman" w:cs="Times New Roman"/>
                <w:sz w:val="28"/>
                <w:szCs w:val="28"/>
              </w:rPr>
              <w:t xml:space="preserve">проверки</w:t>
            </w:r>
            <w:r>
              <w:rPr>
                <w:rStyle w:val="915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915"/>
                <w:rFonts w:ascii="Times New Roman" w:hAnsi="Times New Roman" w:cs="Times New Roman"/>
                <w:sz w:val="28"/>
                <w:szCs w:val="28"/>
              </w:rPr>
              <w:t xml:space="preserve">программы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Style w:val="91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pPr>
          <w:r/>
          <w:hyperlink w:tooltip="#_Toc229876437" w:anchor="_Toc229876437" w:history="1">
            <w:r>
              <w:rPr>
                <w:rStyle w:val="915"/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Выводы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_Toc229876437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8"/>
              <w:szCs w:val="28"/>
              <w:lang w:val="ru-RU"/>
            </w:rPr>
          </w:r>
        </w:p>
        <w:p>
          <w:pPr>
            <w:pBdr/>
            <w:spacing/>
            <w:ind/>
            <w:rPr/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  <w:r/>
        </w:p>
      </w:sdtContent>
    </w:sdt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br w:type="page" w:clear="all"/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p>
      <w:pPr>
        <w:pStyle w:val="728"/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1" w:name="_Toc226405055"/>
      <w:r/>
      <w:bookmarkStart w:id="2" w:name="_Toc229876432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Задание</w:t>
      </w:r>
      <w:bookmarkEnd w:id="1"/>
      <w:r/>
      <w:bookmarkEnd w:id="2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7180" cy="1612669"/>
                <wp:effectExtent l="0" t="0" r="0" b="698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13386" cy="1619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2.93pt;height:126.9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728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/>
      <w:bookmarkStart w:id="3" w:name="_Toc229876433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  <w:t xml:space="preserve">Микропрограмма</w:t>
      </w:r>
      <w:bookmarkEnd w:id="3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Style w:val="755"/>
        <w:tblW w:w="0" w:type="auto"/>
        <w:tblBorders/>
        <w:tblLook w:val="04A0" w:firstRow="1" w:lastRow="0" w:firstColumn="1" w:lastColumn="0" w:noHBand="0" w:noVBand="1"/>
      </w:tblPr>
      <w:tblGrid>
        <w:gridCol w:w="1013"/>
        <w:gridCol w:w="2951"/>
        <w:gridCol w:w="2410"/>
        <w:gridCol w:w="2971"/>
      </w:tblGrid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Адрес МП</w:t>
            </w:r>
            <w:r>
              <w:rPr>
                <w:rFonts w:ascii="Cambria" w:hAnsi="Cambria"/>
                <w:b/>
                <w:sz w:val="24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Микрокоманда</w:t>
            </w:r>
            <w:r>
              <w:rPr>
                <w:rFonts w:ascii="Cambria" w:hAnsi="Cambria"/>
                <w:b/>
                <w:sz w:val="24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Описание</w:t>
            </w:r>
            <w:r>
              <w:rPr>
                <w:rFonts w:ascii="Cambria" w:hAnsi="Cambria"/>
                <w:b/>
                <w:sz w:val="24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Комментарий</w:t>
            </w:r>
            <w:r>
              <w:rPr>
                <w:rFonts w:ascii="Cambria" w:hAnsi="Cambria"/>
                <w:b/>
                <w:sz w:val="24"/>
              </w:rPr>
            </w:r>
          </w:p>
        </w:tc>
      </w:tr>
      <w:tr>
        <w:trPr>
          <w:trHeight w:val="802"/>
        </w:trPr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0080009008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SP </w:t>
            </w:r>
            <w:r>
              <w:rPr>
                <w:rStyle w:val="941"/>
                <w:rFonts w:ascii="Times New Roman" w:hAnsi="Times New Roman" w:eastAsia="Arial" w:cs="Times New Roman"/>
                <w:bCs/>
                <w:sz w:val="28"/>
                <w:szCs w:val="28"/>
              </w:rPr>
              <w:t xml:space="preserve">→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текущий указатель </w:t>
            </w:r>
            <w:r>
              <w:rPr>
                <w:rFonts w:ascii="Cambria" w:hAnsi="Cambria"/>
                <w:sz w:val="24"/>
                <w:lang w:val="en-US"/>
              </w:rPr>
              <w:t xml:space="preserve">SP</w:t>
            </w:r>
            <w:r>
              <w:rPr>
                <w:rFonts w:ascii="Cambria" w:hAnsi="Cambria"/>
                <w:sz w:val="24"/>
                <w:lang w:val="ru-RU"/>
              </w:rPr>
              <w:t xml:space="preserve"> </w:t>
            </w:r>
            <w:r>
              <w:rPr>
                <w:rFonts w:ascii="Cambria" w:hAnsi="Cambria"/>
                <w:sz w:val="24"/>
                <w:lang w:val="ru-RU"/>
              </w:rPr>
              <w:t xml:space="preserve">в </w:t>
            </w:r>
            <w:r>
              <w:rPr>
                <w:rFonts w:ascii="Cambria" w:hAnsi="Cambria"/>
                <w:sz w:val="24"/>
                <w:lang w:val="en-US"/>
              </w:rPr>
              <w:t xml:space="preserve">AR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>
          <w:trHeight w:val="802"/>
        </w:trPr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0100000000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941"/>
                <w:rFonts w:ascii="Times New Roman" w:hAnsi="Times New Roman" w:eastAsia="Arial" w:cs="Times New Roman"/>
                <w:bCs/>
                <w:sz w:val="28"/>
                <w:szCs w:val="28"/>
              </w:rPr>
              <w:t xml:space="preserve">MEM(AR) → DR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последнее значение из стека в </w:t>
            </w:r>
            <w:r>
              <w:rPr>
                <w:rFonts w:ascii="Cambria" w:hAnsi="Cambria"/>
                <w:sz w:val="24"/>
                <w:lang w:val="en-US"/>
              </w:rPr>
              <w:t xml:space="preserve">DR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0010009001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DR → AC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Сохранить последнее значение стека в </w:t>
            </w:r>
            <w:r>
              <w:rPr>
                <w:rFonts w:ascii="Cambria" w:hAnsi="Cambria"/>
                <w:sz w:val="24"/>
                <w:lang w:val="en-US"/>
              </w:rPr>
              <w:t xml:space="preserve">AC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>
          <w:trHeight w:val="967"/>
        </w:trPr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Style w:val="940"/>
              <w:pBdr/>
              <w:spacing/>
              <w:ind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Style w:val="941"/>
                <w:rFonts w:ascii="Times New Roman" w:hAnsi="Times New Roman" w:eastAsia="Arial" w:cs="Times New Roman"/>
                <w:sz w:val="28"/>
                <w:szCs w:val="28"/>
              </w:rPr>
              <w:t xml:space="preserve">0080009408</w:t>
            </w:r>
            <w:r>
              <w:rPr>
                <w:rFonts w:eastAsia="Arial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 + 1 → AR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в </w:t>
            </w:r>
            <w:r>
              <w:rPr>
                <w:rFonts w:ascii="Cambria" w:hAnsi="Cambria"/>
                <w:sz w:val="24"/>
                <w:lang w:val="en-US"/>
              </w:rPr>
              <w:t xml:space="preserve">AR</w:t>
            </w:r>
            <w:r>
              <w:rPr>
                <w:rFonts w:ascii="Cambria" w:hAnsi="Cambria"/>
                <w:sz w:val="24"/>
                <w:lang w:val="ru-RU"/>
              </w:rPr>
              <w:t xml:space="preserve"> указатель на предпоследнее значение стека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0100000000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ascii="Times New Roman" w:hAnsi="Times New Roman" w:eastAsia="Arial" w:cs="Times New Roman"/>
                <w:bCs/>
                <w:sz w:val="28"/>
                <w:szCs w:val="28"/>
              </w:rPr>
              <w:t xml:space="preserve">MEM(AR) → DR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значение в </w:t>
            </w:r>
            <w:r>
              <w:rPr>
                <w:rFonts w:ascii="Cambria" w:hAnsi="Cambria"/>
                <w:sz w:val="24"/>
                <w:lang w:val="en-US"/>
              </w:rPr>
              <w:t xml:space="preserve">DR</w:t>
            </w:r>
            <w:r>
              <w:rPr>
                <w:rFonts w:ascii="Cambria" w:hAnsi="Cambria"/>
                <w:sz w:val="24"/>
                <w:lang w:val="en-US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0020009001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DR → BR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Сохранить последнее значение стека в </w:t>
            </w:r>
            <w:r>
              <w:rPr>
                <w:rFonts w:ascii="Cambria" w:hAnsi="Cambria"/>
                <w:sz w:val="24"/>
                <w:lang w:val="en-US"/>
              </w:rPr>
              <w:t xml:space="preserve">BR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0001009010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 → DR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последнее значение стека в </w:t>
            </w:r>
            <w:r>
              <w:rPr>
                <w:rFonts w:ascii="Cambria" w:hAnsi="Cambria"/>
                <w:sz w:val="24"/>
                <w:lang w:val="en-US"/>
              </w:rPr>
              <w:t xml:space="preserve">DR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0200000000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DR → MEM(AR)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последнее значение стека за место предпоследнего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0080009008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 → AR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указатель на вершину стека в </w:t>
            </w:r>
            <w:r>
              <w:rPr>
                <w:rFonts w:ascii="Cambria" w:hAnsi="Cambria"/>
                <w:sz w:val="24"/>
                <w:lang w:val="en-US"/>
              </w:rPr>
              <w:t xml:space="preserve">AR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0001009020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BR → DR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Сохраненное предпоследнее значение стека записать в </w:t>
            </w:r>
            <w:r>
              <w:rPr>
                <w:rFonts w:ascii="Cambria" w:hAnsi="Cambria"/>
                <w:sz w:val="24"/>
                <w:lang w:val="en-US"/>
              </w:rPr>
              <w:t xml:space="preserve">DR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0200000000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DR → MEM(AR)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  <w:lang w:val="ru-RU"/>
              </w:rPr>
            </w:pPr>
            <w:r>
              <w:rPr>
                <w:rFonts w:ascii="Cambria" w:hAnsi="Cambria"/>
                <w:sz w:val="24"/>
                <w:lang w:val="ru-RU"/>
              </w:rPr>
              <w:t xml:space="preserve">Записать его в память</w:t>
            </w:r>
            <w:r>
              <w:rPr>
                <w:rFonts w:ascii="Cambria" w:hAnsi="Cambria"/>
                <w:sz w:val="24"/>
                <w:lang w:val="ru-RU"/>
              </w:rPr>
            </w:r>
          </w:p>
        </w:tc>
      </w:tr>
      <w:tr>
        <w:trPr/>
        <w:tc>
          <w:tcPr>
            <w:tcBorders/>
            <w:tcW w:w="1013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95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80C4101040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GOTO INT @ C4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71" w:type="dxa"/>
            <w:vAlign w:val="center"/>
          </w:tcPr>
          <w:p>
            <w:pPr>
              <w:pBdr/>
              <w:spacing/>
              <w:ind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Переход на цикл прерывания</w:t>
            </w:r>
            <w:r>
              <w:rPr>
                <w:rFonts w:ascii="Cambria" w:hAnsi="Cambria"/>
                <w:sz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8"/>
        <w:pBdr/>
        <w:spacing/>
        <w:ind/>
        <w:rPr>
          <w:rFonts w:ascii="Times New Roman" w:hAnsi="Times New Roman" w:cs="Times New Roman"/>
          <w:b/>
          <w:color w:val="000000" w:themeColor="text1"/>
          <w:sz w:val="44"/>
          <w:szCs w:val="28"/>
        </w:rPr>
      </w:pPr>
      <w:r/>
      <w:bookmarkStart w:id="4" w:name="_Toc166173753"/>
      <w:r/>
      <w:bookmarkStart w:id="5" w:name="_Toc229876434"/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  <w:t xml:space="preserve">Трассировка микропрограммы</w:t>
      </w:r>
      <w:bookmarkEnd w:id="4"/>
      <w:r/>
      <w:bookmarkEnd w:id="5"/>
      <w:r/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Пусть на стеке лежит 2 числа 6666</w:t>
      </w:r>
      <w:r>
        <w:rPr>
          <w:rFonts w:ascii="Times New Roman" w:hAnsi="Times New Roman" w:cs="Times New Roman"/>
          <w:sz w:val="28"/>
          <w:vertAlign w:val="subscript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 7777. </w:t>
      </w:r>
      <w:r>
        <w:rPr>
          <w:rFonts w:ascii="Times New Roman" w:hAnsi="Times New Roman" w:cs="Times New Roman"/>
          <w:sz w:val="28"/>
          <w:lang w:val="ru-RU"/>
        </w:rPr>
        <w:t xml:space="preserve">Выполняется</w:t>
      </w:r>
      <w:r>
        <w:rPr>
          <w:rFonts w:ascii="Times New Roman" w:hAnsi="Times New Roman" w:cs="Times New Roman"/>
          <w:sz w:val="28"/>
          <w:lang w:val="ru-RU"/>
        </w:rPr>
        <w:t xml:space="preserve"> команда </w:t>
      </w:r>
      <w:r>
        <w:rPr>
          <w:rFonts w:ascii="Times New Roman" w:hAnsi="Times New Roman" w:cs="Times New Roman"/>
          <w:sz w:val="28"/>
          <w:lang w:val="en-US"/>
        </w:rPr>
        <w:t xml:space="preserve">SWASP</w:t>
      </w:r>
      <w:r>
        <w:rPr>
          <w:rFonts w:ascii="Times New Roman" w:hAnsi="Times New Roman" w:cs="Times New Roman"/>
          <w:sz w:val="28"/>
          <w:lang w:val="ru-RU"/>
        </w:rPr>
        <w:t xml:space="preserve"> по адресу 052. </w:t>
      </w:r>
      <w:r>
        <w:rPr>
          <w:rFonts w:ascii="Times New Roman" w:hAnsi="Times New Roman" w:cs="Times New Roman"/>
          <w:sz w:val="28"/>
          <w:lang w:val="ru-RU"/>
        </w:rPr>
      </w:r>
    </w:p>
    <w:tbl>
      <w:tblPr>
        <w:tblInd w:w="-289" w:type="dxa"/>
        <w:tblW w:w="103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701"/>
        <w:gridCol w:w="708"/>
        <w:gridCol w:w="851"/>
        <w:gridCol w:w="850"/>
        <w:gridCol w:w="851"/>
        <w:gridCol w:w="850"/>
        <w:gridCol w:w="851"/>
        <w:gridCol w:w="1134"/>
        <w:gridCol w:w="1276"/>
      </w:tblGrid>
      <w:tr>
        <w:trPr>
          <w:trHeight w:val="555"/>
        </w:trPr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выборки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IP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DR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NZVC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MP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СчМК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0080009008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0100000000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0010009001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Style w:val="940"/>
              <w:pBdr/>
              <w:spacing/>
              <w:ind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Style w:val="941"/>
                <w:rFonts w:ascii="Times New Roman" w:hAnsi="Times New Roman" w:eastAsia="Arial" w:cs="Times New Roman"/>
                <w:sz w:val="28"/>
                <w:szCs w:val="28"/>
              </w:rPr>
              <w:t xml:space="preserve">0080009408</w:t>
            </w:r>
            <w:r>
              <w:rPr>
                <w:rFonts w:eastAsia="Arial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07FF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0100000000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07FF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0020009001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07FF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0001009010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07FF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0200000000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07FF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0080009008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0001009020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0200000000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127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80C4101040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708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0F20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FE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0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7777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6666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0000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276" w:type="dxa"/>
            <w:vAlign w:val="center"/>
          </w:tcPr>
          <w:p>
            <w:pPr>
              <w:pStyle w:val="933"/>
              <w:pBdr/>
              <w:spacing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6" w:name="_Toc166173754"/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ЧТО НЕ ВЫПОЛНИТСЯ ДРУГАЯ КОМАНДА</w:t>
      </w:r>
      <w:r>
        <w:rPr>
          <w:rFonts w:ascii="Times New Roman" w:hAnsi="Times New Roman" w:cs="Times New Roman"/>
          <w:sz w:val="28"/>
          <w:szCs w:val="28"/>
        </w:rPr>
      </w:r>
    </w:p>
    <w:p w14:paraId="525614C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НЕ ИЗМЕНЯТСЯ ЛИ СОСТОЯНИЯ</w:t>
        <w:tab/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728"/>
        <w:pBdr/>
        <w:spacing/>
        <w:ind/>
        <w:rPr>
          <w:rFonts w:ascii="Times New Roman" w:hAnsi="Times New Roman" w:cs="Times New Roman"/>
          <w:b/>
          <w:color w:val="000000" w:themeColor="text1"/>
          <w:sz w:val="44"/>
          <w:szCs w:val="28"/>
        </w:rPr>
      </w:pPr>
      <w:r/>
      <w:bookmarkStart w:id="7" w:name="_Toc229876435"/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  <w:t xml:space="preserve">Тестовая программа</w:t>
      </w:r>
      <w:bookmarkEnd w:id="6"/>
      <w:r/>
      <w:bookmarkEnd w:id="7"/>
      <w:r/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</w:r>
    </w:p>
    <w:p w14:paraId="11C8ED42">
      <w:pPr>
        <w:pBdr/>
        <w:spacing w:line="160" w:lineRule="atLeast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tbl>
      <w:tblPr>
        <w:tblStyle w:val="75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CBA70F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ORG 0x19E</w:t>
            </w:r>
            <w:r/>
          </w:p>
          <w:p w14:paraId="60B7221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RES:    WORD 0x0000</w:t>
            </w:r>
            <w:r/>
          </w:p>
          <w:p w14:paraId="03FB765F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CHECK1: WORD 0x0000</w:t>
            </w:r>
            <w:r/>
          </w:p>
          <w:p w14:paraId="7DA9F73D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CHECK2: WORD 0x0000</w:t>
            </w:r>
            <w:r/>
          </w:p>
          <w:p w14:paraId="0C12BDE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PSOLD:  WORD 0x0000</w:t>
            </w:r>
            <w:r/>
          </w:p>
          <w:p w14:paraId="7289BD0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PSNEW:  WORD 0x0000</w:t>
            </w:r>
            <w:r/>
          </w:p>
          <w:p w14:paraId="4496607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ARG1:   WORD 0x0000</w:t>
            </w:r>
            <w:r/>
          </w:p>
          <w:p w14:paraId="770BC182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ARG2:   WORD 0x0000</w:t>
            </w:r>
            <w:r/>
          </w:p>
          <w:p w14:paraId="180AD157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ARG3:   WORD 0x1234</w:t>
            </w:r>
            <w:r/>
          </w:p>
          <w:p w14:paraId="7B1B8F2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ARG4:   WORD 0x5678</w:t>
            </w:r>
            <w:r/>
          </w:p>
          <w:p w14:paraId="58B5A577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/>
          </w:p>
          <w:p w14:paraId="10B00A6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START:  CALL TEST1</w:t>
            </w:r>
            <w:r/>
          </w:p>
          <w:p w14:paraId="250E74D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CALL TEST2</w:t>
            </w:r>
            <w:r/>
          </w:p>
          <w:p w14:paraId="1C893E52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LD #0x1</w:t>
            </w:r>
            <w:r/>
          </w:p>
          <w:p w14:paraId="1E02074F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AND CHECK1</w:t>
            </w:r>
            <w:r/>
          </w:p>
          <w:p w14:paraId="3F25AC7B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AND CHECK2</w:t>
            </w:r>
            <w:r/>
          </w:p>
          <w:p w14:paraId="2938E910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RES</w:t>
            </w:r>
            <w:r/>
          </w:p>
          <w:p w14:paraId="1FA58613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STOP:   HLT</w:t>
            </w:r>
            <w:r/>
          </w:p>
          <w:p w14:paraId="57794CC3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/>
          </w:p>
          <w:p w14:paraId="4DF1550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TEST1:  LD ARG1</w:t>
            </w:r>
            <w:r/>
          </w:p>
          <w:p w14:paraId="59A35A8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</w:t>
            </w:r>
            <w:r/>
          </w:p>
          <w:p w14:paraId="51963F8B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LD ARG2</w:t>
            </w:r>
            <w:r/>
          </w:p>
          <w:p w14:paraId="144A923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</w:t>
            </w:r>
            <w:r/>
          </w:p>
          <w:p w14:paraId="4B8ECA1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PUSHF           </w:t>
            </w:r>
            <w:r/>
          </w:p>
          <w:p w14:paraId="3B9225C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             </w:t>
            </w:r>
            <w:r/>
          </w:p>
          <w:p w14:paraId="6A6AF93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PSOLD        </w:t>
            </w:r>
            <w:r/>
          </w:p>
          <w:p w14:paraId="75CF594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WORD 0x0F20     ; SWASP</w:t>
            </w:r>
            <w:r/>
          </w:p>
          <w:p w14:paraId="7F01A3C1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PUSHF          </w:t>
            </w:r>
            <w:r/>
          </w:p>
          <w:p w14:paraId="7D5E5EEF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             </w:t>
            </w:r>
            <w:r/>
          </w:p>
          <w:p w14:paraId="09AEDD17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PSNEW        </w:t>
            </w:r>
            <w:r/>
          </w:p>
          <w:p w14:paraId="21B7C2A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LD PSOLD</w:t>
            </w:r>
            <w:r/>
          </w:p>
          <w:p w14:paraId="7E4CC7A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PSNEW</w:t>
            </w:r>
            <w:r/>
          </w:p>
          <w:p w14:paraId="59FD340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BNE ERROR1     </w:t>
            </w:r>
            <w:r/>
          </w:p>
          <w:p w14:paraId="6BFCC79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</w:t>
            </w:r>
            <w:r/>
          </w:p>
          <w:p w14:paraId="400A60E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ARG1</w:t>
            </w:r>
            <w:r/>
          </w:p>
          <w:p w14:paraId="5E8136E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BNE ERROR1</w:t>
            </w:r>
            <w:r/>
          </w:p>
          <w:p w14:paraId="4F0B6EA3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</w:t>
            </w:r>
            <w:r/>
          </w:p>
          <w:p w14:paraId="15E2210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ARG2</w:t>
            </w:r>
            <w:r/>
          </w:p>
          <w:p w14:paraId="40575E35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BEQ DONE1</w:t>
            </w:r>
            <w:r/>
          </w:p>
          <w:p w14:paraId="17558E85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/>
          </w:p>
          <w:p w14:paraId="6D3B287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ERROR1: CLA</w:t>
            </w:r>
            <w:r/>
          </w:p>
          <w:p w14:paraId="3C8F898D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CHECK1</w:t>
            </w:r>
            <w:r/>
          </w:p>
          <w:p w14:paraId="5DD5BA1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RET</w:t>
            </w:r>
            <w:r/>
          </w:p>
          <w:p w14:paraId="0FD8DEDD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DONE1:  LD #0x1</w:t>
            </w:r>
            <w:r/>
          </w:p>
          <w:p w14:paraId="2A5700F0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CHECK1</w:t>
            </w:r>
            <w:r/>
          </w:p>
          <w:p w14:paraId="239CCC0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CLA</w:t>
            </w:r>
            <w:r/>
          </w:p>
          <w:p w14:paraId="1986D820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RET</w:t>
            </w:r>
            <w:r/>
          </w:p>
          <w:p w14:paraId="3A3A0300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/>
          </w:p>
          <w:p w14:paraId="72C0ACA2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TEST2:  LD ARG3</w:t>
            </w:r>
            <w:r/>
          </w:p>
          <w:p w14:paraId="346BCAF9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</w:t>
            </w:r>
            <w:r/>
          </w:p>
          <w:p w14:paraId="309E93E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LD ARG4</w:t>
            </w:r>
            <w:r/>
          </w:p>
          <w:p w14:paraId="09040E1B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</w:t>
            </w:r>
            <w:r/>
          </w:p>
          <w:p w14:paraId="1AF7CD4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PUSHF           </w:t>
            </w:r>
            <w:r/>
          </w:p>
          <w:p w14:paraId="498582B4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            </w:t>
            </w:r>
            <w:r/>
          </w:p>
          <w:p w14:paraId="4C69443E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PSOLD        </w:t>
            </w:r>
            <w:r/>
          </w:p>
          <w:p w14:paraId="3D679D71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WORD 0x0F20     ; SWASP</w:t>
            </w:r>
            <w:r/>
          </w:p>
          <w:p w14:paraId="0C4410F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PUSHF           </w:t>
            </w:r>
            <w:r/>
          </w:p>
          <w:p w14:paraId="08ABB173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             </w:t>
            </w:r>
            <w:r/>
          </w:p>
          <w:p w14:paraId="59DEF7B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PSNEW      </w:t>
            </w:r>
            <w:r/>
          </w:p>
          <w:p w14:paraId="56396FD1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LD PSOLD</w:t>
            </w:r>
            <w:r/>
          </w:p>
          <w:p w14:paraId="2576B74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PSNEW</w:t>
            </w:r>
            <w:r/>
          </w:p>
          <w:p w14:paraId="202A9DA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BNE ERROR2     </w:t>
            </w:r>
            <w:r/>
          </w:p>
          <w:p w14:paraId="431C2E8C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</w:t>
            </w:r>
            <w:r/>
          </w:p>
          <w:p w14:paraId="4C579D5E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ARG3</w:t>
            </w:r>
            <w:r/>
          </w:p>
          <w:p w14:paraId="71AE07FD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BNE ERROR2</w:t>
            </w:r>
            <w:r/>
          </w:p>
          <w:p w14:paraId="34CE7812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POP</w:t>
            </w:r>
            <w:r/>
          </w:p>
          <w:p w14:paraId="5E6B893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CMP ARG4</w:t>
            </w:r>
            <w:r/>
          </w:p>
          <w:p w14:paraId="67F60D1A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BEQ DONE2</w:t>
            </w:r>
            <w:r/>
          </w:p>
          <w:p w14:paraId="7E5B3A8F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/>
          </w:p>
          <w:p w14:paraId="18B42802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ERROR2: CLA</w:t>
            </w:r>
            <w:r/>
          </w:p>
          <w:p w14:paraId="0D9262D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CHECK2</w:t>
            </w:r>
            <w:r/>
          </w:p>
          <w:p w14:paraId="35E90D41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RET</w:t>
            </w:r>
            <w:r/>
          </w:p>
          <w:p w14:paraId="4CB5F5E9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DONE2:  LD #0x1</w:t>
            </w:r>
            <w:r/>
          </w:p>
          <w:p w14:paraId="35793C98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ST CHECK2</w:t>
            </w:r>
            <w:r/>
          </w:p>
          <w:p w14:paraId="42E24276">
            <w:pPr>
              <w:pBdr/>
              <w:spacing w:line="160" w:lineRule="atLeast"/>
              <w:ind/>
              <w:rPr/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CLA</w:t>
            </w:r>
            <w:r/>
          </w:p>
          <w:p w14:paraId="2663DA5A">
            <w:pPr>
              <w:pBdr/>
              <w:spacing w:line="160" w:lineRule="atLeas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        RET</w:t>
            </w:r>
            <w:r/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>
      <w:pPr>
        <w:pBdr/>
        <w:spacing w:line="160" w:lineRule="atLeast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28"/>
        <w:pBdr/>
        <w:spacing/>
        <w:ind/>
        <w:rPr>
          <w:rFonts w:ascii="Times New Roman" w:hAnsi="Times New Roman" w:cs="Times New Roman"/>
          <w:b/>
          <w:sz w:val="44"/>
          <w:szCs w:val="28"/>
        </w:rPr>
      </w:pPr>
      <w:r/>
      <w:bookmarkStart w:id="8" w:name="_Toc166173755"/>
      <w:r/>
      <w:bookmarkStart w:id="9" w:name="_Toc229876436"/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  <w:t xml:space="preserve">Методика</w:t>
      </w:r>
      <w:r>
        <w:rPr>
          <w:rFonts w:ascii="Times New Roman" w:hAnsi="Times New Roman" w:cs="Times New Roman"/>
          <w:b/>
          <w:color w:val="000000" w:themeColor="text1"/>
          <w:sz w:val="44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  <w:t xml:space="preserve">проверки</w:t>
      </w:r>
      <w:r>
        <w:rPr>
          <w:rFonts w:ascii="Times New Roman" w:hAnsi="Times New Roman" w:cs="Times New Roman"/>
          <w:b/>
          <w:color w:val="000000" w:themeColor="text1"/>
          <w:sz w:val="44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44"/>
          <w:szCs w:val="28"/>
        </w:rPr>
        <w:t xml:space="preserve">программы</w:t>
      </w:r>
      <w:bookmarkEnd w:id="8"/>
      <w:r/>
      <w:bookmarkEnd w:id="9"/>
      <w:r/>
      <w:r>
        <w:rPr>
          <w:rFonts w:ascii="Times New Roman" w:hAnsi="Times New Roman" w:cs="Times New Roman"/>
          <w:b/>
          <w:sz w:val="44"/>
          <w:szCs w:val="28"/>
        </w:rPr>
      </w:r>
    </w:p>
    <w:p>
      <w:pPr>
        <w:pStyle w:val="933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Для проверки используется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две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пары значений: 0000 &amp; 0000,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1234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&amp;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5678</w:t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Style w:val="933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Данные значения показывают правильную работу программы с нулевыми и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не нулевыми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числами.</w:t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Style w:val="933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Результат каждого теста записывается в соответствующую ячейку </w:t>
      </w:r>
      <w:r>
        <w:rPr>
          <w:rFonts w:ascii="Times New Roman" w:hAnsi="Times New Roman" w:cs="Times New Roman"/>
          <w:i/>
          <w:sz w:val="28"/>
          <w:szCs w:val="28"/>
        </w:rPr>
        <w:t xml:space="preserve">CHECK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, значение 0</w:t>
      </w:r>
      <w:r>
        <w:rPr>
          <w:rFonts w:ascii="Times New Roman" w:hAnsi="Times New Roman" w:cs="Times New Roman"/>
          <w:i/>
          <w:sz w:val="28"/>
          <w:szCs w:val="28"/>
        </w:rPr>
        <w:t xml:space="preserve">x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000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означает успешное выполнение. </w:t>
      </w:r>
      <w:r>
        <w:rPr>
          <w:rFonts w:ascii="Times New Roman" w:hAnsi="Times New Roman" w:cs="Times New Roman"/>
          <w:i/>
          <w:sz w:val="28"/>
          <w:szCs w:val="28"/>
        </w:rPr>
        <w:t xml:space="preserve">Любое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другое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– ошибка.</w:t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Style w:val="933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При успешном выполнении всех тестов значение </w:t>
      </w:r>
      <w:r>
        <w:rPr>
          <w:rFonts w:ascii="Times New Roman" w:hAnsi="Times New Roman" w:cs="Times New Roman"/>
          <w:i/>
          <w:sz w:val="28"/>
          <w:szCs w:val="28"/>
        </w:rPr>
        <w:t xml:space="preserve">RESULT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станет 0</w:t>
      </w:r>
      <w:r>
        <w:rPr>
          <w:rFonts w:ascii="Times New Roman" w:hAnsi="Times New Roman" w:cs="Times New Roman"/>
          <w:i/>
          <w:sz w:val="28"/>
          <w:szCs w:val="28"/>
        </w:rPr>
        <w:t xml:space="preserve">x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000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1.</w:t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Bdr/>
        <w:spacing/>
        <w:ind w:left="360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Запустить БЭВМ через терминал в режиме </w:t>
      </w:r>
      <w:r>
        <w:rPr>
          <w:rFonts w:ascii="Times New Roman" w:hAnsi="Times New Roman" w:cs="Times New Roman"/>
          <w:sz w:val="28"/>
          <w:szCs w:val="28"/>
        </w:rPr>
        <w:t xml:space="preserve">Dual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при помощи команды </w:t>
      </w:r>
      <w:r>
        <w:rPr>
          <w:rFonts w:ascii="Times New Roman" w:hAnsi="Times New Roman" w:cs="Times New Roman"/>
          <w:sz w:val="28"/>
          <w:szCs w:val="28"/>
          <w:lang w:val="ru"/>
        </w:rPr>
      </w:r>
    </w:p>
    <w:p w14:paraId="6152AE73">
      <w:pPr>
        <w:widowControl w:val="true"/>
        <w:pBdr/>
        <w:spacing w:line="259" w:lineRule="auto"/>
        <w:ind w:firstLine="0" w:left="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</w:r>
      <w:r>
        <w:rPr>
          <w:rFonts w:ascii="Times New Roman" w:hAnsi="Times New Roman" w:cs="Times New Roman"/>
          <w:sz w:val="28"/>
          <w:szCs w:val="28"/>
        </w:rPr>
        <w:t xml:space="preserve">java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Dmode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=</w:t>
      </w:r>
      <w:r>
        <w:rPr>
          <w:rFonts w:ascii="Times New Roman" w:hAnsi="Times New Roman" w:cs="Times New Roman"/>
          <w:sz w:val="28"/>
          <w:szCs w:val="28"/>
        </w:rPr>
        <w:t xml:space="preserve">dual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jar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bcomp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ng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jar</w:t>
      </w:r>
      <w:r>
        <w:rPr>
          <w:rFonts w:ascii="Times New Roman" w:hAnsi="Times New Roman" w:cs="Times New Roman"/>
          <w:sz w:val="28"/>
          <w:szCs w:val="28"/>
          <w:lang w:val="ru"/>
        </w:rPr>
      </w:r>
      <w:r/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терминале ввести следующую последовательность команд: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e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ma</w:t>
      </w:r>
      <w:r>
        <w:rPr>
          <w:rFonts w:ascii="Cascadia Code ExtraLight" w:hAnsi="Cascadia Code ExtraLight" w:cs="Cascadia Code ExtraLight"/>
          <w:sz w:val="28"/>
          <w:szCs w:val="28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0080009008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0100000000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0010009001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0080009408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0100000000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0020009001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0001009010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0200000000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0080009008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  <w:lang w:val="ru-RU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  <w:t xml:space="preserve"> 0001009020</w:t>
      </w:r>
      <w:r>
        <w:rPr>
          <w:rFonts w:ascii="Cascadia Code ExtraLight" w:hAnsi="Cascadia Code ExtraLight" w:cs="Cascadia Code ExtraLight"/>
          <w:sz w:val="28"/>
          <w:szCs w:val="28"/>
          <w:lang w:val="ru-RU"/>
        </w:rPr>
      </w:r>
    </w:p>
    <w:p>
      <w:pPr>
        <w:pStyle w:val="933"/>
        <w:pBdr/>
        <w:spacing/>
        <w:ind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 0200000000</w:t>
      </w:r>
      <w:r>
        <w:rPr>
          <w:rFonts w:ascii="Cascadia Code ExtraLight" w:hAnsi="Cascadia Code ExtraLight" w:cs="Cascadia Code ExtraLight"/>
          <w:sz w:val="28"/>
          <w:szCs w:val="28"/>
        </w:rPr>
      </w:r>
    </w:p>
    <w:p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 80C4101040</w:t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6628B5AC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51501AA2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</w:rPr>
        <w:t xml:space="preserve">mw </w:t>
      </w:r>
      <w:r>
        <w:rPr>
          <w:sz w:val="28"/>
          <w:szCs w:val="28"/>
        </w:rPr>
        <w:t xml:space="preserve">80C4804002</w:t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29484301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sz w:val="28"/>
          <w:szCs w:val="28"/>
        </w:rPr>
        <w:t xml:space="preserve">mv 80C4404002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590D9883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80C4204002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72EB168F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80C4104002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25239707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80C4084002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29DEC211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80C4044002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1A94FBC0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  <w:highlight w:val="none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80C4024002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35C871D1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sz w:val="28"/>
          <w:szCs w:val="28"/>
        </w:rPr>
        <w:t xml:space="preserve">mv </w:t>
      </w:r>
      <w:r>
        <w:rPr>
          <w:sz w:val="28"/>
          <w:szCs w:val="28"/>
        </w:rPr>
        <w:t xml:space="preserve">80C4014002</w:t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</w:p>
    <w:p w14:paraId="481EB2FE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6EDBA9EF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2DF3A416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48DA6817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4C5EFA52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770782E7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1771CA58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601D5C00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7C1A7816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7D9DDEC3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  <w:r>
        <w:rPr>
          <w:rFonts w:ascii="Cascadia Code ExtraLight" w:hAnsi="Cascadia Code ExtraLight" w:cs="Cascadia Code ExtraLight"/>
          <w:sz w:val="28"/>
          <w:szCs w:val="28"/>
        </w:rPr>
      </w:r>
    </w:p>
    <w:p w14:paraId="664EC858">
      <w:pPr>
        <w:pStyle w:val="933"/>
        <w:pBdr/>
        <w:spacing/>
        <w:ind w:firstLine="708" w:left="0"/>
        <w:rPr>
          <w:rFonts w:ascii="Cascadia Code ExtraLight" w:hAnsi="Cascadia Code ExtraLight" w:cs="Cascadia Code ExtraLight"/>
          <w:sz w:val="28"/>
          <w:szCs w:val="28"/>
        </w:rPr>
      </w:pP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  <w:r>
        <w:rPr>
          <w:rFonts w:ascii="Cascadia Code ExtraLight" w:hAnsi="Cascadia Code ExtraLight" w:cs="Cascadia Code ExtraLight"/>
          <w:sz w:val="28"/>
          <w:szCs w:val="28"/>
          <w:highlight w:val="none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Загрузить тестовую программу в БЭВМ. Для этого перейти во вкладку «Ассемблер», вставить скопированную программу и нажать кнопку «Компилировать»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Запустить программу в режиме работа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Дождаться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завершения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/>
      <w:bookmarkStart w:id="10" w:name="_Toc226405061"/>
      <w:r/>
      <w:bookmarkStart w:id="11" w:name="_Toc229876437"/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результат: Ввести адрес ячейки </w:t>
      </w:r>
      <w:r>
        <w:rPr>
          <w:rFonts w:ascii="Times New Roman" w:hAnsi="Times New Roman" w:cs="Times New Roman"/>
          <w:sz w:val="28"/>
          <w:szCs w:val="28"/>
        </w:rPr>
        <w:t xml:space="preserve">RES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клавишный регистр </w:t>
      </w:r>
      <w:r>
        <w:rPr>
          <w:rFonts w:ascii="Times New Roman" w:hAnsi="Times New Roman" w:cs="Times New Roman"/>
          <w:sz w:val="28"/>
          <w:szCs w:val="28"/>
        </w:rPr>
        <w:t xml:space="preserve">IR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нажать Чтение. Посмотреть на ячейку памяти с адресом </w:t>
      </w:r>
      <w:r>
        <w:rPr>
          <w:rFonts w:ascii="Times New Roman" w:hAnsi="Times New Roman" w:cs="Times New Roman"/>
          <w:sz w:val="28"/>
          <w:szCs w:val="28"/>
        </w:rPr>
        <w:t xml:space="preserve">RES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если значение 0</w:t>
      </w:r>
      <w:r>
        <w:rPr>
          <w:rFonts w:ascii="Times New Roman" w:hAnsi="Times New Roman" w:cs="Times New Roman"/>
          <w:sz w:val="28"/>
          <w:szCs w:val="28"/>
        </w:rPr>
        <w:t xml:space="preserve"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0001 все тесты прошли успешно. В противно случае перейти к пункту 7.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Ввести адрес ячейки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1 в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IR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и нажать Чтение,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если по адресу ячейки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стоят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0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0000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то провален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TEST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</w:p>
    <w:p>
      <w:pPr>
        <w:pStyle w:val="933"/>
        <w:widowControl w:val="true"/>
        <w:numPr>
          <w:ilvl w:val="0"/>
          <w:numId w:val="4"/>
        </w:numPr>
        <w:pBdr/>
        <w:spacing w:line="259" w:lineRule="auto"/>
        <w:ind w:left="0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Ввести адрес ячейки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в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IR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и нажать Чтение, если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по адресу ячейки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CHECK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2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стоят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0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0000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то провален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TEST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r>
    </w:p>
    <w:p>
      <w:pPr>
        <w:pStyle w:val="933"/>
        <w:widowControl w:val="true"/>
        <w:pBdr/>
        <w:spacing w:line="259" w:lineRule="auto"/>
        <w:ind w:left="0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Style w:val="933"/>
        <w:widowControl w:val="true"/>
        <w:pBdr/>
        <w:spacing w:line="259" w:lineRule="auto"/>
        <w:ind w:left="0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Style w:val="933"/>
        <w:widowControl w:val="true"/>
        <w:pBdr/>
        <w:spacing w:line="259" w:lineRule="auto"/>
        <w:ind w:left="0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Выводы</w:t>
      </w:r>
      <w:bookmarkEnd w:id="10"/>
      <w:r/>
      <w:bookmarkEnd w:id="11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 w:firstLine="72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данной лабораторной работы 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ознакомился с МПУ БЭВМ и синтезировал свою команду</w:t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0" w:footer="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Noto Sans Symbols">
    <w:panose1 w:val="020B0502040504020204"/>
  </w:font>
  <w:font w:name="Wingdings">
    <w:panose1 w:val="05010000000000000000"/>
  </w:font>
  <w:font w:name="Cascadia Code ExtraLight"/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3</w:t>
    </w:r>
    <w:r>
      <w:rPr>
        <w:color w:val="000000"/>
      </w:rPr>
      <w:fldChar w:fldCharType="end"/>
    </w:r>
    <w:r>
      <w:rPr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81D5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71927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A612BA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7BCE6158"/>
    <w:lvl w:ilvl="0">
      <w:isLgl w:val="false"/>
      <w:lvlJc w:val="left"/>
      <w:lvlText w:val="●"/>
      <w:numFmt w:val="bullet"/>
      <w:pPr>
        <w:pBdr/>
        <w:spacing/>
        <w:ind w:hanging="360" w:left="64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3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083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03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3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243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963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3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03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7" w:default="1">
    <w:name w:val="Normal"/>
    <w:pPr>
      <w:pBdr/>
      <w:spacing/>
      <w:ind/>
    </w:pPr>
    <w:rPr>
      <w:rFonts w:ascii="Calibri" w:hAnsi="Calibri" w:eastAsia="Calibri" w:cs="Calibri"/>
      <w:lang w:val="ru" w:eastAsia="ru-RU"/>
    </w:rPr>
  </w:style>
  <w:style w:type="paragraph" w:styleId="728">
    <w:name w:val="Heading 1"/>
    <w:basedOn w:val="727"/>
    <w:next w:val="727"/>
    <w:link w:val="929"/>
    <w:pPr>
      <w:keepNext w:val="true"/>
      <w:keepLines w:val="true"/>
      <w:pBdr/>
      <w:spacing w:after="0" w:before="240"/>
      <w:ind/>
      <w:outlineLvl w:val="0"/>
    </w:pPr>
    <w:rPr>
      <w:color w:val="2f5496"/>
      <w:sz w:val="32"/>
      <w:szCs w:val="32"/>
    </w:rPr>
  </w:style>
  <w:style w:type="paragraph" w:styleId="729">
    <w:name w:val="Heading 2"/>
    <w:basedOn w:val="727"/>
    <w:next w:val="727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30">
    <w:name w:val="Heading 3"/>
    <w:basedOn w:val="727"/>
    <w:next w:val="7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31">
    <w:name w:val="Heading 4"/>
    <w:basedOn w:val="727"/>
    <w:next w:val="727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32">
    <w:name w:val="Heading 5"/>
    <w:basedOn w:val="727"/>
    <w:next w:val="7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33">
    <w:name w:val="Heading 6"/>
    <w:basedOn w:val="727"/>
    <w:next w:val="727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34">
    <w:name w:val="Heading 7"/>
    <w:basedOn w:val="727"/>
    <w:next w:val="7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5">
    <w:name w:val="Heading 8"/>
    <w:basedOn w:val="727"/>
    <w:next w:val="727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6">
    <w:name w:val="Heading 9"/>
    <w:basedOn w:val="727"/>
    <w:next w:val="727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character" w:styleId="740" w:customStyle="1">
    <w:name w:val="Heading 2 Char"/>
    <w:basedOn w:val="73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741" w:customStyle="1">
    <w:name w:val="Heading 3 Char"/>
    <w:basedOn w:val="73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742" w:customStyle="1">
    <w:name w:val="Heading 4 Char"/>
    <w:basedOn w:val="73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743" w:customStyle="1">
    <w:name w:val="Heading 5 Char"/>
    <w:basedOn w:val="73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744" w:customStyle="1">
    <w:name w:val="Heading 6 Char"/>
    <w:basedOn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5" w:customStyle="1">
    <w:name w:val="Heading 7 Char"/>
    <w:basedOn w:val="7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6" w:customStyle="1">
    <w:name w:val="Heading 8 Char"/>
    <w:basedOn w:val="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7" w:customStyle="1">
    <w:name w:val="Heading 9 Char"/>
    <w:basedOn w:val="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8" w:customStyle="1">
    <w:name w:val="Subtitle Char"/>
    <w:basedOn w:val="7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9" w:customStyle="1">
    <w:name w:val="Quote Char"/>
    <w:basedOn w:val="7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50" w:customStyle="1">
    <w:name w:val="Intense Quote Char"/>
    <w:basedOn w:val="737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51" w:customStyle="1">
    <w:name w:val="Header Char"/>
    <w:basedOn w:val="737"/>
    <w:uiPriority w:val="99"/>
    <w:pPr>
      <w:pBdr/>
      <w:spacing/>
      <w:ind/>
    </w:pPr>
  </w:style>
  <w:style w:type="character" w:styleId="752" w:customStyle="1">
    <w:name w:val="Footer Char"/>
    <w:basedOn w:val="737"/>
    <w:uiPriority w:val="99"/>
    <w:pPr>
      <w:pBdr/>
      <w:spacing/>
      <w:ind/>
    </w:pPr>
  </w:style>
  <w:style w:type="character" w:styleId="753" w:customStyle="1">
    <w:name w:val="Footnote Text Char"/>
    <w:basedOn w:val="737"/>
    <w:uiPriority w:val="99"/>
    <w:semiHidden/>
    <w:pPr>
      <w:pBdr/>
      <w:spacing/>
      <w:ind/>
    </w:pPr>
    <w:rPr>
      <w:sz w:val="20"/>
      <w:szCs w:val="20"/>
    </w:rPr>
  </w:style>
  <w:style w:type="character" w:styleId="754" w:customStyle="1">
    <w:name w:val="Endnote Text Char"/>
    <w:basedOn w:val="737"/>
    <w:uiPriority w:val="99"/>
    <w:semiHidden/>
    <w:pPr>
      <w:pBdr/>
      <w:spacing/>
      <w:ind/>
    </w:pPr>
    <w:rPr>
      <w:sz w:val="20"/>
      <w:szCs w:val="20"/>
    </w:rPr>
  </w:style>
  <w:style w:type="table" w:styleId="755">
    <w:name w:val="Table Grid"/>
    <w:basedOn w:val="73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Table Grid Light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1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2"/>
    <w:basedOn w:val="73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ned - Accent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ned - Accent 1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ned - Accent 2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ned - Accent 3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ned - Accent 4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ned - Accent 5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 6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1" w:customStyle="1">
    <w:name w:val="Heading 1 Char"/>
    <w:basedOn w:val="73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82" w:customStyle="1">
    <w:name w:val="Заголовок 2 Знак"/>
    <w:basedOn w:val="737"/>
    <w:link w:val="72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83" w:customStyle="1">
    <w:name w:val="Заголовок 3 Знак"/>
    <w:basedOn w:val="737"/>
    <w:link w:val="73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84" w:customStyle="1">
    <w:name w:val="Заголовок 4 Знак"/>
    <w:basedOn w:val="737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85" w:customStyle="1">
    <w:name w:val="Заголовок 5 Знак"/>
    <w:basedOn w:val="737"/>
    <w:link w:val="73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86" w:customStyle="1">
    <w:name w:val="Заголовок 6 Знак"/>
    <w:basedOn w:val="737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 w:customStyle="1">
    <w:name w:val="Заголовок 7 Знак"/>
    <w:basedOn w:val="737"/>
    <w:link w:val="7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 w:customStyle="1">
    <w:name w:val="Заголовок 8 Знак"/>
    <w:basedOn w:val="737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customStyle="1">
    <w:name w:val="Заголовок 9 Знак"/>
    <w:basedOn w:val="737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customStyle="1">
    <w:name w:val="Title Char"/>
    <w:basedOn w:val="7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727"/>
    <w:next w:val="727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 w:customStyle="1">
    <w:name w:val="Подзаголовок Знак"/>
    <w:basedOn w:val="737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727"/>
    <w:next w:val="727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 w:customStyle="1">
    <w:name w:val="Цитата 2 Знак"/>
    <w:basedOn w:val="737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737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96">
    <w:name w:val="Intense Quote"/>
    <w:basedOn w:val="727"/>
    <w:next w:val="727"/>
    <w:link w:val="897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97" w:customStyle="1">
    <w:name w:val="Выделенная цитата Знак"/>
    <w:basedOn w:val="737"/>
    <w:link w:val="896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98">
    <w:name w:val="Intense Reference"/>
    <w:basedOn w:val="737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99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902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727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 w:customStyle="1">
    <w:name w:val="Верхний колонтитул Знак"/>
    <w:basedOn w:val="737"/>
    <w:link w:val="904"/>
    <w:uiPriority w:val="99"/>
    <w:pPr>
      <w:pBdr/>
      <w:spacing/>
      <w:ind/>
    </w:pPr>
  </w:style>
  <w:style w:type="paragraph" w:styleId="906">
    <w:name w:val="Footer"/>
    <w:basedOn w:val="727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 w:customStyle="1">
    <w:name w:val="Нижний колонтитул Знак"/>
    <w:basedOn w:val="737"/>
    <w:link w:val="906"/>
    <w:uiPriority w:val="99"/>
    <w:pPr>
      <w:pBdr/>
      <w:spacing/>
      <w:ind/>
    </w:pPr>
  </w:style>
  <w:style w:type="paragraph" w:styleId="908">
    <w:name w:val="Caption"/>
    <w:basedOn w:val="727"/>
    <w:next w:val="72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09">
    <w:name w:val="footnote text"/>
    <w:basedOn w:val="7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 w:customStyle="1">
    <w:name w:val="Текст сноски Знак"/>
    <w:basedOn w:val="737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727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 w:customStyle="1">
    <w:name w:val="Текст концевой сноски Знак"/>
    <w:basedOn w:val="737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727"/>
    <w:next w:val="727"/>
    <w:uiPriority w:val="39"/>
    <w:unhideWhenUsed/>
    <w:pPr>
      <w:pBdr/>
      <w:spacing w:after="100"/>
      <w:ind/>
    </w:pPr>
  </w:style>
  <w:style w:type="paragraph" w:styleId="918">
    <w:name w:val="toc 2"/>
    <w:basedOn w:val="727"/>
    <w:next w:val="727"/>
    <w:uiPriority w:val="39"/>
    <w:unhideWhenUsed/>
    <w:pPr>
      <w:pBdr/>
      <w:spacing w:after="100"/>
      <w:ind w:left="220"/>
    </w:pPr>
  </w:style>
  <w:style w:type="paragraph" w:styleId="919">
    <w:name w:val="toc 3"/>
    <w:basedOn w:val="727"/>
    <w:next w:val="727"/>
    <w:uiPriority w:val="39"/>
    <w:unhideWhenUsed/>
    <w:pPr>
      <w:pBdr/>
      <w:spacing w:after="100"/>
      <w:ind w:left="440"/>
    </w:pPr>
  </w:style>
  <w:style w:type="paragraph" w:styleId="920">
    <w:name w:val="toc 4"/>
    <w:basedOn w:val="727"/>
    <w:next w:val="727"/>
    <w:uiPriority w:val="39"/>
    <w:unhideWhenUsed/>
    <w:pPr>
      <w:pBdr/>
      <w:spacing w:after="100"/>
      <w:ind w:left="660"/>
    </w:pPr>
  </w:style>
  <w:style w:type="paragraph" w:styleId="921">
    <w:name w:val="toc 5"/>
    <w:basedOn w:val="727"/>
    <w:next w:val="727"/>
    <w:uiPriority w:val="39"/>
    <w:unhideWhenUsed/>
    <w:pPr>
      <w:pBdr/>
      <w:spacing w:after="100"/>
      <w:ind w:left="880"/>
    </w:pPr>
  </w:style>
  <w:style w:type="paragraph" w:styleId="922">
    <w:name w:val="toc 6"/>
    <w:basedOn w:val="727"/>
    <w:next w:val="727"/>
    <w:uiPriority w:val="39"/>
    <w:unhideWhenUsed/>
    <w:pPr>
      <w:pBdr/>
      <w:spacing w:after="100"/>
      <w:ind w:left="1100"/>
    </w:pPr>
  </w:style>
  <w:style w:type="paragraph" w:styleId="923">
    <w:name w:val="toc 7"/>
    <w:basedOn w:val="727"/>
    <w:next w:val="727"/>
    <w:uiPriority w:val="39"/>
    <w:unhideWhenUsed/>
    <w:pPr>
      <w:pBdr/>
      <w:spacing w:after="100"/>
      <w:ind w:left="1320"/>
    </w:pPr>
  </w:style>
  <w:style w:type="paragraph" w:styleId="924">
    <w:name w:val="toc 8"/>
    <w:basedOn w:val="727"/>
    <w:next w:val="727"/>
    <w:uiPriority w:val="39"/>
    <w:unhideWhenUsed/>
    <w:pPr>
      <w:pBdr/>
      <w:spacing w:after="100"/>
      <w:ind w:left="1540"/>
    </w:pPr>
  </w:style>
  <w:style w:type="paragraph" w:styleId="925">
    <w:name w:val="toc 9"/>
    <w:basedOn w:val="727"/>
    <w:next w:val="727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qFormat/>
    <w:pPr>
      <w:pBdr/>
      <w:spacing/>
      <w:ind/>
    </w:pPr>
  </w:style>
  <w:style w:type="paragraph" w:styleId="927">
    <w:name w:val="table of figures"/>
    <w:basedOn w:val="727"/>
    <w:next w:val="727"/>
    <w:uiPriority w:val="99"/>
    <w:unhideWhenUsed/>
    <w:pPr>
      <w:pBdr/>
      <w:spacing w:after="0"/>
      <w:ind/>
    </w:pPr>
  </w:style>
  <w:style w:type="character" w:styleId="928" w:customStyle="1">
    <w:name w:val="Заголовок 1 Знак"/>
    <w:basedOn w:val="73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ru" w:eastAsia="ru-RU"/>
    </w:rPr>
  </w:style>
  <w:style w:type="character" w:styleId="929" w:customStyle="1">
    <w:name w:val="Заголовок 1 Знак1"/>
    <w:basedOn w:val="737"/>
    <w:link w:val="728"/>
    <w:pPr>
      <w:pBdr/>
      <w:spacing/>
      <w:ind/>
    </w:pPr>
    <w:rPr>
      <w:rFonts w:ascii="Calibri" w:hAnsi="Calibri" w:eastAsia="Calibri" w:cs="Calibri"/>
      <w:color w:val="2f5496"/>
      <w:sz w:val="32"/>
      <w:szCs w:val="32"/>
      <w:lang w:val="ru" w:eastAsia="ru-RU"/>
    </w:rPr>
  </w:style>
  <w:style w:type="character" w:styleId="930" w:customStyle="1">
    <w:name w:val="Заголовок Знак1"/>
    <w:basedOn w:val="737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1">
    <w:name w:val="Title"/>
    <w:basedOn w:val="727"/>
    <w:next w:val="727"/>
    <w:link w:val="930"/>
    <w:uiPriority w:val="10"/>
    <w:pPr>
      <w:widowControl w:val="false"/>
      <w:pBdr/>
      <w:spacing w:after="0" w:before="4" w:line="240" w:lineRule="auto"/>
      <w:ind w:right="1442" w:left="750"/>
      <w:jc w:val="center"/>
    </w:pPr>
    <w:rPr>
      <w:rFonts w:ascii="Arial" w:hAnsi="Arial" w:eastAsia="Arial" w:cs="Arial"/>
      <w:spacing w:val="-10"/>
      <w:sz w:val="56"/>
      <w:szCs w:val="56"/>
      <w:lang w:val="ru-RU" w:eastAsia="en-US"/>
    </w:rPr>
  </w:style>
  <w:style w:type="character" w:styleId="932" w:customStyle="1">
    <w:name w:val="Заголовок Знак"/>
    <w:basedOn w:val="73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ru" w:eastAsia="ru-RU"/>
    </w:rPr>
  </w:style>
  <w:style w:type="paragraph" w:styleId="933">
    <w:name w:val="List Paragraph"/>
    <w:uiPriority w:val="99"/>
    <w:qFormat/>
    <w:pPr>
      <w:widowControl w:val="false"/>
      <w:pBdr/>
      <w:spacing w:after="0" w:line="240" w:lineRule="auto"/>
      <w:ind w:left="720"/>
      <w:contextualSpacing w:val="true"/>
    </w:pPr>
    <w:rPr>
      <w:rFonts w:ascii="Arial" w:hAnsi="Arial" w:eastAsia="Arial" w:cs="Arial"/>
      <w:lang w:val="en-US" w:eastAsia="ru-RU"/>
    </w:rPr>
  </w:style>
  <w:style w:type="table" w:styleId="934" w:customStyle="1">
    <w:name w:val="StGen0"/>
    <w:basedOn w:val="738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StGen1"/>
    <w:basedOn w:val="738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>
    <w:name w:val="Placeholder Text"/>
    <w:basedOn w:val="737"/>
    <w:uiPriority w:val="99"/>
    <w:semiHidden/>
    <w:pPr>
      <w:pBdr/>
      <w:spacing/>
      <w:ind/>
    </w:pPr>
    <w:rPr>
      <w:color w:val="808080"/>
    </w:rPr>
  </w:style>
  <w:style w:type="character" w:styleId="937">
    <w:name w:val="Strong"/>
    <w:basedOn w:val="737"/>
    <w:uiPriority w:val="22"/>
    <w:qFormat/>
    <w:pPr>
      <w:pBdr/>
      <w:spacing/>
      <w:ind/>
    </w:pPr>
    <w:rPr>
      <w:b/>
      <w:bCs/>
    </w:rPr>
  </w:style>
  <w:style w:type="paragraph" w:styleId="938" w:customStyle="1">
    <w:name w:val="docdata"/>
    <w:basedOn w:val="72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939">
    <w:name w:val="Normal (Web)"/>
    <w:basedOn w:val="72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940" w:customStyle="1">
    <w:name w:val="font-claude-response-body"/>
    <w:basedOn w:val="72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41">
    <w:name w:val="HTML Code"/>
    <w:basedOn w:val="73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revision>8</cp:revision>
  <dcterms:created xsi:type="dcterms:W3CDTF">2026-05-16T12:53:00Z</dcterms:created>
  <dcterms:modified xsi:type="dcterms:W3CDTF">2026-05-19T17:00:20Z</dcterms:modified>
</cp:coreProperties>
</file>