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9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Создание учетной записи пользователя с помощью команды useradd и установка для нее пароля c помощью команды passwd приводится на рисунке 1.</w:t>
      </w:r>
      <w:r>
        <w:t xml:space="preserve"> </w:t>
      </w:r>
      <w:r>
        <w:drawing>
          <wp:inline>
            <wp:extent cx="5334000" cy="4006095"/>
            <wp:effectExtent b="0" l="0" r="0" t="0"/>
            <wp:docPr descr="рисунок 1" title="рисунок 1" id="1" name="Picture"/>
            <a:graphic>
              <a:graphicData uri="http://schemas.openxmlformats.org/drawingml/2006/picture">
                <pic:pic>
                  <pic:nvPicPr>
                    <pic:cNvPr descr="pic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Был произведен вход в систему от имени пользователя guest, с помощью команды pwd была определена директория,</w:t>
      </w:r>
      <w:r>
        <w:t xml:space="preserve"> </w:t>
      </w:r>
      <w:r>
        <w:t xml:space="preserve">она сопадала с приглашением командной строки и являлась домашней директорией. С помощью команды whoami получили имя</w:t>
      </w:r>
      <w:r>
        <w:t xml:space="preserve"> </w:t>
      </w:r>
      <w:r>
        <w:t xml:space="preserve">пользователя guest. (рисунок 2)</w:t>
      </w:r>
      <w:r>
        <w:t xml:space="preserve"> </w:t>
      </w:r>
      <w:r>
        <w:drawing>
          <wp:inline>
            <wp:extent cx="5334000" cy="3466373"/>
            <wp:effectExtent b="0" l="0" r="0" t="0"/>
            <wp:docPr descr="рисунок 2" title="рисунок 2" id="1" name="Picture"/>
            <a:graphic>
              <a:graphicData uri="http://schemas.openxmlformats.org/drawingml/2006/picture">
                <pic:pic>
                  <pic:nvPicPr>
                    <pic:cNvPr descr="pic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Команда id выводит имя пользователя, его группу, группа, куда входит пользователь. Команда groups выводит</w:t>
      </w:r>
      <w:r>
        <w:t xml:space="preserve"> </w:t>
      </w:r>
      <w:r>
        <w:t xml:space="preserve">имя пользователя. Информация, полученная с помощью вышеперечисленных команд совпадает с информацией в приглашении</w:t>
      </w:r>
      <w:r>
        <w:t xml:space="preserve"> </w:t>
      </w:r>
      <w:r>
        <w:t xml:space="preserve">командной строки. (рисунок 3)</w:t>
      </w:r>
      <w:r>
        <w:t xml:space="preserve"> </w:t>
      </w:r>
      <w:r>
        <w:drawing>
          <wp:inline>
            <wp:extent cx="5334000" cy="3381114"/>
            <wp:effectExtent b="0" l="0" r="0" t="0"/>
            <wp:docPr descr="рисунок 3" title="рисунок 3" id="1" name="Picture"/>
            <a:graphic>
              <a:graphicData uri="http://schemas.openxmlformats.org/drawingml/2006/picture">
                <pic:pic>
                  <pic:nvPicPr>
                    <pic:cNvPr descr="pic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В файле /etc/passwd учетная запись guest имеет uid = 1001, gid = 1001, данные значения совпадают со значениями</w:t>
      </w:r>
      <w:r>
        <w:t xml:space="preserve"> </w:t>
      </w:r>
      <w:r>
        <w:t xml:space="preserve">из предыдущих пунктов. Также с помощью команды ls -l /home/ были получены списки поддиректорий домашней директории. (рисунок 4)</w:t>
      </w:r>
      <w:r>
        <w:t xml:space="preserve"> </w:t>
      </w:r>
      <w:r>
        <w:drawing>
          <wp:inline>
            <wp:extent cx="5334000" cy="3466005"/>
            <wp:effectExtent b="0" l="0" r="0" t="0"/>
            <wp:docPr descr="рисунок 4" title="рисунок 4" id="1" name="Picture"/>
            <a:graphic>
              <a:graphicData uri="http://schemas.openxmlformats.org/drawingml/2006/picture">
                <pic:pic>
                  <pic:nvPicPr>
                    <pic:cNvPr descr="pic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lsattr /home не удалось просмотреть расширенные атрибуты других дирректорий - нет прав доступа. (рисунок 5)</w:t>
      </w:r>
      <w:r>
        <w:t xml:space="preserve"> </w:t>
      </w:r>
      <w:r>
        <w:drawing>
          <wp:inline>
            <wp:extent cx="5334000" cy="3409435"/>
            <wp:effectExtent b="0" l="0" r="0" t="0"/>
            <wp:docPr descr="рисунок 5" title="рисунок 5" id="1" name="Picture"/>
            <a:graphic>
              <a:graphicData uri="http://schemas.openxmlformats.org/drawingml/2006/picture">
                <pic:pic>
                  <pic:nvPicPr>
                    <pic:cNvPr descr="pict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mkdir была создана поддиректория dir1. Поддиректория имела права доступа - чтение,</w:t>
      </w:r>
      <w:r>
        <w:t xml:space="preserve"> </w:t>
      </w:r>
      <w:r>
        <w:t xml:space="preserve">запись, исполнение для учетных записей root и guest, чтение и запись для учетной записи pvsilkin. (рисунок 6)</w:t>
      </w:r>
      <w:r>
        <w:t xml:space="preserve"> </w:t>
      </w:r>
      <w:r>
        <w:drawing>
          <wp:inline>
            <wp:extent cx="5334000" cy="3607812"/>
            <wp:effectExtent b="0" l="0" r="0" t="0"/>
            <wp:docPr descr="рисунок 6" title="рисунок 6" id="1" name="Picture"/>
            <a:graphic>
              <a:graphicData uri="http://schemas.openxmlformats.org/drawingml/2006/picture">
                <pic:pic>
                  <pic:nvPicPr>
                    <pic:cNvPr descr="pict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Были сняты все атрибуты с помощью команды chmod 000 dir1. Таким образом, был осуществлен запрет</w:t>
      </w:r>
      <w:r>
        <w:t xml:space="preserve"> </w:t>
      </w:r>
      <w:r>
        <w:t xml:space="preserve">на создание файлов внутри директории. (рисунок 7)</w:t>
      </w:r>
      <w:r>
        <w:t xml:space="preserve"> </w:t>
      </w:r>
      <w:r>
        <w:drawing>
          <wp:inline>
            <wp:extent cx="5334000" cy="3676356"/>
            <wp:effectExtent b="0" l="0" r="0" t="0"/>
            <wp:docPr descr="рисунок 7" title="рисунок 7" id="1" name="Picture"/>
            <a:graphic>
              <a:graphicData uri="http://schemas.openxmlformats.org/drawingml/2006/picture">
                <pic:pic>
                  <pic:nvPicPr>
                    <pic:cNvPr descr="pict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Основываясь на таблице 2.1, заполнили таблицу 2.2 (рисунок 9)</w:t>
      </w:r>
      <w:r>
        <w:t xml:space="preserve"> </w:t>
      </w:r>
      <w:r>
        <w:drawing>
          <wp:inline>
            <wp:extent cx="5334000" cy="3259666"/>
            <wp:effectExtent b="0" l="0" r="0" t="0"/>
            <wp:docPr descr="рисунок 9" title="рисунок 9" id="1" name="Picture"/>
            <a:graphic>
              <a:graphicData uri="http://schemas.openxmlformats.org/drawingml/2006/picture">
                <pic:pic>
                  <pic:nvPicPr>
                    <pic:cNvPr descr="pict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Вывод</w:t>
      </w:r>
      <w:r>
        <w:t xml:space="preserve"> </w:t>
      </w:r>
      <w:r>
        <w:t xml:space="preserve">В этой работе мы познакомились с дискреционным разграничением прав в Linux, а также рассмотрели основные атрибуты.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2021-10-02T17:39:33Z</dcterms:created>
  <dcterms:modified xsi:type="dcterms:W3CDTF">2021-10-02T17:39:33Z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