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ER</w:t>
            </w:r>
            <w:proofErr w:type="spellStart"/>
            <w:r>
              <w:rPr>
                <w:color w:val="00B0F0"/>
              </w:rPr>
              <w:t/>
            </w:r>
            <w:proofErr w:type="spell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173125" w:rsidRDefault="007F16AC" w:rsidP="004E19DB">
            <w:pPr>
              <w:jc w:val="center"/>
              <w:rPr>
                <w:b/>
                <w:bCs/>
                <w:sz w:val="20"/>
                <w:szCs w:val="20"/>
              </w:rPr>
            </w:pPr>
            <w:r w:rsidRPr="00173125">
              <w:rPr>
                <w:b/>
                <w:bCs/>
                <w:sz w:val="20"/>
                <w:szCs w:val="20"/>
              </w:rPr>
              <w:t xml:space="preserve">SEMNSE</w:t>
            </w:r>
            <w:proofErr w:type="spellStart"/>
            <w:r w:rsidRPr="00173125">
              <w:rPr>
                <w:b/>
                <w:bCs/>
                <w:sz w:val="20"/>
                <w:szCs w:val="20"/>
              </w:rPr>
              <w:t/>
            </w:r>
            <w:proofErr w:type="spellEnd"/>
            <w:r w:rsidRPr="00173125">
              <w:rPr>
                <w:b/>
                <w:bCs/>
                <w:sz w:val="20"/>
                <w:szCs w:val="20"/>
              </w:rPr>
              <w:t/>
            </w:r>
          </w:p>
          <w:p w14:paraId="21911142" w14:textId="43C02F05" w:rsidR="005C03CD" w:rsidRPr="00173125" w:rsidRDefault="007F16AC" w:rsidP="00880162">
            <w:pPr>
              <w:tabs>
                <w:tab w:val="left" w:pos="1416"/>
                <w:tab w:val="left" w:pos="2379"/>
                <w:tab w:val="left" w:pos="3797"/>
                <w:tab w:val="left" w:pos="4704"/>
                <w:tab w:val="left" w:pos="7765"/>
              </w:tabs>
              <w:jc w:val="center"/>
              <w:rPr>
                <w:b/>
                <w:bCs/>
                <w:sz w:val="20"/>
                <w:szCs w:val="20"/>
              </w:rPr>
            </w:pPr>
            <w:r w:rsidRPr="00173125">
              <w:rPr>
                <w:b/>
                <w:bCs/>
                <w:sz w:val="20"/>
                <w:szCs w:val="20"/>
              </w:rPr>
              <w:t xml:space="preserve">ZONE INDUS TY 2</w:t>
            </w:r>
          </w:p>
          <w:p w14:paraId="3D76AD82" w14:textId="77777777" w:rsidR="007F16AC" w:rsidRPr="00173125" w:rsidRDefault="007F16AC" w:rsidP="007F16AC">
            <w:pPr>
              <w:tabs>
                <w:tab w:val="left" w:pos="1416"/>
                <w:tab w:val="left" w:pos="2379"/>
                <w:tab w:val="left" w:pos="3797"/>
                <w:tab w:val="left" w:pos="4704"/>
                <w:tab w:val="left" w:pos="7765"/>
              </w:tabs>
              <w:jc w:val="center"/>
              <w:rPr>
                <w:b/>
                <w:bCs/>
                <w:sz w:val="20"/>
                <w:szCs w:val="20"/>
              </w:rPr>
            </w:pPr>
            <w:r w:rsidRPr="00173125">
              <w:rPr>
                <w:b/>
                <w:bCs/>
                <w:sz w:val="20"/>
                <w:szCs w:val="20"/>
              </w:rPr>
              <w:t xml:space="preserve">3000</w:t>
            </w:r>
            <w:proofErr w:type="spellStart"/>
            <w:r w:rsidRPr="00173125">
              <w:rPr>
                <w:b/>
                <w:bCs/>
                <w:sz w:val="20"/>
                <w:szCs w:val="20"/>
              </w:rPr>
              <w:t/>
            </w:r>
            <w:proofErr w:type="spellEnd"/>
            <w:r w:rsidRPr="00173125">
              <w:rPr>
                <w:b/>
                <w:bCs/>
                <w:sz w:val="20"/>
                <w:szCs w:val="20"/>
              </w:rPr>
              <w:t xml:space="preserve"> – TANGER</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173125">
              <w:rPr>
                <w:b/>
                <w:bCs/>
                <w:sz w:val="20"/>
                <w:szCs w:val="20"/>
              </w:rPr>
              <w:t xml:space="preserve">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D729F4" w:rsidRDefault="007F16AC" w:rsidP="00024D7F">
            <w:pPr>
              <w:rPr>
                <w:b/>
                <w:bCs/>
                <w:color w:val="4D4D4C"/>
                <w:sz w:val="18"/>
                <w:szCs w:val="18"/>
              </w:rPr>
            </w:pPr>
            <w:r w:rsidRPr="00D729F4">
              <w:rPr>
                <w:b/>
                <w:bCs/>
                <w:sz w:val="18"/>
                <w:szCs w:val="18"/>
              </w:rPr>
              <w:t xml:space="preserve">GOOGLE</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D729F4">
              <w:rPr>
                <w:b/>
                <w:bCs/>
                <w:sz w:val="18"/>
                <w:szCs w:val="18"/>
              </w:rPr>
              <w:t xml:space="preserve">Sans Objet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D729F4">
              <w:rPr>
                <w:b/>
                <w:bCs/>
                <w:sz w:val="18"/>
                <w:szCs w:val="18"/>
              </w:rPr>
              <w:t xml:space="preserve">Préalable à la mise en service à la suite d'un démontage et remontage</w:t>
            </w:r>
            <w:proofErr w:type="spellStart"/>
            <w:r w:rsidR="00DA06CA"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D729F4">
              <w:rPr>
                <w:b/>
                <w:bCs/>
                <w:sz w:val="18"/>
                <w:szCs w:val="18"/>
              </w:rPr>
              <w:t xml:space="preserve">D5F</w:t>
            </w:r>
            <w:proofErr w:type="spellStart"/>
            <w:r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D729F4">
              <w:rPr>
                <w:b/>
                <w:bCs/>
                <w:sz w:val="18"/>
                <w:szCs w:val="18"/>
              </w:rPr>
              <w:t xml:space="preserve">Atelier de IT</w:t>
            </w:r>
            <w:r w:rsidR="003F3E7B" w:rsidRPr="00D729F4">
              <w:rPr>
                <w:b/>
                <w:bCs/>
                <w:sz w:val="18"/>
                <w:szCs w:val="18"/>
              </w:rPr>
              <w:t/>
            </w:r>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D729F4">
              <w:rPr>
                <w:b/>
                <w:bCs/>
                <w:sz w:val="18"/>
                <w:szCs w:val="18"/>
              </w:rPr>
              <w:t xml:space="preserve">07/03/2025</w:t>
            </w:r>
            <w:proofErr w:type="spellStart"/>
            <w:r w:rsidR="00895DB4"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D729F4">
              <w:rPr>
                <w:b/>
                <w:bCs/>
                <w:sz w:val="18"/>
                <w:szCs w:val="18"/>
              </w:rPr>
              <w:t xml:space="preserve">ETTARIQUI Jamal</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D729F4">
              <w:rPr>
                <w:b/>
                <w:bCs/>
                <w:sz w:val="18"/>
                <w:szCs w:val="18"/>
              </w:rPr>
              <w:t xml:space="preserve">Ihsane RAMI</w:t>
            </w:r>
            <w:proofErr w:type="spellStart"/>
            <w:r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D729F4">
              <w:rPr>
                <w:b/>
                <w:bCs/>
                <w:sz w:val="18"/>
                <w:szCs w:val="18"/>
              </w:rPr>
              <w:t xml:space="preserve">02/03/2025</w:t>
            </w:r>
            <w:proofErr w:type="spellStart"/>
            <w:r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D729F4">
              <w:rPr>
                <w:b/>
                <w:bCs/>
                <w:sz w:val="18"/>
                <w:szCs w:val="18"/>
              </w:rPr>
              <w:t xml:space="preserve">9 </w:t>
            </w:r>
            <w:r w:rsidR="00341C73" w:rsidRPr="00D729F4">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061E4FF3"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7CE1311F" w14:textId="77777777" w:rsidR="00381814" w:rsidRDefault="00381814" w:rsidP="004E5DD7">
      <w:pPr>
        <w:spacing w:line="276" w:lineRule="auto"/>
        <w:jc w:val="center"/>
        <w:rPr>
          <w:b/>
          <w:bCs/>
          <w:u w:val="single"/>
        </w:rPr>
      </w:pPr>
    </w:p>
    <w:p w14:paraId="3393287B" w14:textId="73897F2F"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04B3B7F9" w14:textId="77777777" w:rsidR="009D2225" w:rsidRDefault="009D2225"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A - RENSEIGNEMENTS GENERAUX</w:t>
      </w:r>
    </w:p>
    <w:p w14:paraId="15D3DD52"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B - DESCRIPTION DE l’APPAREIL VERIFIE</w:t>
      </w:r>
    </w:p>
    <w:p w14:paraId="7BDE5E8A"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C - EXAMEN ET ESSAIS DE L’APPAREIL</w:t>
      </w:r>
    </w:p>
    <w:p w14:paraId="68A4BCEA"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D - LISTE RECAPITULATIVE DES OBSERVATIONS</w:t>
      </w:r>
    </w:p>
    <w:p w14:paraId="0313F0FE" w14:textId="7905A556"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ER</w:t>
                            </w:r>
                            <w:proofErr w:type="spellStart"/>
                            <w:r>
                              <w:rPr>
                                <w:b/>
                                <w:bCs/>
                                <w:color w:val="4F81BD" w:themeColor="accent1"/>
                                <w:szCs w:val="20"/>
                              </w:rPr>
                              <w:t/>
                            </w:r>
                            <w:proofErr w:type="spell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ER</w:t>
                      </w:r>
                      <w:proofErr w:type="spellStart"/>
                      <w:r>
                        <w:rPr>
                          <w:b/>
                          <w:bCs/>
                          <w:color w:val="4F81BD" w:themeColor="accent1"/>
                          <w:szCs w:val="20"/>
                        </w:rPr>
                        <w:t/>
                      </w:r>
                      <w:proofErr w:type="spellEnd"/>
                      <w:r>
                        <w:rPr>
                          <w:b/>
                          <w:bCs/>
                          <w:color w:val="4F81BD" w:themeColor="accent1"/>
                          <w:szCs w:val="20"/>
                        </w:rPr>
                        <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754DB7">
            <w:pPr>
              <w:pStyle w:val="CORPSDETEXTEMAQUETTE"/>
              <w:tabs>
                <w:tab w:val="left" w:pos="851"/>
                <w:tab w:val="left" w:pos="4395"/>
                <w:tab w:val="left" w:pos="7513"/>
              </w:tabs>
              <w:spacing w:before="0"/>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GOOGLE</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754DB7">
            <w:pPr>
              <w:pStyle w:val="CORPSDETEXTEMAQUETTE"/>
              <w:tabs>
                <w:tab w:val="left" w:pos="851"/>
                <w:tab w:val="left" w:pos="4395"/>
                <w:tab w:val="left" w:pos="7513"/>
              </w:tabs>
              <w:spacing w:before="0"/>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AA</w:t>
            </w:r>
            <w:proofErr w:type="spellStart"/>
            <w:r w:rsidRPr="007341BF">
              <w:rPr>
                <w:b/>
                <w:color w:val="000000" w:themeColor="text1"/>
              </w:rPr>
              <w:t/>
            </w:r>
            <w:proofErr w:type="spellEnd"/>
            <w:r w:rsidRPr="007341BF">
              <w:rPr>
                <w:b/>
                <w:color w:val="000000" w:themeColor="text1"/>
              </w:rPr>
              <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754DB7">
            <w:pPr>
              <w:pStyle w:val="CORPSDETEXTEMAQUETTE"/>
              <w:tabs>
                <w:tab w:val="left" w:pos="851"/>
                <w:tab w:val="left" w:pos="4395"/>
                <w:tab w:val="left" w:pos="7513"/>
              </w:tabs>
              <w:spacing w:before="0"/>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AA</w:t>
            </w:r>
            <w:proofErr w:type="spellStart"/>
            <w:r w:rsidRPr="007341BF">
              <w:rPr>
                <w:b/>
                <w:color w:val="000000" w:themeColor="text1"/>
              </w:rPr>
              <w:t/>
            </w:r>
            <w:proofErr w:type="spellEnd"/>
            <w:r w:rsidRPr="007341BF">
              <w:rPr>
                <w:b/>
                <w:color w:val="000000" w:themeColor="text1"/>
              </w:rPr>
              <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754DB7">
            <w:pPr>
              <w:pStyle w:val="CORPSDETEXTEMAQUETTE"/>
              <w:tabs>
                <w:tab w:val="left" w:pos="851"/>
                <w:tab w:val="left" w:pos="4395"/>
                <w:tab w:val="left" w:pos="7513"/>
              </w:tabs>
              <w:spacing w:before="0"/>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D5F</w:t>
            </w:r>
            <w:proofErr w:type="spellStart"/>
            <w:r w:rsidRPr="007341BF">
              <w:rPr>
                <w:b/>
                <w:color w:val="000000" w:themeColor="text1"/>
              </w:rPr>
              <w:t/>
            </w:r>
            <w:proofErr w:type="spellEnd"/>
            <w:r w:rsidRPr="007341BF">
              <w:rPr>
                <w:b/>
                <w:color w:val="000000" w:themeColor="text1"/>
              </w:rPr>
              <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754DB7">
            <w:pPr>
              <w:pStyle w:val="CORPSDETEXTEMAQUETTE"/>
              <w:tabs>
                <w:tab w:val="left" w:pos="851"/>
                <w:tab w:val="left" w:pos="4395"/>
                <w:tab w:val="left" w:pos="7513"/>
              </w:tabs>
              <w:spacing w:before="0"/>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A3</w:t>
            </w:r>
            <w:proofErr w:type="spellStart"/>
            <w:r w:rsidRPr="007341BF">
              <w:rPr>
                <w:b/>
                <w:color w:val="000000" w:themeColor="text1"/>
              </w:rPr>
              <w:t/>
            </w:r>
            <w:proofErr w:type="spellEnd"/>
            <w:r w:rsidRPr="007341BF">
              <w:rPr>
                <w:b/>
                <w:color w:val="000000" w:themeColor="text1"/>
              </w:rPr>
              <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754DB7">
            <w:pPr>
              <w:pStyle w:val="CORPSDETEXTEMAQUETTE"/>
              <w:tabs>
                <w:tab w:val="left" w:pos="851"/>
                <w:tab w:val="left" w:pos="4395"/>
                <w:tab w:val="left" w:pos="7513"/>
              </w:tabs>
              <w:spacing w:before="0"/>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7341BF" w:rsidRDefault="008845B9" w:rsidP="00754DB7">
            <w:pPr>
              <w:pStyle w:val="CORPSDETEXTEMAQUETTE"/>
              <w:tabs>
                <w:tab w:val="left" w:pos="851"/>
                <w:tab w:val="left" w:pos="4395"/>
                <w:tab w:val="left" w:pos="7513"/>
              </w:tabs>
              <w:spacing w:before="0"/>
              <w:ind w:left="0"/>
              <w:rPr>
                <w:b/>
                <w:color w:val="000000" w:themeColor="text1"/>
              </w:rPr>
            </w:pPr>
            <w:r w:rsidRPr="007341BF">
              <w:rPr>
                <w:b/>
                <w:color w:val="000000" w:themeColor="text1"/>
              </w:rPr>
              <w:t xml:space="preserve">Atelier de IT</w:t>
            </w:r>
            <w:r w:rsidR="004A45C3" w:rsidRPr="007341BF">
              <w:rPr>
                <w:b/>
                <w:color w:val="000000" w:themeColor="text1"/>
              </w:rPr>
              <w:t/>
            </w:r>
            <w:r w:rsidRPr="007341BF">
              <w:rPr>
                <w:b/>
                <w:color w:val="000000" w:themeColor="text1"/>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754DB7">
            <w:pPr>
              <w:pStyle w:val="CORPSDETEXTEMAQUETTE"/>
              <w:tabs>
                <w:tab w:val="left" w:pos="851"/>
                <w:tab w:val="left" w:pos="4395"/>
                <w:tab w:val="left" w:pos="7513"/>
              </w:tabs>
              <w:spacing w:before="0"/>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7341BF" w:rsidRDefault="008845B9" w:rsidP="00754DB7">
            <w:pPr>
              <w:pStyle w:val="CORPSDETEXTEMAQUETTE"/>
              <w:tabs>
                <w:tab w:val="left" w:pos="851"/>
                <w:tab w:val="left" w:pos="4395"/>
                <w:tab w:val="left" w:pos="7513"/>
              </w:tabs>
              <w:spacing w:before="0"/>
              <w:ind w:left="0"/>
              <w:jc w:val="left"/>
              <w:rPr>
                <w:b/>
              </w:rPr>
            </w:pPr>
            <w:r w:rsidRPr="007341BF">
              <w:rPr>
                <w:b/>
                <w:color w:val="000000" w:themeColor="text1"/>
              </w:rPr>
              <w:t xml:space="preserve">Poutres roulantes (non motorisée)</w:t>
            </w:r>
            <w:proofErr w:type="spellStart"/>
            <w:r w:rsidRPr="007341BF">
              <w:rPr>
                <w:b/>
                <w:color w:val="000000" w:themeColor="text1"/>
              </w:rPr>
              <w:t/>
            </w:r>
            <w:proofErr w:type="spellEnd"/>
            <w:r w:rsidRPr="007341BF">
              <w:rPr>
                <w:b/>
                <w:color w:val="000000" w:themeColor="text1"/>
              </w:rPr>
              <w:t/>
            </w:r>
            <w:proofErr w:type="spellStart"/>
            <w:r w:rsidRPr="007341BF">
              <w:rPr>
                <w:b/>
                <w:color w:val="000000" w:themeColor="text1"/>
              </w:rPr>
              <w:t/>
            </w:r>
            <w:proofErr w:type="spellEnd"/>
            <w:r w:rsidRPr="007341BF">
              <w:rPr>
                <w:b/>
                <w:color w:val="000000" w:themeColor="text1"/>
              </w:rPr>
              <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754DB7">
            <w:pPr>
              <w:pStyle w:val="CORPSDETEXTEMAQUETTE"/>
              <w:tabs>
                <w:tab w:val="left" w:pos="851"/>
                <w:tab w:val="left" w:pos="4395"/>
                <w:tab w:val="left" w:pos="7513"/>
              </w:tabs>
              <w:spacing w:before="0"/>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7341BF" w:rsidRDefault="00905D07" w:rsidP="00754DB7">
            <w:pPr>
              <w:pStyle w:val="NormalWeb"/>
              <w:spacing w:before="0" w:beforeAutospacing="0" w:after="0"/>
              <w:ind w:left="0"/>
              <w:rPr>
                <w:rFonts w:ascii="Arial" w:hAnsi="Arial" w:cs="Arial"/>
                <w:sz w:val="20"/>
                <w:szCs w:val="20"/>
              </w:rPr>
            </w:pPr>
            <w:r w:rsidRPr="007341BF">
              <w:rPr>
                <w:rFonts w:ascii="Arial" w:hAnsi="Arial" w:cs="Arial"/>
                <w:sz w:val="20"/>
                <w:szCs w:val="20"/>
              </w:rPr>
              <w:t>Rapport de vérification avant mise ou remise en service</w:t>
            </w:r>
            <w:r w:rsidR="00BE78B1" w:rsidRPr="007341BF">
              <w:rPr>
                <w:rFonts w:ascii="Arial" w:hAnsi="Arial" w:cs="Arial"/>
                <w:sz w:val="20"/>
                <w:szCs w:val="20"/>
              </w:rPr>
              <w:t xml:space="preserve"> : </w:t>
            </w:r>
            <w:r w:rsidR="00B213EE" w:rsidRPr="007341BF">
              <w:rPr>
                <w:rFonts w:ascii="Arial" w:hAnsi="Arial"/>
                <w:b/>
                <w:bCs/>
                <w:color w:val="000000" w:themeColor="text1"/>
                <w:sz w:val="20"/>
                <w:szCs w:val="20"/>
              </w:rPr>
              <w:t xml:space="preserve">Présenté</w:t>
            </w:r>
            <w:proofErr w:type="spellStart"/>
            <w:r w:rsidR="00B213EE" w:rsidRPr="007341BF">
              <w:rPr>
                <w:rFonts w:ascii="Arial" w:hAnsi="Arial"/>
                <w:b/>
                <w:bCs/>
                <w:color w:val="000000" w:themeColor="text1"/>
                <w:sz w:val="20"/>
                <w:szCs w:val="20"/>
              </w:rPr>
              <w:t/>
            </w:r>
            <w:proofErr w:type="spellEnd"/>
            <w:r w:rsidR="00B213EE" w:rsidRPr="007341BF">
              <w:rPr>
                <w:rFonts w:ascii="Arial" w:hAnsi="Arial"/>
                <w:b/>
                <w:bCs/>
                <w:color w:val="000000" w:themeColor="text1"/>
                <w:sz w:val="20"/>
                <w:szCs w:val="20"/>
              </w:rPr>
              <w:t/>
            </w:r>
          </w:p>
          <w:p w14:paraId="4DE924FB" w14:textId="69014E5A" w:rsidR="00905D07" w:rsidRPr="007341BF" w:rsidRDefault="00905D07" w:rsidP="00754DB7">
            <w:pPr>
              <w:pStyle w:val="CORPSDETEXTEMAQUETTE"/>
              <w:tabs>
                <w:tab w:val="left" w:pos="851"/>
                <w:tab w:val="left" w:pos="4395"/>
                <w:tab w:val="left" w:pos="7513"/>
              </w:tabs>
              <w:spacing w:before="0"/>
              <w:ind w:left="0"/>
            </w:pPr>
            <w:r w:rsidRPr="007341BF">
              <w:t>Epreuves</w:t>
            </w:r>
            <w:r w:rsidR="00616457" w:rsidRPr="007341BF">
              <w:t> :</w:t>
            </w:r>
          </w:p>
          <w:p w14:paraId="030FFFEA" w14:textId="665BE496" w:rsidR="00093B23" w:rsidRPr="007341BF" w:rsidRDefault="00B213EE" w:rsidP="00754DB7">
            <w:pPr>
              <w:pStyle w:val="CORPSDETEXTEMAQUETTE"/>
              <w:tabs>
                <w:tab w:val="left" w:pos="851"/>
                <w:tab w:val="left" w:pos="4395"/>
                <w:tab w:val="left" w:pos="7513"/>
              </w:tabs>
              <w:spacing w:before="0"/>
              <w:ind w:left="0"/>
              <w:rPr>
                <w:b/>
                <w:bCs/>
              </w:rPr>
            </w:pPr>
            <w:r w:rsidRPr="007341BF">
              <w:rPr>
                <w:b/>
                <w:bCs/>
                <w:color w:val="000000" w:themeColor="text1"/>
              </w:rPr>
              <w:t xml:space="preserve">Absence de renseignement</w:t>
            </w:r>
            <w:proofErr w:type="spellStart"/>
            <w:r w:rsidRPr="007341BF">
              <w:rPr>
                <w:b/>
                <w:bCs/>
                <w:color w:val="000000" w:themeColor="text1"/>
              </w:rPr>
              <w:t/>
            </w:r>
            <w:proofErr w:type="spellEnd"/>
            <w:r w:rsidRPr="007341BF">
              <w:rPr>
                <w:b/>
                <w:bCs/>
                <w:color w:val="000000" w:themeColor="text1"/>
              </w:rPr>
              <w:t/>
            </w:r>
            <w:proofErr w:type="spellStart"/>
            <w:r w:rsidRPr="007341BF">
              <w:rPr>
                <w:b/>
                <w:bCs/>
                <w:color w:val="000000" w:themeColor="text1"/>
              </w:rPr>
              <w:t/>
            </w:r>
            <w:proofErr w:type="spellEnd"/>
            <w:r w:rsidRPr="007341BF">
              <w:rPr>
                <w:b/>
                <w:bCs/>
                <w:color w:val="000000" w:themeColor="text1"/>
              </w:rPr>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754DB7">
            <w:pPr>
              <w:pStyle w:val="CORPSDETEXTEMAQUETTE"/>
              <w:tabs>
                <w:tab w:val="left" w:pos="851"/>
                <w:tab w:val="left" w:pos="4395"/>
                <w:tab w:val="left" w:pos="7513"/>
              </w:tabs>
              <w:spacing w:before="0"/>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7341BF" w:rsidRDefault="00FD3432" w:rsidP="00754DB7">
            <w:pPr>
              <w:pStyle w:val="CORPSDETEXTEMAQUETTE"/>
              <w:tabs>
                <w:tab w:val="left" w:pos="851"/>
                <w:tab w:val="left" w:pos="4395"/>
                <w:tab w:val="left" w:pos="7513"/>
              </w:tabs>
              <w:spacing w:before="0"/>
              <w:ind w:left="0"/>
            </w:pPr>
            <w:r w:rsidRPr="007341BF">
              <w:t xml:space="preserve">Absence de renseignement</w:t>
            </w:r>
          </w:p>
          <w:p w14:paraId="4FF1B60C" w14:textId="6832DB60" w:rsidR="00093B23" w:rsidRPr="007341BF" w:rsidRDefault="00FD3432" w:rsidP="00754DB7">
            <w:pPr>
              <w:pStyle w:val="CORPSDETEXTEMAQUETTE"/>
              <w:tabs>
                <w:tab w:val="left" w:pos="851"/>
                <w:tab w:val="left" w:pos="4395"/>
                <w:tab w:val="left" w:pos="7513"/>
              </w:tabs>
              <w:spacing w:before="0"/>
              <w:ind w:left="0"/>
              <w:rPr>
                <w:b/>
              </w:rPr>
            </w:pPr>
            <w:r w:rsidRPr="007341BF">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754DB7">
            <w:pPr>
              <w:pStyle w:val="CORPSDETEXTEMAQUETTE"/>
              <w:tabs>
                <w:tab w:val="left" w:pos="283"/>
                <w:tab w:val="left" w:pos="1980"/>
                <w:tab w:val="left" w:pos="2235"/>
                <w:tab w:val="left" w:pos="3540"/>
                <w:tab w:val="left" w:leader="dot" w:pos="9072"/>
              </w:tabs>
              <w:spacing w:before="0"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7341BF" w:rsidRDefault="00073CD2" w:rsidP="00754DB7">
            <w:pPr>
              <w:pStyle w:val="CORPSDETEXTEMAQUETTE"/>
              <w:tabs>
                <w:tab w:val="left" w:pos="851"/>
                <w:tab w:val="left" w:pos="4395"/>
                <w:tab w:val="left" w:pos="7513"/>
              </w:tabs>
              <w:spacing w:before="0"/>
              <w:ind w:left="0"/>
              <w:rPr>
                <w:b/>
                <w:bCs/>
              </w:rPr>
            </w:pPr>
            <w:r w:rsidRPr="007341BF">
              <w:rPr>
                <w:b/>
                <w:bCs/>
                <w:color w:val="000000" w:themeColor="text1"/>
              </w:rPr>
              <w:t xml:space="preserve">Absence de charge pour réaliser les essais</w:t>
            </w:r>
            <w:proofErr w:type="spellStart"/>
            <w:r w:rsidRPr="007341BF">
              <w:rPr>
                <w:b/>
                <w:bCs/>
                <w:color w:val="000000" w:themeColor="text1"/>
              </w:rPr>
              <w:t/>
            </w:r>
            <w:proofErr w:type="spellEnd"/>
            <w:r w:rsidRPr="007341BF">
              <w:rPr>
                <w:b/>
                <w:bCs/>
                <w:color w:val="000000" w:themeColor="text1"/>
              </w:rPr>
              <w:t xml:space="preserve"> </w:t>
            </w:r>
            <w:proofErr w:type="spellStart"/>
            <w:r w:rsidRPr="007341BF">
              <w:rPr>
                <w:b/>
                <w:bCs/>
                <w:color w:val="000000" w:themeColor="text1"/>
              </w:rPr>
              <w:t/>
            </w:r>
            <w:proofErr w:type="spellEnd"/>
            <w:r w:rsidRPr="007341BF">
              <w:rPr>
                <w:b/>
                <w:bCs/>
                <w:color w:val="000000" w:themeColor="text1"/>
              </w:rPr>
              <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754DB7">
            <w:pPr>
              <w:pStyle w:val="CORPSDETEXTEMAQUETTE"/>
              <w:tabs>
                <w:tab w:val="left" w:pos="851"/>
                <w:tab w:val="left" w:pos="4395"/>
                <w:tab w:val="left" w:pos="7513"/>
              </w:tabs>
              <w:spacing w:before="0"/>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7341BF" w:rsidRDefault="00073CD2" w:rsidP="00754DB7">
            <w:pPr>
              <w:pStyle w:val="CORPSDETEXTEMAQUETTE"/>
              <w:tabs>
                <w:tab w:val="left" w:pos="851"/>
                <w:tab w:val="left" w:pos="4395"/>
                <w:tab w:val="left" w:pos="7513"/>
              </w:tabs>
              <w:spacing w:before="0"/>
              <w:ind w:left="0"/>
              <w:rPr>
                <w:b/>
                <w:bCs/>
              </w:rPr>
            </w:pPr>
            <w:r w:rsidRPr="007341BF">
              <w:rPr>
                <w:b/>
                <w:bCs/>
              </w:rPr>
              <w:t xml:space="preserve">Sans objet </w:t>
            </w:r>
            <w:proofErr w:type="spellStart"/>
            <w:r w:rsidRPr="007341BF">
              <w:rPr>
                <w:b/>
                <w:bCs/>
              </w:rPr>
              <w:t/>
            </w:r>
            <w:proofErr w:type="spellEnd"/>
            <w:r w:rsidRPr="007341BF">
              <w:rPr>
                <w:b/>
                <w:bCs/>
              </w:rPr>
              <w:t/>
            </w:r>
          </w:p>
          <w:p w14:paraId="16C6C952" w14:textId="2A809B52" w:rsidR="0046654D" w:rsidRPr="007341BF" w:rsidRDefault="0046654D" w:rsidP="00754DB7">
            <w:pPr>
              <w:pStyle w:val="CORPSDETEXTEMAQUETTE"/>
              <w:tabs>
                <w:tab w:val="left" w:pos="851"/>
                <w:tab w:val="left" w:pos="4395"/>
                <w:tab w:val="left" w:pos="7513"/>
              </w:tabs>
              <w:spacing w:before="0"/>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DF1501">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DF1501">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725EE" w:rsidRDefault="00487EE3" w:rsidP="00DF1501">
            <w:pPr>
              <w:keepLines/>
              <w:tabs>
                <w:tab w:val="left" w:pos="356"/>
                <w:tab w:val="left" w:pos="1915"/>
                <w:tab w:val="center" w:pos="3191"/>
              </w:tabs>
              <w:contextualSpacing/>
              <w:jc w:val="both"/>
              <w:rPr>
                <w:b/>
                <w:bCs/>
                <w:sz w:val="20"/>
                <w:szCs w:val="20"/>
              </w:rPr>
            </w:pPr>
            <w:r w:rsidRPr="006725EE">
              <w:rPr>
                <w:b/>
                <w:bCs/>
                <w:color w:val="000000" w:themeColor="text1"/>
                <w:sz w:val="20"/>
                <w:szCs w:val="20"/>
              </w:rPr>
              <w:t xml:space="preserve">Sans Objet   </w:t>
            </w:r>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DF1501">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DF1501">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DF1501">
            <w:pPr>
              <w:keepLines/>
              <w:tabs>
                <w:tab w:val="left" w:pos="3758"/>
              </w:tabs>
              <w:snapToGrid w:val="0"/>
              <w:spacing w:line="360" w:lineRule="auto"/>
              <w:contextualSpacing/>
              <w:jc w:val="both"/>
              <w:rPr>
                <w:sz w:val="20"/>
                <w:szCs w:val="20"/>
              </w:rPr>
            </w:pPr>
            <w:r w:rsidRPr="001B51A4">
              <w:rPr>
                <w:sz w:val="20"/>
                <w:szCs w:val="20"/>
              </w:rPr>
              <w:t>Charge maximale utile (kg) :</w:t>
            </w:r>
            <w:r w:rsidR="00A64EC4">
              <w:rPr>
                <w:sz w:val="20"/>
                <w:szCs w:val="20"/>
              </w:rPr>
              <w:t xml:space="preserve"> </w:t>
            </w:r>
            <w:r w:rsidR="00A64EC4" w:rsidRPr="006725EE">
              <w:rPr>
                <w:b/>
                <w:bCs/>
                <w:color w:val="000000" w:themeColor="text1"/>
                <w:sz w:val="20"/>
                <w:szCs w:val="20"/>
              </w:rPr>
              <w:t xml:space="preserve">2</w:t>
            </w:r>
            <w:proofErr w:type="spellStart"/>
            <w:r w:rsidR="00A64EC4" w:rsidRPr="006725EE">
              <w:rPr>
                <w:b/>
                <w:bCs/>
                <w:color w:val="000000" w:themeColor="text1"/>
                <w:sz w:val="20"/>
                <w:szCs w:val="20"/>
              </w:rPr>
              <w:t/>
            </w:r>
            <w:proofErr w:type="spellEnd"/>
            <w:r w:rsidR="00A64EC4" w:rsidRPr="006725EE">
              <w:rPr>
                <w:b/>
                <w:bCs/>
                <w:color w:val="000000" w:themeColor="text1"/>
                <w:sz w:val="20"/>
                <w:szCs w:val="20"/>
              </w:rPr>
              <w:t/>
            </w:r>
          </w:p>
          <w:p w14:paraId="44E89519" w14:textId="70606DEF" w:rsidR="00ED2F88" w:rsidRPr="001B51A4" w:rsidRDefault="00ED2F88" w:rsidP="00DF1501">
            <w:pPr>
              <w:keepLines/>
              <w:tabs>
                <w:tab w:val="left" w:pos="3616"/>
              </w:tabs>
              <w:spacing w:line="360" w:lineRule="auto"/>
              <w:contextualSpacing/>
              <w:jc w:val="both"/>
              <w:rPr>
                <w:sz w:val="20"/>
                <w:szCs w:val="20"/>
              </w:rPr>
            </w:pPr>
            <w:r w:rsidRPr="001B51A4">
              <w:rPr>
                <w:sz w:val="20"/>
                <w:szCs w:val="20"/>
              </w:rPr>
              <w:t>Distance du centre de gravité en mm</w:t>
            </w:r>
            <w:r w:rsidR="006725EE">
              <w:rPr>
                <w:sz w:val="20"/>
                <w:szCs w:val="20"/>
              </w:rPr>
              <w:t> :</w:t>
            </w:r>
            <w:r w:rsidRPr="001B51A4">
              <w:rPr>
                <w:sz w:val="20"/>
                <w:szCs w:val="20"/>
              </w:rPr>
              <w:t> </w:t>
            </w:r>
            <w:r w:rsidR="00B82FBC" w:rsidRPr="006725EE">
              <w:rPr>
                <w:b/>
                <w:bCs/>
                <w:color w:val="000000" w:themeColor="text1"/>
                <w:sz w:val="20"/>
                <w:szCs w:val="20"/>
              </w:rPr>
              <w:t xml:space="preserve">23</w:t>
            </w:r>
            <w:proofErr w:type="spellStart"/>
            <w:r w:rsidR="00B82FBC" w:rsidRPr="006725EE">
              <w:rPr>
                <w:b/>
                <w:bCs/>
                <w:color w:val="000000" w:themeColor="text1"/>
                <w:sz w:val="20"/>
                <w:szCs w:val="20"/>
              </w:rPr>
              <w:t/>
            </w:r>
            <w:proofErr w:type="spellEnd"/>
            <w:r w:rsidR="00B82FBC" w:rsidRPr="006725EE">
              <w:rPr>
                <w:b/>
                <w:bCs/>
                <w:color w:val="000000" w:themeColor="text1"/>
                <w:sz w:val="20"/>
                <w:szCs w:val="20"/>
              </w:rPr>
              <w:t/>
            </w:r>
          </w:p>
          <w:p w14:paraId="29ACB367" w14:textId="58AD9AC8" w:rsidR="00ED2F88" w:rsidRPr="001B51A4" w:rsidRDefault="00ED2F88" w:rsidP="00DF1501">
            <w:pPr>
              <w:keepLines/>
              <w:tabs>
                <w:tab w:val="left" w:pos="3758"/>
              </w:tabs>
              <w:snapToGrid w:val="0"/>
              <w:spacing w:line="360" w:lineRule="auto"/>
              <w:contextualSpacing/>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w:t>
            </w:r>
            <w:r w:rsidR="00B82FBC" w:rsidRPr="006725EE">
              <w:rPr>
                <w:b/>
                <w:bCs/>
                <w:color w:val="000000" w:themeColor="text1"/>
                <w:sz w:val="20"/>
                <w:szCs w:val="20"/>
              </w:rPr>
              <w:t xml:space="preserve">4</w:t>
            </w:r>
            <w:proofErr w:type="spellStart"/>
            <w:r w:rsidR="00B82FBC" w:rsidRPr="006725EE">
              <w:rPr>
                <w:b/>
                <w:bCs/>
                <w:color w:val="000000" w:themeColor="text1"/>
                <w:sz w:val="20"/>
                <w:szCs w:val="20"/>
              </w:rPr>
              <w:t/>
            </w:r>
            <w:proofErr w:type="spellEnd"/>
            <w:r w:rsidR="00B82FBC" w:rsidRPr="006725EE">
              <w:rPr>
                <w:b/>
                <w:bCs/>
                <w:color w:val="000000" w:themeColor="text1"/>
                <w:sz w:val="20"/>
                <w:szCs w:val="20"/>
              </w:rPr>
              <w:t/>
            </w:r>
          </w:p>
          <w:p w14:paraId="616B4FA8" w14:textId="0096C0FD" w:rsidR="00ED2F88" w:rsidRPr="001B51A4" w:rsidRDefault="00ED2F88" w:rsidP="00DF1501">
            <w:pPr>
              <w:keepLines/>
              <w:tabs>
                <w:tab w:val="left" w:pos="3332"/>
                <w:tab w:val="left" w:pos="4183"/>
              </w:tabs>
              <w:spacing w:line="360" w:lineRule="auto"/>
              <w:contextualSpacing/>
              <w:jc w:val="both"/>
              <w:rPr>
                <w:sz w:val="20"/>
                <w:szCs w:val="20"/>
              </w:rPr>
            </w:pPr>
            <w:r w:rsidRPr="001B51A4">
              <w:rPr>
                <w:sz w:val="20"/>
                <w:szCs w:val="20"/>
              </w:rPr>
              <w:t xml:space="preserve">Hauteur de levée maximale (m) : </w:t>
            </w:r>
            <w:r w:rsidR="002F6B12" w:rsidRPr="006725EE">
              <w:rPr>
                <w:b/>
                <w:bCs/>
                <w:color w:val="000000" w:themeColor="text1"/>
                <w:sz w:val="20"/>
                <w:szCs w:val="20"/>
              </w:rPr>
              <w:t xml:space="preserve">4</w:t>
            </w:r>
            <w:proofErr w:type="spellStart"/>
            <w:r w:rsidR="002F6B12" w:rsidRPr="006725EE">
              <w:rPr>
                <w:b/>
                <w:bCs/>
                <w:color w:val="000000" w:themeColor="text1"/>
                <w:sz w:val="20"/>
                <w:szCs w:val="20"/>
              </w:rPr>
              <w:t/>
            </w:r>
            <w:proofErr w:type="spellEnd"/>
            <w:r w:rsidR="002F6B12" w:rsidRPr="006725EE">
              <w:rPr>
                <w:b/>
                <w:bCs/>
                <w:color w:val="000000" w:themeColor="text1"/>
                <w:sz w:val="20"/>
                <w:szCs w:val="20"/>
              </w:rPr>
              <w:t/>
            </w:r>
            <w:r w:rsidRPr="006725EE">
              <w:rPr>
                <w:color w:val="000000" w:themeColor="text1"/>
                <w:sz w:val="20"/>
                <w:szCs w:val="20"/>
              </w:rPr>
              <w:t xml:space="preserve"> </w:t>
            </w:r>
          </w:p>
          <w:p w14:paraId="6CDBC6AE" w14:textId="77777777" w:rsidR="00ED2F88" w:rsidRPr="001B51A4" w:rsidRDefault="00ED2F88" w:rsidP="00DF1501">
            <w:pPr>
              <w:keepLines/>
              <w:tabs>
                <w:tab w:val="left" w:pos="3332"/>
              </w:tabs>
              <w:spacing w:line="360" w:lineRule="auto"/>
              <w:contextualSpacing/>
              <w:jc w:val="both"/>
              <w:rPr>
                <w:sz w:val="20"/>
                <w:szCs w:val="20"/>
              </w:rPr>
            </w:pPr>
            <w:r w:rsidRPr="001B51A4">
              <w:rPr>
                <w:sz w:val="20"/>
                <w:szCs w:val="20"/>
              </w:rPr>
              <w:t>Pour chariots sans marquage (ni CE ni Epsilon)</w:t>
            </w:r>
          </w:p>
          <w:p w14:paraId="0DBDF181" w14:textId="50328846" w:rsidR="00666F99" w:rsidRPr="00666F99" w:rsidRDefault="00ED2F88" w:rsidP="00DF1501">
            <w:pPr>
              <w:contextualSpacing/>
              <w:rPr>
                <w:sz w:val="20"/>
                <w:szCs w:val="20"/>
              </w:rPr>
            </w:pPr>
            <w:r w:rsidRPr="001B51A4">
              <w:rPr>
                <w:sz w:val="20"/>
                <w:szCs w:val="20"/>
              </w:rPr>
              <w:t xml:space="preserve">Charge maximale mat incliné et </w:t>
            </w:r>
            <w:r w:rsidR="0087374F" w:rsidRPr="001B51A4">
              <w:rPr>
                <w:sz w:val="20"/>
                <w:szCs w:val="20"/>
              </w:rPr>
              <w:t>à</w:t>
            </w:r>
            <w:r w:rsidRPr="001B51A4">
              <w:rPr>
                <w:sz w:val="20"/>
                <w:szCs w:val="20"/>
              </w:rPr>
              <w:t xml:space="preserve"> la hauteur maximale (m) :</w:t>
            </w:r>
            <w:r w:rsidR="002F6B12">
              <w:rPr>
                <w:sz w:val="20"/>
                <w:szCs w:val="20"/>
              </w:rPr>
              <w:t xml:space="preserve"> </w:t>
            </w:r>
            <w:r w:rsidR="002F6B12" w:rsidRPr="006725EE">
              <w:rPr>
                <w:b/>
                <w:bCs/>
                <w:color w:val="000000" w:themeColor="text1"/>
                <w:sz w:val="20"/>
                <w:szCs w:val="20"/>
              </w:rPr>
              <w:t xml:space="preserve">34</w:t>
            </w:r>
            <w:proofErr w:type="spellStart"/>
            <w:r w:rsidR="002F6B12" w:rsidRPr="006725EE">
              <w:rPr>
                <w:b/>
                <w:bCs/>
                <w:color w:val="000000" w:themeColor="text1"/>
                <w:sz w:val="20"/>
                <w:szCs w:val="20"/>
              </w:rPr>
              <w:t/>
            </w:r>
            <w:proofErr w:type="spellEnd"/>
            <w:r w:rsidR="002F6B12" w:rsidRPr="006725EE">
              <w:rPr>
                <w:b/>
                <w:bCs/>
                <w:color w:val="000000" w:themeColor="text1"/>
                <w:sz w:val="20"/>
                <w:szCs w:val="20"/>
              </w:rPr>
              <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DF1501">
            <w:pPr>
              <w:pStyle w:val="Titresencadrs"/>
              <w:keepLines/>
              <w:snapToGrid w:val="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DF1501">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68DF5FD9" w14:textId="77777777" w:rsidR="00D312C7" w:rsidRDefault="00235C5C" w:rsidP="00DF1501">
            <w:pPr>
              <w:keepLines/>
              <w:tabs>
                <w:tab w:val="left" w:pos="1348"/>
                <w:tab w:val="left" w:pos="2907"/>
                <w:tab w:val="left" w:pos="4466"/>
              </w:tabs>
              <w:snapToGrid w:val="0"/>
              <w:contextualSpacing/>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xml:space="preserve">levage :</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
            </w:r>
            <w:r w:rsidR="00200EF7" w:rsidRPr="006725EE">
              <w:rPr>
                <w:b/>
                <w:bCs/>
                <w:color w:val="000000" w:themeColor="text1"/>
                <w:sz w:val="20"/>
                <w:szCs w:val="20"/>
              </w:rPr>
              <w:t xml:space="preserve">Nombre de vérins : 33</w:t>
            </w:r>
            <w:r w:rsidR="00200EF7">
              <w:rPr>
                <w:sz w:val="20"/>
                <w:szCs w:val="20"/>
              </w:rPr>
              <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
            </w:r>
          </w:p>
          <w:p w14:paraId="1BCFBD42" w14:textId="0C98398C" w:rsidR="00B56B47" w:rsidRDefault="00200EF7" w:rsidP="00DF1501">
            <w:pPr>
              <w:keepLines/>
              <w:tabs>
                <w:tab w:val="left" w:pos="1348"/>
                <w:tab w:val="left" w:pos="2907"/>
                <w:tab w:val="left" w:pos="4466"/>
              </w:tabs>
              <w:snapToGrid w:val="0"/>
              <w:contextualSpacing/>
              <w:rPr>
                <w:sz w:val="20"/>
                <w:szCs w:val="20"/>
              </w:rPr>
            </w:pPr>
            <w:r>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DF1501">
            <w:pPr>
              <w:keepLines/>
              <w:tabs>
                <w:tab w:val="left" w:pos="1348"/>
                <w:tab w:val="left" w:pos="2907"/>
                <w:tab w:val="left" w:pos="4466"/>
              </w:tabs>
              <w:snapToGrid w:val="0"/>
              <w:contextualSpacing/>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DF1501">
            <w:pPr>
              <w:keepLines/>
              <w:tabs>
                <w:tab w:val="left" w:pos="1348"/>
                <w:tab w:val="left" w:pos="2907"/>
                <w:tab w:val="left" w:pos="4466"/>
              </w:tabs>
              <w:snapToGrid w:val="0"/>
              <w:contextualSpacing/>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DF1501">
            <w:pPr>
              <w:keepLines/>
              <w:tabs>
                <w:tab w:val="left" w:pos="1348"/>
                <w:tab w:val="left" w:pos="2907"/>
                <w:tab w:val="left" w:pos="4466"/>
              </w:tabs>
              <w:snapToGrid w:val="0"/>
              <w:contextualSpacing/>
              <w:rPr>
                <w:sz w:val="20"/>
                <w:szCs w:val="20"/>
              </w:rPr>
            </w:pPr>
            <w:r w:rsidRPr="00235C5C">
              <w:rPr>
                <w:sz w:val="20"/>
                <w:szCs w:val="20"/>
              </w:rPr>
              <w:t/>
            </w:r>
            <w:r>
              <w:rPr>
                <w:sz w:val="20"/>
                <w:szCs w:val="20"/>
              </w:rPr>
              <w:t/>
            </w:r>
            <w:proofErr w:type="spellStart"/>
            <w:r w:rsidR="00BD6622" w:rsidRPr="00BD6622">
              <w:rPr>
                <w:sz w:val="20"/>
                <w:szCs w:val="20"/>
              </w:rPr>
              <w:t/>
            </w:r>
            <w:proofErr w:type="spellEnd"/>
            <w:r w:rsidRPr="00235C5C">
              <w:rPr>
                <w:sz w:val="20"/>
                <w:szCs w:val="20"/>
              </w:rPr>
              <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DF1501">
            <w:pPr>
              <w:pStyle w:val="Titresencadrs"/>
              <w:keepLines/>
              <w:snapToGrid w:val="0"/>
              <w:spacing w:before="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DF1501">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2C74F326" w:rsidR="00371195" w:rsidRPr="0046654D" w:rsidRDefault="00371195" w:rsidP="00DF1501">
            <w:pPr>
              <w:keepLines/>
              <w:tabs>
                <w:tab w:val="left" w:pos="1348"/>
                <w:tab w:val="left" w:pos="2907"/>
                <w:tab w:val="left" w:pos="4466"/>
                <w:tab w:val="left" w:pos="5175"/>
              </w:tabs>
              <w:snapToGrid w:val="0"/>
              <w:contextualSpacing/>
              <w:rPr>
                <w:sz w:val="20"/>
                <w:szCs w:val="20"/>
              </w:rPr>
            </w:pPr>
            <w:r>
              <w:rPr>
                <w:sz w:val="20"/>
                <w:szCs w:val="20"/>
              </w:rPr>
              <w:t/>
            </w:r>
            <w:r w:rsidRPr="00371195">
              <w:rPr>
                <w:sz w:val="20"/>
                <w:szCs w:val="20"/>
              </w:rPr>
              <w:t/>
            </w:r>
            <w:r>
              <w:rPr>
                <w:sz w:val="20"/>
                <w:szCs w:val="20"/>
              </w:rPr>
              <w:t/>
            </w:r>
            <w:r w:rsidR="009C601C" w:rsidRPr="006725EE">
              <w:rPr>
                <w:b/>
                <w:bCs/>
                <w:color w:val="000000" w:themeColor="text1"/>
                <w:sz w:val="20"/>
                <w:szCs w:val="20"/>
              </w:rPr>
              <w:t xml:space="preserve">Electrique</w:t>
            </w:r>
            <w:r w:rsidRPr="006725EE">
              <w:rPr>
                <w:b/>
                <w:bCs/>
                <w:color w:val="000000" w:themeColor="text1"/>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sidR="009C601C" w:rsidRPr="006725EE">
              <w:rPr>
                <w:b/>
                <w:bCs/>
                <w:color w:val="000000" w:themeColor="text1"/>
                <w:sz w:val="20"/>
                <w:szCs w:val="20"/>
              </w:rPr>
              <w:t xml:space="preserve">Diesel</w:t>
            </w:r>
            <w:r w:rsidRPr="006725EE">
              <w:rPr>
                <w:b/>
                <w:bCs/>
                <w:color w:val="000000" w:themeColor="text1"/>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DF1501">
            <w:pPr>
              <w:pStyle w:val="Titresencadrs"/>
              <w:keepLines/>
              <w:snapToGrid w:val="0"/>
              <w:spacing w:before="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DF1501">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647FB977" w:rsidR="00EA2B62" w:rsidRPr="001B51A4" w:rsidRDefault="00EA2B62" w:rsidP="00DF1501">
            <w:pPr>
              <w:keepLines/>
              <w:tabs>
                <w:tab w:val="left" w:pos="1348"/>
                <w:tab w:val="left" w:pos="2907"/>
                <w:tab w:val="left" w:pos="4466"/>
                <w:tab w:val="left" w:pos="5175"/>
              </w:tabs>
              <w:snapToGrid w:val="0"/>
              <w:contextualSpacing/>
              <w:rPr>
                <w:sz w:val="20"/>
                <w:szCs w:val="20"/>
              </w:rPr>
            </w:pPr>
            <w:r>
              <w:rPr>
                <w:sz w:val="20"/>
                <w:szCs w:val="20"/>
              </w:rPr>
              <w:t/>
            </w:r>
            <w:r w:rsidRPr="00EA2B62">
              <w:rPr>
                <w:sz w:val="20"/>
                <w:szCs w:val="20"/>
              </w:rPr>
              <w:t/>
            </w:r>
            <w:r>
              <w:rPr>
                <w:sz w:val="20"/>
                <w:szCs w:val="20"/>
              </w:rPr>
              <w:t/>
            </w:r>
            <w:r w:rsidRPr="006725EE">
              <w:rPr>
                <w:b/>
                <w:bCs/>
                <w:sz w:val="20"/>
                <w:szCs w:val="20"/>
              </w:rPr>
              <w:t xml:space="preserve">Motorisée</w:t>
            </w:r>
            <w:r>
              <w:rPr>
                <w:sz w:val="20"/>
                <w:szCs w:val="20"/>
              </w:rPr>
              <w:t/>
            </w:r>
            <w:r w:rsidRPr="00EA2B62">
              <w:rPr>
                <w:sz w:val="20"/>
                <w:szCs w:val="20"/>
              </w:rPr>
              <w:t/>
            </w:r>
            <w:r>
              <w:rPr>
                <w:sz w:val="20"/>
                <w:szCs w:val="20"/>
              </w:rPr>
              <w:t/>
            </w:r>
            <w:r>
              <w:rPr>
                <w:sz w:val="20"/>
                <w:szCs w:val="20"/>
              </w:rPr>
              <w:t/>
            </w:r>
            <w:r w:rsidRPr="00EA2B62">
              <w:rPr>
                <w:sz w:val="20"/>
                <w:szCs w:val="20"/>
              </w:rPr>
              <w:t/>
            </w:r>
            <w:r>
              <w:rPr>
                <w:sz w:val="20"/>
                <w:szCs w:val="20"/>
              </w:rPr>
              <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DF1501">
            <w:pPr>
              <w:pStyle w:val="Titresencadrs"/>
              <w:keepLines/>
              <w:snapToGrid w:val="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DF1501">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628445B5" w14:textId="77777777" w:rsidR="00A72B05"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xml:space="preserve">Mat :</w:t>
            </w:r>
            <w:r w:rsidR="00482923">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r w:rsidR="004A2704">
              <w:rPr>
                <w:sz w:val="20"/>
                <w:szCs w:val="20"/>
              </w:rPr>
              <w:t/>
            </w:r>
            <w:r w:rsidR="00482923" w:rsidRPr="006725EE">
              <w:rPr>
                <w:b/>
                <w:bCs/>
                <w:sz w:val="20"/>
                <w:szCs w:val="20"/>
              </w:rPr>
              <w:t xml:space="preserve">Duplex</w:t>
            </w:r>
            <w:r w:rsidR="00E5715D" w:rsidRPr="00E5715D">
              <w:rPr>
                <w:sz w:val="20"/>
                <w:szCs w:val="20"/>
              </w:rPr>
              <w:t/>
            </w:r>
            <w:r>
              <w:rPr>
                <w:sz w:val="20"/>
                <w:szCs w:val="20"/>
              </w:rPr>
              <w:t/>
            </w:r>
            <w:proofErr w:type="spellStart"/>
            <w:r w:rsidRPr="00E5715D">
              <w:rPr>
                <w:sz w:val="20"/>
                <w:szCs w:val="20"/>
              </w:rPr>
              <w:t/>
            </w:r>
            <w:proofErr w:type="spellEnd"/>
            <w:r w:rsidRPr="00E5715D">
              <w:rPr>
                <w:sz w:val="20"/>
                <w:szCs w:val="20"/>
              </w:rPr>
              <w:t/>
            </w:r>
          </w:p>
          <w:p w14:paraId="7F006C7C" w14:textId="41160F83" w:rsidR="00FD38C4" w:rsidRDefault="00AC1A80" w:rsidP="00DF1501">
            <w:pPr>
              <w:keepLines/>
              <w:tabs>
                <w:tab w:val="left" w:pos="1348"/>
                <w:tab w:val="left" w:pos="2907"/>
                <w:tab w:val="left" w:pos="4466"/>
                <w:tab w:val="left" w:pos="5175"/>
              </w:tabs>
              <w:snapToGrid w:val="0"/>
              <w:contextualSpacing/>
              <w:rPr>
                <w:sz w:val="20"/>
                <w:szCs w:val="20"/>
              </w:rPr>
            </w:pPr>
            <w:r>
              <w:rPr>
                <w:b/>
                <w:bCs/>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51B0C745" w14:textId="408A6271" w:rsidR="00F04F28" w:rsidRPr="00297E86" w:rsidRDefault="00F04F28"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proofErr w:type="spellStart"/>
            <w:r w:rsidRPr="00297E86">
              <w:rPr>
                <w:sz w:val="20"/>
                <w:szCs w:val="20"/>
              </w:rPr>
              <w:t/>
            </w:r>
            <w:proofErr w:type="spellEnd"/>
            <w:r w:rsidRPr="00297E86">
              <w:rPr>
                <w:sz w:val="20"/>
                <w:szCs w:val="20"/>
              </w:rPr>
              <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DF1501">
            <w:pPr>
              <w:pStyle w:val="Titresencadrs"/>
              <w:keepLines/>
              <w:snapToGrid w:val="0"/>
              <w:spacing w:before="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DF1501">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1C3D38D" w14:textId="77777777" w:rsidR="00604820" w:rsidRDefault="002A7D9B" w:rsidP="00DF1501">
            <w:pPr>
              <w:keepLines/>
              <w:tabs>
                <w:tab w:val="left" w:pos="1348"/>
                <w:tab w:val="left" w:pos="2907"/>
                <w:tab w:val="left" w:pos="4466"/>
                <w:tab w:val="left" w:pos="5175"/>
              </w:tabs>
              <w:snapToGrid w:val="0"/>
              <w:contextualSpacing/>
              <w:rPr>
                <w:sz w:val="20"/>
                <w:szCs w:val="20"/>
              </w:rPr>
            </w:pPr>
            <w:r>
              <w:rPr>
                <w:sz w:val="20"/>
                <w:szCs w:val="20"/>
              </w:rPr>
              <w:t/>
            </w:r>
            <w:r w:rsidRPr="002A7D9B">
              <w:rPr>
                <w:sz w:val="20"/>
                <w:szCs w:val="20"/>
              </w:rPr>
              <w:t/>
            </w:r>
            <w:r>
              <w:rPr>
                <w:sz w:val="20"/>
                <w:szCs w:val="20"/>
              </w:rPr>
              <w:t xml:space="preserve">Fourches :</w:t>
            </w:r>
            <w:r w:rsidR="00DA0F70">
              <w:rPr>
                <w:sz w:val="20"/>
                <w:szCs w:val="20"/>
              </w:rPr>
              <w:t xml:space="preserve"> </w:t>
            </w:r>
            <w:r w:rsidR="005267C0">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r w:rsidR="005267C0" w:rsidRPr="001F3EA8">
              <w:rPr>
                <w:b/>
                <w:bCs/>
                <w:sz w:val="20"/>
                <w:szCs w:val="20"/>
              </w:rPr>
              <w:t xml:space="preserve">Nombre de bras :</w:t>
            </w:r>
            <w:r w:rsidR="002A6C35" w:rsidRPr="001F3EA8">
              <w:rPr>
                <w:b/>
                <w:bCs/>
                <w:sz w:val="20"/>
                <w:szCs w:val="20"/>
              </w:rPr>
              <w:t xml:space="preserve"> 33</w:t>
            </w:r>
            <w:r w:rsidR="005B1A3D">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140F3A02" w14:textId="77777777" w:rsidR="002A7D9B" w:rsidRDefault="002A7D9B"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DF1501">
            <w:pPr>
              <w:keepLines/>
              <w:tabs>
                <w:tab w:val="left" w:pos="1348"/>
                <w:tab w:val="left" w:pos="2907"/>
                <w:tab w:val="left" w:pos="4466"/>
                <w:tab w:val="left" w:pos="5175"/>
              </w:tabs>
              <w:snapToGrid w:val="0"/>
              <w:spacing w:line="360" w:lineRule="auto"/>
              <w:contextualSpacing/>
              <w:rPr>
                <w:sz w:val="20"/>
                <w:szCs w:val="20"/>
              </w:rPr>
            </w:pPr>
            <w:r>
              <w:rPr>
                <w:sz w:val="20"/>
                <w:szCs w:val="20"/>
              </w:rPr>
              <w:t/>
            </w:r>
            <w:r w:rsidRPr="002A7D9B">
              <w:rPr>
                <w:sz w:val="20"/>
                <w:szCs w:val="20"/>
              </w:rPr>
              <w:t/>
            </w: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DF1501">
            <w:pPr>
              <w:keepLines/>
              <w:tabs>
                <w:tab w:val="left" w:pos="1348"/>
                <w:tab w:val="left" w:pos="2907"/>
                <w:tab w:val="left" w:pos="4466"/>
                <w:tab w:val="left" w:pos="5175"/>
              </w:tabs>
              <w:snapToGrid w:val="0"/>
              <w:spacing w:line="360" w:lineRule="auto"/>
              <w:contextualSpacing/>
              <w:rPr>
                <w:sz w:val="20"/>
                <w:szCs w:val="20"/>
              </w:rPr>
            </w:pPr>
            <w:r>
              <w:rPr>
                <w:sz w:val="20"/>
                <w:szCs w:val="20"/>
              </w:rPr>
              <w:t/>
            </w:r>
            <w:r w:rsidRPr="002A7D9B">
              <w:rPr>
                <w:sz w:val="20"/>
                <w:szCs w:val="20"/>
              </w:rPr>
              <w:t/>
            </w: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DF1501">
            <w:pPr>
              <w:keepLines/>
              <w:tabs>
                <w:tab w:val="left" w:pos="1348"/>
                <w:tab w:val="left" w:pos="2907"/>
                <w:tab w:val="left" w:pos="4466"/>
                <w:tab w:val="left" w:pos="5175"/>
              </w:tabs>
              <w:snapToGrid w:val="0"/>
              <w:spacing w:line="360" w:lineRule="auto"/>
              <w:contextualSpacing/>
              <w:rPr>
                <w:sz w:val="20"/>
                <w:szCs w:val="20"/>
              </w:rPr>
            </w:pPr>
            <w:r>
              <w:rPr>
                <w:sz w:val="20"/>
                <w:szCs w:val="20"/>
              </w:rPr>
              <w:t/>
            </w:r>
            <w:proofErr w:type="spellStart"/>
            <w:r w:rsidRPr="002A7D9B">
              <w:rPr>
                <w:sz w:val="20"/>
                <w:szCs w:val="20"/>
              </w:rPr>
              <w:t/>
            </w:r>
            <w:proofErr w:type="spellEnd"/>
            <w:r>
              <w:rPr>
                <w:sz w:val="20"/>
                <w:szCs w:val="20"/>
              </w:rPr>
              <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DF1501">
            <w:pPr>
              <w:pStyle w:val="Titresencadrs"/>
              <w:keepLines/>
              <w:snapToGrid w:val="0"/>
              <w:spacing w:before="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DF1501">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0937E972" w:rsidR="003E77D0" w:rsidRDefault="003E77D0" w:rsidP="00DF1501">
            <w:pPr>
              <w:keepLines/>
              <w:tabs>
                <w:tab w:val="left" w:pos="1348"/>
                <w:tab w:val="left" w:pos="2907"/>
                <w:tab w:val="left" w:pos="4466"/>
                <w:tab w:val="left" w:pos="5175"/>
              </w:tabs>
              <w:snapToGrid w:val="0"/>
              <w:contextualSpacing/>
              <w:rPr>
                <w:sz w:val="20"/>
                <w:szCs w:val="20"/>
              </w:rPr>
            </w:pPr>
            <w:r>
              <w:rPr>
                <w:sz w:val="20"/>
                <w:szCs w:val="20"/>
              </w:rPr>
              <w:t/>
            </w:r>
            <w:r w:rsidR="000F795B" w:rsidRPr="000F795B">
              <w:rPr>
                <w:sz w:val="20"/>
                <w:szCs w:val="20"/>
              </w:rPr>
              <w:t/>
            </w:r>
            <w:r>
              <w:rPr>
                <w:sz w:val="20"/>
                <w:szCs w:val="20"/>
              </w:rPr>
              <w:t/>
            </w:r>
            <w:r w:rsidRPr="00B71E71">
              <w:rPr>
                <w:b/>
                <w:bCs/>
                <w:sz w:val="20"/>
                <w:szCs w:val="20"/>
              </w:rPr>
              <w:t xml:space="preserve">Sans</w:t>
            </w:r>
            <w:r w:rsidR="00BB5CD9">
              <w:rPr>
                <w:b/>
                <w:bCs/>
                <w:sz w:val="20"/>
                <w:szCs w:val="20"/>
              </w:rPr>
              <w:t xml:space="preserve">undefined</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p>
          <w:p w14:paraId="74E282C4" w14:textId="3E460507" w:rsidR="00EA609E" w:rsidRDefault="00EA609E" w:rsidP="00DF1501">
            <w:pPr>
              <w:keepLines/>
              <w:tabs>
                <w:tab w:val="left" w:pos="1348"/>
                <w:tab w:val="left" w:pos="2907"/>
                <w:tab w:val="left" w:pos="4466"/>
                <w:tab w:val="left" w:pos="5175"/>
              </w:tabs>
              <w:snapToGrid w:val="0"/>
              <w:contextualSpacing/>
              <w:rPr>
                <w:sz w:val="20"/>
                <w:szCs w:val="20"/>
              </w:rPr>
            </w:pPr>
            <w:r>
              <w:rPr>
                <w:sz w:val="20"/>
                <w:szCs w:val="20"/>
              </w:rPr>
              <w:t/>
            </w:r>
            <w:r w:rsidR="001B5632" w:rsidRPr="001B5632">
              <w:rPr>
                <w:sz w:val="20"/>
                <w:szCs w:val="20"/>
              </w:rPr>
              <w:t/>
            </w:r>
            <w:r>
              <w:rPr>
                <w:sz w:val="20"/>
                <w:szCs w:val="20"/>
              </w:rPr>
              <w:t/>
            </w:r>
          </w:p>
          <w:p w14:paraId="2DC0A567" w14:textId="77777777" w:rsidR="00EA609E" w:rsidRPr="001B51A4" w:rsidRDefault="00EA609E" w:rsidP="00DF1501">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42ED897F" w14:textId="52963935" w:rsidR="00EA609E" w:rsidRDefault="00EA609E" w:rsidP="00DF1501">
            <w:pPr>
              <w:keepLines/>
              <w:tabs>
                <w:tab w:val="left" w:pos="1348"/>
                <w:tab w:val="left" w:pos="2907"/>
                <w:tab w:val="left" w:pos="4466"/>
                <w:tab w:val="left" w:pos="5175"/>
              </w:tabs>
              <w:snapToGrid w:val="0"/>
              <w:contextualSpacing/>
              <w:rPr>
                <w:sz w:val="20"/>
                <w:szCs w:val="20"/>
              </w:rPr>
            </w:pPr>
            <w:r w:rsidRPr="001B51A4">
              <w:rPr>
                <w:bCs/>
                <w:sz w:val="20"/>
                <w:szCs w:val="20"/>
              </w:rPr>
              <w:t xml:space="preserve">Identification de l’équipement concerné : </w:t>
            </w:r>
            <w:r w:rsidRPr="00967A76">
              <w:rPr>
                <w:b/>
                <w:sz w:val="20"/>
                <w:szCs w:val="20"/>
              </w:rPr>
              <w:t xml:space="preserve">333</w:t>
            </w:r>
            <w:proofErr w:type="spellStart"/>
            <w:r w:rsidRPr="00967A76">
              <w:rPr>
                <w:b/>
                <w:sz w:val="20"/>
                <w:szCs w:val="20"/>
              </w:rPr>
              <w:t/>
            </w:r>
            <w:proofErr w:type="spellEnd"/>
            <w:r w:rsidRPr="00967A76">
              <w:rPr>
                <w:b/>
                <w:sz w:val="20"/>
                <w:szCs w:val="20"/>
              </w:rPr>
              <w:t/>
            </w:r>
          </w:p>
          <w:p w14:paraId="0BC9A544" w14:textId="2AF7D240" w:rsidR="000D0C3C" w:rsidRPr="00EA609E" w:rsidRDefault="00EA609E"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sidR="001B5632" w:rsidRPr="001B5632">
              <w:rPr>
                <w:sz w:val="20"/>
                <w:szCs w:val="20"/>
              </w:rPr>
              <w:t/>
            </w:r>
            <w:proofErr w:type="spellEnd"/>
            <w:r>
              <w:rPr>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275"/>
      </w:tblGrid>
      <w:tr w:rsidR="009B02AC" w:rsidRPr="009B02AC" w14:paraId="2F2BAFDB" w14:textId="77777777" w:rsidTr="0097434F">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222"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275"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ABC27BD"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Accès a la cabine et au poste de conduite</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spellStart"/>
            <w:r>
              <w:rPr>
                <w:sz w:val="20"/>
                <w:szCs w:val="20"/>
              </w:rPr>
              <w:t/>
            </w:r>
            <w:proofErr w:type="spellEnd"/>
            <w:r>
              <w:rPr>
                <w:sz w:val="20"/>
                <w:szCs w:val="20"/>
              </w:rPr>
              <w:t/>
            </w: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Autres accès pour entretien et vérification</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DE0CA8"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Ossature, contrepoids (fixation)</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Organes de roulement (pneumatiques, bandages, galets)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Stabilisateurs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Blocage de suspension</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12C7CF"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Mâts, guidage, galets, butées</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spellStart"/>
            <w:r>
              <w:rPr>
                <w:sz w:val="20"/>
                <w:szCs w:val="20"/>
              </w:rPr>
              <w:t/>
            </w:r>
            <w:proofErr w:type="spellEnd"/>
            <w:r>
              <w:rPr>
                <w:sz w:val="20"/>
                <w:szCs w:val="20"/>
              </w:rPr>
              <w:t/>
            </w: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Tablier, butées</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spellStart"/>
            <w:r>
              <w:rPr>
                <w:sz w:val="20"/>
                <w:szCs w:val="20"/>
              </w:rPr>
              <w:t/>
            </w:r>
            <w:proofErr w:type="spellEnd"/>
            <w:r>
              <w:rPr>
                <w:sz w:val="20"/>
                <w:szCs w:val="20"/>
              </w:rPr>
              <w:t/>
            </w: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Assemblages, liaisons, articulations</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SO</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40E1854C"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Dispositif de séparation générale</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spellStart"/>
            <w:r>
              <w:rPr>
                <w:sz w:val="20"/>
                <w:szCs w:val="20"/>
              </w:rPr>
              <w:t/>
            </w:r>
            <w:proofErr w:type="spellEnd"/>
            <w:r>
              <w:rPr>
                <w:sz w:val="20"/>
                <w:szCs w:val="20"/>
              </w:rPr>
              <w:t/>
            </w: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Equipements, canalisations</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spellStart"/>
            <w:r>
              <w:rPr>
                <w:sz w:val="20"/>
                <w:szCs w:val="20"/>
              </w:rPr>
              <w:t/>
            </w:r>
            <w:proofErr w:type="spellEnd"/>
            <w:r>
              <w:rPr>
                <w:sz w:val="20"/>
                <w:szCs w:val="20"/>
              </w:rPr>
              <w:t/>
            </w: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Protection des pièces nues sous tension</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O0</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16173E9C"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bl>
    <w:p w14:paraId="2CD74922" w14:textId="0F49FF0F" w:rsidR="00A43372" w:rsidRDefault="00A43372" w:rsidP="007D1E15">
      <w:pPr>
        <w:rPr>
          <w:sz w:val="20"/>
          <w:szCs w:val="20"/>
        </w:rPr>
      </w:pPr>
    </w:p>
    <w:p w14:paraId="36307E76" w14:textId="77777777" w:rsidR="00A43372" w:rsidRDefault="00A43372" w:rsidP="007D1E15">
      <w:pPr>
        <w:rPr>
          <w:sz w:val="20"/>
          <w:szCs w:val="20"/>
        </w:rPr>
      </w:pPr>
    </w:p>
    <w:p w14:paraId="38D360CD" w14:textId="77777777" w:rsidR="005526AE" w:rsidRDefault="005526AE" w:rsidP="007D1E15">
      <w:pPr>
        <w:rPr>
          <w:sz w:val="20"/>
          <w:szCs w:val="20"/>
        </w:rPr>
      </w:pPr>
    </w:p>
    <w:p w14:paraId="3AD176DE" w14:textId="77777777" w:rsidR="005526AE" w:rsidRDefault="005526AE" w:rsidP="007D1E15">
      <w:pPr>
        <w:rPr>
          <w:sz w:val="20"/>
          <w:szCs w:val="20"/>
        </w:rPr>
      </w:pPr>
    </w:p>
    <w:p w14:paraId="3001F7EB" w14:textId="77777777" w:rsidR="005526AE" w:rsidRDefault="005526AE" w:rsidP="007D1E15">
      <w:pPr>
        <w:rPr>
          <w:sz w:val="20"/>
          <w:szCs w:val="20"/>
        </w:rPr>
      </w:pPr>
    </w:p>
    <w:p w14:paraId="0C16A3DF" w14:textId="77777777" w:rsidR="005526AE" w:rsidRDefault="005526AE" w:rsidP="007D1E15">
      <w:pPr>
        <w:rPr>
          <w:sz w:val="20"/>
          <w:szCs w:val="20"/>
        </w:rPr>
      </w:pPr>
    </w:p>
    <w:p w14:paraId="2354DAE3" w14:textId="77777777" w:rsidR="005526AE" w:rsidRDefault="005526AE" w:rsidP="007D1E15">
      <w:pPr>
        <w:rPr>
          <w:sz w:val="20"/>
          <w:szCs w:val="20"/>
        </w:rPr>
      </w:pPr>
    </w:p>
    <w:p w14:paraId="76798AF7" w14:textId="77777777" w:rsidR="005526AE" w:rsidRDefault="005526AE" w:rsidP="007D1E15">
      <w:pPr>
        <w:rPr>
          <w:sz w:val="20"/>
          <w:szCs w:val="20"/>
        </w:rPr>
      </w:pPr>
    </w:p>
    <w:p w14:paraId="1D8205FE" w14:textId="77777777" w:rsidR="005526AE" w:rsidRDefault="005526AE" w:rsidP="007D1E15">
      <w:pPr>
        <w:rPr>
          <w:sz w:val="20"/>
          <w:szCs w:val="20"/>
        </w:rPr>
      </w:pPr>
    </w:p>
    <w:p w14:paraId="6B55E445" w14:textId="77777777" w:rsidR="005526AE" w:rsidRDefault="005526AE" w:rsidP="007D1E15">
      <w:pPr>
        <w:rPr>
          <w:sz w:val="20"/>
          <w:szCs w:val="20"/>
        </w:rPr>
      </w:pPr>
    </w:p>
    <w:p w14:paraId="33DE37A5" w14:textId="77777777" w:rsidR="005526AE" w:rsidRDefault="005526AE" w:rsidP="007D1E15">
      <w:pPr>
        <w:rPr>
          <w:sz w:val="20"/>
          <w:szCs w:val="20"/>
        </w:rPr>
      </w:pPr>
    </w:p>
    <w:p w14:paraId="5DDF7302" w14:textId="77777777" w:rsidR="005526AE" w:rsidRDefault="005526AE" w:rsidP="007D1E15">
      <w:pPr>
        <w:rPr>
          <w:sz w:val="20"/>
          <w:szCs w:val="20"/>
        </w:rPr>
      </w:pPr>
    </w:p>
    <w:p w14:paraId="5B786A43" w14:textId="77777777" w:rsidR="005526AE" w:rsidRDefault="005526AE" w:rsidP="007D1E15">
      <w:pPr>
        <w:rPr>
          <w:sz w:val="20"/>
          <w:szCs w:val="20"/>
        </w:rPr>
      </w:pPr>
    </w:p>
    <w:p w14:paraId="26713FBB" w14:textId="77777777" w:rsidR="005526AE" w:rsidRDefault="005526AE" w:rsidP="007D1E15">
      <w:pPr>
        <w:rPr>
          <w:sz w:val="20"/>
          <w:szCs w:val="20"/>
        </w:rPr>
      </w:pPr>
    </w:p>
    <w:p w14:paraId="507D71CC" w14:textId="77777777" w:rsidR="005526AE" w:rsidRDefault="005526AE" w:rsidP="007D1E15">
      <w:pPr>
        <w:rPr>
          <w:sz w:val="20"/>
          <w:szCs w:val="20"/>
        </w:rPr>
      </w:pPr>
    </w:p>
    <w:p w14:paraId="0BA6BE3A" w14:textId="77777777" w:rsidR="005526AE" w:rsidRDefault="005526AE" w:rsidP="007D1E15">
      <w:pPr>
        <w:rPr>
          <w:sz w:val="20"/>
          <w:szCs w:val="20"/>
        </w:rPr>
      </w:pPr>
    </w:p>
    <w:p w14:paraId="209FD228" w14:textId="77777777" w:rsidR="005526AE" w:rsidRDefault="005526AE" w:rsidP="007D1E15">
      <w:pPr>
        <w:rPr>
          <w:sz w:val="20"/>
          <w:szCs w:val="20"/>
        </w:rPr>
      </w:pPr>
    </w:p>
    <w:p w14:paraId="00C3EAA9" w14:textId="77777777" w:rsidR="005526AE" w:rsidRDefault="005526AE" w:rsidP="007D1E15">
      <w:pPr>
        <w:rPr>
          <w:sz w:val="20"/>
          <w:szCs w:val="20"/>
        </w:rPr>
      </w:pPr>
    </w:p>
    <w:p w14:paraId="71A2173B" w14:textId="77777777" w:rsidR="005526AE" w:rsidRDefault="005526AE" w:rsidP="007D1E15">
      <w:pPr>
        <w:rPr>
          <w:sz w:val="20"/>
          <w:szCs w:val="20"/>
        </w:rPr>
      </w:pPr>
    </w:p>
    <w:p w14:paraId="3CE9E134" w14:textId="77777777" w:rsidR="005526AE" w:rsidRDefault="005526AE" w:rsidP="007D1E15">
      <w:pPr>
        <w:rPr>
          <w:sz w:val="20"/>
          <w:szCs w:val="20"/>
        </w:rPr>
      </w:pPr>
    </w:p>
    <w:p w14:paraId="5E2CA6B6" w14:textId="77777777" w:rsidR="005526AE" w:rsidRDefault="005526AE" w:rsidP="007D1E15">
      <w:pPr>
        <w:rPr>
          <w:sz w:val="20"/>
          <w:szCs w:val="20"/>
        </w:rPr>
      </w:pPr>
    </w:p>
    <w:p w14:paraId="2F291F9C" w14:textId="77777777" w:rsidR="005526AE" w:rsidRDefault="005526AE" w:rsidP="007D1E15">
      <w:pPr>
        <w:rPr>
          <w:sz w:val="20"/>
          <w:szCs w:val="20"/>
        </w:rPr>
      </w:pPr>
    </w:p>
    <w:p w14:paraId="57E48C5F" w14:textId="77777777" w:rsidR="005526AE" w:rsidRDefault="005526AE" w:rsidP="007D1E15">
      <w:pPr>
        <w:rPr>
          <w:sz w:val="20"/>
          <w:szCs w:val="20"/>
        </w:rPr>
      </w:pPr>
    </w:p>
    <w:p w14:paraId="2AB87BBB" w14:textId="77777777" w:rsidR="005526AE" w:rsidRDefault="005526AE" w:rsidP="007D1E15">
      <w:pPr>
        <w:rPr>
          <w:sz w:val="20"/>
          <w:szCs w:val="20"/>
        </w:rPr>
      </w:pPr>
    </w:p>
    <w:p w14:paraId="0B832217" w14:textId="77777777" w:rsidR="005526AE" w:rsidRDefault="005526AE" w:rsidP="007D1E15">
      <w:pPr>
        <w:rPr>
          <w:sz w:val="20"/>
          <w:szCs w:val="20"/>
        </w:rPr>
      </w:pPr>
    </w:p>
    <w:p w14:paraId="0DB4B5C1" w14:textId="77777777" w:rsidR="005526AE" w:rsidRDefault="005526AE" w:rsidP="007D1E15">
      <w:pPr>
        <w:rPr>
          <w:sz w:val="20"/>
          <w:szCs w:val="20"/>
        </w:rPr>
      </w:pPr>
    </w:p>
    <w:p w14:paraId="5FFA6008" w14:textId="77777777" w:rsidR="005526AE" w:rsidRDefault="005526AE" w:rsidP="007D1E15">
      <w:pPr>
        <w:rPr>
          <w:sz w:val="20"/>
          <w:szCs w:val="20"/>
        </w:rPr>
      </w:pPr>
    </w:p>
    <w:p w14:paraId="5515CF21" w14:textId="77777777" w:rsidR="00A43372" w:rsidRDefault="00A43372" w:rsidP="007D1E15">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BC60A5" w:rsidRPr="007D1E15" w14:paraId="1C78D4BA" w14:textId="77777777" w:rsidTr="00065BCE">
        <w:trPr>
          <w:cantSplit/>
          <w:trHeight w:val="917"/>
          <w:tblHeader/>
        </w:trPr>
        <w:tc>
          <w:tcPr>
            <w:tcW w:w="706" w:type="dxa"/>
            <w:shd w:val="clear" w:color="auto" w:fill="E6E6E6"/>
            <w:vAlign w:val="center"/>
          </w:tcPr>
          <w:p w14:paraId="2A3A0A0B" w14:textId="77777777" w:rsidR="00BC60A5" w:rsidRPr="007D1E15" w:rsidRDefault="00BC60A5" w:rsidP="00065BCE">
            <w:pPr>
              <w:snapToGrid w:val="0"/>
              <w:rPr>
                <w:b/>
                <w:sz w:val="20"/>
                <w:szCs w:val="20"/>
              </w:rPr>
            </w:pPr>
          </w:p>
        </w:tc>
        <w:tc>
          <w:tcPr>
            <w:tcW w:w="8222" w:type="dxa"/>
            <w:shd w:val="clear" w:color="auto" w:fill="E6E6E6"/>
            <w:vAlign w:val="center"/>
          </w:tcPr>
          <w:p w14:paraId="0FA01015" w14:textId="77777777" w:rsidR="00BC60A5" w:rsidRPr="007D1E15" w:rsidRDefault="00BC60A5" w:rsidP="00065BCE">
            <w:pPr>
              <w:snapToGrid w:val="0"/>
              <w:ind w:left="20" w:right="-10"/>
              <w:jc w:val="center"/>
              <w:rPr>
                <w:b/>
                <w:bCs/>
                <w:iCs/>
                <w:sz w:val="20"/>
                <w:szCs w:val="20"/>
              </w:rPr>
            </w:pPr>
            <w:r w:rsidRPr="007D1E15">
              <w:rPr>
                <w:b/>
                <w:bCs/>
                <w:iCs/>
                <w:sz w:val="20"/>
                <w:szCs w:val="20"/>
              </w:rPr>
              <w:t>EXAMEN DE L’ETAT DE CONSERVATION</w:t>
            </w:r>
          </w:p>
          <w:p w14:paraId="0A959F11" w14:textId="77777777" w:rsidR="00BC60A5" w:rsidRPr="007D1E15" w:rsidRDefault="00BC60A5" w:rsidP="00065BCE">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290413D0" w14:textId="77777777" w:rsidR="00BC60A5" w:rsidRPr="007D1E15" w:rsidRDefault="00BC60A5" w:rsidP="00065BCE">
            <w:pPr>
              <w:snapToGrid w:val="0"/>
              <w:jc w:val="center"/>
              <w:rPr>
                <w:b/>
                <w:sz w:val="20"/>
                <w:szCs w:val="20"/>
              </w:rPr>
            </w:pPr>
            <w:r w:rsidRPr="007D1E15">
              <w:rPr>
                <w:b/>
                <w:sz w:val="20"/>
                <w:szCs w:val="20"/>
              </w:rPr>
              <w:t>AVIS</w:t>
            </w:r>
          </w:p>
        </w:tc>
      </w:tr>
    </w:tbl>
    <w:p w14:paraId="166B2708" w14:textId="77777777" w:rsidR="00BC60A5" w:rsidRDefault="00BC60A5" w:rsidP="007D1E15">
      <w:pPr>
        <w:rPr>
          <w:sz w:val="20"/>
          <w:szCs w:val="20"/>
        </w:rPr>
      </w:pPr>
    </w:p>
    <w:p w14:paraId="5197077A" w14:textId="77777777" w:rsidR="00BC60A5" w:rsidRPr="007D1E15" w:rsidRDefault="00BC60A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20F7054"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206DB955"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Mise en marche- Arrêt normal - Sélecteur</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Identification des organes de service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Retour automatique au point neutre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Timon</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Autres arrêts accessibles (urgence….)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Avertisseur sonore, lumineux</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Indicateurs</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Interdiction d'emploi (clé, appareils mobiles)</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bl>
    <w:p w14:paraId="27B84BF4" w14:textId="76A6CF69" w:rsidR="009B02AC" w:rsidRDefault="009B02AC" w:rsidP="007D1E15">
      <w:pPr>
        <w:widowControl/>
        <w:rPr>
          <w:sz w:val="20"/>
          <w:szCs w:val="20"/>
        </w:rPr>
      </w:pP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9B02AC" w:rsidRPr="007D1E15" w14:paraId="0133DDA5" w14:textId="77777777" w:rsidTr="00CC168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222"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E05604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Suspentes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Attaches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Tambour, poulies, noix, pignons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Support du dispositif de préhension (TDL, écarteur, tablier rotatif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Dispositifs de préhension (fourches)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Dispositifs de préhension (pince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3816E3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r w:rsidRPr="001B51A4">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Groupes moto-réducteurs, vérins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Vérins, canalisations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Organes de transmission, accouplements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des mouvements concourant au levage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Limitation de la vitesse (absence d'emballement)</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sur mouvements autres que levage (rétractation mât, translateur, etc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O1,O2</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du mouvement de translation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d'immobilisation en translation (hors srvice)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Protection des organes mobiles de transmission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52173F44"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Limiteurs de course haute ou mise en butée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Autres limiteurs de course/hors course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Limiteur de charge (limiteur de pression) ou dispositif s'opposant a la surcharge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Contrôle de présence du conducteur (siège, pédale,...)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Sécurité de timon</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Autre dispositif de sécurité</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F05CB2" w:rsidRPr="007D1E15" w14:paraId="4C45F5B9"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bl>
    <w:p w14:paraId="4254E7A2" w14:textId="03111036" w:rsidR="009B02AC" w:rsidRPr="009B02AC" w:rsidRDefault="009B02AC" w:rsidP="009B02AC">
      <w:pPr>
        <w:widowControl/>
        <w:rPr>
          <w:sz w:val="20"/>
          <w:szCs w:val="20"/>
        </w:rPr>
      </w:pP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
            </w:r>
            <w:r w:rsidR="0086418B">
              <w:t/>
            </w:r>
            <w:r w:rsidRPr="00E262EF">
              <w:t xml:space="preserve">O2</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343434</w:t>
            </w:r>
            <w:proofErr w:type="spellStart"/>
            <w:r>
              <w:t/>
            </w:r>
            <w:proofErr w:type="spell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
            </w:r>
            <w:proofErr w:type="spellStart"/>
            <w:r w:rsidR="0086418B">
              <w:t/>
            </w:r>
            <w:r w:rsidRPr="00E262EF">
              <w:t/>
            </w:r>
            <w:proofErr w:type="spellEnd"/>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xml:space="preserve">O0</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33333</w:t>
            </w:r>
            <w:proofErr w:type="spellStart"/>
            <w:r>
              <w:t/>
            </w:r>
            <w:proofErr w:type="spell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xml:space="preserve">O1</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3333</w:t>
            </w:r>
            <w:proofErr w:type="spellStart"/>
            <w:r>
              <w:t/>
            </w:r>
            <w:proofErr w:type="spell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bl>
    <w:p w14:paraId="0128A143" w14:textId="77777777" w:rsidR="009B02AC" w:rsidRPr="009B02AC" w:rsidRDefault="009B02AC" w:rsidP="009B02AC">
      <w:pPr>
        <w:rPr>
          <w:sz w:val="20"/>
          <w:szCs w:val="20"/>
        </w:rPr>
      </w:pPr>
    </w:p>
    <w:p w14:paraId="2AEA2A40" w14:textId="77777777" w:rsidR="00EB306C" w:rsidRDefault="00EB306C" w:rsidP="00EB306C">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2"/>
    </w:p>
    <w:p w14:paraId="746396D7" w14:textId="77777777" w:rsidR="00EB306C" w:rsidRPr="001E157D" w:rsidRDefault="00EB306C" w:rsidP="00EB306C">
      <w:pPr>
        <w:pStyle w:val="Paragraphedeliste"/>
        <w:keepNext/>
        <w:keepLines/>
        <w:spacing w:line="219" w:lineRule="exact"/>
        <w:ind w:left="567" w:hanging="357"/>
        <w:jc w:val="both"/>
        <w:outlineLvl w:val="1"/>
        <w:rPr>
          <w:b/>
          <w:bCs/>
          <w:sz w:val="20"/>
          <w:szCs w:val="20"/>
        </w:rPr>
      </w:pPr>
    </w:p>
    <w:p w14:paraId="2B9E9BC9"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ECB3439" w14:textId="77777777" w:rsidR="00EB306C" w:rsidRDefault="00EB306C" w:rsidP="00EB306C">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
    <w:p w14:paraId="549F767A" w14:textId="77777777" w:rsidR="00EB306C" w:rsidRDefault="00EB306C" w:rsidP="00EB306C">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2F1712A2"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23329231" w14:textId="77777777" w:rsidR="00EB306C" w:rsidRPr="001E157D" w:rsidRDefault="00EB306C" w:rsidP="00EB306C">
      <w:pPr>
        <w:pStyle w:val="Paragraphedeliste"/>
        <w:spacing w:line="219" w:lineRule="exact"/>
        <w:ind w:left="567"/>
        <w:jc w:val="both"/>
        <w:rPr>
          <w:bCs/>
          <w:sz w:val="20"/>
          <w:szCs w:val="20"/>
        </w:rPr>
      </w:pPr>
    </w:p>
    <w:p w14:paraId="661F2443" w14:textId="77777777" w:rsidR="00EB306C" w:rsidRPr="00516365" w:rsidRDefault="00EB306C" w:rsidP="00EB306C">
      <w:pPr>
        <w:pStyle w:val="Titre2"/>
        <w:keepNext/>
        <w:keepLines/>
        <w:numPr>
          <w:ilvl w:val="0"/>
          <w:numId w:val="8"/>
        </w:numPr>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53BEFC99" w14:textId="77777777" w:rsidR="00EB306C" w:rsidRPr="001E157D" w:rsidRDefault="00EB306C" w:rsidP="00EB306C">
      <w:pPr>
        <w:pStyle w:val="Paragraphedeliste"/>
        <w:keepNext/>
        <w:keepLines/>
        <w:spacing w:line="219" w:lineRule="exact"/>
        <w:ind w:left="567"/>
        <w:jc w:val="both"/>
        <w:rPr>
          <w:bCs/>
          <w:sz w:val="20"/>
          <w:szCs w:val="20"/>
        </w:rPr>
      </w:pPr>
    </w:p>
    <w:p w14:paraId="60ED66C0" w14:textId="77777777" w:rsidR="00EB306C" w:rsidRPr="001E157D" w:rsidRDefault="00EB306C" w:rsidP="00EB306C">
      <w:pPr>
        <w:pStyle w:val="Paragraphedeliste"/>
        <w:spacing w:line="219" w:lineRule="exact"/>
        <w:ind w:left="567"/>
        <w:jc w:val="both"/>
        <w:rPr>
          <w:bCs/>
          <w:sz w:val="20"/>
          <w:szCs w:val="20"/>
        </w:rPr>
      </w:pPr>
    </w:p>
    <w:p w14:paraId="0E8BC68B"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05F18" w14:textId="77777777" w:rsidR="009954E5" w:rsidRDefault="009954E5">
      <w:r>
        <w:separator/>
      </w:r>
    </w:p>
  </w:endnote>
  <w:endnote w:type="continuationSeparator" w:id="0">
    <w:p w14:paraId="397B5BA2" w14:textId="77777777" w:rsidR="009954E5" w:rsidRDefault="00995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CA586" w14:textId="77777777" w:rsidR="009954E5" w:rsidRDefault="009954E5">
      <w:r>
        <w:separator/>
      </w:r>
    </w:p>
  </w:footnote>
  <w:footnote w:type="continuationSeparator" w:id="0">
    <w:p w14:paraId="4E80AD26" w14:textId="77777777" w:rsidR="009954E5" w:rsidRDefault="00995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r>
            <w:rPr>
              <w:b/>
              <w:bCs/>
              <w:color w:val="949493"/>
              <w:sz w:val="18"/>
              <w:szCs w:val="18"/>
            </w:rPr>
            <w:t>xxxxxxxxxxxxxx</w:t>
          </w:r>
          <w:proofErr w:type="spell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r>
            <w:rPr>
              <w:b/>
              <w:bCs/>
              <w:color w:val="949493"/>
              <w:sz w:val="18"/>
              <w:szCs w:val="18"/>
            </w:rPr>
            <w:t>xxxxxxxxxxxxxx</w:t>
          </w:r>
          <w:proofErr w:type="spell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r>
            <w:rPr>
              <w:b/>
              <w:bCs/>
              <w:color w:val="949493"/>
              <w:sz w:val="18"/>
              <w:szCs w:val="18"/>
            </w:rPr>
            <w:t>xxxxxxxxxxxx</w:t>
          </w:r>
          <w:proofErr w:type="spell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r>
            <w:rPr>
              <w:b/>
              <w:bCs/>
              <w:color w:val="949493"/>
              <w:sz w:val="18"/>
              <w:szCs w:val="18"/>
            </w:rPr>
            <w:t>xxxxxxxxxxxxx</w:t>
          </w:r>
          <w:proofErr w:type="spell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5D56708"/>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4"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3"/>
  </w:num>
  <w:num w:numId="2" w16cid:durableId="26684409">
    <w:abstractNumId w:val="5"/>
  </w:num>
  <w:num w:numId="3" w16cid:durableId="130175106">
    <w:abstractNumId w:val="2"/>
  </w:num>
  <w:num w:numId="4" w16cid:durableId="1305771893">
    <w:abstractNumId w:val="7"/>
  </w:num>
  <w:num w:numId="5" w16cid:durableId="238833302">
    <w:abstractNumId w:val="0"/>
  </w:num>
  <w:num w:numId="6" w16cid:durableId="1632174705">
    <w:abstractNumId w:val="4"/>
  </w:num>
  <w:num w:numId="7" w16cid:durableId="512305137">
    <w:abstractNumId w:val="6"/>
  </w:num>
  <w:num w:numId="8" w16cid:durableId="170899236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06BF8"/>
    <w:rsid w:val="00011E21"/>
    <w:rsid w:val="00013FF6"/>
    <w:rsid w:val="0001530D"/>
    <w:rsid w:val="000154A6"/>
    <w:rsid w:val="00016BF9"/>
    <w:rsid w:val="00017F81"/>
    <w:rsid w:val="00021D4F"/>
    <w:rsid w:val="000246A2"/>
    <w:rsid w:val="00024D7F"/>
    <w:rsid w:val="00026644"/>
    <w:rsid w:val="00033A06"/>
    <w:rsid w:val="0004069F"/>
    <w:rsid w:val="000433CB"/>
    <w:rsid w:val="00046ADF"/>
    <w:rsid w:val="00051A57"/>
    <w:rsid w:val="00051D1C"/>
    <w:rsid w:val="0005355F"/>
    <w:rsid w:val="000635EE"/>
    <w:rsid w:val="00063A2E"/>
    <w:rsid w:val="00064FBE"/>
    <w:rsid w:val="0006705F"/>
    <w:rsid w:val="00071282"/>
    <w:rsid w:val="00072D00"/>
    <w:rsid w:val="00073CD2"/>
    <w:rsid w:val="00076268"/>
    <w:rsid w:val="00081B8E"/>
    <w:rsid w:val="000824F3"/>
    <w:rsid w:val="00083FB2"/>
    <w:rsid w:val="000847D1"/>
    <w:rsid w:val="00084E90"/>
    <w:rsid w:val="0008676A"/>
    <w:rsid w:val="00090AF3"/>
    <w:rsid w:val="00091198"/>
    <w:rsid w:val="000911F9"/>
    <w:rsid w:val="00091E5F"/>
    <w:rsid w:val="00093AF1"/>
    <w:rsid w:val="00093B23"/>
    <w:rsid w:val="00095FC9"/>
    <w:rsid w:val="000A4F1E"/>
    <w:rsid w:val="000A6566"/>
    <w:rsid w:val="000B0D29"/>
    <w:rsid w:val="000B1CE8"/>
    <w:rsid w:val="000B3629"/>
    <w:rsid w:val="000B3F74"/>
    <w:rsid w:val="000C07E7"/>
    <w:rsid w:val="000C55D9"/>
    <w:rsid w:val="000C751F"/>
    <w:rsid w:val="000D00CA"/>
    <w:rsid w:val="000D0C3C"/>
    <w:rsid w:val="000D5537"/>
    <w:rsid w:val="000E2524"/>
    <w:rsid w:val="000E3AA4"/>
    <w:rsid w:val="000E6400"/>
    <w:rsid w:val="000F040D"/>
    <w:rsid w:val="000F0C41"/>
    <w:rsid w:val="000F3A6B"/>
    <w:rsid w:val="000F6C4E"/>
    <w:rsid w:val="000F795B"/>
    <w:rsid w:val="0010663B"/>
    <w:rsid w:val="00111F3C"/>
    <w:rsid w:val="00114AA4"/>
    <w:rsid w:val="00115E34"/>
    <w:rsid w:val="00116E41"/>
    <w:rsid w:val="00123004"/>
    <w:rsid w:val="001309FA"/>
    <w:rsid w:val="001406A5"/>
    <w:rsid w:val="001433EE"/>
    <w:rsid w:val="00146DBF"/>
    <w:rsid w:val="001505EA"/>
    <w:rsid w:val="00151A33"/>
    <w:rsid w:val="0015502A"/>
    <w:rsid w:val="00157554"/>
    <w:rsid w:val="00157778"/>
    <w:rsid w:val="00161F62"/>
    <w:rsid w:val="00164ADD"/>
    <w:rsid w:val="00165659"/>
    <w:rsid w:val="00165B36"/>
    <w:rsid w:val="00173125"/>
    <w:rsid w:val="0017325F"/>
    <w:rsid w:val="00174BD2"/>
    <w:rsid w:val="0017670B"/>
    <w:rsid w:val="00180F87"/>
    <w:rsid w:val="00180FCC"/>
    <w:rsid w:val="00185707"/>
    <w:rsid w:val="001860BF"/>
    <w:rsid w:val="00192352"/>
    <w:rsid w:val="00192D41"/>
    <w:rsid w:val="001A5B72"/>
    <w:rsid w:val="001B13B9"/>
    <w:rsid w:val="001B14C7"/>
    <w:rsid w:val="001B47B0"/>
    <w:rsid w:val="001B5632"/>
    <w:rsid w:val="001B72E1"/>
    <w:rsid w:val="001D0E79"/>
    <w:rsid w:val="001D48BB"/>
    <w:rsid w:val="001D541A"/>
    <w:rsid w:val="001D55C4"/>
    <w:rsid w:val="001D7F1D"/>
    <w:rsid w:val="001E157D"/>
    <w:rsid w:val="001E4234"/>
    <w:rsid w:val="001E691A"/>
    <w:rsid w:val="001E72E3"/>
    <w:rsid w:val="001F3EA8"/>
    <w:rsid w:val="001F5B8A"/>
    <w:rsid w:val="00200EF7"/>
    <w:rsid w:val="002039A5"/>
    <w:rsid w:val="002039AE"/>
    <w:rsid w:val="00206097"/>
    <w:rsid w:val="002060CD"/>
    <w:rsid w:val="002065F3"/>
    <w:rsid w:val="00207A92"/>
    <w:rsid w:val="002176B4"/>
    <w:rsid w:val="00220E1C"/>
    <w:rsid w:val="002221DE"/>
    <w:rsid w:val="002314FA"/>
    <w:rsid w:val="00233340"/>
    <w:rsid w:val="00233F2B"/>
    <w:rsid w:val="00235C5C"/>
    <w:rsid w:val="002372FC"/>
    <w:rsid w:val="00237784"/>
    <w:rsid w:val="00241138"/>
    <w:rsid w:val="0024657F"/>
    <w:rsid w:val="002514CB"/>
    <w:rsid w:val="002528E5"/>
    <w:rsid w:val="00252F1F"/>
    <w:rsid w:val="00254599"/>
    <w:rsid w:val="00255A14"/>
    <w:rsid w:val="00255C3D"/>
    <w:rsid w:val="0025768F"/>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51EF"/>
    <w:rsid w:val="002A6A12"/>
    <w:rsid w:val="002A6C35"/>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20D"/>
    <w:rsid w:val="002F4545"/>
    <w:rsid w:val="002F4B19"/>
    <w:rsid w:val="002F5224"/>
    <w:rsid w:val="002F52D9"/>
    <w:rsid w:val="002F6038"/>
    <w:rsid w:val="002F6B12"/>
    <w:rsid w:val="002F7036"/>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010"/>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633E8"/>
    <w:rsid w:val="00371195"/>
    <w:rsid w:val="00372AEA"/>
    <w:rsid w:val="00376841"/>
    <w:rsid w:val="003779A9"/>
    <w:rsid w:val="00377E01"/>
    <w:rsid w:val="00381814"/>
    <w:rsid w:val="00381D5B"/>
    <w:rsid w:val="00382564"/>
    <w:rsid w:val="00382E12"/>
    <w:rsid w:val="00383DCF"/>
    <w:rsid w:val="00390D9E"/>
    <w:rsid w:val="003910F8"/>
    <w:rsid w:val="00391632"/>
    <w:rsid w:val="00396499"/>
    <w:rsid w:val="0039757E"/>
    <w:rsid w:val="003A4C02"/>
    <w:rsid w:val="003B0C2C"/>
    <w:rsid w:val="003B21A9"/>
    <w:rsid w:val="003B39CC"/>
    <w:rsid w:val="003B3FD2"/>
    <w:rsid w:val="003C06C1"/>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0741B"/>
    <w:rsid w:val="00412921"/>
    <w:rsid w:val="004153A0"/>
    <w:rsid w:val="00423B7E"/>
    <w:rsid w:val="0042708F"/>
    <w:rsid w:val="00427EF3"/>
    <w:rsid w:val="004314D1"/>
    <w:rsid w:val="00433666"/>
    <w:rsid w:val="004362A5"/>
    <w:rsid w:val="004365F6"/>
    <w:rsid w:val="004372E4"/>
    <w:rsid w:val="00441774"/>
    <w:rsid w:val="004429C0"/>
    <w:rsid w:val="004429EF"/>
    <w:rsid w:val="00444BC3"/>
    <w:rsid w:val="004516BD"/>
    <w:rsid w:val="00456966"/>
    <w:rsid w:val="00465A70"/>
    <w:rsid w:val="00466079"/>
    <w:rsid w:val="0046654D"/>
    <w:rsid w:val="004671C8"/>
    <w:rsid w:val="00467795"/>
    <w:rsid w:val="0047667D"/>
    <w:rsid w:val="00476726"/>
    <w:rsid w:val="00481532"/>
    <w:rsid w:val="004817E0"/>
    <w:rsid w:val="00481A72"/>
    <w:rsid w:val="00482503"/>
    <w:rsid w:val="00482923"/>
    <w:rsid w:val="00487EE3"/>
    <w:rsid w:val="004911A4"/>
    <w:rsid w:val="004912A4"/>
    <w:rsid w:val="00493FA6"/>
    <w:rsid w:val="004954B4"/>
    <w:rsid w:val="00495ACF"/>
    <w:rsid w:val="004A150F"/>
    <w:rsid w:val="004A2704"/>
    <w:rsid w:val="004A399F"/>
    <w:rsid w:val="004A3F4D"/>
    <w:rsid w:val="004A45C3"/>
    <w:rsid w:val="004A55C0"/>
    <w:rsid w:val="004A6D8F"/>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092E"/>
    <w:rsid w:val="00512352"/>
    <w:rsid w:val="00512D5A"/>
    <w:rsid w:val="005154CA"/>
    <w:rsid w:val="00516365"/>
    <w:rsid w:val="00517308"/>
    <w:rsid w:val="005219C8"/>
    <w:rsid w:val="0052265D"/>
    <w:rsid w:val="005267C0"/>
    <w:rsid w:val="00532295"/>
    <w:rsid w:val="005334E0"/>
    <w:rsid w:val="005349B2"/>
    <w:rsid w:val="00535021"/>
    <w:rsid w:val="00541551"/>
    <w:rsid w:val="00543476"/>
    <w:rsid w:val="0054525B"/>
    <w:rsid w:val="0055020A"/>
    <w:rsid w:val="00550DE1"/>
    <w:rsid w:val="005510F0"/>
    <w:rsid w:val="005526AE"/>
    <w:rsid w:val="00565C30"/>
    <w:rsid w:val="0056678F"/>
    <w:rsid w:val="005735F6"/>
    <w:rsid w:val="00575FEA"/>
    <w:rsid w:val="00577BB2"/>
    <w:rsid w:val="00580BF6"/>
    <w:rsid w:val="005827B0"/>
    <w:rsid w:val="00583175"/>
    <w:rsid w:val="0058450A"/>
    <w:rsid w:val="00586CEE"/>
    <w:rsid w:val="00587FC6"/>
    <w:rsid w:val="00592C5C"/>
    <w:rsid w:val="005934E4"/>
    <w:rsid w:val="005A079E"/>
    <w:rsid w:val="005A160B"/>
    <w:rsid w:val="005A321B"/>
    <w:rsid w:val="005A6072"/>
    <w:rsid w:val="005A644D"/>
    <w:rsid w:val="005B1A3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5F2738"/>
    <w:rsid w:val="00600D06"/>
    <w:rsid w:val="00604820"/>
    <w:rsid w:val="00605152"/>
    <w:rsid w:val="00605832"/>
    <w:rsid w:val="00611366"/>
    <w:rsid w:val="00611A94"/>
    <w:rsid w:val="00611F1F"/>
    <w:rsid w:val="00612E8F"/>
    <w:rsid w:val="0061303A"/>
    <w:rsid w:val="00613ADC"/>
    <w:rsid w:val="006149FD"/>
    <w:rsid w:val="00615ADE"/>
    <w:rsid w:val="00616185"/>
    <w:rsid w:val="00616457"/>
    <w:rsid w:val="00620722"/>
    <w:rsid w:val="00620F40"/>
    <w:rsid w:val="00622A5A"/>
    <w:rsid w:val="00623CCA"/>
    <w:rsid w:val="00624C14"/>
    <w:rsid w:val="00625B22"/>
    <w:rsid w:val="0062605C"/>
    <w:rsid w:val="00626129"/>
    <w:rsid w:val="00627077"/>
    <w:rsid w:val="00627326"/>
    <w:rsid w:val="006307E6"/>
    <w:rsid w:val="00631A08"/>
    <w:rsid w:val="00633157"/>
    <w:rsid w:val="00633389"/>
    <w:rsid w:val="00635E74"/>
    <w:rsid w:val="00636791"/>
    <w:rsid w:val="006425DB"/>
    <w:rsid w:val="00642810"/>
    <w:rsid w:val="006438D9"/>
    <w:rsid w:val="00644ADD"/>
    <w:rsid w:val="0064532A"/>
    <w:rsid w:val="00652790"/>
    <w:rsid w:val="0065443D"/>
    <w:rsid w:val="00656E6D"/>
    <w:rsid w:val="00657C7C"/>
    <w:rsid w:val="00661FBE"/>
    <w:rsid w:val="00662BEE"/>
    <w:rsid w:val="00664932"/>
    <w:rsid w:val="00666F99"/>
    <w:rsid w:val="00670EC4"/>
    <w:rsid w:val="00671ABA"/>
    <w:rsid w:val="006723BE"/>
    <w:rsid w:val="006725E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D6628"/>
    <w:rsid w:val="006E0402"/>
    <w:rsid w:val="006E15A3"/>
    <w:rsid w:val="006E6AEC"/>
    <w:rsid w:val="006F2B04"/>
    <w:rsid w:val="006F422B"/>
    <w:rsid w:val="00700D25"/>
    <w:rsid w:val="007010AD"/>
    <w:rsid w:val="00712ADF"/>
    <w:rsid w:val="00733915"/>
    <w:rsid w:val="007341BF"/>
    <w:rsid w:val="00736414"/>
    <w:rsid w:val="0074006E"/>
    <w:rsid w:val="00740891"/>
    <w:rsid w:val="00740FC7"/>
    <w:rsid w:val="00742D35"/>
    <w:rsid w:val="0074332A"/>
    <w:rsid w:val="0074433E"/>
    <w:rsid w:val="007527B1"/>
    <w:rsid w:val="00754274"/>
    <w:rsid w:val="00754633"/>
    <w:rsid w:val="00754DB7"/>
    <w:rsid w:val="00755739"/>
    <w:rsid w:val="0075656A"/>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C7FC0"/>
    <w:rsid w:val="007D1541"/>
    <w:rsid w:val="007D1E15"/>
    <w:rsid w:val="007D3FF5"/>
    <w:rsid w:val="007D7305"/>
    <w:rsid w:val="007E02F6"/>
    <w:rsid w:val="007E23BD"/>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47D59"/>
    <w:rsid w:val="00852B8E"/>
    <w:rsid w:val="008545EF"/>
    <w:rsid w:val="008553C5"/>
    <w:rsid w:val="00855C80"/>
    <w:rsid w:val="008571B7"/>
    <w:rsid w:val="00857FFD"/>
    <w:rsid w:val="0086418B"/>
    <w:rsid w:val="0087374F"/>
    <w:rsid w:val="008773F8"/>
    <w:rsid w:val="008800FC"/>
    <w:rsid w:val="00880162"/>
    <w:rsid w:val="00880B8A"/>
    <w:rsid w:val="00881FDF"/>
    <w:rsid w:val="00882B1F"/>
    <w:rsid w:val="008845B9"/>
    <w:rsid w:val="00890894"/>
    <w:rsid w:val="00891249"/>
    <w:rsid w:val="00891562"/>
    <w:rsid w:val="0089422D"/>
    <w:rsid w:val="00894999"/>
    <w:rsid w:val="00895DB4"/>
    <w:rsid w:val="008A2E49"/>
    <w:rsid w:val="008A4E2E"/>
    <w:rsid w:val="008B0096"/>
    <w:rsid w:val="008B02BC"/>
    <w:rsid w:val="008B0530"/>
    <w:rsid w:val="008B0E22"/>
    <w:rsid w:val="008B3962"/>
    <w:rsid w:val="008C0482"/>
    <w:rsid w:val="008C3EA2"/>
    <w:rsid w:val="008C468B"/>
    <w:rsid w:val="008C5634"/>
    <w:rsid w:val="008D0029"/>
    <w:rsid w:val="008D23DC"/>
    <w:rsid w:val="008D2C1C"/>
    <w:rsid w:val="008D2C99"/>
    <w:rsid w:val="008D5E3B"/>
    <w:rsid w:val="008D635A"/>
    <w:rsid w:val="008E23B0"/>
    <w:rsid w:val="008E2DAC"/>
    <w:rsid w:val="008E71AC"/>
    <w:rsid w:val="008F01FC"/>
    <w:rsid w:val="008F0842"/>
    <w:rsid w:val="008F4CB4"/>
    <w:rsid w:val="008F6631"/>
    <w:rsid w:val="008F77D3"/>
    <w:rsid w:val="009016DF"/>
    <w:rsid w:val="00901BD2"/>
    <w:rsid w:val="00905616"/>
    <w:rsid w:val="00905D07"/>
    <w:rsid w:val="00905D6A"/>
    <w:rsid w:val="00906EF4"/>
    <w:rsid w:val="009073D2"/>
    <w:rsid w:val="00911B41"/>
    <w:rsid w:val="009179FE"/>
    <w:rsid w:val="009209C8"/>
    <w:rsid w:val="00920C87"/>
    <w:rsid w:val="0092353B"/>
    <w:rsid w:val="00923D45"/>
    <w:rsid w:val="00925252"/>
    <w:rsid w:val="0094122B"/>
    <w:rsid w:val="0094527C"/>
    <w:rsid w:val="00954123"/>
    <w:rsid w:val="00954A20"/>
    <w:rsid w:val="00954A28"/>
    <w:rsid w:val="00956923"/>
    <w:rsid w:val="00957BDA"/>
    <w:rsid w:val="00957E7B"/>
    <w:rsid w:val="009607CF"/>
    <w:rsid w:val="0096395F"/>
    <w:rsid w:val="00965708"/>
    <w:rsid w:val="00967A76"/>
    <w:rsid w:val="00972BA0"/>
    <w:rsid w:val="0097314C"/>
    <w:rsid w:val="009740F4"/>
    <w:rsid w:val="0097434F"/>
    <w:rsid w:val="0097600D"/>
    <w:rsid w:val="00977E59"/>
    <w:rsid w:val="00977FD8"/>
    <w:rsid w:val="00977FF3"/>
    <w:rsid w:val="00982297"/>
    <w:rsid w:val="00985769"/>
    <w:rsid w:val="009908D5"/>
    <w:rsid w:val="00990974"/>
    <w:rsid w:val="00990A53"/>
    <w:rsid w:val="009921C6"/>
    <w:rsid w:val="00994463"/>
    <w:rsid w:val="009954E5"/>
    <w:rsid w:val="009A405C"/>
    <w:rsid w:val="009B02AC"/>
    <w:rsid w:val="009B25BE"/>
    <w:rsid w:val="009B2BA4"/>
    <w:rsid w:val="009B49D3"/>
    <w:rsid w:val="009C3905"/>
    <w:rsid w:val="009C5110"/>
    <w:rsid w:val="009C601C"/>
    <w:rsid w:val="009D1F15"/>
    <w:rsid w:val="009D2225"/>
    <w:rsid w:val="009D3D7D"/>
    <w:rsid w:val="009D4B8A"/>
    <w:rsid w:val="009D4D59"/>
    <w:rsid w:val="009D5A75"/>
    <w:rsid w:val="009E7161"/>
    <w:rsid w:val="009F004F"/>
    <w:rsid w:val="009F0BB2"/>
    <w:rsid w:val="009F5713"/>
    <w:rsid w:val="009F7F32"/>
    <w:rsid w:val="00A01058"/>
    <w:rsid w:val="00A02468"/>
    <w:rsid w:val="00A03B0D"/>
    <w:rsid w:val="00A046D5"/>
    <w:rsid w:val="00A100BD"/>
    <w:rsid w:val="00A1251B"/>
    <w:rsid w:val="00A128BD"/>
    <w:rsid w:val="00A152A5"/>
    <w:rsid w:val="00A20495"/>
    <w:rsid w:val="00A20C11"/>
    <w:rsid w:val="00A21A18"/>
    <w:rsid w:val="00A22770"/>
    <w:rsid w:val="00A2384A"/>
    <w:rsid w:val="00A23879"/>
    <w:rsid w:val="00A3657C"/>
    <w:rsid w:val="00A40CF0"/>
    <w:rsid w:val="00A42180"/>
    <w:rsid w:val="00A43372"/>
    <w:rsid w:val="00A435BB"/>
    <w:rsid w:val="00A440A3"/>
    <w:rsid w:val="00A45C8D"/>
    <w:rsid w:val="00A5010E"/>
    <w:rsid w:val="00A5155D"/>
    <w:rsid w:val="00A57D36"/>
    <w:rsid w:val="00A61E2B"/>
    <w:rsid w:val="00A63788"/>
    <w:rsid w:val="00A64EC4"/>
    <w:rsid w:val="00A72B05"/>
    <w:rsid w:val="00A72C9C"/>
    <w:rsid w:val="00A73A97"/>
    <w:rsid w:val="00A84E3E"/>
    <w:rsid w:val="00A860C6"/>
    <w:rsid w:val="00A8682C"/>
    <w:rsid w:val="00AA38DC"/>
    <w:rsid w:val="00AA538F"/>
    <w:rsid w:val="00AB4A63"/>
    <w:rsid w:val="00AB4D07"/>
    <w:rsid w:val="00AB6F6C"/>
    <w:rsid w:val="00AB7552"/>
    <w:rsid w:val="00AC1A80"/>
    <w:rsid w:val="00AC1CD8"/>
    <w:rsid w:val="00AC4B10"/>
    <w:rsid w:val="00AD2C5F"/>
    <w:rsid w:val="00AD2F87"/>
    <w:rsid w:val="00AE21B7"/>
    <w:rsid w:val="00AE52F3"/>
    <w:rsid w:val="00AE6841"/>
    <w:rsid w:val="00AE6C39"/>
    <w:rsid w:val="00AF0A56"/>
    <w:rsid w:val="00AF0BCF"/>
    <w:rsid w:val="00AF4617"/>
    <w:rsid w:val="00AF53BF"/>
    <w:rsid w:val="00AF6050"/>
    <w:rsid w:val="00AF71C1"/>
    <w:rsid w:val="00AF7AEF"/>
    <w:rsid w:val="00B00497"/>
    <w:rsid w:val="00B01D07"/>
    <w:rsid w:val="00B034D5"/>
    <w:rsid w:val="00B05899"/>
    <w:rsid w:val="00B066AA"/>
    <w:rsid w:val="00B10F50"/>
    <w:rsid w:val="00B11280"/>
    <w:rsid w:val="00B11878"/>
    <w:rsid w:val="00B122C2"/>
    <w:rsid w:val="00B138AA"/>
    <w:rsid w:val="00B15A1A"/>
    <w:rsid w:val="00B160DE"/>
    <w:rsid w:val="00B1622C"/>
    <w:rsid w:val="00B1637D"/>
    <w:rsid w:val="00B17C98"/>
    <w:rsid w:val="00B213EE"/>
    <w:rsid w:val="00B23662"/>
    <w:rsid w:val="00B26277"/>
    <w:rsid w:val="00B27ADE"/>
    <w:rsid w:val="00B31D7F"/>
    <w:rsid w:val="00B42355"/>
    <w:rsid w:val="00B43196"/>
    <w:rsid w:val="00B46CD8"/>
    <w:rsid w:val="00B47B5E"/>
    <w:rsid w:val="00B5022A"/>
    <w:rsid w:val="00B54B85"/>
    <w:rsid w:val="00B56A62"/>
    <w:rsid w:val="00B56B47"/>
    <w:rsid w:val="00B60345"/>
    <w:rsid w:val="00B60831"/>
    <w:rsid w:val="00B6093B"/>
    <w:rsid w:val="00B63637"/>
    <w:rsid w:val="00B6441E"/>
    <w:rsid w:val="00B66193"/>
    <w:rsid w:val="00B67332"/>
    <w:rsid w:val="00B67C24"/>
    <w:rsid w:val="00B70262"/>
    <w:rsid w:val="00B71E71"/>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2B93"/>
    <w:rsid w:val="00BB4A50"/>
    <w:rsid w:val="00BB5CD9"/>
    <w:rsid w:val="00BB6F27"/>
    <w:rsid w:val="00BC0D46"/>
    <w:rsid w:val="00BC2196"/>
    <w:rsid w:val="00BC32AD"/>
    <w:rsid w:val="00BC5213"/>
    <w:rsid w:val="00BC60A5"/>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02BB"/>
    <w:rsid w:val="00C21E02"/>
    <w:rsid w:val="00C26657"/>
    <w:rsid w:val="00C26E7B"/>
    <w:rsid w:val="00C330E4"/>
    <w:rsid w:val="00C41699"/>
    <w:rsid w:val="00C42FB4"/>
    <w:rsid w:val="00C51A66"/>
    <w:rsid w:val="00C56705"/>
    <w:rsid w:val="00C57759"/>
    <w:rsid w:val="00C57C64"/>
    <w:rsid w:val="00C6067B"/>
    <w:rsid w:val="00C63D7B"/>
    <w:rsid w:val="00C66915"/>
    <w:rsid w:val="00C71291"/>
    <w:rsid w:val="00C719F2"/>
    <w:rsid w:val="00C864DD"/>
    <w:rsid w:val="00C91779"/>
    <w:rsid w:val="00C94AD4"/>
    <w:rsid w:val="00C95E42"/>
    <w:rsid w:val="00C96274"/>
    <w:rsid w:val="00C96AD7"/>
    <w:rsid w:val="00CA14FF"/>
    <w:rsid w:val="00CA1A1C"/>
    <w:rsid w:val="00CA24B9"/>
    <w:rsid w:val="00CA4564"/>
    <w:rsid w:val="00CA5230"/>
    <w:rsid w:val="00CA55EE"/>
    <w:rsid w:val="00CA6D6F"/>
    <w:rsid w:val="00CB3F52"/>
    <w:rsid w:val="00CC03BE"/>
    <w:rsid w:val="00CC0535"/>
    <w:rsid w:val="00CC134B"/>
    <w:rsid w:val="00CC1685"/>
    <w:rsid w:val="00CC2E51"/>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288A"/>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12C7"/>
    <w:rsid w:val="00D322A2"/>
    <w:rsid w:val="00D349A2"/>
    <w:rsid w:val="00D35CD1"/>
    <w:rsid w:val="00D42977"/>
    <w:rsid w:val="00D50F50"/>
    <w:rsid w:val="00D6070F"/>
    <w:rsid w:val="00D651C2"/>
    <w:rsid w:val="00D7039E"/>
    <w:rsid w:val="00D72391"/>
    <w:rsid w:val="00D729F4"/>
    <w:rsid w:val="00D7344F"/>
    <w:rsid w:val="00D746CA"/>
    <w:rsid w:val="00D80B95"/>
    <w:rsid w:val="00D814FD"/>
    <w:rsid w:val="00D852E0"/>
    <w:rsid w:val="00D878B5"/>
    <w:rsid w:val="00D87D4E"/>
    <w:rsid w:val="00D93C87"/>
    <w:rsid w:val="00D95EE9"/>
    <w:rsid w:val="00DA06CA"/>
    <w:rsid w:val="00DA0F70"/>
    <w:rsid w:val="00DA29EE"/>
    <w:rsid w:val="00DA5BC0"/>
    <w:rsid w:val="00DA5E2E"/>
    <w:rsid w:val="00DB180D"/>
    <w:rsid w:val="00DB71AB"/>
    <w:rsid w:val="00DC1EBC"/>
    <w:rsid w:val="00DC52A0"/>
    <w:rsid w:val="00DC6B88"/>
    <w:rsid w:val="00DD009C"/>
    <w:rsid w:val="00DD0120"/>
    <w:rsid w:val="00DD2894"/>
    <w:rsid w:val="00DD7178"/>
    <w:rsid w:val="00DE1A81"/>
    <w:rsid w:val="00DE3531"/>
    <w:rsid w:val="00DE42D1"/>
    <w:rsid w:val="00DE4905"/>
    <w:rsid w:val="00DE6680"/>
    <w:rsid w:val="00DE6705"/>
    <w:rsid w:val="00DE771D"/>
    <w:rsid w:val="00DE7C94"/>
    <w:rsid w:val="00DE7E9A"/>
    <w:rsid w:val="00DF101C"/>
    <w:rsid w:val="00DF1501"/>
    <w:rsid w:val="00DF274A"/>
    <w:rsid w:val="00DF769D"/>
    <w:rsid w:val="00E048BE"/>
    <w:rsid w:val="00E05047"/>
    <w:rsid w:val="00E0609E"/>
    <w:rsid w:val="00E06ED5"/>
    <w:rsid w:val="00E12FA8"/>
    <w:rsid w:val="00E1441B"/>
    <w:rsid w:val="00E201AC"/>
    <w:rsid w:val="00E20ECB"/>
    <w:rsid w:val="00E23F6A"/>
    <w:rsid w:val="00E24492"/>
    <w:rsid w:val="00E254BF"/>
    <w:rsid w:val="00E26F51"/>
    <w:rsid w:val="00E306E9"/>
    <w:rsid w:val="00E31416"/>
    <w:rsid w:val="00E32E0E"/>
    <w:rsid w:val="00E33566"/>
    <w:rsid w:val="00E34CBF"/>
    <w:rsid w:val="00E35CEA"/>
    <w:rsid w:val="00E37EAA"/>
    <w:rsid w:val="00E40F2F"/>
    <w:rsid w:val="00E4145E"/>
    <w:rsid w:val="00E436CC"/>
    <w:rsid w:val="00E4511F"/>
    <w:rsid w:val="00E46AFB"/>
    <w:rsid w:val="00E5194C"/>
    <w:rsid w:val="00E51E96"/>
    <w:rsid w:val="00E53567"/>
    <w:rsid w:val="00E5715D"/>
    <w:rsid w:val="00E62D0E"/>
    <w:rsid w:val="00E6327C"/>
    <w:rsid w:val="00E65CC5"/>
    <w:rsid w:val="00E66474"/>
    <w:rsid w:val="00E66DF6"/>
    <w:rsid w:val="00E702D0"/>
    <w:rsid w:val="00E80380"/>
    <w:rsid w:val="00E8188F"/>
    <w:rsid w:val="00E818AC"/>
    <w:rsid w:val="00E826EA"/>
    <w:rsid w:val="00E8345E"/>
    <w:rsid w:val="00E84436"/>
    <w:rsid w:val="00E85C81"/>
    <w:rsid w:val="00E911AC"/>
    <w:rsid w:val="00E97CC9"/>
    <w:rsid w:val="00E97DDD"/>
    <w:rsid w:val="00EA19E6"/>
    <w:rsid w:val="00EA2B62"/>
    <w:rsid w:val="00EA477C"/>
    <w:rsid w:val="00EA5005"/>
    <w:rsid w:val="00EA50DB"/>
    <w:rsid w:val="00EA609E"/>
    <w:rsid w:val="00EB306C"/>
    <w:rsid w:val="00EB3DA0"/>
    <w:rsid w:val="00EB4456"/>
    <w:rsid w:val="00EB45F5"/>
    <w:rsid w:val="00EB5754"/>
    <w:rsid w:val="00EB7EE4"/>
    <w:rsid w:val="00EB7F2D"/>
    <w:rsid w:val="00EC00E9"/>
    <w:rsid w:val="00EC0333"/>
    <w:rsid w:val="00EC244E"/>
    <w:rsid w:val="00EC307E"/>
    <w:rsid w:val="00EC3A7E"/>
    <w:rsid w:val="00EC4436"/>
    <w:rsid w:val="00EC4F28"/>
    <w:rsid w:val="00EC7F09"/>
    <w:rsid w:val="00ED1A26"/>
    <w:rsid w:val="00ED2F88"/>
    <w:rsid w:val="00ED60A3"/>
    <w:rsid w:val="00ED7EB2"/>
    <w:rsid w:val="00EE3AEF"/>
    <w:rsid w:val="00EE63DD"/>
    <w:rsid w:val="00EE744D"/>
    <w:rsid w:val="00EF4502"/>
    <w:rsid w:val="00EF5936"/>
    <w:rsid w:val="00F010AC"/>
    <w:rsid w:val="00F04F28"/>
    <w:rsid w:val="00F051E6"/>
    <w:rsid w:val="00F05CB2"/>
    <w:rsid w:val="00F0652F"/>
    <w:rsid w:val="00F07CEF"/>
    <w:rsid w:val="00F13872"/>
    <w:rsid w:val="00F15034"/>
    <w:rsid w:val="00F160EC"/>
    <w:rsid w:val="00F16A76"/>
    <w:rsid w:val="00F2056C"/>
    <w:rsid w:val="00F20832"/>
    <w:rsid w:val="00F21330"/>
    <w:rsid w:val="00F21CC8"/>
    <w:rsid w:val="00F30170"/>
    <w:rsid w:val="00F31CA6"/>
    <w:rsid w:val="00F31DC3"/>
    <w:rsid w:val="00F32443"/>
    <w:rsid w:val="00F32FD7"/>
    <w:rsid w:val="00F41E1E"/>
    <w:rsid w:val="00F50C3F"/>
    <w:rsid w:val="00F51FEC"/>
    <w:rsid w:val="00F53218"/>
    <w:rsid w:val="00F548EF"/>
    <w:rsid w:val="00F5652D"/>
    <w:rsid w:val="00F56F85"/>
    <w:rsid w:val="00F5712E"/>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91CD4"/>
    <w:rsid w:val="00FA445E"/>
    <w:rsid w:val="00FA48AB"/>
    <w:rsid w:val="00FA5974"/>
    <w:rsid w:val="00FB0354"/>
    <w:rsid w:val="00FB158E"/>
    <w:rsid w:val="00FB1AD7"/>
    <w:rsid w:val="00FB40B1"/>
    <w:rsid w:val="00FB5DD0"/>
    <w:rsid w:val="00FC5A4B"/>
    <w:rsid w:val="00FC671F"/>
    <w:rsid w:val="00FD0ECD"/>
    <w:rsid w:val="00FD1A0A"/>
    <w:rsid w:val="00FD3432"/>
    <w:rsid w:val="00FD3562"/>
    <w:rsid w:val="00FD38C4"/>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60A5"/>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EB306C"/>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9</Pages>
  <Words>2194</Words>
  <Characters>12073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319</cp:revision>
  <cp:lastPrinted>2024-02-03T23:26:00Z</cp:lastPrinted>
  <dcterms:created xsi:type="dcterms:W3CDTF">2022-07-11T09:24:00Z</dcterms:created>
  <dcterms:modified xsi:type="dcterms:W3CDTF">2025-01-20T12:28:00Z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