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E05" w:rsidRDefault="00F53E05" w:rsidP="00552F9B">
      <w:pPr>
        <w:pStyle w:val="Title"/>
        <w:jc w:val="center"/>
      </w:pPr>
    </w:p>
    <w:p w:rsidR="00F53E05" w:rsidRDefault="00F53E05" w:rsidP="00552F9B">
      <w:pPr>
        <w:pStyle w:val="Title"/>
        <w:jc w:val="center"/>
      </w:pPr>
    </w:p>
    <w:p w:rsidR="00F53E05" w:rsidRDefault="00F53E05" w:rsidP="00552F9B">
      <w:pPr>
        <w:pStyle w:val="Title"/>
        <w:jc w:val="center"/>
      </w:pPr>
    </w:p>
    <w:p w:rsidR="00F53E05" w:rsidRDefault="00F53E05" w:rsidP="00552F9B">
      <w:pPr>
        <w:pStyle w:val="Title"/>
        <w:jc w:val="center"/>
      </w:pPr>
    </w:p>
    <w:p w:rsidR="00552F9B" w:rsidRDefault="00552F9B" w:rsidP="00552F9B">
      <w:pPr>
        <w:pStyle w:val="Title"/>
        <w:jc w:val="center"/>
      </w:pPr>
      <w:r>
        <w:t>Digital Logic</w:t>
      </w:r>
    </w:p>
    <w:p w:rsidR="00D867DF" w:rsidRDefault="00552F9B" w:rsidP="00552F9B">
      <w:pPr>
        <w:pStyle w:val="Title"/>
        <w:jc w:val="center"/>
      </w:pPr>
      <w:r>
        <w:t>Logic Gate Primer</w:t>
      </w:r>
    </w:p>
    <w:p w:rsidR="00FE5F2E" w:rsidRPr="00FE5F2E" w:rsidRDefault="00FE5F2E" w:rsidP="00FE5F2E"/>
    <w:p w:rsidR="00FE5F2E" w:rsidRDefault="00FE5F2E" w:rsidP="00FE5F2E">
      <w:pPr>
        <w:pStyle w:val="Subtitle"/>
        <w:jc w:val="center"/>
      </w:pPr>
      <w:r>
        <w:t>Authored by xor</w:t>
      </w:r>
    </w:p>
    <w:p w:rsidR="00FE5F2E" w:rsidRPr="00FE5F2E" w:rsidRDefault="00FE5F2E" w:rsidP="00FE5F2E">
      <w:pPr>
        <w:pStyle w:val="Subtitle"/>
        <w:jc w:val="center"/>
      </w:pPr>
      <w:r>
        <w:t>evilzone.org</w:t>
      </w:r>
    </w:p>
    <w:p w:rsidR="00FE5F2E" w:rsidRPr="00FE5F2E" w:rsidRDefault="00F53E05">
      <w:r>
        <w:br w:type="page"/>
      </w:r>
    </w:p>
    <w:p w:rsidR="00D867DF" w:rsidRPr="00D867DF" w:rsidRDefault="00D867DF" w:rsidP="00552F9B">
      <w:pPr>
        <w:pStyle w:val="Heading1"/>
        <w:spacing w:after="200"/>
      </w:pPr>
      <w:r w:rsidRPr="00D867DF">
        <w:lastRenderedPageBreak/>
        <w:t>DIGITAL LOGIC</w:t>
      </w:r>
      <w:r>
        <w:t xml:space="preserve"> STATES</w:t>
      </w:r>
    </w:p>
    <w:p w:rsidR="00D867DF" w:rsidRDefault="00D867DF">
      <w:r>
        <w:t>In digital logic, there are only two recognized states for a signal.</w:t>
      </w:r>
    </w:p>
    <w:p w:rsidR="00D867DF" w:rsidRDefault="00D867DF" w:rsidP="00552F9B">
      <w:pPr>
        <w:spacing w:after="0"/>
      </w:pPr>
      <w:r>
        <w:t>1 = HIGH / ON</w:t>
      </w:r>
    </w:p>
    <w:p w:rsidR="00552F9B" w:rsidRDefault="00D867DF">
      <w:r>
        <w:t>0 = LOW / OFF</w:t>
      </w:r>
    </w:p>
    <w:p w:rsidR="00D867DF" w:rsidRPr="00D867DF" w:rsidRDefault="00552F9B" w:rsidP="00552F9B">
      <w:pPr>
        <w:pStyle w:val="Heading1"/>
        <w:spacing w:after="200"/>
      </w:pPr>
      <w:r>
        <w:t xml:space="preserve">BASIC </w:t>
      </w:r>
      <w:r w:rsidR="00D867DF" w:rsidRPr="00D867DF">
        <w:t>LOGIC GATES</w:t>
      </w:r>
    </w:p>
    <w:p w:rsidR="00D867DF" w:rsidRDefault="00D867DF">
      <w:r>
        <w:t>A logic gate has two or more INPUTS and one or more OUTPUTS.</w:t>
      </w:r>
      <w:r w:rsidR="00A218C6">
        <w:t xml:space="preserve"> INPUTS are generally shown on the left hand side of a gate, and the OUTPUTS on the right.</w:t>
      </w:r>
    </w:p>
    <w:p w:rsidR="00D867DF" w:rsidRDefault="00D867DF">
      <w:r>
        <w:t>A logic gate defines a set of rules that apply to the inputs to affect the outputs, this can be represented visually and with Truth Tables.</w:t>
      </w:r>
    </w:p>
    <w:p w:rsidR="00F624AB" w:rsidRDefault="00F624AB">
      <w:r>
        <w:t>Common Logic Gates are shown in the table below with their associated symbol and purpose.</w:t>
      </w:r>
    </w:p>
    <w:tbl>
      <w:tblPr>
        <w:tblStyle w:val="TableGrid"/>
        <w:tblW w:w="0" w:type="auto"/>
        <w:tblLook w:val="04A0" w:firstRow="1" w:lastRow="0" w:firstColumn="1" w:lastColumn="0" w:noHBand="0" w:noVBand="1"/>
      </w:tblPr>
      <w:tblGrid>
        <w:gridCol w:w="1555"/>
        <w:gridCol w:w="1596"/>
        <w:gridCol w:w="5865"/>
      </w:tblGrid>
      <w:tr w:rsidR="00F624AB" w:rsidTr="00A218C6">
        <w:tc>
          <w:tcPr>
            <w:tcW w:w="1555" w:type="dxa"/>
            <w:vAlign w:val="center"/>
          </w:tcPr>
          <w:p w:rsidR="00F624AB" w:rsidRPr="00F624AB" w:rsidRDefault="00F624AB" w:rsidP="00F624AB">
            <w:pPr>
              <w:jc w:val="center"/>
              <w:rPr>
                <w:b/>
              </w:rPr>
            </w:pPr>
            <w:r w:rsidRPr="00F624AB">
              <w:rPr>
                <w:b/>
              </w:rPr>
              <w:t>Name</w:t>
            </w:r>
          </w:p>
        </w:tc>
        <w:tc>
          <w:tcPr>
            <w:tcW w:w="1596" w:type="dxa"/>
            <w:vAlign w:val="center"/>
          </w:tcPr>
          <w:p w:rsidR="00F624AB" w:rsidRPr="00F624AB" w:rsidRDefault="00F624AB" w:rsidP="00F624AB">
            <w:pPr>
              <w:jc w:val="center"/>
              <w:rPr>
                <w:b/>
              </w:rPr>
            </w:pPr>
            <w:r w:rsidRPr="00F624AB">
              <w:rPr>
                <w:b/>
              </w:rPr>
              <w:t>Symbol</w:t>
            </w:r>
          </w:p>
        </w:tc>
        <w:tc>
          <w:tcPr>
            <w:tcW w:w="5865" w:type="dxa"/>
            <w:vAlign w:val="center"/>
          </w:tcPr>
          <w:p w:rsidR="00F624AB" w:rsidRPr="00F624AB" w:rsidRDefault="00F624AB" w:rsidP="00F624AB">
            <w:pPr>
              <w:jc w:val="center"/>
              <w:rPr>
                <w:b/>
              </w:rPr>
            </w:pPr>
            <w:r w:rsidRPr="00F624AB">
              <w:rPr>
                <w:b/>
              </w:rPr>
              <w:t>Purpose</w:t>
            </w:r>
          </w:p>
        </w:tc>
      </w:tr>
      <w:tr w:rsidR="00F624AB" w:rsidTr="00A218C6">
        <w:tc>
          <w:tcPr>
            <w:tcW w:w="1555" w:type="dxa"/>
            <w:vAlign w:val="center"/>
          </w:tcPr>
          <w:p w:rsidR="00F624AB" w:rsidRDefault="00F624AB" w:rsidP="00F624AB">
            <w:pPr>
              <w:jc w:val="center"/>
            </w:pPr>
            <w:r>
              <w:t>AND</w:t>
            </w:r>
          </w:p>
        </w:tc>
        <w:tc>
          <w:tcPr>
            <w:tcW w:w="1596" w:type="dxa"/>
            <w:vAlign w:val="center"/>
          </w:tcPr>
          <w:p w:rsidR="00F624AB" w:rsidRDefault="00F624AB" w:rsidP="00F624AB">
            <w:pPr>
              <w:jc w:val="center"/>
            </w:pPr>
            <w:r>
              <w:rPr>
                <w:noProof/>
                <w:lang w:eastAsia="en-AU"/>
              </w:rPr>
              <w:drawing>
                <wp:inline distT="0" distB="0" distL="0" distR="0" wp14:anchorId="7EBC1DBE" wp14:editId="48EA3F6A">
                  <wp:extent cx="876300"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6300" cy="447675"/>
                          </a:xfrm>
                          <a:prstGeom prst="rect">
                            <a:avLst/>
                          </a:prstGeom>
                        </pic:spPr>
                      </pic:pic>
                    </a:graphicData>
                  </a:graphic>
                </wp:inline>
              </w:drawing>
            </w:r>
          </w:p>
        </w:tc>
        <w:tc>
          <w:tcPr>
            <w:tcW w:w="5865" w:type="dxa"/>
            <w:vAlign w:val="center"/>
          </w:tcPr>
          <w:p w:rsidR="00F624AB" w:rsidRDefault="00F624AB" w:rsidP="00F624AB">
            <w:pPr>
              <w:jc w:val="center"/>
            </w:pPr>
            <w:r>
              <w:t xml:space="preserve">If both </w:t>
            </w:r>
            <w:r w:rsidR="00A218C6">
              <w:t>inputs are HIGH, output is HIGH.</w:t>
            </w:r>
          </w:p>
          <w:p w:rsidR="00A218C6" w:rsidRDefault="00A218C6" w:rsidP="00A218C6">
            <w:pPr>
              <w:jc w:val="center"/>
            </w:pPr>
            <w:r>
              <w:t>Any other input, output is LOW.</w:t>
            </w:r>
          </w:p>
        </w:tc>
      </w:tr>
      <w:tr w:rsidR="00F624AB" w:rsidTr="00A218C6">
        <w:tc>
          <w:tcPr>
            <w:tcW w:w="1555" w:type="dxa"/>
            <w:vAlign w:val="center"/>
          </w:tcPr>
          <w:p w:rsidR="00F624AB" w:rsidRDefault="00F624AB" w:rsidP="00F624AB">
            <w:pPr>
              <w:jc w:val="center"/>
            </w:pPr>
            <w:r>
              <w:t>OR</w:t>
            </w:r>
          </w:p>
        </w:tc>
        <w:tc>
          <w:tcPr>
            <w:tcW w:w="1596" w:type="dxa"/>
            <w:vAlign w:val="center"/>
          </w:tcPr>
          <w:p w:rsidR="00F624AB" w:rsidRDefault="00F624AB" w:rsidP="00F624AB">
            <w:pPr>
              <w:jc w:val="center"/>
            </w:pPr>
            <w:r>
              <w:rPr>
                <w:noProof/>
                <w:lang w:eastAsia="en-AU"/>
              </w:rPr>
              <w:drawing>
                <wp:inline distT="0" distB="0" distL="0" distR="0" wp14:anchorId="564EB7D2" wp14:editId="04276174">
                  <wp:extent cx="876300" cy="42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6300" cy="428625"/>
                          </a:xfrm>
                          <a:prstGeom prst="rect">
                            <a:avLst/>
                          </a:prstGeom>
                        </pic:spPr>
                      </pic:pic>
                    </a:graphicData>
                  </a:graphic>
                </wp:inline>
              </w:drawing>
            </w:r>
          </w:p>
        </w:tc>
        <w:tc>
          <w:tcPr>
            <w:tcW w:w="5865" w:type="dxa"/>
            <w:vAlign w:val="center"/>
          </w:tcPr>
          <w:p w:rsidR="00F624AB" w:rsidRDefault="00F624AB" w:rsidP="00F624AB">
            <w:pPr>
              <w:jc w:val="center"/>
            </w:pPr>
            <w:r>
              <w:t>If one or more inputs are HIGH, output is HIGH.</w:t>
            </w:r>
          </w:p>
          <w:p w:rsidR="00A218C6" w:rsidRDefault="00A218C6" w:rsidP="00F624AB">
            <w:pPr>
              <w:jc w:val="center"/>
            </w:pPr>
            <w:r>
              <w:t>If both inputs LOW, output is LOW.</w:t>
            </w:r>
          </w:p>
        </w:tc>
      </w:tr>
      <w:tr w:rsidR="00F624AB" w:rsidTr="00A218C6">
        <w:tc>
          <w:tcPr>
            <w:tcW w:w="1555" w:type="dxa"/>
            <w:vAlign w:val="center"/>
          </w:tcPr>
          <w:p w:rsidR="00F624AB" w:rsidRDefault="00F624AB" w:rsidP="00F624AB">
            <w:pPr>
              <w:jc w:val="center"/>
            </w:pPr>
            <w:r>
              <w:t>XOR</w:t>
            </w:r>
          </w:p>
        </w:tc>
        <w:tc>
          <w:tcPr>
            <w:tcW w:w="1596" w:type="dxa"/>
            <w:vAlign w:val="center"/>
          </w:tcPr>
          <w:p w:rsidR="00F624AB" w:rsidRDefault="00F624AB" w:rsidP="00F624AB">
            <w:pPr>
              <w:jc w:val="center"/>
            </w:pPr>
            <w:r>
              <w:rPr>
                <w:noProof/>
                <w:lang w:eastAsia="en-AU"/>
              </w:rPr>
              <w:drawing>
                <wp:inline distT="0" distB="0" distL="0" distR="0" wp14:anchorId="618A9706" wp14:editId="0FAB338A">
                  <wp:extent cx="86677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6775" cy="428625"/>
                          </a:xfrm>
                          <a:prstGeom prst="rect">
                            <a:avLst/>
                          </a:prstGeom>
                        </pic:spPr>
                      </pic:pic>
                    </a:graphicData>
                  </a:graphic>
                </wp:inline>
              </w:drawing>
            </w:r>
          </w:p>
        </w:tc>
        <w:tc>
          <w:tcPr>
            <w:tcW w:w="5865" w:type="dxa"/>
            <w:vAlign w:val="center"/>
          </w:tcPr>
          <w:p w:rsidR="00F624AB" w:rsidRDefault="00F624AB" w:rsidP="00F624AB">
            <w:pPr>
              <w:jc w:val="center"/>
            </w:pPr>
            <w:r>
              <w:t>If one input or the other is HIGH, output is HIGH.</w:t>
            </w:r>
          </w:p>
          <w:p w:rsidR="00A218C6" w:rsidRDefault="00A218C6" w:rsidP="00F624AB">
            <w:pPr>
              <w:jc w:val="center"/>
            </w:pPr>
            <w:r>
              <w:t>If both inputs are HIGH, or LOW, output is LOW.</w:t>
            </w:r>
          </w:p>
        </w:tc>
      </w:tr>
      <w:tr w:rsidR="00F624AB" w:rsidTr="00A218C6">
        <w:tc>
          <w:tcPr>
            <w:tcW w:w="1555" w:type="dxa"/>
            <w:vAlign w:val="center"/>
          </w:tcPr>
          <w:p w:rsidR="00F624AB" w:rsidRDefault="00F624AB" w:rsidP="00F624AB">
            <w:pPr>
              <w:jc w:val="center"/>
            </w:pPr>
            <w:r>
              <w:t>NOT</w:t>
            </w:r>
          </w:p>
        </w:tc>
        <w:tc>
          <w:tcPr>
            <w:tcW w:w="1596" w:type="dxa"/>
            <w:vAlign w:val="center"/>
          </w:tcPr>
          <w:p w:rsidR="00F624AB" w:rsidRDefault="00F624AB" w:rsidP="00F624AB">
            <w:pPr>
              <w:jc w:val="center"/>
            </w:pPr>
            <w:r>
              <w:rPr>
                <w:noProof/>
                <w:lang w:eastAsia="en-AU"/>
              </w:rPr>
              <w:drawing>
                <wp:inline distT="0" distB="0" distL="0" distR="0" wp14:anchorId="0B4DFBAF" wp14:editId="7603FABD">
                  <wp:extent cx="8763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6300" cy="419100"/>
                          </a:xfrm>
                          <a:prstGeom prst="rect">
                            <a:avLst/>
                          </a:prstGeom>
                        </pic:spPr>
                      </pic:pic>
                    </a:graphicData>
                  </a:graphic>
                </wp:inline>
              </w:drawing>
            </w:r>
          </w:p>
        </w:tc>
        <w:tc>
          <w:tcPr>
            <w:tcW w:w="5865" w:type="dxa"/>
            <w:vAlign w:val="center"/>
          </w:tcPr>
          <w:p w:rsidR="00F624AB" w:rsidRDefault="00F624AB" w:rsidP="00F624AB">
            <w:pPr>
              <w:jc w:val="center"/>
            </w:pPr>
            <w:r>
              <w:t>Inverts a gate OUTPUT, or INPUT signal.</w:t>
            </w:r>
          </w:p>
          <w:p w:rsidR="00F624AB" w:rsidRDefault="00F624AB" w:rsidP="00F624AB">
            <w:pPr>
              <w:jc w:val="center"/>
            </w:pPr>
            <w:r>
              <w:t>HIGH becomes LOW</w:t>
            </w:r>
          </w:p>
          <w:p w:rsidR="00F624AB" w:rsidRDefault="00F624AB" w:rsidP="00F624AB">
            <w:pPr>
              <w:jc w:val="center"/>
            </w:pPr>
            <w:r>
              <w:t>LOW becomes HIGH</w:t>
            </w:r>
          </w:p>
        </w:tc>
      </w:tr>
    </w:tbl>
    <w:p w:rsidR="00F53E05" w:rsidRPr="00F53E05" w:rsidRDefault="00F53E05" w:rsidP="00F53E05">
      <w:pPr>
        <w:pStyle w:val="Heading1"/>
        <w:spacing w:after="200"/>
      </w:pPr>
      <w:r>
        <w:t>COMBINED LOGIC GATES</w:t>
      </w:r>
    </w:p>
    <w:p w:rsidR="00F624AB" w:rsidRDefault="00F624AB">
      <w:r>
        <w:t>Combining NOT with the ot</w:t>
      </w:r>
      <w:r w:rsidR="00A218C6">
        <w:t xml:space="preserve">her gates will invert their </w:t>
      </w:r>
      <w:r>
        <w:t>OUTPUT</w:t>
      </w:r>
      <w:r w:rsidR="00A218C6">
        <w:t xml:space="preserve">. </w:t>
      </w:r>
      <w:r>
        <w:t>You will notice t</w:t>
      </w:r>
      <w:r w:rsidR="00A218C6">
        <w:t>he only difference between the symbols of the inverted gate is the circle just before the OUTPUT.</w:t>
      </w:r>
      <w:r>
        <w:t xml:space="preserve"> </w:t>
      </w:r>
      <w:r w:rsidR="00A218C6">
        <w:t>These gates are shown below.</w:t>
      </w:r>
    </w:p>
    <w:tbl>
      <w:tblPr>
        <w:tblStyle w:val="TableGrid"/>
        <w:tblW w:w="0" w:type="auto"/>
        <w:tblLook w:val="04A0" w:firstRow="1" w:lastRow="0" w:firstColumn="1" w:lastColumn="0" w:noHBand="0" w:noVBand="1"/>
      </w:tblPr>
      <w:tblGrid>
        <w:gridCol w:w="2122"/>
        <w:gridCol w:w="2268"/>
        <w:gridCol w:w="4626"/>
      </w:tblGrid>
      <w:tr w:rsidR="00F624AB" w:rsidTr="00490FA8">
        <w:tc>
          <w:tcPr>
            <w:tcW w:w="2122" w:type="dxa"/>
            <w:vAlign w:val="center"/>
          </w:tcPr>
          <w:p w:rsidR="00F624AB" w:rsidRPr="00F624AB" w:rsidRDefault="00F624AB" w:rsidP="00490FA8">
            <w:pPr>
              <w:jc w:val="center"/>
              <w:rPr>
                <w:b/>
              </w:rPr>
            </w:pPr>
            <w:r w:rsidRPr="00F624AB">
              <w:rPr>
                <w:b/>
              </w:rPr>
              <w:t>Name</w:t>
            </w:r>
          </w:p>
        </w:tc>
        <w:tc>
          <w:tcPr>
            <w:tcW w:w="2268" w:type="dxa"/>
            <w:vAlign w:val="center"/>
          </w:tcPr>
          <w:p w:rsidR="00F624AB" w:rsidRPr="00F624AB" w:rsidRDefault="00F624AB" w:rsidP="00490FA8">
            <w:pPr>
              <w:jc w:val="center"/>
              <w:rPr>
                <w:b/>
              </w:rPr>
            </w:pPr>
            <w:r w:rsidRPr="00F624AB">
              <w:rPr>
                <w:b/>
              </w:rPr>
              <w:t>Symbol</w:t>
            </w:r>
          </w:p>
        </w:tc>
        <w:tc>
          <w:tcPr>
            <w:tcW w:w="4626" w:type="dxa"/>
            <w:vAlign w:val="center"/>
          </w:tcPr>
          <w:p w:rsidR="00F624AB" w:rsidRPr="00F624AB" w:rsidRDefault="00F624AB" w:rsidP="00490FA8">
            <w:pPr>
              <w:jc w:val="center"/>
              <w:rPr>
                <w:b/>
              </w:rPr>
            </w:pPr>
            <w:r w:rsidRPr="00F624AB">
              <w:rPr>
                <w:b/>
              </w:rPr>
              <w:t>Purpose</w:t>
            </w:r>
          </w:p>
        </w:tc>
      </w:tr>
      <w:tr w:rsidR="00F624AB" w:rsidTr="00490FA8">
        <w:tc>
          <w:tcPr>
            <w:tcW w:w="2122" w:type="dxa"/>
            <w:vAlign w:val="center"/>
          </w:tcPr>
          <w:p w:rsidR="00F624AB" w:rsidRDefault="00A218C6" w:rsidP="00490FA8">
            <w:pPr>
              <w:jc w:val="center"/>
            </w:pPr>
            <w:r>
              <w:t>N</w:t>
            </w:r>
            <w:r w:rsidR="00F624AB">
              <w:t>AND</w:t>
            </w:r>
          </w:p>
        </w:tc>
        <w:tc>
          <w:tcPr>
            <w:tcW w:w="2268" w:type="dxa"/>
            <w:vAlign w:val="center"/>
          </w:tcPr>
          <w:p w:rsidR="00F624AB" w:rsidRDefault="00A218C6" w:rsidP="00490FA8">
            <w:pPr>
              <w:jc w:val="center"/>
            </w:pPr>
            <w:r>
              <w:rPr>
                <w:noProof/>
                <w:lang w:eastAsia="en-AU"/>
              </w:rPr>
              <w:drawing>
                <wp:inline distT="0" distB="0" distL="0" distR="0" wp14:anchorId="0A20D03A" wp14:editId="7F56EAE5">
                  <wp:extent cx="876300" cy="419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300" cy="419100"/>
                          </a:xfrm>
                          <a:prstGeom prst="rect">
                            <a:avLst/>
                          </a:prstGeom>
                        </pic:spPr>
                      </pic:pic>
                    </a:graphicData>
                  </a:graphic>
                </wp:inline>
              </w:drawing>
            </w:r>
          </w:p>
        </w:tc>
        <w:tc>
          <w:tcPr>
            <w:tcW w:w="4626" w:type="dxa"/>
            <w:vAlign w:val="center"/>
          </w:tcPr>
          <w:p w:rsidR="00F624AB" w:rsidRDefault="00A218C6" w:rsidP="00490FA8">
            <w:pPr>
              <w:jc w:val="center"/>
            </w:pPr>
            <w:r>
              <w:t>If both inputs are HIGH, output is LOW.</w:t>
            </w:r>
          </w:p>
          <w:p w:rsidR="00A218C6" w:rsidRDefault="00A218C6" w:rsidP="00490FA8">
            <w:pPr>
              <w:jc w:val="center"/>
            </w:pPr>
            <w:r>
              <w:t>Any other input, output is HIGH.</w:t>
            </w:r>
          </w:p>
        </w:tc>
      </w:tr>
      <w:tr w:rsidR="00F624AB" w:rsidTr="00490FA8">
        <w:tc>
          <w:tcPr>
            <w:tcW w:w="2122" w:type="dxa"/>
            <w:vAlign w:val="center"/>
          </w:tcPr>
          <w:p w:rsidR="00F624AB" w:rsidRDefault="00A218C6" w:rsidP="00490FA8">
            <w:pPr>
              <w:jc w:val="center"/>
            </w:pPr>
            <w:r>
              <w:t>N</w:t>
            </w:r>
            <w:r w:rsidR="00F624AB">
              <w:t>OR</w:t>
            </w:r>
          </w:p>
        </w:tc>
        <w:tc>
          <w:tcPr>
            <w:tcW w:w="2268" w:type="dxa"/>
            <w:vAlign w:val="center"/>
          </w:tcPr>
          <w:p w:rsidR="00F624AB" w:rsidRDefault="00A218C6" w:rsidP="00490FA8">
            <w:pPr>
              <w:jc w:val="center"/>
            </w:pPr>
            <w:r>
              <w:rPr>
                <w:noProof/>
                <w:lang w:eastAsia="en-AU"/>
              </w:rPr>
              <w:drawing>
                <wp:inline distT="0" distB="0" distL="0" distR="0" wp14:anchorId="0B9B3864" wp14:editId="0FAD0184">
                  <wp:extent cx="876300" cy="41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419100"/>
                          </a:xfrm>
                          <a:prstGeom prst="rect">
                            <a:avLst/>
                          </a:prstGeom>
                        </pic:spPr>
                      </pic:pic>
                    </a:graphicData>
                  </a:graphic>
                </wp:inline>
              </w:drawing>
            </w:r>
          </w:p>
        </w:tc>
        <w:tc>
          <w:tcPr>
            <w:tcW w:w="4626" w:type="dxa"/>
            <w:vAlign w:val="center"/>
          </w:tcPr>
          <w:p w:rsidR="00F624AB" w:rsidRDefault="00A218C6" w:rsidP="00490FA8">
            <w:pPr>
              <w:jc w:val="center"/>
            </w:pPr>
            <w:r>
              <w:t>If one or more inputs are HIGH, output is LOW.</w:t>
            </w:r>
          </w:p>
          <w:p w:rsidR="00A218C6" w:rsidRDefault="00A218C6" w:rsidP="00490FA8">
            <w:pPr>
              <w:jc w:val="center"/>
            </w:pPr>
            <w:r>
              <w:t>If both inputs are LOW, output is HIGH.</w:t>
            </w:r>
          </w:p>
        </w:tc>
      </w:tr>
      <w:tr w:rsidR="00F624AB" w:rsidTr="00490FA8">
        <w:tc>
          <w:tcPr>
            <w:tcW w:w="2122" w:type="dxa"/>
            <w:vAlign w:val="center"/>
          </w:tcPr>
          <w:p w:rsidR="00F624AB" w:rsidRDefault="00F624AB" w:rsidP="00A218C6">
            <w:pPr>
              <w:jc w:val="center"/>
            </w:pPr>
            <w:r>
              <w:t>X</w:t>
            </w:r>
            <w:r w:rsidR="00A218C6">
              <w:t>N</w:t>
            </w:r>
            <w:r>
              <w:t>OR</w:t>
            </w:r>
            <w:r w:rsidR="00A218C6">
              <w:t xml:space="preserve"> </w:t>
            </w:r>
          </w:p>
        </w:tc>
        <w:tc>
          <w:tcPr>
            <w:tcW w:w="2268" w:type="dxa"/>
            <w:vAlign w:val="center"/>
          </w:tcPr>
          <w:p w:rsidR="00F624AB" w:rsidRDefault="00A218C6" w:rsidP="00490FA8">
            <w:pPr>
              <w:jc w:val="center"/>
            </w:pPr>
            <w:r>
              <w:rPr>
                <w:noProof/>
                <w:lang w:eastAsia="en-AU"/>
              </w:rPr>
              <w:drawing>
                <wp:inline distT="0" distB="0" distL="0" distR="0" wp14:anchorId="4712DEC8" wp14:editId="4B03C1B6">
                  <wp:extent cx="866775" cy="447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6775" cy="447675"/>
                          </a:xfrm>
                          <a:prstGeom prst="rect">
                            <a:avLst/>
                          </a:prstGeom>
                        </pic:spPr>
                      </pic:pic>
                    </a:graphicData>
                  </a:graphic>
                </wp:inline>
              </w:drawing>
            </w:r>
          </w:p>
        </w:tc>
        <w:tc>
          <w:tcPr>
            <w:tcW w:w="4626" w:type="dxa"/>
            <w:vAlign w:val="center"/>
          </w:tcPr>
          <w:p w:rsidR="00F624AB" w:rsidRDefault="00A218C6" w:rsidP="00490FA8">
            <w:pPr>
              <w:jc w:val="center"/>
            </w:pPr>
            <w:r>
              <w:t>If one input or the other is HIGH, output is LOW.</w:t>
            </w:r>
          </w:p>
          <w:p w:rsidR="00A218C6" w:rsidRDefault="00A218C6" w:rsidP="00490FA8">
            <w:pPr>
              <w:jc w:val="center"/>
            </w:pPr>
            <w:r>
              <w:t>If both inputs are HIGH, or LOW, output is HIGH.</w:t>
            </w:r>
          </w:p>
        </w:tc>
      </w:tr>
    </w:tbl>
    <w:p w:rsidR="00F624AB" w:rsidRDefault="00F624AB"/>
    <w:p w:rsidR="00F53E05" w:rsidRDefault="00F53E05">
      <w:pPr>
        <w:rPr>
          <w:rFonts w:asciiTheme="majorHAnsi" w:eastAsiaTheme="majorEastAsia" w:hAnsiTheme="majorHAnsi" w:cstheme="majorBidi"/>
          <w:color w:val="538135" w:themeColor="accent6" w:themeShade="BF"/>
          <w:sz w:val="40"/>
          <w:szCs w:val="40"/>
        </w:rPr>
      </w:pPr>
      <w:r>
        <w:br w:type="page"/>
      </w:r>
    </w:p>
    <w:p w:rsidR="00F624AB" w:rsidRDefault="00F53E05" w:rsidP="00F53E05">
      <w:pPr>
        <w:pStyle w:val="Heading1"/>
        <w:spacing w:after="200"/>
      </w:pPr>
      <w:r>
        <w:lastRenderedPageBreak/>
        <w:t>BASIC LOGIC GATES CONTINUED – WITH TRUTH TABLES</w:t>
      </w:r>
    </w:p>
    <w:p w:rsidR="00F53E05" w:rsidRDefault="00F53E05">
      <w:r>
        <w:t>When designing digital logic, truth tables are often used to show all the possible combinations of inputs, and the expected output for each input combination. Examples of these tables are shown below, with a simple demonstration of each state using switches as INPUTS and light bulbs as OUTPUTS.</w:t>
      </w:r>
    </w:p>
    <w:p w:rsidR="00F53E05" w:rsidRDefault="00F53E05"/>
    <w:p w:rsidR="00B93525" w:rsidRDefault="00D867DF" w:rsidP="00552F9B">
      <w:pPr>
        <w:pStyle w:val="Heading2"/>
        <w:spacing w:after="200"/>
        <w:rPr>
          <w:noProof/>
          <w:lang w:eastAsia="en-AU"/>
        </w:rPr>
      </w:pPr>
      <w:r w:rsidRPr="00D867DF">
        <w:rPr>
          <w:noProof/>
          <w:lang w:eastAsia="en-AU"/>
        </w:rPr>
        <w:t>AND GATE</w:t>
      </w:r>
    </w:p>
    <w:p w:rsidR="00552F9B" w:rsidRDefault="00552F9B" w:rsidP="00552F9B">
      <w:pPr>
        <w:spacing w:after="0"/>
      </w:pPr>
      <w:r>
        <w:t>If both inputs are HIGH, output is HIGH.</w:t>
      </w:r>
    </w:p>
    <w:p w:rsidR="00D867DF" w:rsidRPr="00D867DF" w:rsidRDefault="00552F9B" w:rsidP="00552F9B">
      <w:pPr>
        <w:rPr>
          <w:noProof/>
          <w:lang w:eastAsia="en-AU"/>
        </w:rPr>
      </w:pPr>
      <w:r>
        <w:t>Any other input, output is LOW.</w:t>
      </w:r>
    </w:p>
    <w:tbl>
      <w:tblPr>
        <w:tblStyle w:val="TableGrid"/>
        <w:tblW w:w="0" w:type="auto"/>
        <w:tblLook w:val="04A0" w:firstRow="1" w:lastRow="0" w:firstColumn="1" w:lastColumn="0" w:noHBand="0" w:noVBand="1"/>
      </w:tblPr>
      <w:tblGrid>
        <w:gridCol w:w="988"/>
        <w:gridCol w:w="992"/>
        <w:gridCol w:w="1276"/>
      </w:tblGrid>
      <w:tr w:rsidR="00D867DF" w:rsidTr="00457A40">
        <w:tc>
          <w:tcPr>
            <w:tcW w:w="988" w:type="dxa"/>
          </w:tcPr>
          <w:p w:rsidR="00D867DF" w:rsidRPr="00D867DF" w:rsidRDefault="00552F9B">
            <w:pPr>
              <w:rPr>
                <w:b/>
                <w:noProof/>
                <w:lang w:eastAsia="en-AU"/>
              </w:rPr>
            </w:pPr>
            <w:r>
              <w:rPr>
                <w:b/>
                <w:noProof/>
                <w:lang w:eastAsia="en-AU"/>
              </w:rPr>
              <w:t>Input</w:t>
            </w:r>
            <w:r w:rsidR="00D867DF" w:rsidRPr="00D867DF">
              <w:rPr>
                <w:b/>
                <w:noProof/>
                <w:lang w:eastAsia="en-AU"/>
              </w:rPr>
              <w:t xml:space="preserve"> A</w:t>
            </w:r>
          </w:p>
        </w:tc>
        <w:tc>
          <w:tcPr>
            <w:tcW w:w="992" w:type="dxa"/>
          </w:tcPr>
          <w:p w:rsidR="00D867DF" w:rsidRPr="00D867DF" w:rsidRDefault="00552F9B">
            <w:pPr>
              <w:rPr>
                <w:b/>
                <w:noProof/>
                <w:lang w:eastAsia="en-AU"/>
              </w:rPr>
            </w:pPr>
            <w:r>
              <w:rPr>
                <w:b/>
                <w:noProof/>
                <w:lang w:eastAsia="en-AU"/>
              </w:rPr>
              <w:t>Input</w:t>
            </w:r>
            <w:r w:rsidR="00D867DF" w:rsidRPr="00D867DF">
              <w:rPr>
                <w:b/>
                <w:noProof/>
                <w:lang w:eastAsia="en-AU"/>
              </w:rPr>
              <w:t xml:space="preserve"> B</w:t>
            </w:r>
          </w:p>
        </w:tc>
        <w:tc>
          <w:tcPr>
            <w:tcW w:w="1276" w:type="dxa"/>
          </w:tcPr>
          <w:p w:rsidR="00D867DF" w:rsidRPr="00D867DF" w:rsidRDefault="00552F9B">
            <w:pPr>
              <w:rPr>
                <w:b/>
                <w:noProof/>
                <w:lang w:eastAsia="en-AU"/>
              </w:rPr>
            </w:pPr>
            <w:r>
              <w:rPr>
                <w:b/>
                <w:noProof/>
                <w:lang w:eastAsia="en-AU"/>
              </w:rPr>
              <w:t>Output</w:t>
            </w:r>
          </w:p>
        </w:tc>
      </w:tr>
      <w:tr w:rsidR="00D867DF" w:rsidTr="00457A40">
        <w:tc>
          <w:tcPr>
            <w:tcW w:w="988" w:type="dxa"/>
          </w:tcPr>
          <w:p w:rsidR="00D867DF" w:rsidRDefault="00D867DF">
            <w:pPr>
              <w:rPr>
                <w:noProof/>
                <w:lang w:eastAsia="en-AU"/>
              </w:rPr>
            </w:pPr>
            <w:r>
              <w:rPr>
                <w:noProof/>
                <w:lang w:eastAsia="en-AU"/>
              </w:rPr>
              <w:t>0</w:t>
            </w:r>
          </w:p>
        </w:tc>
        <w:tc>
          <w:tcPr>
            <w:tcW w:w="992" w:type="dxa"/>
          </w:tcPr>
          <w:p w:rsidR="00D867DF" w:rsidRDefault="00D867DF">
            <w:pPr>
              <w:rPr>
                <w:noProof/>
                <w:lang w:eastAsia="en-AU"/>
              </w:rPr>
            </w:pPr>
            <w:r>
              <w:rPr>
                <w:noProof/>
                <w:lang w:eastAsia="en-AU"/>
              </w:rPr>
              <w:t>0</w:t>
            </w:r>
          </w:p>
        </w:tc>
        <w:tc>
          <w:tcPr>
            <w:tcW w:w="1276" w:type="dxa"/>
          </w:tcPr>
          <w:p w:rsidR="00D867DF" w:rsidRDefault="00D867DF">
            <w:pPr>
              <w:rPr>
                <w:noProof/>
                <w:lang w:eastAsia="en-AU"/>
              </w:rPr>
            </w:pPr>
            <w:r>
              <w:rPr>
                <w:noProof/>
                <w:lang w:eastAsia="en-AU"/>
              </w:rPr>
              <w:t>0</w:t>
            </w:r>
          </w:p>
        </w:tc>
      </w:tr>
      <w:tr w:rsidR="00D867DF" w:rsidTr="00457A40">
        <w:tc>
          <w:tcPr>
            <w:tcW w:w="988" w:type="dxa"/>
          </w:tcPr>
          <w:p w:rsidR="00D867DF" w:rsidRDefault="00D867DF">
            <w:pPr>
              <w:rPr>
                <w:noProof/>
                <w:lang w:eastAsia="en-AU"/>
              </w:rPr>
            </w:pPr>
            <w:r>
              <w:rPr>
                <w:noProof/>
                <w:lang w:eastAsia="en-AU"/>
              </w:rPr>
              <w:t>0</w:t>
            </w:r>
          </w:p>
        </w:tc>
        <w:tc>
          <w:tcPr>
            <w:tcW w:w="992" w:type="dxa"/>
          </w:tcPr>
          <w:p w:rsidR="00D867DF" w:rsidRDefault="00D867DF">
            <w:pPr>
              <w:rPr>
                <w:noProof/>
                <w:lang w:eastAsia="en-AU"/>
              </w:rPr>
            </w:pPr>
            <w:r>
              <w:rPr>
                <w:noProof/>
                <w:lang w:eastAsia="en-AU"/>
              </w:rPr>
              <w:t>1</w:t>
            </w:r>
          </w:p>
        </w:tc>
        <w:tc>
          <w:tcPr>
            <w:tcW w:w="1276" w:type="dxa"/>
          </w:tcPr>
          <w:p w:rsidR="00D867DF" w:rsidRDefault="00D867DF">
            <w:pPr>
              <w:rPr>
                <w:noProof/>
                <w:lang w:eastAsia="en-AU"/>
              </w:rPr>
            </w:pPr>
            <w:r>
              <w:rPr>
                <w:noProof/>
                <w:lang w:eastAsia="en-AU"/>
              </w:rPr>
              <w:t>0</w:t>
            </w:r>
          </w:p>
        </w:tc>
      </w:tr>
      <w:tr w:rsidR="00D867DF" w:rsidTr="00457A40">
        <w:tc>
          <w:tcPr>
            <w:tcW w:w="988" w:type="dxa"/>
          </w:tcPr>
          <w:p w:rsidR="00D867DF" w:rsidRDefault="00D867DF">
            <w:pPr>
              <w:rPr>
                <w:noProof/>
                <w:lang w:eastAsia="en-AU"/>
              </w:rPr>
            </w:pPr>
            <w:r>
              <w:rPr>
                <w:noProof/>
                <w:lang w:eastAsia="en-AU"/>
              </w:rPr>
              <w:t>1</w:t>
            </w:r>
          </w:p>
        </w:tc>
        <w:tc>
          <w:tcPr>
            <w:tcW w:w="992" w:type="dxa"/>
          </w:tcPr>
          <w:p w:rsidR="00D867DF" w:rsidRDefault="00D867DF">
            <w:pPr>
              <w:rPr>
                <w:noProof/>
                <w:lang w:eastAsia="en-AU"/>
              </w:rPr>
            </w:pPr>
            <w:r>
              <w:rPr>
                <w:noProof/>
                <w:lang w:eastAsia="en-AU"/>
              </w:rPr>
              <w:t>0</w:t>
            </w:r>
          </w:p>
        </w:tc>
        <w:tc>
          <w:tcPr>
            <w:tcW w:w="1276" w:type="dxa"/>
          </w:tcPr>
          <w:p w:rsidR="00D867DF" w:rsidRDefault="00D867DF">
            <w:pPr>
              <w:rPr>
                <w:noProof/>
                <w:lang w:eastAsia="en-AU"/>
              </w:rPr>
            </w:pPr>
            <w:r>
              <w:rPr>
                <w:noProof/>
                <w:lang w:eastAsia="en-AU"/>
              </w:rPr>
              <w:t>0</w:t>
            </w:r>
          </w:p>
        </w:tc>
      </w:tr>
      <w:tr w:rsidR="00D867DF" w:rsidTr="00457A40">
        <w:tc>
          <w:tcPr>
            <w:tcW w:w="988" w:type="dxa"/>
          </w:tcPr>
          <w:p w:rsidR="00D867DF" w:rsidRDefault="00D867DF">
            <w:pPr>
              <w:rPr>
                <w:noProof/>
                <w:lang w:eastAsia="en-AU"/>
              </w:rPr>
            </w:pPr>
            <w:r>
              <w:rPr>
                <w:noProof/>
                <w:lang w:eastAsia="en-AU"/>
              </w:rPr>
              <w:t>1</w:t>
            </w:r>
          </w:p>
        </w:tc>
        <w:tc>
          <w:tcPr>
            <w:tcW w:w="992" w:type="dxa"/>
          </w:tcPr>
          <w:p w:rsidR="00D867DF" w:rsidRDefault="00D867DF">
            <w:pPr>
              <w:rPr>
                <w:noProof/>
                <w:lang w:eastAsia="en-AU"/>
              </w:rPr>
            </w:pPr>
            <w:r>
              <w:rPr>
                <w:noProof/>
                <w:lang w:eastAsia="en-AU"/>
              </w:rPr>
              <w:t>1</w:t>
            </w:r>
          </w:p>
        </w:tc>
        <w:tc>
          <w:tcPr>
            <w:tcW w:w="1276" w:type="dxa"/>
          </w:tcPr>
          <w:p w:rsidR="00D867DF" w:rsidRDefault="00D867DF">
            <w:pPr>
              <w:rPr>
                <w:noProof/>
                <w:lang w:eastAsia="en-AU"/>
              </w:rPr>
            </w:pPr>
            <w:r>
              <w:rPr>
                <w:noProof/>
                <w:lang w:eastAsia="en-AU"/>
              </w:rPr>
              <w:t>1</w:t>
            </w:r>
          </w:p>
        </w:tc>
      </w:tr>
    </w:tbl>
    <w:p w:rsidR="00D867DF" w:rsidRDefault="00D867DF">
      <w:pPr>
        <w:rPr>
          <w:noProof/>
          <w:lang w:eastAsia="en-AU"/>
        </w:rPr>
      </w:pPr>
    </w:p>
    <w:tbl>
      <w:tblPr>
        <w:tblStyle w:val="TableGrid"/>
        <w:tblW w:w="0" w:type="auto"/>
        <w:tblLook w:val="04A0" w:firstRow="1" w:lastRow="0" w:firstColumn="1" w:lastColumn="0" w:noHBand="0" w:noVBand="1"/>
      </w:tblPr>
      <w:tblGrid>
        <w:gridCol w:w="4342"/>
        <w:gridCol w:w="1558"/>
        <w:gridCol w:w="1558"/>
        <w:gridCol w:w="1558"/>
      </w:tblGrid>
      <w:tr w:rsidR="00552F9B" w:rsidTr="00457A40">
        <w:tc>
          <w:tcPr>
            <w:tcW w:w="4342" w:type="dxa"/>
            <w:vAlign w:val="center"/>
          </w:tcPr>
          <w:p w:rsidR="00552F9B" w:rsidRPr="00552F9B" w:rsidRDefault="00552F9B" w:rsidP="00552F9B">
            <w:pPr>
              <w:jc w:val="center"/>
              <w:rPr>
                <w:b/>
                <w:noProof/>
                <w:lang w:eastAsia="en-AU"/>
              </w:rPr>
            </w:pPr>
            <w:r>
              <w:rPr>
                <w:b/>
                <w:noProof/>
                <w:lang w:eastAsia="en-AU"/>
              </w:rPr>
              <w:t>Schematic</w:t>
            </w:r>
          </w:p>
        </w:tc>
        <w:tc>
          <w:tcPr>
            <w:tcW w:w="1558" w:type="dxa"/>
            <w:vAlign w:val="center"/>
          </w:tcPr>
          <w:p w:rsidR="00552F9B" w:rsidRPr="00457A40" w:rsidRDefault="00552F9B" w:rsidP="00552F9B">
            <w:pPr>
              <w:jc w:val="center"/>
              <w:rPr>
                <w:b/>
                <w:noProof/>
                <w:lang w:eastAsia="en-AU"/>
              </w:rPr>
            </w:pPr>
            <w:r w:rsidRPr="00457A40">
              <w:rPr>
                <w:b/>
                <w:noProof/>
                <w:lang w:eastAsia="en-AU"/>
              </w:rPr>
              <w:t>Input A</w:t>
            </w:r>
          </w:p>
        </w:tc>
        <w:tc>
          <w:tcPr>
            <w:tcW w:w="1558" w:type="dxa"/>
          </w:tcPr>
          <w:p w:rsidR="00552F9B" w:rsidRPr="00457A40" w:rsidRDefault="00552F9B" w:rsidP="00552F9B">
            <w:pPr>
              <w:jc w:val="center"/>
              <w:rPr>
                <w:b/>
                <w:noProof/>
                <w:lang w:eastAsia="en-AU"/>
              </w:rPr>
            </w:pPr>
            <w:r w:rsidRPr="00457A40">
              <w:rPr>
                <w:b/>
                <w:noProof/>
                <w:lang w:eastAsia="en-AU"/>
              </w:rPr>
              <w:t>Input B</w:t>
            </w:r>
          </w:p>
        </w:tc>
        <w:tc>
          <w:tcPr>
            <w:tcW w:w="1558" w:type="dxa"/>
          </w:tcPr>
          <w:p w:rsidR="00552F9B" w:rsidRPr="00457A40" w:rsidRDefault="00552F9B" w:rsidP="00552F9B">
            <w:pPr>
              <w:jc w:val="center"/>
              <w:rPr>
                <w:b/>
                <w:noProof/>
                <w:lang w:eastAsia="en-AU"/>
              </w:rPr>
            </w:pPr>
            <w:r w:rsidRPr="00457A40">
              <w:rPr>
                <w:b/>
                <w:noProof/>
                <w:lang w:eastAsia="en-AU"/>
              </w:rPr>
              <w:t>Output</w:t>
            </w:r>
          </w:p>
        </w:tc>
      </w:tr>
      <w:tr w:rsidR="00552F9B" w:rsidTr="00457A40">
        <w:tc>
          <w:tcPr>
            <w:tcW w:w="4342" w:type="dxa"/>
            <w:vAlign w:val="center"/>
          </w:tcPr>
          <w:p w:rsidR="00552F9B" w:rsidRDefault="00552F9B" w:rsidP="00552F9B">
            <w:pPr>
              <w:jc w:val="center"/>
              <w:rPr>
                <w:noProof/>
                <w:lang w:eastAsia="en-AU"/>
              </w:rPr>
            </w:pPr>
            <w:r>
              <w:rPr>
                <w:noProof/>
                <w:lang w:eastAsia="en-AU"/>
              </w:rPr>
              <w:drawing>
                <wp:inline distT="0" distB="0" distL="0" distR="0" wp14:anchorId="4EC64339" wp14:editId="270DBD59">
                  <wp:extent cx="2552369" cy="14573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558"/>
                          <a:stretch/>
                        </pic:blipFill>
                        <pic:spPr bwMode="auto">
                          <a:xfrm>
                            <a:off x="0" y="0"/>
                            <a:ext cx="2552369" cy="1457325"/>
                          </a:xfrm>
                          <a:prstGeom prst="rect">
                            <a:avLst/>
                          </a:prstGeom>
                          <a:ln>
                            <a:noFill/>
                          </a:ln>
                          <a:extLst>
                            <a:ext uri="{53640926-AAD7-44D8-BBD7-CCE9431645EC}">
                              <a14:shadowObscured xmlns:a14="http://schemas.microsoft.com/office/drawing/2010/main"/>
                            </a:ext>
                          </a:extLst>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r>
      <w:tr w:rsidR="00552F9B" w:rsidTr="00457A40">
        <w:tc>
          <w:tcPr>
            <w:tcW w:w="4342" w:type="dxa"/>
            <w:vAlign w:val="center"/>
          </w:tcPr>
          <w:p w:rsidR="00552F9B" w:rsidRDefault="00552F9B" w:rsidP="00552F9B">
            <w:pPr>
              <w:jc w:val="center"/>
              <w:rPr>
                <w:noProof/>
                <w:lang w:eastAsia="en-AU"/>
              </w:rPr>
            </w:pPr>
            <w:r>
              <w:rPr>
                <w:noProof/>
                <w:lang w:eastAsia="en-AU"/>
              </w:rPr>
              <w:drawing>
                <wp:inline distT="0" distB="0" distL="0" distR="0" wp14:anchorId="5525B86D" wp14:editId="2321172C">
                  <wp:extent cx="2571750" cy="145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1457325"/>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r>
      <w:tr w:rsidR="00552F9B" w:rsidTr="00457A40">
        <w:tc>
          <w:tcPr>
            <w:tcW w:w="4342" w:type="dxa"/>
            <w:vAlign w:val="center"/>
          </w:tcPr>
          <w:p w:rsidR="00552F9B" w:rsidRDefault="00552F9B" w:rsidP="00552F9B">
            <w:pPr>
              <w:jc w:val="center"/>
              <w:rPr>
                <w:noProof/>
                <w:lang w:eastAsia="en-AU"/>
              </w:rPr>
            </w:pPr>
            <w:r>
              <w:rPr>
                <w:noProof/>
                <w:lang w:eastAsia="en-AU"/>
              </w:rPr>
              <w:drawing>
                <wp:inline distT="0" distB="0" distL="0" distR="0" wp14:anchorId="4782CA33" wp14:editId="7F93F0D9">
                  <wp:extent cx="25622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225" cy="1438275"/>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013E6A">
            <w:pPr>
              <w:jc w:val="center"/>
              <w:rPr>
                <w:noProof/>
                <w:lang w:eastAsia="en-AU"/>
              </w:rPr>
            </w:pPr>
            <w:r>
              <w:rPr>
                <w:noProof/>
                <w:lang w:eastAsia="en-AU"/>
              </w:rPr>
              <w:t>OFF</w:t>
            </w:r>
            <w:bookmarkStart w:id="0" w:name="_GoBack"/>
            <w:bookmarkEnd w:id="0"/>
          </w:p>
        </w:tc>
      </w:tr>
      <w:tr w:rsidR="00552F9B" w:rsidTr="00457A40">
        <w:tc>
          <w:tcPr>
            <w:tcW w:w="4342" w:type="dxa"/>
            <w:vAlign w:val="center"/>
          </w:tcPr>
          <w:p w:rsidR="00552F9B" w:rsidRDefault="00552F9B" w:rsidP="00552F9B">
            <w:pPr>
              <w:jc w:val="center"/>
              <w:rPr>
                <w:noProof/>
                <w:lang w:eastAsia="en-AU"/>
              </w:rPr>
            </w:pPr>
            <w:r>
              <w:rPr>
                <w:noProof/>
                <w:lang w:eastAsia="en-AU"/>
              </w:rPr>
              <w:drawing>
                <wp:inline distT="0" distB="0" distL="0" distR="0" wp14:anchorId="698BAB5E" wp14:editId="2E3A1CC7">
                  <wp:extent cx="256222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181"/>
                          <a:stretch/>
                        </pic:blipFill>
                        <pic:spPr bwMode="auto">
                          <a:xfrm>
                            <a:off x="0" y="0"/>
                            <a:ext cx="2562225" cy="1533525"/>
                          </a:xfrm>
                          <a:prstGeom prst="rect">
                            <a:avLst/>
                          </a:prstGeom>
                          <a:ln>
                            <a:noFill/>
                          </a:ln>
                          <a:extLst>
                            <a:ext uri="{53640926-AAD7-44D8-BBD7-CCE9431645EC}">
                              <a14:shadowObscured xmlns:a14="http://schemas.microsoft.com/office/drawing/2010/main"/>
                            </a:ext>
                          </a:extLst>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r>
    </w:tbl>
    <w:p w:rsidR="00552F9B" w:rsidRDefault="00552F9B" w:rsidP="00F53E05">
      <w:pPr>
        <w:pStyle w:val="Heading2"/>
        <w:spacing w:after="200"/>
        <w:rPr>
          <w:noProof/>
          <w:lang w:eastAsia="en-AU"/>
        </w:rPr>
      </w:pPr>
      <w:r>
        <w:rPr>
          <w:noProof/>
          <w:lang w:eastAsia="en-AU"/>
        </w:rPr>
        <w:lastRenderedPageBreak/>
        <w:t>N</w:t>
      </w:r>
      <w:r w:rsidRPr="00D867DF">
        <w:rPr>
          <w:noProof/>
          <w:lang w:eastAsia="en-AU"/>
        </w:rPr>
        <w:t>AND GATE</w:t>
      </w:r>
    </w:p>
    <w:p w:rsidR="00552F9B" w:rsidRDefault="00552F9B" w:rsidP="00552F9B">
      <w:pPr>
        <w:rPr>
          <w:b/>
          <w:noProof/>
          <w:lang w:eastAsia="en-AU"/>
        </w:rPr>
      </w:pPr>
      <w:r>
        <w:rPr>
          <w:b/>
          <w:noProof/>
          <w:lang w:eastAsia="en-AU"/>
        </w:rPr>
        <w:t>By Adding a NOT gate we INVERT the signal of the AND GATE.</w:t>
      </w:r>
    </w:p>
    <w:p w:rsidR="00552F9B" w:rsidRDefault="00552F9B" w:rsidP="00552F9B">
      <w:pPr>
        <w:spacing w:after="0"/>
      </w:pPr>
      <w:r>
        <w:t>If both inputs are HIGH, output is LOW.</w:t>
      </w:r>
    </w:p>
    <w:p w:rsidR="00552F9B" w:rsidRPr="00D867DF" w:rsidRDefault="00552F9B" w:rsidP="00552F9B">
      <w:pPr>
        <w:rPr>
          <w:noProof/>
          <w:lang w:eastAsia="en-AU"/>
        </w:rPr>
      </w:pPr>
      <w:r>
        <w:t>Any other input, output is HIGH.</w:t>
      </w:r>
    </w:p>
    <w:tbl>
      <w:tblPr>
        <w:tblStyle w:val="TableGrid"/>
        <w:tblW w:w="0" w:type="auto"/>
        <w:tblLook w:val="04A0" w:firstRow="1" w:lastRow="0" w:firstColumn="1" w:lastColumn="0" w:noHBand="0" w:noVBand="1"/>
      </w:tblPr>
      <w:tblGrid>
        <w:gridCol w:w="988"/>
        <w:gridCol w:w="992"/>
        <w:gridCol w:w="1276"/>
      </w:tblGrid>
      <w:tr w:rsidR="00552F9B" w:rsidTr="00457A40">
        <w:tc>
          <w:tcPr>
            <w:tcW w:w="988" w:type="dxa"/>
          </w:tcPr>
          <w:p w:rsidR="00552F9B" w:rsidRPr="00D867DF" w:rsidRDefault="00552F9B" w:rsidP="00490FA8">
            <w:pPr>
              <w:rPr>
                <w:b/>
                <w:noProof/>
                <w:lang w:eastAsia="en-AU"/>
              </w:rPr>
            </w:pPr>
            <w:r>
              <w:rPr>
                <w:b/>
                <w:noProof/>
                <w:lang w:eastAsia="en-AU"/>
              </w:rPr>
              <w:t>Input</w:t>
            </w:r>
            <w:r w:rsidRPr="00D867DF">
              <w:rPr>
                <w:b/>
                <w:noProof/>
                <w:lang w:eastAsia="en-AU"/>
              </w:rPr>
              <w:t xml:space="preserve"> A</w:t>
            </w:r>
          </w:p>
        </w:tc>
        <w:tc>
          <w:tcPr>
            <w:tcW w:w="992" w:type="dxa"/>
          </w:tcPr>
          <w:p w:rsidR="00552F9B" w:rsidRPr="00D867DF" w:rsidRDefault="00552F9B" w:rsidP="00490FA8">
            <w:pPr>
              <w:rPr>
                <w:b/>
                <w:noProof/>
                <w:lang w:eastAsia="en-AU"/>
              </w:rPr>
            </w:pPr>
            <w:r>
              <w:rPr>
                <w:b/>
                <w:noProof/>
                <w:lang w:eastAsia="en-AU"/>
              </w:rPr>
              <w:t>Input</w:t>
            </w:r>
            <w:r w:rsidRPr="00D867DF">
              <w:rPr>
                <w:b/>
                <w:noProof/>
                <w:lang w:eastAsia="en-AU"/>
              </w:rPr>
              <w:t xml:space="preserve"> B</w:t>
            </w:r>
          </w:p>
        </w:tc>
        <w:tc>
          <w:tcPr>
            <w:tcW w:w="1276" w:type="dxa"/>
          </w:tcPr>
          <w:p w:rsidR="00552F9B" w:rsidRPr="00D867DF" w:rsidRDefault="00552F9B" w:rsidP="00490FA8">
            <w:pPr>
              <w:rPr>
                <w:b/>
                <w:noProof/>
                <w:lang w:eastAsia="en-AU"/>
              </w:rPr>
            </w:pPr>
            <w:r>
              <w:rPr>
                <w:b/>
                <w:noProof/>
                <w:lang w:eastAsia="en-AU"/>
              </w:rPr>
              <w:t>Output</w:t>
            </w:r>
          </w:p>
        </w:tc>
      </w:tr>
      <w:tr w:rsidR="00552F9B" w:rsidTr="00457A40">
        <w:tc>
          <w:tcPr>
            <w:tcW w:w="988" w:type="dxa"/>
          </w:tcPr>
          <w:p w:rsidR="00552F9B" w:rsidRDefault="00552F9B" w:rsidP="00490FA8">
            <w:pPr>
              <w:rPr>
                <w:noProof/>
                <w:lang w:eastAsia="en-AU"/>
              </w:rPr>
            </w:pPr>
            <w:r>
              <w:rPr>
                <w:noProof/>
                <w:lang w:eastAsia="en-AU"/>
              </w:rPr>
              <w:t>0</w:t>
            </w:r>
          </w:p>
        </w:tc>
        <w:tc>
          <w:tcPr>
            <w:tcW w:w="992" w:type="dxa"/>
          </w:tcPr>
          <w:p w:rsidR="00552F9B" w:rsidRDefault="00552F9B" w:rsidP="00490FA8">
            <w:pPr>
              <w:rPr>
                <w:noProof/>
                <w:lang w:eastAsia="en-AU"/>
              </w:rPr>
            </w:pPr>
            <w:r>
              <w:rPr>
                <w:noProof/>
                <w:lang w:eastAsia="en-AU"/>
              </w:rPr>
              <w:t>0</w:t>
            </w:r>
          </w:p>
        </w:tc>
        <w:tc>
          <w:tcPr>
            <w:tcW w:w="1276" w:type="dxa"/>
          </w:tcPr>
          <w:p w:rsidR="00552F9B" w:rsidRDefault="00552F9B" w:rsidP="00490FA8">
            <w:pPr>
              <w:rPr>
                <w:noProof/>
                <w:lang w:eastAsia="en-AU"/>
              </w:rPr>
            </w:pPr>
            <w:r>
              <w:rPr>
                <w:noProof/>
                <w:lang w:eastAsia="en-AU"/>
              </w:rPr>
              <w:t>1</w:t>
            </w:r>
          </w:p>
        </w:tc>
      </w:tr>
      <w:tr w:rsidR="00552F9B" w:rsidTr="00457A40">
        <w:tc>
          <w:tcPr>
            <w:tcW w:w="988" w:type="dxa"/>
          </w:tcPr>
          <w:p w:rsidR="00552F9B" w:rsidRDefault="00552F9B" w:rsidP="00490FA8">
            <w:pPr>
              <w:rPr>
                <w:noProof/>
                <w:lang w:eastAsia="en-AU"/>
              </w:rPr>
            </w:pPr>
            <w:r>
              <w:rPr>
                <w:noProof/>
                <w:lang w:eastAsia="en-AU"/>
              </w:rPr>
              <w:t>0</w:t>
            </w:r>
          </w:p>
        </w:tc>
        <w:tc>
          <w:tcPr>
            <w:tcW w:w="992" w:type="dxa"/>
          </w:tcPr>
          <w:p w:rsidR="00552F9B" w:rsidRDefault="00552F9B" w:rsidP="00490FA8">
            <w:pPr>
              <w:rPr>
                <w:noProof/>
                <w:lang w:eastAsia="en-AU"/>
              </w:rPr>
            </w:pPr>
            <w:r>
              <w:rPr>
                <w:noProof/>
                <w:lang w:eastAsia="en-AU"/>
              </w:rPr>
              <w:t>1</w:t>
            </w:r>
          </w:p>
        </w:tc>
        <w:tc>
          <w:tcPr>
            <w:tcW w:w="1276" w:type="dxa"/>
          </w:tcPr>
          <w:p w:rsidR="00552F9B" w:rsidRDefault="00552F9B" w:rsidP="00490FA8">
            <w:pPr>
              <w:rPr>
                <w:noProof/>
                <w:lang w:eastAsia="en-AU"/>
              </w:rPr>
            </w:pPr>
            <w:r>
              <w:rPr>
                <w:noProof/>
                <w:lang w:eastAsia="en-AU"/>
              </w:rPr>
              <w:t>1</w:t>
            </w:r>
          </w:p>
        </w:tc>
      </w:tr>
      <w:tr w:rsidR="00552F9B" w:rsidTr="00457A40">
        <w:tc>
          <w:tcPr>
            <w:tcW w:w="988" w:type="dxa"/>
          </w:tcPr>
          <w:p w:rsidR="00552F9B" w:rsidRDefault="00552F9B" w:rsidP="00490FA8">
            <w:pPr>
              <w:rPr>
                <w:noProof/>
                <w:lang w:eastAsia="en-AU"/>
              </w:rPr>
            </w:pPr>
            <w:r>
              <w:rPr>
                <w:noProof/>
                <w:lang w:eastAsia="en-AU"/>
              </w:rPr>
              <w:t>1</w:t>
            </w:r>
          </w:p>
        </w:tc>
        <w:tc>
          <w:tcPr>
            <w:tcW w:w="992" w:type="dxa"/>
          </w:tcPr>
          <w:p w:rsidR="00552F9B" w:rsidRDefault="00552F9B" w:rsidP="00490FA8">
            <w:pPr>
              <w:rPr>
                <w:noProof/>
                <w:lang w:eastAsia="en-AU"/>
              </w:rPr>
            </w:pPr>
            <w:r>
              <w:rPr>
                <w:noProof/>
                <w:lang w:eastAsia="en-AU"/>
              </w:rPr>
              <w:t>0</w:t>
            </w:r>
          </w:p>
        </w:tc>
        <w:tc>
          <w:tcPr>
            <w:tcW w:w="1276" w:type="dxa"/>
          </w:tcPr>
          <w:p w:rsidR="00552F9B" w:rsidRDefault="00552F9B" w:rsidP="00490FA8">
            <w:pPr>
              <w:rPr>
                <w:noProof/>
                <w:lang w:eastAsia="en-AU"/>
              </w:rPr>
            </w:pPr>
            <w:r>
              <w:rPr>
                <w:noProof/>
                <w:lang w:eastAsia="en-AU"/>
              </w:rPr>
              <w:t>1</w:t>
            </w:r>
          </w:p>
        </w:tc>
      </w:tr>
      <w:tr w:rsidR="00552F9B" w:rsidTr="00457A40">
        <w:tc>
          <w:tcPr>
            <w:tcW w:w="988" w:type="dxa"/>
          </w:tcPr>
          <w:p w:rsidR="00552F9B" w:rsidRDefault="00552F9B" w:rsidP="00490FA8">
            <w:pPr>
              <w:rPr>
                <w:noProof/>
                <w:lang w:eastAsia="en-AU"/>
              </w:rPr>
            </w:pPr>
            <w:r>
              <w:rPr>
                <w:noProof/>
                <w:lang w:eastAsia="en-AU"/>
              </w:rPr>
              <w:t>1</w:t>
            </w:r>
          </w:p>
        </w:tc>
        <w:tc>
          <w:tcPr>
            <w:tcW w:w="992" w:type="dxa"/>
          </w:tcPr>
          <w:p w:rsidR="00552F9B" w:rsidRDefault="00552F9B" w:rsidP="00490FA8">
            <w:pPr>
              <w:rPr>
                <w:noProof/>
                <w:lang w:eastAsia="en-AU"/>
              </w:rPr>
            </w:pPr>
            <w:r>
              <w:rPr>
                <w:noProof/>
                <w:lang w:eastAsia="en-AU"/>
              </w:rPr>
              <w:t>1</w:t>
            </w:r>
          </w:p>
        </w:tc>
        <w:tc>
          <w:tcPr>
            <w:tcW w:w="1276" w:type="dxa"/>
          </w:tcPr>
          <w:p w:rsidR="00552F9B" w:rsidRDefault="00552F9B" w:rsidP="00490FA8">
            <w:pPr>
              <w:rPr>
                <w:noProof/>
                <w:lang w:eastAsia="en-AU"/>
              </w:rPr>
            </w:pPr>
            <w:r>
              <w:rPr>
                <w:noProof/>
                <w:lang w:eastAsia="en-AU"/>
              </w:rPr>
              <w:t>0</w:t>
            </w:r>
          </w:p>
        </w:tc>
      </w:tr>
    </w:tbl>
    <w:p w:rsidR="00552F9B" w:rsidRDefault="00552F9B" w:rsidP="00552F9B">
      <w:pPr>
        <w:rPr>
          <w:noProof/>
          <w:lang w:eastAsia="en-AU"/>
        </w:rPr>
      </w:pPr>
    </w:p>
    <w:tbl>
      <w:tblPr>
        <w:tblStyle w:val="TableGrid"/>
        <w:tblW w:w="0" w:type="auto"/>
        <w:tblLook w:val="04A0" w:firstRow="1" w:lastRow="0" w:firstColumn="1" w:lastColumn="0" w:noHBand="0" w:noVBand="1"/>
      </w:tblPr>
      <w:tblGrid>
        <w:gridCol w:w="4342"/>
        <w:gridCol w:w="1558"/>
        <w:gridCol w:w="1558"/>
        <w:gridCol w:w="1558"/>
      </w:tblGrid>
      <w:tr w:rsidR="00552F9B" w:rsidTr="00457A40">
        <w:tc>
          <w:tcPr>
            <w:tcW w:w="4342" w:type="dxa"/>
            <w:vAlign w:val="center"/>
          </w:tcPr>
          <w:p w:rsidR="00552F9B" w:rsidRPr="00552F9B" w:rsidRDefault="00552F9B" w:rsidP="00490FA8">
            <w:pPr>
              <w:jc w:val="center"/>
              <w:rPr>
                <w:b/>
                <w:noProof/>
                <w:lang w:eastAsia="en-AU"/>
              </w:rPr>
            </w:pPr>
            <w:r>
              <w:rPr>
                <w:b/>
                <w:noProof/>
                <w:lang w:eastAsia="en-AU"/>
              </w:rPr>
              <w:t>Schematic</w:t>
            </w:r>
          </w:p>
        </w:tc>
        <w:tc>
          <w:tcPr>
            <w:tcW w:w="1558" w:type="dxa"/>
            <w:vAlign w:val="center"/>
          </w:tcPr>
          <w:p w:rsidR="00552F9B" w:rsidRPr="00457A40" w:rsidRDefault="00552F9B" w:rsidP="00490FA8">
            <w:pPr>
              <w:jc w:val="center"/>
              <w:rPr>
                <w:b/>
                <w:noProof/>
                <w:lang w:eastAsia="en-AU"/>
              </w:rPr>
            </w:pPr>
            <w:r w:rsidRPr="00457A40">
              <w:rPr>
                <w:b/>
                <w:noProof/>
                <w:lang w:eastAsia="en-AU"/>
              </w:rPr>
              <w:t>Input A</w:t>
            </w:r>
          </w:p>
        </w:tc>
        <w:tc>
          <w:tcPr>
            <w:tcW w:w="1558" w:type="dxa"/>
          </w:tcPr>
          <w:p w:rsidR="00552F9B" w:rsidRPr="00457A40" w:rsidRDefault="00552F9B" w:rsidP="00490FA8">
            <w:pPr>
              <w:jc w:val="center"/>
              <w:rPr>
                <w:b/>
                <w:noProof/>
                <w:lang w:eastAsia="en-AU"/>
              </w:rPr>
            </w:pPr>
            <w:r w:rsidRPr="00457A40">
              <w:rPr>
                <w:b/>
                <w:noProof/>
                <w:lang w:eastAsia="en-AU"/>
              </w:rPr>
              <w:t>Input B</w:t>
            </w:r>
          </w:p>
        </w:tc>
        <w:tc>
          <w:tcPr>
            <w:tcW w:w="1558" w:type="dxa"/>
          </w:tcPr>
          <w:p w:rsidR="00552F9B" w:rsidRPr="00457A40" w:rsidRDefault="00552F9B" w:rsidP="00490FA8">
            <w:pPr>
              <w:jc w:val="center"/>
              <w:rPr>
                <w:b/>
                <w:noProof/>
                <w:lang w:eastAsia="en-AU"/>
              </w:rPr>
            </w:pPr>
            <w:r w:rsidRPr="00457A40">
              <w:rPr>
                <w:b/>
                <w:noProof/>
                <w:lang w:eastAsia="en-AU"/>
              </w:rPr>
              <w:t>Output</w:t>
            </w:r>
          </w:p>
        </w:tc>
      </w:tr>
      <w:tr w:rsidR="00552F9B" w:rsidTr="00457A40">
        <w:tc>
          <w:tcPr>
            <w:tcW w:w="4342" w:type="dxa"/>
            <w:vAlign w:val="center"/>
          </w:tcPr>
          <w:p w:rsidR="00552F9B" w:rsidRDefault="00552F9B" w:rsidP="00490FA8">
            <w:pPr>
              <w:jc w:val="center"/>
              <w:rPr>
                <w:noProof/>
                <w:lang w:eastAsia="en-AU"/>
              </w:rPr>
            </w:pPr>
            <w:r>
              <w:rPr>
                <w:noProof/>
                <w:lang w:eastAsia="en-AU"/>
              </w:rPr>
              <w:drawing>
                <wp:inline distT="0" distB="0" distL="0" distR="0" wp14:anchorId="44B7D83B" wp14:editId="03035D9A">
                  <wp:extent cx="2495550" cy="1562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550" cy="1562100"/>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r>
      <w:tr w:rsidR="00552F9B" w:rsidTr="00457A40">
        <w:tc>
          <w:tcPr>
            <w:tcW w:w="4342" w:type="dxa"/>
            <w:vAlign w:val="center"/>
          </w:tcPr>
          <w:p w:rsidR="00552F9B" w:rsidRDefault="00552F9B" w:rsidP="00490FA8">
            <w:pPr>
              <w:jc w:val="center"/>
              <w:rPr>
                <w:noProof/>
                <w:lang w:eastAsia="en-AU"/>
              </w:rPr>
            </w:pPr>
            <w:r>
              <w:rPr>
                <w:noProof/>
                <w:lang w:eastAsia="en-AU"/>
              </w:rPr>
              <w:drawing>
                <wp:inline distT="0" distB="0" distL="0" distR="0" wp14:anchorId="289C84D4" wp14:editId="5FA3408D">
                  <wp:extent cx="2505075" cy="1562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075" cy="1562100"/>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r>
      <w:tr w:rsidR="00552F9B" w:rsidTr="00457A40">
        <w:tc>
          <w:tcPr>
            <w:tcW w:w="4342" w:type="dxa"/>
            <w:vAlign w:val="center"/>
          </w:tcPr>
          <w:p w:rsidR="00552F9B" w:rsidRDefault="00552F9B" w:rsidP="00490FA8">
            <w:pPr>
              <w:jc w:val="center"/>
              <w:rPr>
                <w:noProof/>
                <w:lang w:eastAsia="en-AU"/>
              </w:rPr>
            </w:pPr>
            <w:r>
              <w:rPr>
                <w:noProof/>
                <w:lang w:eastAsia="en-AU"/>
              </w:rPr>
              <w:drawing>
                <wp:inline distT="0" distB="0" distL="0" distR="0" wp14:anchorId="32337800" wp14:editId="5703DD05">
                  <wp:extent cx="2505075" cy="1571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075" cy="1571625"/>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r>
      <w:tr w:rsidR="00552F9B" w:rsidTr="00457A40">
        <w:tc>
          <w:tcPr>
            <w:tcW w:w="4342" w:type="dxa"/>
            <w:vAlign w:val="center"/>
          </w:tcPr>
          <w:p w:rsidR="00552F9B" w:rsidRDefault="00552F9B" w:rsidP="00490FA8">
            <w:pPr>
              <w:jc w:val="center"/>
              <w:rPr>
                <w:noProof/>
                <w:lang w:eastAsia="en-AU"/>
              </w:rPr>
            </w:pPr>
            <w:r>
              <w:rPr>
                <w:noProof/>
                <w:lang w:eastAsia="en-AU"/>
              </w:rPr>
              <w:drawing>
                <wp:inline distT="0" distB="0" distL="0" distR="0" wp14:anchorId="76D98BC6" wp14:editId="6E2EC433">
                  <wp:extent cx="2533650" cy="1581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3650" cy="1581150"/>
                          </a:xfrm>
                          <a:prstGeom prst="rect">
                            <a:avLst/>
                          </a:prstGeom>
                        </pic:spPr>
                      </pic:pic>
                    </a:graphicData>
                  </a:graphic>
                </wp:inline>
              </w:drawing>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1</w:t>
            </w:r>
          </w:p>
          <w:p w:rsidR="00552F9B" w:rsidRDefault="00552F9B" w:rsidP="00552F9B">
            <w:pPr>
              <w:jc w:val="center"/>
              <w:rPr>
                <w:noProof/>
                <w:lang w:eastAsia="en-AU"/>
              </w:rPr>
            </w:pPr>
            <w:r>
              <w:rPr>
                <w:noProof/>
                <w:lang w:eastAsia="en-AU"/>
              </w:rPr>
              <w:t>HIGH</w:t>
            </w:r>
          </w:p>
          <w:p w:rsidR="00552F9B" w:rsidRDefault="00552F9B" w:rsidP="00552F9B">
            <w:pPr>
              <w:jc w:val="center"/>
              <w:rPr>
                <w:noProof/>
                <w:lang w:eastAsia="en-AU"/>
              </w:rPr>
            </w:pPr>
            <w:r>
              <w:rPr>
                <w:noProof/>
                <w:lang w:eastAsia="en-AU"/>
              </w:rPr>
              <w:t>ON</w:t>
            </w:r>
          </w:p>
        </w:tc>
        <w:tc>
          <w:tcPr>
            <w:tcW w:w="1558" w:type="dxa"/>
            <w:vAlign w:val="center"/>
          </w:tcPr>
          <w:p w:rsidR="00552F9B" w:rsidRDefault="00552F9B" w:rsidP="00552F9B">
            <w:pPr>
              <w:jc w:val="center"/>
              <w:rPr>
                <w:noProof/>
                <w:lang w:eastAsia="en-AU"/>
              </w:rPr>
            </w:pPr>
            <w:r>
              <w:rPr>
                <w:noProof/>
                <w:lang w:eastAsia="en-AU"/>
              </w:rPr>
              <w:t>0</w:t>
            </w:r>
          </w:p>
          <w:p w:rsidR="00552F9B" w:rsidRDefault="00552F9B" w:rsidP="00552F9B">
            <w:pPr>
              <w:jc w:val="center"/>
              <w:rPr>
                <w:noProof/>
                <w:lang w:eastAsia="en-AU"/>
              </w:rPr>
            </w:pPr>
            <w:r>
              <w:rPr>
                <w:noProof/>
                <w:lang w:eastAsia="en-AU"/>
              </w:rPr>
              <w:t>LOW</w:t>
            </w:r>
          </w:p>
          <w:p w:rsidR="00552F9B" w:rsidRDefault="00552F9B" w:rsidP="00552F9B">
            <w:pPr>
              <w:jc w:val="center"/>
              <w:rPr>
                <w:noProof/>
                <w:lang w:eastAsia="en-AU"/>
              </w:rPr>
            </w:pPr>
            <w:r>
              <w:rPr>
                <w:noProof/>
                <w:lang w:eastAsia="en-AU"/>
              </w:rPr>
              <w:t>OFF</w:t>
            </w:r>
          </w:p>
        </w:tc>
      </w:tr>
    </w:tbl>
    <w:p w:rsidR="00552F9B" w:rsidRDefault="00552F9B">
      <w:pPr>
        <w:rPr>
          <w:b/>
        </w:rPr>
      </w:pPr>
    </w:p>
    <w:p w:rsidR="00A30EA5" w:rsidRDefault="00A30EA5" w:rsidP="00457A40">
      <w:pPr>
        <w:pStyle w:val="Heading1"/>
        <w:spacing w:after="200"/>
      </w:pPr>
      <w:r>
        <w:lastRenderedPageBreak/>
        <w:t>Further Learning – Self Testing</w:t>
      </w:r>
    </w:p>
    <w:p w:rsidR="00A30EA5" w:rsidRPr="00A30EA5" w:rsidRDefault="00457A40" w:rsidP="00A30EA5">
      <w:r>
        <w:t xml:space="preserve">To play around with the other gates yourselves, head on over to </w:t>
      </w:r>
      <w:hyperlink r:id="rId21" w:history="1">
        <w:r w:rsidRPr="004904C2">
          <w:rPr>
            <w:rStyle w:val="Hyperlink"/>
          </w:rPr>
          <w:t>http://logic.ly/demo/</w:t>
        </w:r>
      </w:hyperlink>
      <w:r>
        <w:t xml:space="preserve"> and see if you can create the correct input output combinations for each of the other gates explained above.</w:t>
      </w:r>
    </w:p>
    <w:p w:rsidR="00F53E05" w:rsidRDefault="00F53E05" w:rsidP="00457A40">
      <w:pPr>
        <w:pStyle w:val="Heading2"/>
        <w:spacing w:after="200"/>
      </w:pPr>
      <w:r>
        <w:t>OR</w:t>
      </w:r>
    </w:p>
    <w:tbl>
      <w:tblPr>
        <w:tblStyle w:val="TableGrid"/>
        <w:tblW w:w="0" w:type="auto"/>
        <w:tblLook w:val="04A0" w:firstRow="1" w:lastRow="0" w:firstColumn="1" w:lastColumn="0" w:noHBand="0" w:noVBand="1"/>
      </w:tblPr>
      <w:tblGrid>
        <w:gridCol w:w="988"/>
        <w:gridCol w:w="992"/>
        <w:gridCol w:w="1276"/>
      </w:tblGrid>
      <w:tr w:rsidR="00F53E05" w:rsidTr="00457A40">
        <w:tc>
          <w:tcPr>
            <w:tcW w:w="988"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A</w:t>
            </w:r>
          </w:p>
        </w:tc>
        <w:tc>
          <w:tcPr>
            <w:tcW w:w="992"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B</w:t>
            </w:r>
          </w:p>
        </w:tc>
        <w:tc>
          <w:tcPr>
            <w:tcW w:w="1276" w:type="dxa"/>
          </w:tcPr>
          <w:p w:rsidR="00F53E05" w:rsidRPr="00D867DF" w:rsidRDefault="00F53E05" w:rsidP="00490FA8">
            <w:pPr>
              <w:rPr>
                <w:b/>
                <w:noProof/>
                <w:lang w:eastAsia="en-AU"/>
              </w:rPr>
            </w:pPr>
            <w:r>
              <w:rPr>
                <w:b/>
                <w:noProof/>
                <w:lang w:eastAsia="en-AU"/>
              </w:rPr>
              <w:t>Output</w:t>
            </w: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bl>
    <w:p w:rsidR="00F53E05" w:rsidRPr="00F53E05" w:rsidRDefault="00F53E05" w:rsidP="00F53E05"/>
    <w:p w:rsidR="00F53E05" w:rsidRDefault="00F53E05" w:rsidP="00457A40">
      <w:pPr>
        <w:pStyle w:val="Heading2"/>
        <w:spacing w:after="200"/>
      </w:pPr>
      <w:r>
        <w:t>NOR</w:t>
      </w:r>
    </w:p>
    <w:tbl>
      <w:tblPr>
        <w:tblStyle w:val="TableGrid"/>
        <w:tblW w:w="0" w:type="auto"/>
        <w:tblLook w:val="04A0" w:firstRow="1" w:lastRow="0" w:firstColumn="1" w:lastColumn="0" w:noHBand="0" w:noVBand="1"/>
      </w:tblPr>
      <w:tblGrid>
        <w:gridCol w:w="988"/>
        <w:gridCol w:w="992"/>
        <w:gridCol w:w="1276"/>
      </w:tblGrid>
      <w:tr w:rsidR="00F53E05" w:rsidTr="00457A40">
        <w:tc>
          <w:tcPr>
            <w:tcW w:w="988"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A</w:t>
            </w:r>
          </w:p>
        </w:tc>
        <w:tc>
          <w:tcPr>
            <w:tcW w:w="992"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B</w:t>
            </w:r>
          </w:p>
        </w:tc>
        <w:tc>
          <w:tcPr>
            <w:tcW w:w="1276" w:type="dxa"/>
          </w:tcPr>
          <w:p w:rsidR="00F53E05" w:rsidRPr="00D867DF" w:rsidRDefault="00F53E05" w:rsidP="00490FA8">
            <w:pPr>
              <w:rPr>
                <w:b/>
                <w:noProof/>
                <w:lang w:eastAsia="en-AU"/>
              </w:rPr>
            </w:pPr>
            <w:r>
              <w:rPr>
                <w:b/>
                <w:noProof/>
                <w:lang w:eastAsia="en-AU"/>
              </w:rPr>
              <w:t>Output</w:t>
            </w: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bl>
    <w:p w:rsidR="00F53E05" w:rsidRPr="00F53E05" w:rsidRDefault="00F53E05" w:rsidP="00F53E05"/>
    <w:p w:rsidR="00F53E05" w:rsidRDefault="00F53E05" w:rsidP="00457A40">
      <w:pPr>
        <w:pStyle w:val="Heading2"/>
        <w:spacing w:after="200"/>
      </w:pPr>
      <w:r>
        <w:t>XOR</w:t>
      </w:r>
    </w:p>
    <w:tbl>
      <w:tblPr>
        <w:tblStyle w:val="TableGrid"/>
        <w:tblW w:w="0" w:type="auto"/>
        <w:tblLook w:val="04A0" w:firstRow="1" w:lastRow="0" w:firstColumn="1" w:lastColumn="0" w:noHBand="0" w:noVBand="1"/>
      </w:tblPr>
      <w:tblGrid>
        <w:gridCol w:w="988"/>
        <w:gridCol w:w="992"/>
        <w:gridCol w:w="1276"/>
      </w:tblGrid>
      <w:tr w:rsidR="00F53E05" w:rsidTr="00457A40">
        <w:tc>
          <w:tcPr>
            <w:tcW w:w="988"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A</w:t>
            </w:r>
          </w:p>
        </w:tc>
        <w:tc>
          <w:tcPr>
            <w:tcW w:w="992"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B</w:t>
            </w:r>
          </w:p>
        </w:tc>
        <w:tc>
          <w:tcPr>
            <w:tcW w:w="1276" w:type="dxa"/>
          </w:tcPr>
          <w:p w:rsidR="00F53E05" w:rsidRPr="00D867DF" w:rsidRDefault="00F53E05" w:rsidP="00490FA8">
            <w:pPr>
              <w:rPr>
                <w:b/>
                <w:noProof/>
                <w:lang w:eastAsia="en-AU"/>
              </w:rPr>
            </w:pPr>
            <w:r>
              <w:rPr>
                <w:b/>
                <w:noProof/>
                <w:lang w:eastAsia="en-AU"/>
              </w:rPr>
              <w:t>Output</w:t>
            </w: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bl>
    <w:p w:rsidR="00F53E05" w:rsidRPr="00F53E05" w:rsidRDefault="00F53E05" w:rsidP="00F53E05"/>
    <w:p w:rsidR="00F53E05" w:rsidRDefault="00F53E05" w:rsidP="00457A40">
      <w:pPr>
        <w:pStyle w:val="Heading2"/>
        <w:spacing w:after="200"/>
      </w:pPr>
      <w:r>
        <w:br/>
        <w:t>XNOR</w:t>
      </w:r>
    </w:p>
    <w:tbl>
      <w:tblPr>
        <w:tblStyle w:val="TableGrid"/>
        <w:tblW w:w="0" w:type="auto"/>
        <w:tblLook w:val="04A0" w:firstRow="1" w:lastRow="0" w:firstColumn="1" w:lastColumn="0" w:noHBand="0" w:noVBand="1"/>
      </w:tblPr>
      <w:tblGrid>
        <w:gridCol w:w="988"/>
        <w:gridCol w:w="992"/>
        <w:gridCol w:w="1276"/>
      </w:tblGrid>
      <w:tr w:rsidR="00F53E05" w:rsidTr="00457A40">
        <w:tc>
          <w:tcPr>
            <w:tcW w:w="988"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A</w:t>
            </w:r>
          </w:p>
        </w:tc>
        <w:tc>
          <w:tcPr>
            <w:tcW w:w="992" w:type="dxa"/>
          </w:tcPr>
          <w:p w:rsidR="00F53E05" w:rsidRPr="00D867DF" w:rsidRDefault="00F53E05" w:rsidP="00490FA8">
            <w:pPr>
              <w:rPr>
                <w:b/>
                <w:noProof/>
                <w:lang w:eastAsia="en-AU"/>
              </w:rPr>
            </w:pPr>
            <w:r>
              <w:rPr>
                <w:b/>
                <w:noProof/>
                <w:lang w:eastAsia="en-AU"/>
              </w:rPr>
              <w:t>Input</w:t>
            </w:r>
            <w:r w:rsidRPr="00D867DF">
              <w:rPr>
                <w:b/>
                <w:noProof/>
                <w:lang w:eastAsia="en-AU"/>
              </w:rPr>
              <w:t xml:space="preserve"> B</w:t>
            </w:r>
          </w:p>
        </w:tc>
        <w:tc>
          <w:tcPr>
            <w:tcW w:w="1276" w:type="dxa"/>
          </w:tcPr>
          <w:p w:rsidR="00F53E05" w:rsidRPr="00D867DF" w:rsidRDefault="00F53E05" w:rsidP="00490FA8">
            <w:pPr>
              <w:rPr>
                <w:b/>
                <w:noProof/>
                <w:lang w:eastAsia="en-AU"/>
              </w:rPr>
            </w:pPr>
            <w:r>
              <w:rPr>
                <w:b/>
                <w:noProof/>
                <w:lang w:eastAsia="en-AU"/>
              </w:rPr>
              <w:t>Output</w:t>
            </w: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0</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0</w:t>
            </w:r>
          </w:p>
        </w:tc>
        <w:tc>
          <w:tcPr>
            <w:tcW w:w="1276" w:type="dxa"/>
            <w:shd w:val="clear" w:color="auto" w:fill="F7CAAC" w:themeFill="accent2" w:themeFillTint="66"/>
          </w:tcPr>
          <w:p w:rsidR="00F53E05" w:rsidRDefault="00F53E05" w:rsidP="00490FA8">
            <w:pPr>
              <w:rPr>
                <w:noProof/>
                <w:lang w:eastAsia="en-AU"/>
              </w:rPr>
            </w:pPr>
          </w:p>
        </w:tc>
      </w:tr>
      <w:tr w:rsidR="00F53E05" w:rsidTr="00457A40">
        <w:tc>
          <w:tcPr>
            <w:tcW w:w="988" w:type="dxa"/>
          </w:tcPr>
          <w:p w:rsidR="00F53E05" w:rsidRDefault="00F53E05" w:rsidP="00490FA8">
            <w:pPr>
              <w:rPr>
                <w:noProof/>
                <w:lang w:eastAsia="en-AU"/>
              </w:rPr>
            </w:pPr>
            <w:r>
              <w:rPr>
                <w:noProof/>
                <w:lang w:eastAsia="en-AU"/>
              </w:rPr>
              <w:t>1</w:t>
            </w:r>
          </w:p>
        </w:tc>
        <w:tc>
          <w:tcPr>
            <w:tcW w:w="992" w:type="dxa"/>
          </w:tcPr>
          <w:p w:rsidR="00F53E05" w:rsidRDefault="00F53E05" w:rsidP="00490FA8">
            <w:pPr>
              <w:rPr>
                <w:noProof/>
                <w:lang w:eastAsia="en-AU"/>
              </w:rPr>
            </w:pPr>
            <w:r>
              <w:rPr>
                <w:noProof/>
                <w:lang w:eastAsia="en-AU"/>
              </w:rPr>
              <w:t>1</w:t>
            </w:r>
          </w:p>
        </w:tc>
        <w:tc>
          <w:tcPr>
            <w:tcW w:w="1276" w:type="dxa"/>
            <w:shd w:val="clear" w:color="auto" w:fill="F7CAAC" w:themeFill="accent2" w:themeFillTint="66"/>
          </w:tcPr>
          <w:p w:rsidR="00F53E05" w:rsidRDefault="00F53E05" w:rsidP="00490FA8">
            <w:pPr>
              <w:rPr>
                <w:noProof/>
                <w:lang w:eastAsia="en-AU"/>
              </w:rPr>
            </w:pPr>
          </w:p>
        </w:tc>
      </w:tr>
    </w:tbl>
    <w:p w:rsidR="00A30EA5" w:rsidRDefault="00A30EA5" w:rsidP="00F53E05"/>
    <w:p w:rsidR="00A30EA5" w:rsidRDefault="00A30EA5" w:rsidP="00A30EA5">
      <w:r>
        <w:br w:type="page"/>
      </w:r>
    </w:p>
    <w:p w:rsidR="00F53E05" w:rsidRDefault="00A30EA5" w:rsidP="00A30EA5">
      <w:pPr>
        <w:pStyle w:val="Heading1"/>
        <w:spacing w:after="200"/>
      </w:pPr>
      <w:r>
        <w:lastRenderedPageBreak/>
        <w:t>Summary Notes</w:t>
      </w:r>
    </w:p>
    <w:p w:rsidR="00A30EA5" w:rsidRDefault="00A30EA5" w:rsidP="00A30EA5">
      <w:r>
        <w:t>This is a precursory lesson to more advanced tutorials showing how digital logic gates are used within computers.</w:t>
      </w:r>
    </w:p>
    <w:p w:rsidR="00A30EA5" w:rsidRDefault="00A30EA5" w:rsidP="00A30EA5">
      <w:r>
        <w:t>The next lesson will demonstrate how some of these gates can be combined to create more useful logic circuits such as a 1-Bit Adder.</w:t>
      </w:r>
    </w:p>
    <w:p w:rsidR="00A30EA5" w:rsidRDefault="00A30EA5" w:rsidP="00A30EA5">
      <w:r>
        <w:t>If you have any questions, or would like to post me your results of the further learning page, please feel free to PM me your results on the forums.</w:t>
      </w:r>
    </w:p>
    <w:p w:rsidR="00A30EA5" w:rsidRDefault="00A30EA5" w:rsidP="00A30EA5"/>
    <w:p w:rsidR="00A30EA5" w:rsidRDefault="00A30EA5" w:rsidP="00A30EA5">
      <w:r>
        <w:t>Happy learning!</w:t>
      </w:r>
    </w:p>
    <w:p w:rsidR="00A30EA5" w:rsidRDefault="00A30EA5" w:rsidP="00A30EA5">
      <w:r>
        <w:t>-- xor</w:t>
      </w:r>
    </w:p>
    <w:p w:rsidR="00A30EA5" w:rsidRPr="00A30EA5" w:rsidRDefault="00A30EA5" w:rsidP="00A30EA5"/>
    <w:sectPr w:rsidR="00A30EA5" w:rsidRPr="00A30EA5" w:rsidSect="00F53E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65CBB"/>
    <w:multiLevelType w:val="hybridMultilevel"/>
    <w:tmpl w:val="E342006E"/>
    <w:lvl w:ilvl="0" w:tplc="55340C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DF"/>
    <w:rsid w:val="00013E6A"/>
    <w:rsid w:val="00457A40"/>
    <w:rsid w:val="00552F9B"/>
    <w:rsid w:val="00A218C6"/>
    <w:rsid w:val="00A30EA5"/>
    <w:rsid w:val="00B93525"/>
    <w:rsid w:val="00D867DF"/>
    <w:rsid w:val="00F53E05"/>
    <w:rsid w:val="00F624AB"/>
    <w:rsid w:val="00FE5F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04E27-AD5E-430E-BDCB-D307ACFA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F9B"/>
  </w:style>
  <w:style w:type="paragraph" w:styleId="Heading1">
    <w:name w:val="heading 1"/>
    <w:basedOn w:val="Normal"/>
    <w:next w:val="Normal"/>
    <w:link w:val="Heading1Char"/>
    <w:uiPriority w:val="9"/>
    <w:qFormat/>
    <w:rsid w:val="00552F9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52F9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52F9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52F9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52F9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552F9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552F9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552F9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52F9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2F9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52F9B"/>
    <w:rPr>
      <w:rFonts w:asciiTheme="majorHAnsi" w:eastAsiaTheme="majorEastAsia" w:hAnsiTheme="majorHAnsi" w:cstheme="majorBidi"/>
      <w:color w:val="538135" w:themeColor="accent6" w:themeShade="BF"/>
      <w:sz w:val="28"/>
      <w:szCs w:val="28"/>
    </w:rPr>
  </w:style>
  <w:style w:type="paragraph" w:styleId="Title">
    <w:name w:val="Title"/>
    <w:basedOn w:val="Normal"/>
    <w:next w:val="Normal"/>
    <w:link w:val="TitleChar"/>
    <w:uiPriority w:val="10"/>
    <w:qFormat/>
    <w:rsid w:val="00552F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52F9B"/>
    <w:rPr>
      <w:rFonts w:asciiTheme="majorHAnsi" w:eastAsiaTheme="majorEastAsia" w:hAnsiTheme="majorHAnsi" w:cstheme="majorBidi"/>
      <w:color w:val="262626" w:themeColor="text1" w:themeTint="D9"/>
      <w:spacing w:val="-15"/>
      <w:sz w:val="96"/>
      <w:szCs w:val="96"/>
    </w:rPr>
  </w:style>
  <w:style w:type="character" w:customStyle="1" w:styleId="Heading3Char">
    <w:name w:val="Heading 3 Char"/>
    <w:basedOn w:val="DefaultParagraphFont"/>
    <w:link w:val="Heading3"/>
    <w:uiPriority w:val="9"/>
    <w:semiHidden/>
    <w:rsid w:val="00552F9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52F9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52F9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552F9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552F9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552F9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52F9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52F9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52F9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52F9B"/>
    <w:rPr>
      <w:rFonts w:asciiTheme="majorHAnsi" w:eastAsiaTheme="majorEastAsia" w:hAnsiTheme="majorHAnsi" w:cstheme="majorBidi"/>
      <w:sz w:val="30"/>
      <w:szCs w:val="30"/>
    </w:rPr>
  </w:style>
  <w:style w:type="character" w:styleId="Strong">
    <w:name w:val="Strong"/>
    <w:basedOn w:val="DefaultParagraphFont"/>
    <w:uiPriority w:val="22"/>
    <w:qFormat/>
    <w:rsid w:val="00552F9B"/>
    <w:rPr>
      <w:b/>
      <w:bCs/>
    </w:rPr>
  </w:style>
  <w:style w:type="character" w:styleId="Emphasis">
    <w:name w:val="Emphasis"/>
    <w:basedOn w:val="DefaultParagraphFont"/>
    <w:uiPriority w:val="20"/>
    <w:qFormat/>
    <w:rsid w:val="00552F9B"/>
    <w:rPr>
      <w:i/>
      <w:iCs/>
      <w:color w:val="70AD47" w:themeColor="accent6"/>
    </w:rPr>
  </w:style>
  <w:style w:type="paragraph" w:styleId="NoSpacing">
    <w:name w:val="No Spacing"/>
    <w:uiPriority w:val="1"/>
    <w:qFormat/>
    <w:rsid w:val="00552F9B"/>
    <w:pPr>
      <w:spacing w:after="0" w:line="240" w:lineRule="auto"/>
    </w:pPr>
  </w:style>
  <w:style w:type="paragraph" w:styleId="Quote">
    <w:name w:val="Quote"/>
    <w:basedOn w:val="Normal"/>
    <w:next w:val="Normal"/>
    <w:link w:val="QuoteChar"/>
    <w:uiPriority w:val="29"/>
    <w:qFormat/>
    <w:rsid w:val="00552F9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52F9B"/>
    <w:rPr>
      <w:i/>
      <w:iCs/>
      <w:color w:val="262626" w:themeColor="text1" w:themeTint="D9"/>
    </w:rPr>
  </w:style>
  <w:style w:type="paragraph" w:styleId="IntenseQuote">
    <w:name w:val="Intense Quote"/>
    <w:basedOn w:val="Normal"/>
    <w:next w:val="Normal"/>
    <w:link w:val="IntenseQuoteChar"/>
    <w:uiPriority w:val="30"/>
    <w:qFormat/>
    <w:rsid w:val="00552F9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52F9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52F9B"/>
    <w:rPr>
      <w:i/>
      <w:iCs/>
    </w:rPr>
  </w:style>
  <w:style w:type="character" w:styleId="IntenseEmphasis">
    <w:name w:val="Intense Emphasis"/>
    <w:basedOn w:val="DefaultParagraphFont"/>
    <w:uiPriority w:val="21"/>
    <w:qFormat/>
    <w:rsid w:val="00552F9B"/>
    <w:rPr>
      <w:b/>
      <w:bCs/>
      <w:i/>
      <w:iCs/>
    </w:rPr>
  </w:style>
  <w:style w:type="character" w:styleId="SubtleReference">
    <w:name w:val="Subtle Reference"/>
    <w:basedOn w:val="DefaultParagraphFont"/>
    <w:uiPriority w:val="31"/>
    <w:qFormat/>
    <w:rsid w:val="00552F9B"/>
    <w:rPr>
      <w:smallCaps/>
      <w:color w:val="595959" w:themeColor="text1" w:themeTint="A6"/>
    </w:rPr>
  </w:style>
  <w:style w:type="character" w:styleId="IntenseReference">
    <w:name w:val="Intense Reference"/>
    <w:basedOn w:val="DefaultParagraphFont"/>
    <w:uiPriority w:val="32"/>
    <w:qFormat/>
    <w:rsid w:val="00552F9B"/>
    <w:rPr>
      <w:b/>
      <w:bCs/>
      <w:smallCaps/>
      <w:color w:val="70AD47" w:themeColor="accent6"/>
    </w:rPr>
  </w:style>
  <w:style w:type="character" w:styleId="BookTitle">
    <w:name w:val="Book Title"/>
    <w:basedOn w:val="DefaultParagraphFont"/>
    <w:uiPriority w:val="33"/>
    <w:qFormat/>
    <w:rsid w:val="00552F9B"/>
    <w:rPr>
      <w:b/>
      <w:bCs/>
      <w:caps w:val="0"/>
      <w:smallCaps/>
      <w:spacing w:val="7"/>
      <w:sz w:val="21"/>
      <w:szCs w:val="21"/>
    </w:rPr>
  </w:style>
  <w:style w:type="paragraph" w:styleId="TOCHeading">
    <w:name w:val="TOC Heading"/>
    <w:basedOn w:val="Heading1"/>
    <w:next w:val="Normal"/>
    <w:uiPriority w:val="39"/>
    <w:semiHidden/>
    <w:unhideWhenUsed/>
    <w:qFormat/>
    <w:rsid w:val="00552F9B"/>
    <w:pPr>
      <w:outlineLvl w:val="9"/>
    </w:pPr>
  </w:style>
  <w:style w:type="character" w:styleId="Hyperlink">
    <w:name w:val="Hyperlink"/>
    <w:basedOn w:val="DefaultParagraphFont"/>
    <w:uiPriority w:val="99"/>
    <w:unhideWhenUsed/>
    <w:rsid w:val="00F53E05"/>
    <w:rPr>
      <w:color w:val="0563C1" w:themeColor="hyperlink"/>
      <w:u w:val="single"/>
    </w:rPr>
  </w:style>
  <w:style w:type="paragraph" w:styleId="ListParagraph">
    <w:name w:val="List Paragraph"/>
    <w:basedOn w:val="Normal"/>
    <w:uiPriority w:val="34"/>
    <w:qFormat/>
    <w:rsid w:val="00A30EA5"/>
    <w:pPr>
      <w:ind w:left="720"/>
      <w:contextualSpacing/>
    </w:pPr>
  </w:style>
  <w:style w:type="paragraph" w:styleId="BalloonText">
    <w:name w:val="Balloon Text"/>
    <w:basedOn w:val="Normal"/>
    <w:link w:val="BalloonTextChar"/>
    <w:uiPriority w:val="99"/>
    <w:semiHidden/>
    <w:unhideWhenUsed/>
    <w:rsid w:val="00A30E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E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logic.ly/demo/"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C7687-9259-4B0B-9D67-C289BA61E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Broughton</dc:creator>
  <cp:keywords/>
  <dc:description/>
  <cp:lastModifiedBy>Ashley Broughton</cp:lastModifiedBy>
  <cp:revision>4</cp:revision>
  <cp:lastPrinted>2015-05-25T03:28:00Z</cp:lastPrinted>
  <dcterms:created xsi:type="dcterms:W3CDTF">2015-05-25T02:34:00Z</dcterms:created>
  <dcterms:modified xsi:type="dcterms:W3CDTF">2015-06-09T06:20:00Z</dcterms:modified>
</cp:coreProperties>
</file>