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E3F5C" w14:textId="0C8FBA2B" w:rsidR="009F3DE5" w:rsidRDefault="007C6E2A">
      <w:r w:rsidRPr="00CD68DF">
        <w:rPr>
          <w:noProof/>
        </w:rPr>
        <w:drawing>
          <wp:inline distT="0" distB="0" distL="0" distR="0" wp14:anchorId="7A54785D" wp14:editId="517B91A8">
            <wp:extent cx="5559425" cy="4250055"/>
            <wp:effectExtent l="0" t="0" r="3175" b="0"/>
            <wp:docPr id="1899375281"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75281" name="Image 1" descr="Une image contenant texte, capture d’écran, diagramme, conception&#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59425" cy="4250055"/>
                    </a:xfrm>
                    <a:prstGeom prst="rect">
                      <a:avLst/>
                    </a:prstGeom>
                    <a:noFill/>
                    <a:ln>
                      <a:noFill/>
                    </a:ln>
                  </pic:spPr>
                </pic:pic>
              </a:graphicData>
            </a:graphic>
          </wp:inline>
        </w:drawing>
      </w:r>
    </w:p>
    <w:p w14:paraId="54BA8515" w14:textId="77777777" w:rsidR="007C6E2A" w:rsidRDefault="007C6E2A" w:rsidP="007C6E2A">
      <w:r>
        <w:t xml:space="preserve">b) </w:t>
      </w:r>
      <w:r w:rsidRPr="007565B7">
        <w:rPr>
          <w:b/>
          <w:bCs/>
        </w:rPr>
        <w:t>Expliquer pourquoi la base actuelle permet d’enregistrer ou non le fait qu’un même adhérent peut livrer plusieurs fois la même variété de céréales le même jour.</w:t>
      </w:r>
    </w:p>
    <w:p w14:paraId="447A6821" w14:textId="77777777" w:rsidR="007C6E2A" w:rsidRDefault="007C6E2A" w:rsidP="007C6E2A">
      <w:pPr>
        <w:jc w:val="both"/>
      </w:pPr>
      <w:r>
        <w:t xml:space="preserve">Oui un même adhérent peut livrer plusieurs fois la même variété de céréales le même </w:t>
      </w:r>
      <w:proofErr w:type="gramStart"/>
      <w:r>
        <w:t>jour  car</w:t>
      </w:r>
      <w:proofErr w:type="gramEnd"/>
      <w:r>
        <w:t xml:space="preserve"> dans la relation LIVRAISON on peut avoir deux numéros de livraison différents correspondant au même adhérent et pour la même date. Dans la relation LIVRER ces deux numéros différents peuvent être associés avec la même céréale.</w:t>
      </w:r>
    </w:p>
    <w:p w14:paraId="4FBA3CE9" w14:textId="77777777" w:rsidR="007C6E2A" w:rsidRDefault="007C6E2A" w:rsidP="007C6E2A">
      <w:pPr>
        <w:jc w:val="both"/>
      </w:pPr>
      <w:r>
        <w:t xml:space="preserve">Exemple : </w:t>
      </w:r>
    </w:p>
    <w:p w14:paraId="36BF9DAC" w14:textId="77777777" w:rsidR="007C6E2A" w:rsidRDefault="007C6E2A" w:rsidP="007C6E2A">
      <w:pPr>
        <w:spacing w:after="0" w:line="240" w:lineRule="auto"/>
        <w:ind w:left="709" w:hanging="709"/>
      </w:pPr>
      <w:r>
        <w:t xml:space="preserve"> Pour la table LIVRAISON (id, date, </w:t>
      </w:r>
      <w:proofErr w:type="spellStart"/>
      <w:r>
        <w:t>idAdherent</w:t>
      </w:r>
      <w:proofErr w:type="spellEnd"/>
      <w:proofErr w:type="gramStart"/>
      <w:r>
        <w:t>) ,</w:t>
      </w:r>
      <w:proofErr w:type="gramEnd"/>
      <w:r>
        <w:t xml:space="preserve"> on peut avoir les t-</w:t>
      </w:r>
      <w:proofErr w:type="spellStart"/>
      <w:r>
        <w:t>uples</w:t>
      </w:r>
      <w:proofErr w:type="spellEnd"/>
      <w:r>
        <w:t xml:space="preserve"> </w:t>
      </w:r>
    </w:p>
    <w:p w14:paraId="70109FF4" w14:textId="77777777" w:rsidR="007C6E2A" w:rsidRDefault="007C6E2A" w:rsidP="007C6E2A">
      <w:pPr>
        <w:spacing w:after="0" w:line="240" w:lineRule="auto"/>
        <w:ind w:left="709" w:hanging="709"/>
      </w:pPr>
      <w:r>
        <w:tab/>
        <w:t>…….</w:t>
      </w:r>
    </w:p>
    <w:p w14:paraId="48D556FD" w14:textId="77777777" w:rsidR="007C6E2A" w:rsidRPr="0089125D" w:rsidRDefault="007C6E2A" w:rsidP="007C6E2A">
      <w:pPr>
        <w:spacing w:after="0" w:line="240" w:lineRule="auto"/>
        <w:ind w:left="709" w:hanging="709"/>
        <w:rPr>
          <w:color w:val="FF0000"/>
        </w:rPr>
      </w:pPr>
      <w:r>
        <w:tab/>
      </w:r>
      <w:r w:rsidRPr="0089125D">
        <w:rPr>
          <w:color w:val="FF0000"/>
        </w:rPr>
        <w:t>17</w:t>
      </w:r>
      <w:r w:rsidRPr="0089125D">
        <w:rPr>
          <w:color w:val="FF0000"/>
        </w:rPr>
        <w:tab/>
        <w:t>23/03/202</w:t>
      </w:r>
      <w:r>
        <w:rPr>
          <w:color w:val="FF0000"/>
        </w:rPr>
        <w:t>4</w:t>
      </w:r>
      <w:r w:rsidRPr="0089125D">
        <w:rPr>
          <w:color w:val="FF0000"/>
        </w:rPr>
        <w:tab/>
        <w:t>25</w:t>
      </w:r>
    </w:p>
    <w:p w14:paraId="3B7711C9" w14:textId="77777777" w:rsidR="007C6E2A" w:rsidRDefault="007C6E2A" w:rsidP="007C6E2A">
      <w:pPr>
        <w:spacing w:after="0" w:line="240" w:lineRule="auto"/>
        <w:ind w:left="709" w:hanging="709"/>
      </w:pPr>
      <w:r>
        <w:tab/>
        <w:t>18</w:t>
      </w:r>
      <w:r>
        <w:tab/>
        <w:t>23/03/2024</w:t>
      </w:r>
      <w:r>
        <w:tab/>
        <w:t>6</w:t>
      </w:r>
    </w:p>
    <w:p w14:paraId="61F218BF" w14:textId="77777777" w:rsidR="007C6E2A" w:rsidRDefault="007C6E2A" w:rsidP="007C6E2A">
      <w:pPr>
        <w:spacing w:after="0" w:line="240" w:lineRule="auto"/>
        <w:ind w:left="709" w:hanging="709"/>
      </w:pPr>
      <w:r>
        <w:tab/>
        <w:t>19</w:t>
      </w:r>
      <w:r>
        <w:tab/>
        <w:t>23/03/2024</w:t>
      </w:r>
      <w:r>
        <w:tab/>
        <w:t>89</w:t>
      </w:r>
    </w:p>
    <w:p w14:paraId="1FAC313A" w14:textId="77777777" w:rsidR="007C6E2A" w:rsidRDefault="007C6E2A" w:rsidP="007C6E2A">
      <w:pPr>
        <w:spacing w:after="0" w:line="240" w:lineRule="auto"/>
        <w:ind w:left="709" w:hanging="709"/>
      </w:pPr>
      <w:r>
        <w:tab/>
        <w:t>20</w:t>
      </w:r>
      <w:r>
        <w:tab/>
        <w:t>23/03/2024</w:t>
      </w:r>
      <w:r>
        <w:tab/>
        <w:t>36</w:t>
      </w:r>
    </w:p>
    <w:p w14:paraId="2BE94FBE" w14:textId="77777777" w:rsidR="007C6E2A" w:rsidRDefault="007C6E2A" w:rsidP="007C6E2A">
      <w:pPr>
        <w:spacing w:after="0" w:line="240" w:lineRule="auto"/>
        <w:ind w:left="709" w:hanging="709"/>
      </w:pPr>
      <w:r>
        <w:tab/>
        <w:t>21</w:t>
      </w:r>
      <w:r>
        <w:tab/>
        <w:t>23/03/2024</w:t>
      </w:r>
      <w:r>
        <w:tab/>
        <w:t>89</w:t>
      </w:r>
    </w:p>
    <w:p w14:paraId="30A5056A" w14:textId="77777777" w:rsidR="007C6E2A" w:rsidRDefault="007C6E2A" w:rsidP="007C6E2A">
      <w:pPr>
        <w:spacing w:after="0" w:line="240" w:lineRule="auto"/>
        <w:ind w:left="709" w:hanging="709"/>
      </w:pPr>
      <w:r>
        <w:tab/>
        <w:t>22</w:t>
      </w:r>
      <w:r>
        <w:tab/>
        <w:t>23/03/2024</w:t>
      </w:r>
      <w:r>
        <w:tab/>
        <w:t>9</w:t>
      </w:r>
    </w:p>
    <w:p w14:paraId="45CD81BC" w14:textId="77777777" w:rsidR="007C6E2A" w:rsidRPr="0089125D" w:rsidRDefault="007C6E2A" w:rsidP="007C6E2A">
      <w:pPr>
        <w:spacing w:after="0" w:line="240" w:lineRule="auto"/>
        <w:ind w:left="709" w:hanging="709"/>
        <w:rPr>
          <w:color w:val="FF0000"/>
        </w:rPr>
      </w:pPr>
      <w:r>
        <w:tab/>
      </w:r>
      <w:r w:rsidRPr="0089125D">
        <w:rPr>
          <w:color w:val="FF0000"/>
        </w:rPr>
        <w:t>23</w:t>
      </w:r>
      <w:r w:rsidRPr="0089125D">
        <w:rPr>
          <w:color w:val="FF0000"/>
        </w:rPr>
        <w:tab/>
        <w:t>23/03/202</w:t>
      </w:r>
      <w:r>
        <w:rPr>
          <w:color w:val="FF0000"/>
        </w:rPr>
        <w:t>4</w:t>
      </w:r>
      <w:r w:rsidRPr="0089125D">
        <w:rPr>
          <w:color w:val="FF0000"/>
        </w:rPr>
        <w:tab/>
        <w:t>25</w:t>
      </w:r>
    </w:p>
    <w:p w14:paraId="77F6D50C" w14:textId="77777777" w:rsidR="007C6E2A" w:rsidRDefault="007C6E2A" w:rsidP="007C6E2A">
      <w:pPr>
        <w:spacing w:after="0" w:line="240" w:lineRule="auto"/>
        <w:ind w:left="709" w:hanging="709"/>
      </w:pPr>
      <w:r>
        <w:tab/>
        <w:t>24</w:t>
      </w:r>
      <w:r>
        <w:tab/>
        <w:t>23/03/2024</w:t>
      </w:r>
      <w:r>
        <w:tab/>
        <w:t>89</w:t>
      </w:r>
    </w:p>
    <w:p w14:paraId="53581FB3" w14:textId="77777777" w:rsidR="007C6E2A" w:rsidRDefault="007C6E2A" w:rsidP="007C6E2A">
      <w:pPr>
        <w:ind w:left="708" w:hanging="708"/>
      </w:pPr>
    </w:p>
    <w:p w14:paraId="76C4F70E" w14:textId="77777777" w:rsidR="007C6E2A" w:rsidRDefault="007C6E2A" w:rsidP="007C6E2A">
      <w:pPr>
        <w:spacing w:after="0" w:line="240" w:lineRule="auto"/>
      </w:pPr>
      <w:r>
        <w:t xml:space="preserve">  Pour la table LIVRER (</w:t>
      </w:r>
      <w:proofErr w:type="spellStart"/>
      <w:r>
        <w:t>idLivraison</w:t>
      </w:r>
      <w:proofErr w:type="spellEnd"/>
      <w:r>
        <w:t xml:space="preserve">, </w:t>
      </w:r>
      <w:proofErr w:type="spellStart"/>
      <w:r>
        <w:t>idCereale</w:t>
      </w:r>
      <w:proofErr w:type="spellEnd"/>
      <w:r>
        <w:t xml:space="preserve">, </w:t>
      </w:r>
      <w:proofErr w:type="spellStart"/>
      <w:r>
        <w:t>quantite</w:t>
      </w:r>
      <w:proofErr w:type="spellEnd"/>
      <w:r>
        <w:t>), on peut avoir les t-</w:t>
      </w:r>
      <w:proofErr w:type="spellStart"/>
      <w:r>
        <w:t>uples</w:t>
      </w:r>
      <w:proofErr w:type="spellEnd"/>
    </w:p>
    <w:p w14:paraId="7D46DCE7" w14:textId="77777777" w:rsidR="007C6E2A" w:rsidRDefault="007C6E2A" w:rsidP="007C6E2A">
      <w:pPr>
        <w:spacing w:after="0" w:line="240" w:lineRule="auto"/>
      </w:pPr>
      <w:r>
        <w:tab/>
        <w:t>…..</w:t>
      </w:r>
    </w:p>
    <w:p w14:paraId="22957DD6" w14:textId="77777777" w:rsidR="007C6E2A" w:rsidRDefault="007C6E2A" w:rsidP="007C6E2A">
      <w:pPr>
        <w:spacing w:after="0" w:line="240" w:lineRule="auto"/>
      </w:pPr>
      <w:r>
        <w:tab/>
        <w:t>17</w:t>
      </w:r>
      <w:r>
        <w:tab/>
        <w:t>1</w:t>
      </w:r>
      <w:r>
        <w:tab/>
        <w:t xml:space="preserve">125.3                 </w:t>
      </w:r>
      <w:proofErr w:type="spellStart"/>
      <w:r>
        <w:t>idCereale</w:t>
      </w:r>
      <w:proofErr w:type="spellEnd"/>
      <w:r>
        <w:t xml:space="preserve"> 1 correspond au Blé</w:t>
      </w:r>
    </w:p>
    <w:p w14:paraId="5C092E37" w14:textId="77777777" w:rsidR="007C6E2A" w:rsidRDefault="007C6E2A" w:rsidP="007C6E2A">
      <w:pPr>
        <w:spacing w:after="0" w:line="240" w:lineRule="auto"/>
      </w:pPr>
      <w:r>
        <w:tab/>
        <w:t>…..</w:t>
      </w:r>
    </w:p>
    <w:p w14:paraId="673EEC03" w14:textId="77777777" w:rsidR="007C6E2A" w:rsidRDefault="007C6E2A" w:rsidP="007C6E2A">
      <w:pPr>
        <w:spacing w:after="0" w:line="240" w:lineRule="auto"/>
      </w:pPr>
      <w:r>
        <w:tab/>
        <w:t>23</w:t>
      </w:r>
      <w:r>
        <w:tab/>
        <w:t>1</w:t>
      </w:r>
      <w:r>
        <w:tab/>
        <w:t>563.2</w:t>
      </w:r>
    </w:p>
    <w:p w14:paraId="069EE2B3" w14:textId="77777777" w:rsidR="007C6E2A" w:rsidRDefault="007C6E2A" w:rsidP="007C6E2A">
      <w:r>
        <w:t xml:space="preserve">Les livraisons 17 et 23 </w:t>
      </w:r>
      <w:proofErr w:type="spellStart"/>
      <w:proofErr w:type="gramStart"/>
      <w:r>
        <w:t>on</w:t>
      </w:r>
      <w:proofErr w:type="spellEnd"/>
      <w:proofErr w:type="gramEnd"/>
      <w:r>
        <w:t xml:space="preserve"> été faites par le même adhérent, le 25.</w:t>
      </w:r>
    </w:p>
    <w:p w14:paraId="186B926B" w14:textId="77777777" w:rsidR="007C6E2A" w:rsidRDefault="007C6E2A" w:rsidP="007C6E2A">
      <w:pPr>
        <w:jc w:val="both"/>
      </w:pPr>
      <w:r>
        <w:t xml:space="preserve">Les livraisons 17 et 23 sont des livraisons de BLE toutes les deux, </w:t>
      </w:r>
      <w:proofErr w:type="gramStart"/>
      <w:r>
        <w:t>le clé primaire</w:t>
      </w:r>
      <w:proofErr w:type="gramEnd"/>
      <w:r>
        <w:t xml:space="preserve"> étant composée des deux valeurs </w:t>
      </w:r>
      <w:proofErr w:type="spellStart"/>
      <w:r>
        <w:t>idLivraison</w:t>
      </w:r>
      <w:proofErr w:type="spellEnd"/>
      <w:r>
        <w:t xml:space="preserve"> et </w:t>
      </w:r>
      <w:proofErr w:type="spellStart"/>
      <w:r>
        <w:t>idCerales</w:t>
      </w:r>
      <w:proofErr w:type="spellEnd"/>
      <w:r>
        <w:t xml:space="preserve"> (ici 17 avec BLE et 23 avec BLE). Nous sommes bien en présence de deux clés primaires différentes. Et ceci pour l’adhérent 25.   </w:t>
      </w:r>
    </w:p>
    <w:p w14:paraId="2A9FEFAD" w14:textId="2F42B726" w:rsidR="007C6E2A" w:rsidRDefault="007C6E2A" w:rsidP="007C6E2A">
      <w:pPr>
        <w:jc w:val="both"/>
      </w:pPr>
      <w:r>
        <w:t>J’espère que c’est clair …</w:t>
      </w:r>
    </w:p>
    <w:sectPr w:rsidR="007C6E2A" w:rsidSect="004946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2A"/>
    <w:rsid w:val="00494642"/>
    <w:rsid w:val="007C6E2A"/>
    <w:rsid w:val="009F3DE5"/>
    <w:rsid w:val="00CC0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529A"/>
  <w15:chartTrackingRefBased/>
  <w15:docId w15:val="{DBB7F00E-8B0A-49DB-9653-87C26DF45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1061</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RUFF</dc:creator>
  <cp:keywords/>
  <dc:description/>
  <cp:lastModifiedBy>Nathalie RUFF</cp:lastModifiedBy>
  <cp:revision>1</cp:revision>
  <dcterms:created xsi:type="dcterms:W3CDTF">2024-03-13T09:13:00Z</dcterms:created>
  <dcterms:modified xsi:type="dcterms:W3CDTF">2024-03-13T09:24:00Z</dcterms:modified>
</cp:coreProperties>
</file>