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color w:themeColor="accent1"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Calibri" w:cs="Calibri"/>
          <w:color w:themeColor="accent1"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NOTION D’HERITAGE (source : développez.com)</w:t>
      </w:r>
    </w:p>
    <w:p>
      <w:pPr>
        <w:pStyle w:val="Normal"/>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Désormais, MERISE II permet aussi de modéliser l'héritage entre les entités. L'héritage a du sens lorsque plusieurs entités possèdent des propriétés similaires. On parle alors de généralisation avec un sur-type (ou entité mère) et de spécialisation avec des sous-types (entités filles).</w:t>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Voici comment on pourrait représenter un héritage sur notre MCD :</w:t>
      </w:r>
    </w:p>
    <w:p>
      <w:pPr>
        <w:pStyle w:val="Normal"/>
        <w:shd w:val="clear" w:color="auto" w:fill="FFFFFF"/>
        <w:spacing w:lineRule="auto" w:line="240" w:before="0" w:after="0"/>
        <w:jc w:val="center"/>
        <w:rPr>
          <w:rFonts w:eastAsia="Times New Roman" w:cs="Calibri" w:cstheme="minorHAnsi"/>
          <w:color w:val="212529"/>
          <w:sz w:val="28"/>
          <w:szCs w:val="28"/>
          <w:lang w:eastAsia="fr-FR"/>
        </w:rPr>
      </w:pPr>
      <w:r>
        <w:rPr/>
        <w:drawing>
          <wp:inline distT="0" distB="0" distL="0" distR="0">
            <wp:extent cx="4261485" cy="3096895"/>
            <wp:effectExtent l="0" t="0" r="0" b="0"/>
            <wp:docPr id="1" name="Image 4" descr="Image non disponib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Image non disponible">
                      <a:hlinkClick r:id="rId3"/>
                    </pic:cNvPr>
                    <pic:cNvPicPr>
                      <a:picLocks noChangeAspect="1" noChangeArrowheads="1"/>
                    </pic:cNvPicPr>
                  </pic:nvPicPr>
                  <pic:blipFill>
                    <a:blip r:embed="rId2"/>
                    <a:stretch>
                      <a:fillRect/>
                    </a:stretch>
                  </pic:blipFill>
                  <pic:spPr bwMode="auto">
                    <a:xfrm>
                      <a:off x="0" y="0"/>
                      <a:ext cx="4261485" cy="3096895"/>
                    </a:xfrm>
                    <a:prstGeom prst="rect">
                      <a:avLst/>
                    </a:prstGeom>
                  </pic:spPr>
                </pic:pic>
              </a:graphicData>
            </a:graphic>
          </wp:inline>
        </w:drawing>
      </w:r>
    </w:p>
    <w:p>
      <w:pPr>
        <w:pStyle w:val="Normal"/>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u w:val="single"/>
          <w:lang w:eastAsia="fr-FR"/>
        </w:rPr>
        <w:t>Remarque</w:t>
      </w:r>
      <w:r>
        <w:rPr>
          <w:rFonts w:eastAsia="Times New Roman" w:cs="Calibri" w:cstheme="minorHAnsi"/>
          <w:color w:val="212529"/>
          <w:sz w:val="28"/>
          <w:szCs w:val="28"/>
          <w:lang w:eastAsia="fr-FR"/>
        </w:rPr>
        <w:t> : Dans cette partie, les types des propriétés apparaissent (ceci est dû au logiciel utilisé qui est plus adapté pour représenter l'héritage). Cependant, les types ne devraient pas être représentés au niveau conceptuel.</w:t>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 xml:space="preserve">Il existe différents types d'héritage : l'héritage sans contraintes comme nous venons de le représenter, </w:t>
      </w:r>
      <w:r>
        <w:rPr>
          <w:rFonts w:eastAsia="Times New Roman" w:cs="Calibri" w:cstheme="minorHAnsi"/>
          <w:b/>
          <w:bCs/>
          <w:color w:val="212529"/>
          <w:sz w:val="28"/>
          <w:szCs w:val="28"/>
          <w:lang w:eastAsia="fr-FR"/>
        </w:rPr>
        <w:t>l'héritage par disjonction</w:t>
      </w:r>
      <w:r>
        <w:rPr>
          <w:rFonts w:eastAsia="Times New Roman" w:cs="Calibri" w:cstheme="minorHAnsi"/>
          <w:color w:val="212529"/>
          <w:sz w:val="28"/>
          <w:szCs w:val="28"/>
          <w:lang w:eastAsia="fr-FR"/>
        </w:rPr>
        <w:t xml:space="preserve"> (ou exclusion), </w:t>
      </w:r>
      <w:r>
        <w:rPr>
          <w:rFonts w:eastAsia="Times New Roman" w:cs="Calibri" w:cstheme="minorHAnsi"/>
          <w:b/>
          <w:bCs/>
          <w:color w:val="212529"/>
          <w:sz w:val="28"/>
          <w:szCs w:val="28"/>
          <w:lang w:eastAsia="fr-FR"/>
        </w:rPr>
        <w:t>l'héritage par couverture</w:t>
      </w:r>
      <w:r>
        <w:rPr>
          <w:rFonts w:eastAsia="Times New Roman" w:cs="Calibri" w:cstheme="minorHAnsi"/>
          <w:color w:val="212529"/>
          <w:sz w:val="28"/>
          <w:szCs w:val="28"/>
          <w:lang w:eastAsia="fr-FR"/>
        </w:rPr>
        <w:t xml:space="preserve"> (ou totalité) et enfin </w:t>
      </w:r>
      <w:r>
        <w:rPr>
          <w:rFonts w:eastAsia="Times New Roman" w:cs="Calibri" w:cstheme="minorHAnsi"/>
          <w:b/>
          <w:bCs/>
          <w:color w:val="212529"/>
          <w:sz w:val="28"/>
          <w:szCs w:val="28"/>
          <w:lang w:eastAsia="fr-FR"/>
        </w:rPr>
        <w:t>l'héritage par partition</w:t>
      </w:r>
      <w:r>
        <w:rPr>
          <w:rFonts w:eastAsia="Times New Roman" w:cs="Calibri" w:cstheme="minorHAnsi"/>
          <w:color w:val="212529"/>
          <w:sz w:val="28"/>
          <w:szCs w:val="28"/>
          <w:lang w:eastAsia="fr-FR"/>
        </w:rPr>
        <w:t xml:space="preserve"> (totalité et exclusion).</w:t>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numPr>
          <w:ilvl w:val="0"/>
          <w:numId w:val="0"/>
        </w:numPr>
        <w:shd w:val="clear" w:color="auto" w:fill="FFFFFF"/>
        <w:spacing w:lineRule="auto" w:line="240" w:before="0" w:after="300"/>
        <w:jc w:val="both"/>
        <w:textAlignment w:val="center"/>
        <w:outlineLvl w:val="3"/>
        <w:rPr>
          <w:rFonts w:eastAsia="Times New Roman" w:cs="Calibri" w:cstheme="minorHAnsi"/>
          <w:b/>
          <w:bCs/>
          <w:color w:themeColor="accent1" w:val="4472C4"/>
          <w:sz w:val="28"/>
          <w:szCs w:val="28"/>
          <w:lang w:eastAsia="fr-FR"/>
        </w:rPr>
      </w:pPr>
      <w:r>
        <w:rPr>
          <w:rFonts w:eastAsia="Times New Roman" w:cs="Calibri" w:cstheme="minorHAnsi"/>
          <w:b/>
          <w:bCs/>
          <w:color w:themeColor="accent1" w:val="4472C4"/>
          <w:sz w:val="28"/>
          <w:szCs w:val="28"/>
          <w:lang w:eastAsia="fr-FR"/>
        </w:rPr>
        <w:t xml:space="preserve">L'héritage par disjonction (ou exclusion) </w:t>
      </w:r>
    </w:p>
    <w:p>
      <w:pPr>
        <w:pStyle w:val="Normal"/>
        <w:shd w:val="clear" w:color="auto" w:fill="FFFFFF"/>
        <w:spacing w:lineRule="auto" w:line="240" w:before="0" w:after="0"/>
        <w:jc w:val="center"/>
        <w:rPr>
          <w:rFonts w:eastAsia="Times New Roman" w:cs="Calibri" w:cstheme="minorHAnsi"/>
          <w:color w:val="212529"/>
          <w:sz w:val="28"/>
          <w:szCs w:val="28"/>
          <w:lang w:eastAsia="fr-FR"/>
        </w:rPr>
      </w:pPr>
      <w:r>
        <w:rPr/>
        <w:drawing>
          <wp:inline distT="0" distB="0" distL="0" distR="0">
            <wp:extent cx="4261485" cy="3096895"/>
            <wp:effectExtent l="0" t="0" r="0" b="0"/>
            <wp:docPr id="2" name="Image 3" descr="Image non disponi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Image non disponible">
                      <a:hlinkClick r:id="rId5"/>
                    </pic:cNvPr>
                    <pic:cNvPicPr>
                      <a:picLocks noChangeAspect="1" noChangeArrowheads="1"/>
                    </pic:cNvPicPr>
                  </pic:nvPicPr>
                  <pic:blipFill>
                    <a:blip r:embed="rId4"/>
                    <a:stretch>
                      <a:fillRect/>
                    </a:stretch>
                  </pic:blipFill>
                  <pic:spPr bwMode="auto">
                    <a:xfrm>
                      <a:off x="0" y="0"/>
                      <a:ext cx="4261485" cy="3096895"/>
                    </a:xfrm>
                    <a:prstGeom prst="rect">
                      <a:avLst/>
                    </a:prstGeom>
                  </pic:spPr>
                </pic:pic>
              </a:graphicData>
            </a:graphic>
          </wp:inline>
        </w:drawing>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Toutes les occurrences du sur-type ne peuvent se trouver que dans aucun ou un seul sous-type. Dans notre exemple ci-dessus, un auteur ne peut pas être également un inscrit et un inscrit ne peut pas être également un auteur (une personne peut être un auteur, un inscrit ou quelqu'un d'autre).</w:t>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b/>
          <w:bCs/>
          <w:color w:themeColor="accent1" w:val="4472C4"/>
          <w:sz w:val="28"/>
          <w:szCs w:val="28"/>
          <w:lang w:eastAsia="fr-FR"/>
        </w:rPr>
        <w:t>L'héritage par couverture (ou totalité)</w:t>
      </w:r>
      <w:r>
        <w:rPr>
          <w:rFonts w:eastAsia="Times New Roman" w:cs="Calibri" w:cstheme="minorHAnsi"/>
          <w:color w:val="212529"/>
          <w:sz w:val="28"/>
          <w:szCs w:val="28"/>
          <w:lang w:eastAsia="fr-FR"/>
        </w:rPr>
        <w:t xml:space="preserve"> </w:t>
      </w:r>
    </w:p>
    <w:p>
      <w:pPr>
        <w:pStyle w:val="Normal"/>
        <w:shd w:val="clear" w:color="auto" w:fill="FFFFFF"/>
        <w:spacing w:lineRule="auto" w:line="240" w:before="0" w:after="0"/>
        <w:jc w:val="center"/>
        <w:rPr>
          <w:rFonts w:eastAsia="Times New Roman" w:cs="Calibri" w:cstheme="minorHAnsi"/>
          <w:color w:val="212529"/>
          <w:sz w:val="28"/>
          <w:szCs w:val="28"/>
          <w:lang w:eastAsia="fr-FR"/>
        </w:rPr>
      </w:pPr>
      <w:r>
        <w:rPr/>
        <w:drawing>
          <wp:inline distT="0" distB="0" distL="0" distR="0">
            <wp:extent cx="4261485" cy="3096895"/>
            <wp:effectExtent l="0" t="0" r="0" b="0"/>
            <wp:docPr id="3" name="Image 2" descr="Image non disponi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age non disponible">
                      <a:hlinkClick r:id="rId7"/>
                    </pic:cNvPr>
                    <pic:cNvPicPr>
                      <a:picLocks noChangeAspect="1" noChangeArrowheads="1"/>
                    </pic:cNvPicPr>
                  </pic:nvPicPr>
                  <pic:blipFill>
                    <a:blip r:embed="rId6"/>
                    <a:stretch>
                      <a:fillRect/>
                    </a:stretch>
                  </pic:blipFill>
                  <pic:spPr bwMode="auto">
                    <a:xfrm>
                      <a:off x="0" y="0"/>
                      <a:ext cx="4261485" cy="3096895"/>
                    </a:xfrm>
                    <a:prstGeom prst="rect">
                      <a:avLst/>
                    </a:prstGeom>
                  </pic:spPr>
                </pic:pic>
              </a:graphicData>
            </a:graphic>
          </wp:inline>
        </w:drawing>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Toutes les occurrences du sur-type se trouvent dans au moins un des sous-types existants. Dans notre exemple, une personne est forcément un auteur ou un inscrit (ou les deux).</w:t>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b/>
          <w:bCs/>
          <w:color w:themeColor="accent1" w:val="4472C4"/>
          <w:sz w:val="28"/>
          <w:szCs w:val="28"/>
          <w:lang w:eastAsia="fr-FR"/>
        </w:rPr>
        <w:t>L'héritage par partition (totalité et exclusion)</w:t>
      </w:r>
      <w:r>
        <w:rPr>
          <w:rFonts w:eastAsia="Times New Roman" w:cs="Calibri" w:cstheme="minorHAnsi"/>
          <w:color w:val="212529"/>
          <w:sz w:val="28"/>
          <w:szCs w:val="28"/>
          <w:lang w:eastAsia="fr-FR"/>
        </w:rPr>
        <w:t xml:space="preserve"> </w:t>
      </w:r>
    </w:p>
    <w:p>
      <w:pPr>
        <w:pStyle w:val="Normal"/>
        <w:shd w:val="clear" w:color="auto" w:fill="FFFFFF"/>
        <w:spacing w:lineRule="auto" w:line="240" w:before="0" w:after="0"/>
        <w:jc w:val="both"/>
        <w:rPr>
          <w:rFonts w:eastAsia="Times New Roman" w:cs="Calibri" w:cstheme="minorHAnsi"/>
          <w:color w:val="212529"/>
          <w:sz w:val="28"/>
          <w:szCs w:val="28"/>
          <w:lang w:eastAsia="fr-FR"/>
        </w:rPr>
      </w:pPr>
      <w:r>
        <w:rPr/>
        <w:drawing>
          <wp:inline distT="0" distB="0" distL="0" distR="0">
            <wp:extent cx="4261485" cy="3096895"/>
            <wp:effectExtent l="0" t="0" r="0" b="0"/>
            <wp:docPr id="4" name="Image 1" descr="Image non disponi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Image non disponible">
                      <a:hlinkClick r:id="rId9"/>
                    </pic:cNvPr>
                    <pic:cNvPicPr>
                      <a:picLocks noChangeAspect="1" noChangeArrowheads="1"/>
                    </pic:cNvPicPr>
                  </pic:nvPicPr>
                  <pic:blipFill>
                    <a:blip r:embed="rId8"/>
                    <a:stretch>
                      <a:fillRect/>
                    </a:stretch>
                  </pic:blipFill>
                  <pic:spPr bwMode="auto">
                    <a:xfrm>
                      <a:off x="0" y="0"/>
                      <a:ext cx="4261485" cy="3096895"/>
                    </a:xfrm>
                    <a:prstGeom prst="rect">
                      <a:avLst/>
                    </a:prstGeom>
                  </pic:spPr>
                </pic:pic>
              </a:graphicData>
            </a:graphic>
          </wp:inline>
        </w:drawing>
      </w:r>
    </w:p>
    <w:p>
      <w:pPr>
        <w:pStyle w:val="Normal"/>
        <w:shd w:val="clear" w:color="auto" w:fill="FFFFFF"/>
        <w:spacing w:lineRule="auto" w:line="240" w:beforeAutospacing="1" w:afterAutospacing="1"/>
        <w:jc w:val="both"/>
        <w:rPr>
          <w:rFonts w:eastAsia="Times New Roman" w:cs="Calibri" w:cstheme="minorHAnsi"/>
          <w:color w:val="212529"/>
          <w:sz w:val="28"/>
          <w:szCs w:val="28"/>
          <w:lang w:eastAsia="fr-FR"/>
        </w:rPr>
      </w:pPr>
      <w:r>
        <w:rPr>
          <w:rFonts w:eastAsia="Times New Roman" w:cs="Calibri" w:cstheme="minorHAnsi"/>
          <w:color w:val="212529"/>
          <w:sz w:val="28"/>
          <w:szCs w:val="28"/>
          <w:lang w:eastAsia="fr-FR"/>
        </w:rPr>
        <w:t>Il s'agit d'une combinaison des deux héritages précédents : toutes les occurrences du sur-type se trouvent forcément dans un et un seul des sous-types. Une personne est soit un auteur, soit un inscrit. Cette contrainte est parfois notée « + ».</w:t>
      </w:r>
    </w:p>
    <w:p>
      <w:pPr>
        <w:pStyle w:val="NormalWeb"/>
        <w:shd w:val="clear" w:color="auto" w:fill="FFFFFF"/>
        <w:spacing w:before="280" w:after="280"/>
        <w:jc w:val="both"/>
        <w:rPr>
          <w:rFonts w:cs="Calibri" w:cstheme="minorHAnsi"/>
          <w:b/>
          <w:bCs/>
          <w:color w:themeColor="accent1" w:val="4472C4"/>
          <w:sz w:val="36"/>
          <w:szCs w:val="36"/>
        </w:rPr>
      </w:pPr>
      <w:r>
        <w:rPr>
          <w:rFonts w:cs="Calibri" w:cstheme="minorHAnsi"/>
          <w:b/>
          <w:bCs/>
          <w:color w:themeColor="accent1" w:val="4472C4"/>
          <w:sz w:val="36"/>
          <w:szCs w:val="36"/>
        </w:rPr>
        <w:t>Passage au niveau relationnel et limites</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À son apparition avec Merise II, l'héritage n'était pas encore implanté sur l'ensemble des SGBDR répandus (ce n'est d'ailleurs toujours pas le cas aujourd'hui). Il a donc fallu le simuler au point de vue relationnel.</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Aujourd'hui, la plupart des SGBDR performants sont capables de gérer eux-mêmes l'héritage. C'est notamment le cas avec la clause INHERITS de PostgreSQL. </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CREATE TABLE villes (</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 xml:space="preserve">    </w:t>
      </w:r>
      <w:r>
        <w:rPr>
          <w:rFonts w:eastAsia="Times New Roman" w:cs="Courier New" w:ascii="Courier New" w:hAnsi="Courier New"/>
          <w:color w:val="0D0A0B"/>
          <w:lang w:eastAsia="fr-FR"/>
        </w:rPr>
        <w:t>nom             text,</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 xml:space="preserve">    </w:t>
      </w:r>
      <w:r>
        <w:rPr>
          <w:rFonts w:eastAsia="Times New Roman" w:cs="Courier New" w:ascii="Courier New" w:hAnsi="Courier New"/>
          <w:color w:val="0D0A0B"/>
          <w:lang w:eastAsia="fr-FR"/>
        </w:rPr>
        <w:t>population      float,</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 xml:space="preserve">    </w:t>
      </w:r>
      <w:r>
        <w:rPr>
          <w:rFonts w:eastAsia="Times New Roman" w:cs="Courier New" w:ascii="Courier New" w:hAnsi="Courier New"/>
          <w:color w:val="0D0A0B"/>
          <w:lang w:eastAsia="fr-FR"/>
        </w:rPr>
        <w:t xml:space="preserve">elevation        int     </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CREATE TABLE capitales (</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 xml:space="preserve">    </w:t>
      </w:r>
      <w:r>
        <w:rPr>
          <w:rFonts w:eastAsia="Times New Roman" w:cs="Courier New" w:ascii="Courier New" w:hAnsi="Courier New"/>
          <w:color w:val="0D0A0B"/>
          <w:lang w:eastAsia="fr-FR"/>
        </w:rPr>
        <w:t>etat           char(2)</w:t>
      </w:r>
    </w:p>
    <w:p>
      <w:pPr>
        <w:pStyle w:val="Normal"/>
        <w:pBdr>
          <w:top w:val="single" w:sz="6" w:space="0" w:color="CED4DA"/>
          <w:left w:val="single" w:sz="6" w:space="0" w:color="CED4DA"/>
          <w:bottom w:val="single" w:sz="6" w:space="0" w:color="CED4DA"/>
          <w:right w:val="single" w:sz="6" w:space="0" w:color="CED4DA"/>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D0A0B"/>
          <w:lang w:eastAsia="fr-FR"/>
        </w:rPr>
      </w:pPr>
      <w:r>
        <w:rPr>
          <w:rFonts w:eastAsia="Times New Roman" w:cs="Courier New" w:ascii="Courier New" w:hAnsi="Courier New"/>
          <w:color w:val="0D0A0B"/>
          <w:lang w:eastAsia="fr-FR"/>
        </w:rPr>
        <w:t>) INHERITS (villes);</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Ci-dessous, </w:t>
      </w:r>
      <w:r>
        <w:rPr>
          <w:rFonts w:cs="Calibri" w:ascii="Calibri" w:hAnsi="Calibri" w:asciiTheme="minorHAnsi" w:cstheme="minorHAnsi" w:hAnsiTheme="minorHAnsi"/>
          <w:b/>
          <w:bCs/>
          <w:color w:val="212529"/>
          <w:sz w:val="28"/>
          <w:szCs w:val="28"/>
        </w:rPr>
        <w:t>les trois modélisations possibles</w:t>
      </w:r>
      <w:r>
        <w:rPr>
          <w:rFonts w:cs="Calibri" w:ascii="Calibri" w:hAnsi="Calibri" w:asciiTheme="minorHAnsi" w:cstheme="minorHAnsi" w:hAnsiTheme="minorHAnsi"/>
          <w:color w:val="212529"/>
          <w:sz w:val="28"/>
          <w:szCs w:val="28"/>
        </w:rPr>
        <w:t xml:space="preserve"> sous forme de schéma relationnel.</w:t>
      </w:r>
    </w:p>
    <w:p>
      <w:pPr>
        <w:pStyle w:val="NormalWeb"/>
        <w:shd w:val="clear" w:color="auto" w:fill="FFFFFF"/>
        <w:spacing w:before="280" w:after="280"/>
        <w:jc w:val="center"/>
        <w:rPr>
          <w:rFonts w:ascii="Calibri" w:hAnsi="Calibri" w:cs="Calibri" w:asciiTheme="minorHAnsi" w:cstheme="minorHAnsi" w:hAnsiTheme="minorHAnsi"/>
          <w:color w:val="212529"/>
          <w:sz w:val="28"/>
          <w:szCs w:val="28"/>
        </w:rPr>
      </w:pPr>
      <w:r>
        <w:rPr/>
        <w:drawing>
          <wp:inline distT="0" distB="0" distL="0" distR="0">
            <wp:extent cx="3709670" cy="24892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10"/>
                    <a:stretch>
                      <a:fillRect/>
                    </a:stretch>
                  </pic:blipFill>
                  <pic:spPr bwMode="auto">
                    <a:xfrm>
                      <a:off x="0" y="0"/>
                      <a:ext cx="3709670" cy="248920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b/>
          <w:bCs/>
          <w:color w:themeColor="accent1" w:val="4472C4"/>
          <w:sz w:val="28"/>
          <w:szCs w:val="28"/>
        </w:rPr>
        <w:t>Variante à 1 entité :</w:t>
      </w:r>
      <w:r>
        <w:rPr>
          <w:rFonts w:cs="Calibri" w:ascii="Calibri" w:hAnsi="Calibri" w:asciiTheme="minorHAnsi" w:cstheme="minorHAnsi" w:hAnsiTheme="minorHAnsi"/>
          <w:color w:themeColor="accent1" w:val="4472C4"/>
          <w:sz w:val="28"/>
          <w:szCs w:val="28"/>
        </w:rPr>
        <w:t xml:space="preserve"> </w:t>
      </w:r>
      <w:r>
        <w:rPr>
          <w:rFonts w:cs="Calibri" w:ascii="Calibri" w:hAnsi="Calibri" w:asciiTheme="minorHAnsi" w:cstheme="minorHAnsi" w:hAnsiTheme="minorHAnsi"/>
          <w:color w:val="212529"/>
          <w:sz w:val="28"/>
          <w:szCs w:val="28"/>
        </w:rPr>
        <w:t xml:space="preserve">toutes les propriétés au sein d’une unique table correspondant à l’entité parente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b/>
          <w:bCs/>
          <w:color w:val="212529"/>
          <w:sz w:val="28"/>
          <w:szCs w:val="28"/>
        </w:rPr>
        <w:t>Personne</w:t>
      </w:r>
      <w:r>
        <w:rPr>
          <w:rFonts w:cs="Calibri" w:ascii="Calibri" w:hAnsi="Calibri" w:asciiTheme="minorHAnsi" w:cstheme="minorHAnsi" w:hAnsiTheme="minorHAnsi"/>
          <w:color w:val="212529"/>
          <w:sz w:val="28"/>
          <w:szCs w:val="28"/>
        </w:rPr>
        <w:t xml:space="preserve">(id, </w:t>
      </w:r>
      <w:r>
        <w:rPr>
          <w:rFonts w:cs="Calibri" w:ascii="Calibri" w:hAnsi="Calibri" w:asciiTheme="minorHAnsi" w:cstheme="minorHAnsi" w:hAnsiTheme="minorHAnsi"/>
          <w:b/>
          <w:i/>
          <w:color w:val="212529"/>
          <w:sz w:val="28"/>
          <w:szCs w:val="28"/>
        </w:rPr>
        <w:t>Type</w:t>
      </w:r>
      <w:r>
        <w:rPr>
          <w:rFonts w:cs="Calibri" w:ascii="Calibri" w:hAnsi="Calibri" w:asciiTheme="minorHAnsi" w:cstheme="minorHAnsi" w:hAnsiTheme="minorHAnsi"/>
          <w:color w:val="212529"/>
          <w:sz w:val="28"/>
          <w:szCs w:val="28"/>
        </w:rPr>
        <w:t xml:space="preserve">, Adresse, CodePostal, ville, </w:t>
      </w:r>
      <w:r>
        <w:rPr>
          <w:rFonts w:cs="Calibri" w:ascii="Calibri" w:hAnsi="Calibri" w:asciiTheme="minorHAnsi" w:cstheme="minorHAnsi" w:hAnsiTheme="minorHAnsi"/>
          <w:color w:val="069A2E"/>
          <w:sz w:val="28"/>
          <w:szCs w:val="28"/>
        </w:rPr>
        <w:t>RaisonSociale, SIRET</w:t>
      </w:r>
      <w:r>
        <w:rPr>
          <w:rFonts w:cs="Calibri" w:ascii="Calibri" w:hAnsi="Calibri" w:asciiTheme="minorHAnsi" w:cstheme="minorHAnsi" w:hAnsiTheme="minorHAnsi"/>
          <w:color w:val="212529"/>
          <w:sz w:val="28"/>
          <w:szCs w:val="28"/>
        </w:rPr>
        <w:t xml:space="preserve">, </w:t>
      </w:r>
      <w:r>
        <w:rPr>
          <w:rFonts w:cs="Calibri" w:ascii="Calibri" w:hAnsi="Calibri" w:asciiTheme="minorHAnsi" w:cstheme="minorHAnsi" w:hAnsiTheme="minorHAnsi"/>
          <w:color w:val="FF4000"/>
          <w:sz w:val="28"/>
          <w:szCs w:val="28"/>
        </w:rPr>
        <w:t>NumSecu, NumIME</w:t>
      </w:r>
      <w:r>
        <w:rPr>
          <w:rFonts w:cs="Calibri" w:ascii="Calibri" w:hAnsi="Calibri" w:asciiTheme="minorHAnsi" w:cstheme="minorHAnsi" w:hAnsiTheme="minorHAnsi"/>
          <w:color w:val="212529"/>
          <w:sz w:val="28"/>
          <w:szCs w:val="28"/>
        </w:rPr>
        <w:t xml:space="preserve">)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primaire : id </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Commentaire : le champ « Type » est appelé champ ou propriété discriminante. Il permet de déterminer si la personne est une personne physique ou morale. Il acceptera par exemple les valeurs « PM » et « PP ». </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b/>
          <w:bCs/>
          <w:color w:themeColor="accent1" w:val="4472C4"/>
          <w:sz w:val="28"/>
          <w:szCs w:val="28"/>
        </w:rPr>
        <w:t>Variante à 2 entités :</w:t>
      </w:r>
      <w:r>
        <w:rPr>
          <w:rFonts w:cs="Calibri" w:ascii="Calibri" w:hAnsi="Calibri" w:asciiTheme="minorHAnsi" w:cstheme="minorHAnsi" w:hAnsiTheme="minorHAnsi"/>
          <w:color w:themeColor="accent1" w:val="4472C4"/>
          <w:sz w:val="28"/>
          <w:szCs w:val="28"/>
        </w:rPr>
        <w:t xml:space="preserve"> </w:t>
      </w:r>
      <w:r>
        <w:rPr>
          <w:rFonts w:cs="Calibri" w:ascii="Calibri" w:hAnsi="Calibri" w:asciiTheme="minorHAnsi" w:cstheme="minorHAnsi" w:hAnsiTheme="minorHAnsi"/>
          <w:color w:val="212529"/>
          <w:sz w:val="28"/>
          <w:szCs w:val="28"/>
        </w:rPr>
        <w:t xml:space="preserve">deux tables distinctes (une par entité fille) en répétant les propriétés communes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PersonneMorale(id, Adresse, CodePostal, ville, RaisonSociale, SIRET)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primaire : id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PersonnePhysique(id, Adresse, CodePostal, ville, NumSecu, NumIME)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primaire : id </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b/>
          <w:bCs/>
          <w:color w:themeColor="accent1" w:val="4472C4"/>
          <w:sz w:val="28"/>
          <w:szCs w:val="28"/>
        </w:rPr>
        <w:t>Variante à 3 entités :</w:t>
      </w:r>
      <w:r>
        <w:rPr>
          <w:rFonts w:cs="Calibri" w:ascii="Calibri" w:hAnsi="Calibri" w:asciiTheme="minorHAnsi" w:cstheme="minorHAnsi" w:hAnsiTheme="minorHAnsi"/>
          <w:color w:themeColor="accent1" w:val="4472C4"/>
          <w:sz w:val="28"/>
          <w:szCs w:val="28"/>
        </w:rPr>
        <w:t xml:space="preserve"> </w:t>
      </w:r>
      <w:r>
        <w:rPr>
          <w:rFonts w:cs="Calibri" w:ascii="Calibri" w:hAnsi="Calibri" w:asciiTheme="minorHAnsi" w:cstheme="minorHAnsi" w:hAnsiTheme="minorHAnsi"/>
          <w:color w:val="212529"/>
          <w:sz w:val="28"/>
          <w:szCs w:val="28"/>
        </w:rPr>
        <w:t xml:space="preserve">trois entités distinctes (une par entité)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Personne(id, </w:t>
      </w:r>
      <w:r>
        <w:rPr>
          <w:rFonts w:cs="Calibri" w:ascii="Calibri" w:hAnsi="Calibri" w:asciiTheme="minorHAnsi" w:cstheme="minorHAnsi" w:hAnsiTheme="minorHAnsi"/>
          <w:b/>
          <w:i/>
          <w:color w:val="212529"/>
          <w:sz w:val="28"/>
          <w:szCs w:val="28"/>
        </w:rPr>
        <w:t>Type</w:t>
      </w:r>
      <w:r>
        <w:rPr>
          <w:rFonts w:cs="Calibri" w:ascii="Calibri" w:hAnsi="Calibri" w:asciiTheme="minorHAnsi" w:cstheme="minorHAnsi" w:hAnsiTheme="minorHAnsi"/>
          <w:color w:val="212529"/>
          <w:sz w:val="28"/>
          <w:szCs w:val="28"/>
        </w:rPr>
        <w:t xml:space="preserve">, Adresse, CodePostal, ville)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Clef primaire : id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 </w:t>
      </w:r>
      <w:r>
        <w:rPr>
          <w:rFonts w:cs="Calibri" w:ascii="Calibri" w:hAnsi="Calibri" w:asciiTheme="minorHAnsi" w:cstheme="minorHAnsi" w:hAnsiTheme="minorHAnsi"/>
          <w:color w:val="212529"/>
          <w:sz w:val="28"/>
          <w:szCs w:val="28"/>
        </w:rPr>
        <w:t xml:space="preserve">PersonneMorale(id, RaisonSociale, SIRET)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primaire : id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étrangère : id en référence à Personne(id)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PersonnePhysique(id, NumSecu, NumIME)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primaire : id </w:t>
      </w:r>
    </w:p>
    <w:p>
      <w:pPr>
        <w:pStyle w:val="NormalWeb"/>
        <w:shd w:val="clear" w:color="auto" w:fill="FFFFFF"/>
        <w:spacing w:beforeAutospacing="0" w:before="0" w:afterAutospacing="0" w:after="0"/>
        <w:ind w:firstLine="708"/>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Clef étrangère : id en référence à Personne(id) </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b/>
          <w:bCs/>
          <w:color w:val="212529"/>
          <w:sz w:val="28"/>
          <w:szCs w:val="28"/>
        </w:rPr>
        <w:t>Commentaire :</w:t>
      </w:r>
      <w:r>
        <w:rPr>
          <w:rFonts w:cs="Calibri" w:ascii="Calibri" w:hAnsi="Calibri" w:asciiTheme="minorHAnsi" w:cstheme="minorHAnsi" w:hAnsiTheme="minorHAnsi"/>
          <w:color w:val="212529"/>
          <w:sz w:val="28"/>
          <w:szCs w:val="28"/>
        </w:rPr>
        <w:t xml:space="preserve"> le champ « Type » est une fois encore une propriété discriminante. </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On notera que celle-ci est cette fois-ci optionnelle mais  utilisée en pratique. En effet, cette propriété permet de déterminer, à partir de la table « Personne », de savoir immédiatement si le reste des informations relatives à une personne sont présentes dans la table « PersonneMorale » ou « PersonnePhysique ». </w:t>
      </w:r>
    </w:p>
    <w:p>
      <w:pPr>
        <w:pStyle w:val="NormalWeb"/>
        <w:shd w:val="clear" w:color="auto" w:fill="FFFFFF"/>
        <w:spacing w:before="280" w:after="280"/>
        <w:jc w:val="both"/>
        <w:rPr>
          <w:rFonts w:ascii="Calibri" w:hAnsi="Calibri" w:cs="Calibri" w:asciiTheme="minorHAnsi" w:cstheme="minorHAnsi" w:hAnsiTheme="minorHAnsi"/>
          <w:b/>
          <w:bCs/>
          <w:color w:val="212529"/>
          <w:sz w:val="28"/>
          <w:szCs w:val="28"/>
        </w:rPr>
      </w:pPr>
      <w:r>
        <w:rPr>
          <w:rFonts w:cs="Calibri" w:ascii="Calibri" w:hAnsi="Calibri" w:asciiTheme="minorHAnsi" w:cstheme="minorHAnsi" w:hAnsiTheme="minorHAnsi"/>
          <w:b/>
          <w:bCs/>
          <w:color w:val="212529"/>
          <w:sz w:val="28"/>
          <w:szCs w:val="28"/>
        </w:rPr>
        <w:t>Conclusion :</w:t>
      </w:r>
    </w:p>
    <w:p>
      <w:pPr>
        <w:pStyle w:val="NormalWeb"/>
        <w:numPr>
          <w:ilvl w:val="0"/>
          <w:numId w:val="1"/>
        </w:numPr>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La troisième variante est la plus proche du MCD correspondant. Cependant, l’obtention de toutes les informations relatives à chaque personne nécessite une jointure ce qui implique un temps de calcul plus élevé.</w:t>
      </w:r>
    </w:p>
    <w:p>
      <w:pPr>
        <w:pStyle w:val="NormalWeb"/>
        <w:numPr>
          <w:ilvl w:val="0"/>
          <w:numId w:val="1"/>
        </w:numPr>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 </w:t>
      </w:r>
      <w:r>
        <w:rPr>
          <w:rFonts w:cs="Calibri" w:ascii="Calibri" w:hAnsi="Calibri" w:asciiTheme="minorHAnsi" w:cstheme="minorHAnsi" w:hAnsiTheme="minorHAnsi"/>
          <w:color w:val="212529"/>
          <w:sz w:val="28"/>
          <w:szCs w:val="28"/>
        </w:rPr>
        <w:t>La première variante peut être vue comme étant peu élégante mais permet d’obtenir toutes les informations relatives aux personnes en parcourant une seule table. Ceci induit un temps de calcul moindre.</w:t>
      </w:r>
    </w:p>
    <w:p>
      <w:pPr>
        <w:pStyle w:val="NormalWeb"/>
        <w:numPr>
          <w:ilvl w:val="0"/>
          <w:numId w:val="1"/>
        </w:numPr>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Finalement, il convient en général d’éviter la deuxième variante, très vite source d’ennuis. </w:t>
      </w:r>
    </w:p>
    <w:p>
      <w:pPr>
        <w:pStyle w:val="NormalWeb"/>
        <w:shd w:val="clear" w:color="auto" w:fill="FFFFFF"/>
        <w:spacing w:before="280" w:after="280"/>
        <w:ind w:left="72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 xml:space="preserve">Requêtes utilisant la spécialisation (3ème variante) : </w:t>
      </w:r>
    </w:p>
    <w:p>
      <w:pPr>
        <w:pStyle w:val="NormalWeb"/>
        <w:numPr>
          <w:ilvl w:val="0"/>
          <w:numId w:val="2"/>
        </w:numPr>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Liste des personnes morales :</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SELECT * </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FROM Personne AS P </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JOIN PersonneMorale AS M ON P.id = M.id </w:t>
      </w:r>
    </w:p>
    <w:p>
      <w:pPr>
        <w:pStyle w:val="NormalWeb"/>
        <w:numPr>
          <w:ilvl w:val="0"/>
          <w:numId w:val="2"/>
        </w:numPr>
        <w:shd w:val="clear" w:color="auto" w:fill="FFFFFF"/>
        <w:spacing w:before="280" w:after="28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Toutes les personnes :</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 </w:t>
      </w:r>
      <w:r>
        <w:rPr>
          <w:rFonts w:cs="Calibri" w:ascii="Calibri" w:hAnsi="Calibri" w:asciiTheme="minorHAnsi" w:cstheme="minorHAnsi" w:hAnsiTheme="minorHAnsi"/>
          <w:color w:val="212529"/>
          <w:sz w:val="28"/>
          <w:szCs w:val="28"/>
        </w:rPr>
        <w:t>SELECT id, RaisonSociale, SIRET, NumSecu, NumIME</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FROM Personne AS P</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 xml:space="preserve">JOIN PersonneMorale AS M ON P.id = M.id </w:t>
      </w:r>
    </w:p>
    <w:p>
      <w:pPr>
        <w:pStyle w:val="NormalWeb"/>
        <w:shd w:val="clear" w:color="auto" w:fill="FFFFFF"/>
        <w:spacing w:beforeAutospacing="0" w:before="0" w:afterAutospacing="0" w:after="0"/>
        <w:ind w:left="720"/>
        <w:jc w:val="both"/>
        <w:rPr>
          <w:rFonts w:ascii="Calibri" w:hAnsi="Calibri" w:cs="Calibri" w:asciiTheme="minorHAnsi" w:cstheme="minorHAnsi" w:hAnsiTheme="minorHAnsi"/>
          <w:color w:val="212529"/>
          <w:sz w:val="28"/>
          <w:szCs w:val="28"/>
        </w:rPr>
      </w:pPr>
      <w:r>
        <w:rPr>
          <w:rFonts w:cs="Calibri" w:ascii="Calibri" w:hAnsi="Calibri" w:asciiTheme="minorHAnsi" w:cstheme="minorHAnsi" w:hAnsiTheme="minorHAnsi"/>
          <w:color w:val="212529"/>
          <w:sz w:val="28"/>
          <w:szCs w:val="28"/>
        </w:rPr>
        <w:t>JOIN PersonnePhysique As PP on P.id = PP.id</w:t>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Web"/>
        <w:shd w:val="clear" w:color="auto" w:fill="FFFFFF"/>
        <w:spacing w:before="280" w:after="280"/>
        <w:jc w:val="both"/>
        <w:rPr>
          <w:rFonts w:ascii="Calibri" w:hAnsi="Calibri" w:cs="Calibri" w:asciiTheme="minorHAnsi" w:cstheme="minorHAnsi" w:hAnsiTheme="minorHAnsi"/>
          <w:color w:val="212529"/>
          <w:sz w:val="28"/>
          <w:szCs w:val="28"/>
        </w:rPr>
      </w:pPr>
      <w:r>
        <w:rPr>
          <w:rFonts w:cs="Calibri" w:cstheme="minorHAnsi" w:ascii="Calibri" w:hAnsi="Calibri"/>
          <w:color w:val="212529"/>
          <w:sz w:val="28"/>
          <w:szCs w:val="28"/>
        </w:rPr>
      </w:r>
    </w:p>
    <w:p>
      <w:pPr>
        <w:pStyle w:val="Normal"/>
        <w:spacing w:before="0" w:after="160"/>
        <w:rPr>
          <w:rFonts w:cs="Calibri" w:cstheme="minorHAnsi"/>
          <w:sz w:val="28"/>
          <w:szCs w:val="28"/>
        </w:rPr>
      </w:pPr>
      <w:r>
        <w:rPr>
          <w:rFonts w:cs="Calibri" w:cstheme="minorHAnsi"/>
          <w:sz w:val="28"/>
          <w:szCs w:val="28"/>
        </w:rPr>
      </w:r>
    </w:p>
    <w:sectPr>
      <w:headerReference w:type="default" r:id="rId11"/>
      <w:type w:val="nextPage"/>
      <w:pgSz w:w="11906" w:h="16838"/>
      <w:pgMar w:left="720" w:right="720" w:gutter="0" w:header="708" w:top="765" w:footer="0" w:bottom="720"/>
      <w:pgNumType w:start="8"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7229" w:type="dxa"/>
      <w:jc w:val="left"/>
      <w:tblInd w:w="2112" w:type="dxa"/>
      <w:tblLayout w:type="fixed"/>
      <w:tblCellMar>
        <w:top w:w="0" w:type="dxa"/>
        <w:left w:w="108" w:type="dxa"/>
        <w:bottom w:w="0" w:type="dxa"/>
        <w:right w:w="108" w:type="dxa"/>
      </w:tblCellMar>
      <w:tblLook w:firstRow="1" w:noVBand="1" w:lastRow="0" w:firstColumn="1" w:lastColumn="0" w:noHBand="0" w:val="04a0"/>
    </w:tblPr>
    <w:tblGrid>
      <w:gridCol w:w="1700"/>
      <w:gridCol w:w="3261"/>
      <w:gridCol w:w="2268"/>
    </w:tblGrid>
    <w:tr>
      <w:trPr/>
      <w:tc>
        <w:tcPr>
          <w:tcW w:w="1700"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rFonts w:eastAsia="Times New Roman" w:cs="Times New Roman" w:ascii="Times New Roman" w:hAnsi="Times New Roman"/>
              <w:color w:val="0070C0"/>
              <w:kern w:val="0"/>
              <w:sz w:val="20"/>
              <w:szCs w:val="20"/>
              <w:lang w:val="fr-FR" w:eastAsia="fr-FR" w:bidi="ar-SA"/>
            </w:rPr>
            <w:t>BTS SIO1</w:t>
          </w:r>
        </w:p>
      </w:tc>
      <w:tc>
        <w:tcPr>
          <w:tcW w:w="3261"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rFonts w:eastAsia="Times New Roman" w:cs="Times New Roman" w:ascii="Times New Roman" w:hAnsi="Times New Roman"/>
              <w:color w:val="0070C0"/>
              <w:kern w:val="0"/>
              <w:sz w:val="20"/>
              <w:szCs w:val="20"/>
              <w:lang w:val="fr-FR" w:eastAsia="fr-FR" w:bidi="ar-SA"/>
            </w:rPr>
            <w:t>Bloc2 Gérer les données - Analyse</w:t>
          </w:r>
        </w:p>
      </w:tc>
      <w:tc>
        <w:tcPr>
          <w:tcW w:w="2268"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rFonts w:eastAsia="Times New Roman" w:cs="Times New Roman" w:ascii="Times New Roman" w:hAnsi="Times New Roman"/>
              <w:color w:val="0070C0"/>
              <w:kern w:val="0"/>
              <w:sz w:val="20"/>
              <w:szCs w:val="20"/>
              <w:lang w:val="fr-FR" w:eastAsia="fr-FR" w:bidi="ar-SA"/>
            </w:rPr>
            <w:t>2024</w:t>
          </w:r>
        </w:p>
      </w:tc>
    </w:tr>
  </w:tbl>
  <w:p>
    <w:pPr>
      <w:pStyle w:val="Header"/>
      <w:rPr/>
    </w:pPr>
    <w:r>
      <w:rPr/>
      <mc:AlternateContent>
        <mc:Choice Requires="wpg">
          <w:drawing>
            <wp:anchor behindDoc="1" distT="0" distB="4445" distL="0" distR="0" simplePos="0" locked="0" layoutInCell="0" allowOverlap="1" relativeHeight="15" wp14:anchorId="70BAD0A3">
              <wp:simplePos x="0" y="0"/>
              <wp:positionH relativeFrom="page">
                <wp:align>left</wp:align>
              </wp:positionH>
              <wp:positionV relativeFrom="page">
                <wp:posOffset>245745</wp:posOffset>
              </wp:positionV>
              <wp:extent cx="1700530" cy="1024255"/>
              <wp:effectExtent l="0" t="0" r="0" b="5080"/>
              <wp:wrapNone/>
              <wp:docPr id="6" name="Groupe 158"/>
              <a:graphic xmlns:a="http://schemas.openxmlformats.org/drawingml/2006/main">
                <a:graphicData uri="http://schemas.microsoft.com/office/word/2010/wordprocessingGroup">
                  <wpg:wgp>
                    <wpg:cNvGrpSpPr/>
                    <wpg:grpSpPr>
                      <a:xfrm>
                        <a:off x="0" y="0"/>
                        <a:ext cx="1700640" cy="1024200"/>
                        <a:chOff x="0" y="0"/>
                        <a:chExt cx="1700640" cy="1024200"/>
                      </a:xfrm>
                    </wpg:grpSpPr>
                    <wpg:grpSp>
                      <wpg:cNvGrpSpPr/>
                      <wpg:grpSpPr>
                        <a:xfrm>
                          <a:off x="0" y="0"/>
                          <a:ext cx="1700640" cy="1024200"/>
                        </a:xfrm>
                      </wpg:grpSpPr>
                      <wps:wsp>
                        <wps:cNvPr id="7" name="Rectangle 160"/>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8" name="Rectangle 1"/>
                        <wps:cNvSpPr/>
                        <wps:spPr>
                          <a:xfrm>
                            <a:off x="228600" y="0"/>
                            <a:ext cx="1463040" cy="1014840"/>
                          </a:xfrm>
                          <a:custGeom>
                            <a:avLst/>
                            <a:gdLst>
                              <a:gd name="textAreaLeft" fmla="*/ 0 w 829440"/>
                              <a:gd name="textAreaRight" fmla="*/ 829800 w 829440"/>
                              <a:gd name="textAreaTop" fmla="*/ 0 h 575280"/>
                              <a:gd name="textAreaBottom" fmla="*/ 575640 h 575280"/>
                            </a:gdLst>
                            <a:ahLst/>
                            <a:rect l="textAreaLeft" t="textAreaTop" r="textAreaRight" b="textAreaBottom"/>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9" name="Rectangle 162"/>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10" name="Zone de texte 163"/>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Header"/>
                              <w:jc w:val="right"/>
                              <w:rPr>
                                <w:color w:themeColor="background1" w:val="FFFFFF"/>
                                <w:sz w:val="24"/>
                                <w:szCs w:val="24"/>
                              </w:rPr>
                            </w:pPr>
                            <w:r>
                              <w:rPr>
                                <w:color w:themeColor="background1" w:val="FFFFFF"/>
                                <w:sz w:val="24"/>
                                <w:szCs w:val="24"/>
                              </w:rPr>
                              <w:fldChar w:fldCharType="begin"/>
                            </w:r>
                            <w:r>
                              <w:rPr>
                                <w:sz w:val="24"/>
                                <w:szCs w:val="24"/>
                                <w:color w:themeColor="background1" w:val="FFFFFF"/>
                              </w:rPr>
                              <w:instrText xml:space="preserve"> PAGE </w:instrText>
                            </w:r>
                            <w:r>
                              <w:rPr>
                                <w:sz w:val="24"/>
                                <w:szCs w:val="24"/>
                                <w:color w:themeColor="background1" w:val="FFFFFF"/>
                              </w:rPr>
                              <w:fldChar w:fldCharType="separate"/>
                            </w:r>
                            <w:r>
                              <w:rPr>
                                <w:sz w:val="24"/>
                                <w:szCs w:val="24"/>
                                <w:color w:themeColor="background1" w:val="FFFFFF"/>
                              </w:rPr>
                              <w:t>12</w:t>
                            </w:r>
                            <w:r>
                              <w:rPr>
                                <w:sz w:val="24"/>
                                <w:szCs w:val="24"/>
                                <w:color w:themeColor="background1" w:val="FFFFFF"/>
                              </w:rPr>
                              <w:fldChar w:fldCharType="end"/>
                            </w:r>
                          </w:p>
                        </w:txbxContent>
                      </wps:txbx>
                      <wps:bodyPr tIns="91440" bIns="91440" anchor="ctr">
                        <a:noAutofit/>
                      </wps:bodyPr>
                    </wps:wsp>
                  </wpg:wgp>
                </a:graphicData>
              </a:graphic>
            </wp:anchor>
          </w:drawing>
        </mc:Choice>
        <mc:Fallback>
          <w:pict>
            <v:group id="shape_0" alt="Groupe 158" style="position:absolute;margin-left:0pt;margin-top:19.4pt;width:133.9pt;height:80.65pt" coordorigin="0,388" coordsize="2678,1613">
              <v:group id="shape_0" style="position:absolute;left:0;top:388;width:2678;height:1613">
                <v:rect id="shape_0" ID="Rectangle 160" path="m0,0l-2147483645,0l-2147483645,-2147483646l0,-2147483646xe" fillcolor="white" stroked="f" o:allowincell="f" style="position:absolute;left:0;top:387;width:2677;height:1612;mso-wrap-style:none;v-text-anchor:middle;mso-position-horizontal:left;mso-position-horizontal-relative:page;mso-position-vertical-relative:page">
                  <v:fill o:detectmouseclick="t" type="solid" color2="black" opacity="0"/>
                  <v:stroke color="#3465a4" weight="12600" joinstyle="miter" endcap="flat"/>
                  <w10:wrap type="none"/>
                </v:rect>
                <v:rect id="shape_0" ID="Rectangle 162" path="m0,0l-2147483645,0l-2147483645,-2147483646l0,-2147483646xe" stroked="f" o:allowincell="f" style="position:absolute;left:360;top:387;width:2317;height:1612;mso-wrap-style:none;v-text-anchor:middle;mso-position-horizontal:left;mso-position-horizontal-relative:page;mso-position-vertical-relative:page">
                  <v:fill r:id="rId2" o:detectmouseclick="t" type="frame" color2="black"/>
                  <v:stroke color="#3465a4" weight="12600" joinstyle="miter" endcap="flat"/>
                  <w10:wrap type="none"/>
                </v:rect>
              </v:group>
              <v:rect id="shape_0" ID="Zone de texte 163" path="m0,0l-2147483645,0l-2147483645,-2147483646l0,-2147483646xe" stroked="f" o:allowincell="f" style="position:absolute;left:373;top:417;width:695;height:589;flip:x;mso-wrap-style:square;v-text-anchor:middle;mso-position-horizontal:left;mso-position-horizontal-relative:page;mso-position-vertical-relative:page">
                <v:fill o:detectmouseclick="t" on="false"/>
                <v:stroke color="#3465a4" weight="6480" joinstyle="round" endcap="flat"/>
                <v:textbox>
                  <w:txbxContent>
                    <w:p>
                      <w:pPr>
                        <w:pStyle w:val="Header"/>
                        <w:jc w:val="right"/>
                        <w:rPr>
                          <w:color w:themeColor="background1" w:val="FFFFFF"/>
                          <w:sz w:val="24"/>
                          <w:szCs w:val="24"/>
                        </w:rPr>
                      </w:pPr>
                      <w:r>
                        <w:rPr>
                          <w:color w:themeColor="background1" w:val="FFFFFF"/>
                          <w:sz w:val="24"/>
                          <w:szCs w:val="24"/>
                        </w:rPr>
                        <w:fldChar w:fldCharType="begin"/>
                      </w:r>
                      <w:r>
                        <w:rPr>
                          <w:sz w:val="24"/>
                          <w:szCs w:val="24"/>
                          <w:color w:themeColor="background1" w:val="FFFFFF"/>
                        </w:rPr>
                        <w:instrText xml:space="preserve"> PAGE </w:instrText>
                      </w:r>
                      <w:r>
                        <w:rPr>
                          <w:sz w:val="24"/>
                          <w:szCs w:val="24"/>
                          <w:color w:themeColor="background1" w:val="FFFFFF"/>
                        </w:rPr>
                        <w:fldChar w:fldCharType="separate"/>
                      </w:r>
                      <w:r>
                        <w:rPr>
                          <w:sz w:val="24"/>
                          <w:szCs w:val="24"/>
                          <w:color w:themeColor="background1" w:val="FFFFFF"/>
                        </w:rPr>
                        <w:t>12</w:t>
                      </w:r>
                      <w:r>
                        <w:rPr>
                          <w:sz w:val="24"/>
                          <w:szCs w:val="24"/>
                          <w:color w:themeColor="background1" w:val="FFFFFF"/>
                        </w:rPr>
                        <w:fldChar w:fldCharType="end"/>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4">
    <w:name w:val="Heading 4"/>
    <w:basedOn w:val="Normal"/>
    <w:link w:val="Titre4Car"/>
    <w:uiPriority w:val="9"/>
    <w:qFormat/>
    <w:rsid w:val="006a1037"/>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Motsouligne" w:customStyle="1">
    <w:name w:val="mot_souligne"/>
    <w:basedOn w:val="DefaultParagraphFont"/>
    <w:qFormat/>
    <w:rsid w:val="006a1037"/>
    <w:rPr/>
  </w:style>
  <w:style w:type="character" w:styleId="Italique" w:customStyle="1">
    <w:name w:val="italique"/>
    <w:basedOn w:val="DefaultParagraphFont"/>
    <w:qFormat/>
    <w:rsid w:val="006a1037"/>
    <w:rPr/>
  </w:style>
  <w:style w:type="character" w:styleId="Titre4Car" w:customStyle="1">
    <w:name w:val="Titre 4 Car"/>
    <w:basedOn w:val="DefaultParagraphFont"/>
    <w:uiPriority w:val="9"/>
    <w:qFormat/>
    <w:rsid w:val="006a1037"/>
    <w:rPr>
      <w:rFonts w:ascii="Times New Roman" w:hAnsi="Times New Roman" w:eastAsia="Times New Roman" w:cs="Times New Roman"/>
      <w:b/>
      <w:bCs/>
      <w:sz w:val="24"/>
      <w:szCs w:val="24"/>
      <w:lang w:eastAsia="fr-FR"/>
    </w:rPr>
  </w:style>
  <w:style w:type="character" w:styleId="Hyperlink">
    <w:name w:val="Hyperlink"/>
    <w:basedOn w:val="DefaultParagraphFont"/>
    <w:uiPriority w:val="99"/>
    <w:semiHidden/>
    <w:unhideWhenUsed/>
    <w:rsid w:val="006a1037"/>
    <w:rPr>
      <w:color w:val="0000FF"/>
      <w:u w:val="single"/>
    </w:rPr>
  </w:style>
  <w:style w:type="character" w:styleId="En-tteCar" w:customStyle="1">
    <w:name w:val="En-tête Car"/>
    <w:basedOn w:val="DefaultParagraphFont"/>
    <w:uiPriority w:val="99"/>
    <w:qFormat/>
    <w:rsid w:val="006a1037"/>
    <w:rPr/>
  </w:style>
  <w:style w:type="character" w:styleId="PieddepageCar" w:customStyle="1">
    <w:name w:val="Pied de page Car"/>
    <w:basedOn w:val="DefaultParagraphFont"/>
    <w:uiPriority w:val="99"/>
    <w:qFormat/>
    <w:rsid w:val="006a1037"/>
    <w:rPr/>
  </w:style>
  <w:style w:type="character" w:styleId="PrformatHTMLCar" w:customStyle="1">
    <w:name w:val="Préformaté HTML Car"/>
    <w:basedOn w:val="DefaultParagraphFont"/>
    <w:link w:val="HTMLPreformatted"/>
    <w:uiPriority w:val="99"/>
    <w:semiHidden/>
    <w:qFormat/>
    <w:rsid w:val="00b80824"/>
    <w:rPr>
      <w:rFonts w:ascii="Courier New" w:hAnsi="Courier New" w:eastAsia="Times New Roman" w:cs="Courier New"/>
      <w:sz w:val="20"/>
      <w:szCs w:val="20"/>
      <w:lang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6a1037"/>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6a1037"/>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a1037"/>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b8082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6a1037"/>
    <w:pPr>
      <w:spacing w:after="0" w:line="240" w:lineRule="auto"/>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neumann.developpez.com/tutoriels/merise/initiation-merise/images/heritage_vide.jpeg" TargetMode="External"/><Relationship Id="rId4" Type="http://schemas.openxmlformats.org/officeDocument/2006/relationships/image" Target="media/image2.jpeg"/><Relationship Id="rId5" Type="http://schemas.openxmlformats.org/officeDocument/2006/relationships/hyperlink" Target="https://ineumann.developpez.com/tutoriels/merise/initiation-merise/images/heritage_x.jpeg" TargetMode="External"/><Relationship Id="rId6" Type="http://schemas.openxmlformats.org/officeDocument/2006/relationships/image" Target="media/image3.jpeg"/><Relationship Id="rId7" Type="http://schemas.openxmlformats.org/officeDocument/2006/relationships/hyperlink" Target="https://ineumann.developpez.com/tutoriels/merise/initiation-merise/images/heritage_t.jpeg" TargetMode="External"/><Relationship Id="rId8" Type="http://schemas.openxmlformats.org/officeDocument/2006/relationships/image" Target="media/image4.jpeg"/><Relationship Id="rId9" Type="http://schemas.openxmlformats.org/officeDocument/2006/relationships/hyperlink" Target="https://ineumann.developpez.com/tutoriels/merise/initiation-merise/images/heritage_xt.jpeg" TargetMode="External"/><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1266</TotalTime>
  <Application>LibreOffice/7.6.6.3$Windows_X86_64 LibreOffice_project/d97b2716a9a4a2ce1391dee1765565ea469b0ae7</Application>
  <AppVersion>15.0000</AppVersion>
  <Pages>5</Pages>
  <Words>724</Words>
  <Characters>3951</Characters>
  <CharactersWithSpaces>4697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2022-05-06T15:42:00Z</dcterms:created>
  <dc:creator>Nathalie Ruff</dc:creator>
  <dc:description/>
  <dc:language>fr-FR</dc:language>
  <cp:lastModifiedBy/>
  <dcterms:modified xsi:type="dcterms:W3CDTF">2024-05-13T16:19:50Z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