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13CBC" w:rsidRPr="00855698" w14:paraId="4A877D0A" w14:textId="77777777" w:rsidTr="00913C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3430ADC7" w14:textId="54689523" w:rsidR="00913CBC" w:rsidRPr="00855698" w:rsidRDefault="00F46657">
            <w:pPr>
              <w:rPr>
                <w:sz w:val="20"/>
                <w:szCs w:val="20"/>
              </w:rPr>
            </w:pPr>
            <w:r w:rsidRPr="00F46657">
              <w:rPr>
                <w:sz w:val="20"/>
                <w:szCs w:val="20"/>
              </w:rPr>
              <w:t xml:space="preserve">Scenario Test Specification </w:t>
            </w:r>
            <w:r>
              <w:rPr>
                <w:sz w:val="20"/>
                <w:szCs w:val="20"/>
              </w:rPr>
              <w:t>-</w:t>
            </w:r>
            <w:r w:rsidRPr="00F46657">
              <w:rPr>
                <w:sz w:val="20"/>
                <w:szCs w:val="20"/>
              </w:rPr>
              <w:t xml:space="preserve"> Buy Stock</w:t>
            </w:r>
          </w:p>
        </w:tc>
      </w:tr>
      <w:tr w:rsidR="00913CBC" w:rsidRPr="00855698" w14:paraId="19A98F5E" w14:textId="77777777" w:rsidTr="005A5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0A33D652" w14:textId="77777777" w:rsidR="00913CBC" w:rsidRPr="00855698" w:rsidRDefault="00913CBC">
            <w:pPr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Brief description:</w:t>
            </w:r>
          </w:p>
          <w:p w14:paraId="6C4B730A" w14:textId="151D60D7" w:rsidR="00913CBC" w:rsidRPr="00855698" w:rsidRDefault="00913CBC" w:rsidP="00913CBC">
            <w:pPr>
              <w:spacing w:line="300" w:lineRule="atLeast"/>
              <w:rPr>
                <w:rFonts w:cs="Segoe UI"/>
                <w:b w:val="0"/>
                <w:bCs w:val="0"/>
                <w:sz w:val="20"/>
                <w:szCs w:val="20"/>
              </w:rPr>
            </w:pPr>
            <w:r w:rsidRPr="00855698">
              <w:rPr>
                <w:rFonts w:cs="Segoe UI"/>
                <w:b w:val="0"/>
                <w:bCs w:val="0"/>
                <w:sz w:val="20"/>
                <w:szCs w:val="20"/>
              </w:rPr>
              <w:t xml:space="preserve">The user buys shares of a selected stock using available </w:t>
            </w:r>
            <w:r w:rsidRPr="00855698">
              <w:rPr>
                <w:rFonts w:cs="Segoe UI"/>
                <w:b w:val="0"/>
                <w:bCs w:val="0"/>
                <w:sz w:val="20"/>
                <w:szCs w:val="20"/>
              </w:rPr>
              <w:t>portfolio</w:t>
            </w:r>
            <w:r w:rsidRPr="00855698">
              <w:rPr>
                <w:rFonts w:cs="Segoe UI"/>
                <w:b w:val="0"/>
                <w:bCs w:val="0"/>
                <w:sz w:val="20"/>
                <w:szCs w:val="20"/>
              </w:rPr>
              <w:t xml:space="preserve"> funds in stock trading application.</w:t>
            </w:r>
          </w:p>
          <w:p w14:paraId="602F8260" w14:textId="37C4DD78" w:rsidR="00913CBC" w:rsidRPr="00855698" w:rsidRDefault="00913CBC">
            <w:pPr>
              <w:rPr>
                <w:b w:val="0"/>
                <w:bCs w:val="0"/>
                <w:sz w:val="20"/>
                <w:szCs w:val="20"/>
              </w:rPr>
            </w:pPr>
          </w:p>
        </w:tc>
      </w:tr>
      <w:tr w:rsidR="00913CBC" w:rsidRPr="00855698" w14:paraId="652397E2" w14:textId="77777777" w:rsidTr="00913C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8EDD19B" w14:textId="15AFA733" w:rsidR="00913CBC" w:rsidRPr="00855698" w:rsidRDefault="00913CBC">
            <w:pPr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Actor</w:t>
            </w:r>
          </w:p>
        </w:tc>
        <w:tc>
          <w:tcPr>
            <w:tcW w:w="4508" w:type="dxa"/>
          </w:tcPr>
          <w:p w14:paraId="768EF395" w14:textId="0A37607C" w:rsidR="00913CBC" w:rsidRPr="00855698" w:rsidRDefault="00913C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User</w:t>
            </w:r>
          </w:p>
        </w:tc>
      </w:tr>
      <w:tr w:rsidR="00913CBC" w:rsidRPr="00855698" w14:paraId="4FF0C127" w14:textId="77777777" w:rsidTr="00913C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DADB620" w14:textId="12BE91EF" w:rsidR="00913CBC" w:rsidRPr="00855698" w:rsidRDefault="00913CBC">
            <w:pPr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Pre-conditions</w:t>
            </w:r>
          </w:p>
        </w:tc>
        <w:tc>
          <w:tcPr>
            <w:tcW w:w="4508" w:type="dxa"/>
          </w:tcPr>
          <w:p w14:paraId="623EE113" w14:textId="75C3974B" w:rsidR="00154E22" w:rsidRPr="00855698" w:rsidRDefault="00154E22" w:rsidP="00154E22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Test data has been loaded successfully.</w:t>
            </w:r>
          </w:p>
          <w:p w14:paraId="76A3773D" w14:textId="4C245B2F" w:rsidR="00855698" w:rsidRPr="00855698" w:rsidRDefault="00855698" w:rsidP="00154E22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Portfolio tab is selected.</w:t>
            </w:r>
          </w:p>
          <w:p w14:paraId="214D8C37" w14:textId="2BA80310" w:rsidR="00154E22" w:rsidRPr="00855698" w:rsidRDefault="00154E22" w:rsidP="00154E22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The test portfolio starts with a balance of 10,000 .</w:t>
            </w:r>
          </w:p>
          <w:p w14:paraId="50DC5C7F" w14:textId="20BC5722" w:rsidR="00154E22" w:rsidRPr="00855698" w:rsidRDefault="00154E22" w:rsidP="00154E22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The stock list contains predefined test stocks, including:</w:t>
            </w:r>
          </w:p>
          <w:p w14:paraId="62DDE75C" w14:textId="70EFD0ED" w:rsidR="00154E22" w:rsidRPr="00855698" w:rsidRDefault="00855698" w:rsidP="00855698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ab/>
              <w:t xml:space="preserve">- </w:t>
            </w:r>
            <w:r w:rsidR="00154E22" w:rsidRPr="00855698">
              <w:rPr>
                <w:sz w:val="20"/>
                <w:szCs w:val="20"/>
              </w:rPr>
              <w:t xml:space="preserve">AAPL with a fixed test price of </w:t>
            </w:r>
            <w:r w:rsidRPr="00855698">
              <w:rPr>
                <w:sz w:val="20"/>
                <w:szCs w:val="20"/>
              </w:rPr>
              <w:t xml:space="preserve">     </w:t>
            </w:r>
            <w:r w:rsidRPr="00855698">
              <w:rPr>
                <w:sz w:val="20"/>
                <w:szCs w:val="20"/>
              </w:rPr>
              <w:tab/>
            </w:r>
            <w:r w:rsidRPr="00855698">
              <w:rPr>
                <w:sz w:val="20"/>
                <w:szCs w:val="20"/>
              </w:rPr>
              <w:tab/>
            </w:r>
            <w:r w:rsidR="00154E22" w:rsidRPr="00855698">
              <w:rPr>
                <w:sz w:val="20"/>
                <w:szCs w:val="20"/>
              </w:rPr>
              <w:t>20,000 per share.</w:t>
            </w:r>
          </w:p>
          <w:p w14:paraId="7601AB08" w14:textId="164A953F" w:rsidR="00154E22" w:rsidRPr="00855698" w:rsidRDefault="00855698" w:rsidP="00855698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ab/>
              <w:t xml:space="preserve">- </w:t>
            </w:r>
            <w:r w:rsidR="00154E22" w:rsidRPr="00855698">
              <w:rPr>
                <w:sz w:val="20"/>
                <w:szCs w:val="20"/>
              </w:rPr>
              <w:t>MU is</w:t>
            </w:r>
            <w:r w:rsidR="00154E22" w:rsidRPr="00855698">
              <w:rPr>
                <w:sz w:val="20"/>
                <w:szCs w:val="20"/>
              </w:rPr>
              <w:t xml:space="preserve"> predefined marked as </w:t>
            </w:r>
            <w:r w:rsidRPr="00855698">
              <w:rPr>
                <w:sz w:val="20"/>
                <w:szCs w:val="20"/>
              </w:rPr>
              <w:tab/>
            </w:r>
            <w:r w:rsidRPr="00855698">
              <w:rPr>
                <w:sz w:val="20"/>
                <w:szCs w:val="20"/>
              </w:rPr>
              <w:tab/>
            </w:r>
            <w:r w:rsidR="00154E22" w:rsidRPr="00855698">
              <w:rPr>
                <w:sz w:val="20"/>
                <w:szCs w:val="20"/>
              </w:rPr>
              <w:t>bankrupt in the test data.</w:t>
            </w:r>
          </w:p>
          <w:p w14:paraId="330AA8C6" w14:textId="3D0E91FA" w:rsidR="00154E22" w:rsidRPr="00855698" w:rsidRDefault="00154E22" w:rsidP="00154E22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The user has an empty portfolio at application start.</w:t>
            </w:r>
          </w:p>
          <w:p w14:paraId="5C309C80" w14:textId="16C12BD8" w:rsidR="00913CBC" w:rsidRPr="00855698" w:rsidRDefault="00154E22" w:rsidP="00154E22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No external services or real market data are used.</w:t>
            </w:r>
          </w:p>
        </w:tc>
      </w:tr>
      <w:tr w:rsidR="00913CBC" w:rsidRPr="00855698" w14:paraId="7AD8ACD2" w14:textId="77777777" w:rsidTr="00913C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186A394" w14:textId="09B53311" w:rsidR="00913CBC" w:rsidRPr="00855698" w:rsidRDefault="00913CBC">
            <w:pPr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Main sequence</w:t>
            </w:r>
          </w:p>
        </w:tc>
        <w:tc>
          <w:tcPr>
            <w:tcW w:w="4508" w:type="dxa"/>
          </w:tcPr>
          <w:p w14:paraId="5DDB9EAA" w14:textId="5356887B" w:rsidR="00C62EA1" w:rsidRPr="00C62EA1" w:rsidRDefault="002A26B5" w:rsidP="00C62E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 sequence (Success)</w:t>
            </w:r>
          </w:p>
          <w:p w14:paraId="2D5104DC" w14:textId="263F1A2B" w:rsidR="00035B49" w:rsidRPr="00855698" w:rsidRDefault="00035B49" w:rsidP="00035B49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User selects a stock.</w:t>
            </w:r>
          </w:p>
          <w:p w14:paraId="5836320F" w14:textId="1834271E" w:rsidR="00913CBC" w:rsidRPr="00855698" w:rsidRDefault="00913CBC" w:rsidP="00913CBC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User selects the option “Buy”.</w:t>
            </w:r>
          </w:p>
          <w:p w14:paraId="5AAA9FD6" w14:textId="77777777" w:rsidR="00913CBC" w:rsidRPr="00855698" w:rsidRDefault="00913CBC" w:rsidP="00913CBC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User enters the number of shares to buy.</w:t>
            </w:r>
          </w:p>
          <w:p w14:paraId="453E1C83" w14:textId="3546755C" w:rsidR="00913CBC" w:rsidRPr="00035B49" w:rsidRDefault="00913CBC" w:rsidP="00035B49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System updates the portfolio and available balance.</w:t>
            </w:r>
          </w:p>
        </w:tc>
      </w:tr>
      <w:tr w:rsidR="00913CBC" w:rsidRPr="00855698" w14:paraId="1456FF5A" w14:textId="77777777" w:rsidTr="00913C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56AEF52" w14:textId="78D497C3" w:rsidR="00913CBC" w:rsidRPr="00855698" w:rsidRDefault="00913CBC">
            <w:pPr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Alternate sequences:</w:t>
            </w:r>
          </w:p>
        </w:tc>
        <w:tc>
          <w:tcPr>
            <w:tcW w:w="4508" w:type="dxa"/>
          </w:tcPr>
          <w:p w14:paraId="5627370D" w14:textId="330EE2E6" w:rsidR="00913CBC" w:rsidRPr="00855698" w:rsidRDefault="00913C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A1: Insufficient Funds (Failure)</w:t>
            </w:r>
          </w:p>
          <w:p w14:paraId="49A7A3A6" w14:textId="472F4954" w:rsidR="00913CBC" w:rsidRPr="00855698" w:rsidRDefault="00913CBC" w:rsidP="00913CBC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User enters a number of shares that exceeds available balance.</w:t>
            </w:r>
          </w:p>
          <w:p w14:paraId="7E64F112" w14:textId="5CD32CE8" w:rsidR="00913CBC" w:rsidRPr="00855698" w:rsidRDefault="00913CBC" w:rsidP="00913CBC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System detects insufficient funds</w:t>
            </w:r>
          </w:p>
          <w:p w14:paraId="57E7F5AA" w14:textId="77777777" w:rsidR="002A26B5" w:rsidRDefault="002A26B5" w:rsidP="00913CBC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26B5">
              <w:rPr>
                <w:sz w:val="20"/>
                <w:szCs w:val="20"/>
              </w:rPr>
              <w:t>System displays an error message indicating insufficient balance.</w:t>
            </w:r>
          </w:p>
          <w:p w14:paraId="178A6ABB" w14:textId="5DE93D77" w:rsidR="00154E22" w:rsidRPr="00855698" w:rsidRDefault="00154E22" w:rsidP="00913CBC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User adjusts the number of shares or cancels the operation.</w:t>
            </w:r>
          </w:p>
          <w:p w14:paraId="1409A63D" w14:textId="77777777" w:rsidR="00154E22" w:rsidRPr="00855698" w:rsidRDefault="00154E22" w:rsidP="00154E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782F52EC" w14:textId="4557BD71" w:rsidR="00154E22" w:rsidRPr="00855698" w:rsidRDefault="00154E22" w:rsidP="00154E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A2: Buying bankrupt stock (Failure)</w:t>
            </w:r>
          </w:p>
          <w:p w14:paraId="19570972" w14:textId="2C7DD87C" w:rsidR="00154E22" w:rsidRPr="00855698" w:rsidRDefault="00154E22" w:rsidP="00154E22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User attempts to buy a bankrupt stock.</w:t>
            </w:r>
          </w:p>
          <w:p w14:paraId="1B3DB1CB" w14:textId="21B23B2D" w:rsidR="00154E22" w:rsidRPr="00855698" w:rsidRDefault="00154E22" w:rsidP="00154E22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System displays and error message: “</w:t>
            </w:r>
            <w:r w:rsidR="00855698">
              <w:rPr>
                <w:sz w:val="20"/>
                <w:szCs w:val="20"/>
              </w:rPr>
              <w:t>Buy stock failed:</w:t>
            </w:r>
            <w:r w:rsidR="00855698">
              <w:rPr>
                <w:sz w:val="20"/>
                <w:szCs w:val="20"/>
              </w:rPr>
              <w:t xml:space="preserve"> Stock is bankrupt: </w:t>
            </w:r>
            <w:r w:rsidRPr="00855698">
              <w:rPr>
                <w:sz w:val="20"/>
                <w:szCs w:val="20"/>
              </w:rPr>
              <w:t>”</w:t>
            </w:r>
          </w:p>
          <w:p w14:paraId="5671636A" w14:textId="68212755" w:rsidR="00154E22" w:rsidRPr="00855698" w:rsidRDefault="00154E22" w:rsidP="00154E22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User balance and stockholdings is unchanged.</w:t>
            </w:r>
          </w:p>
          <w:p w14:paraId="526C005E" w14:textId="42DF349B" w:rsidR="00913CBC" w:rsidRPr="00855698" w:rsidRDefault="00913C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25EC0889" w14:textId="77777777" w:rsidR="00DA5386" w:rsidRPr="00855698" w:rsidRDefault="00DA5386">
      <w:pPr>
        <w:rPr>
          <w:sz w:val="20"/>
          <w:szCs w:val="20"/>
        </w:rPr>
      </w:pPr>
    </w:p>
    <w:sectPr w:rsidR="00DA5386" w:rsidRPr="008556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F85F6" w14:textId="77777777" w:rsidR="00DB57C2" w:rsidRDefault="00DB57C2" w:rsidP="00154E22">
      <w:pPr>
        <w:spacing w:after="0" w:line="240" w:lineRule="auto"/>
      </w:pPr>
      <w:r>
        <w:separator/>
      </w:r>
    </w:p>
  </w:endnote>
  <w:endnote w:type="continuationSeparator" w:id="0">
    <w:p w14:paraId="68774462" w14:textId="77777777" w:rsidR="00DB57C2" w:rsidRDefault="00DB57C2" w:rsidP="00154E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F67EC" w14:textId="77777777" w:rsidR="00DB57C2" w:rsidRDefault="00DB57C2" w:rsidP="00154E22">
      <w:pPr>
        <w:spacing w:after="0" w:line="240" w:lineRule="auto"/>
      </w:pPr>
      <w:r>
        <w:separator/>
      </w:r>
    </w:p>
  </w:footnote>
  <w:footnote w:type="continuationSeparator" w:id="0">
    <w:p w14:paraId="4255559F" w14:textId="77777777" w:rsidR="00DB57C2" w:rsidRDefault="00DB57C2" w:rsidP="00154E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30417"/>
    <w:multiLevelType w:val="hybridMultilevel"/>
    <w:tmpl w:val="E5D82924"/>
    <w:lvl w:ilvl="0" w:tplc="B72E169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E4A02"/>
    <w:multiLevelType w:val="hybridMultilevel"/>
    <w:tmpl w:val="52DC3B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D07FD3"/>
    <w:multiLevelType w:val="hybridMultilevel"/>
    <w:tmpl w:val="778466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271ADE"/>
    <w:multiLevelType w:val="hybridMultilevel"/>
    <w:tmpl w:val="DB6C44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307811"/>
    <w:multiLevelType w:val="hybridMultilevel"/>
    <w:tmpl w:val="66DA3A32"/>
    <w:lvl w:ilvl="0" w:tplc="CEF4065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4096038">
    <w:abstractNumId w:val="2"/>
  </w:num>
  <w:num w:numId="2" w16cid:durableId="1978760107">
    <w:abstractNumId w:val="1"/>
  </w:num>
  <w:num w:numId="3" w16cid:durableId="1678000558">
    <w:abstractNumId w:val="3"/>
  </w:num>
  <w:num w:numId="4" w16cid:durableId="1529443841">
    <w:abstractNumId w:val="0"/>
  </w:num>
  <w:num w:numId="5" w16cid:durableId="19191712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CBC"/>
    <w:rsid w:val="00032CB4"/>
    <w:rsid w:val="00035B49"/>
    <w:rsid w:val="00154E22"/>
    <w:rsid w:val="00190603"/>
    <w:rsid w:val="00237B64"/>
    <w:rsid w:val="002A26B5"/>
    <w:rsid w:val="004414CF"/>
    <w:rsid w:val="004A2869"/>
    <w:rsid w:val="004C76D5"/>
    <w:rsid w:val="005A764E"/>
    <w:rsid w:val="007E02C7"/>
    <w:rsid w:val="00855698"/>
    <w:rsid w:val="00913CBC"/>
    <w:rsid w:val="009426E0"/>
    <w:rsid w:val="00A0744C"/>
    <w:rsid w:val="00C62EA1"/>
    <w:rsid w:val="00C90C5B"/>
    <w:rsid w:val="00CE7665"/>
    <w:rsid w:val="00DA5386"/>
    <w:rsid w:val="00DB57C2"/>
    <w:rsid w:val="00DF6539"/>
    <w:rsid w:val="00EA0EB5"/>
    <w:rsid w:val="00F00A9B"/>
    <w:rsid w:val="00F46657"/>
    <w:rsid w:val="00FD6C12"/>
    <w:rsid w:val="00FE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4FB5627"/>
  <w15:chartTrackingRefBased/>
  <w15:docId w15:val="{FD631581-FF0E-314A-B2DF-31CFC4D4F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Block">
    <w:name w:val="Code Block"/>
    <w:basedOn w:val="Normal"/>
    <w:next w:val="Normal"/>
    <w:autoRedefine/>
    <w:qFormat/>
    <w:rsid w:val="005A764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5" w:color="auto" w:fill="D9D9D9" w:themeFill="background1" w:themeFillShade="D9"/>
      <w:spacing w:before="120" w:after="120" w:line="240" w:lineRule="auto"/>
    </w:pPr>
    <w:rPr>
      <w:rFonts w:ascii="Consolas" w:eastAsiaTheme="minorEastAsia" w:hAnsi="Consolas"/>
      <w:kern w:val="0"/>
      <w:sz w:val="22"/>
      <w:szCs w:val="22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13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C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3C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913CBC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4">
    <w:name w:val="Grid Table 2 Accent 4"/>
    <w:basedOn w:val="TableNormal"/>
    <w:uiPriority w:val="47"/>
    <w:rsid w:val="00913CBC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154E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4E22"/>
  </w:style>
  <w:style w:type="paragraph" w:styleId="Footer">
    <w:name w:val="footer"/>
    <w:basedOn w:val="Normal"/>
    <w:link w:val="FooterChar"/>
    <w:uiPriority w:val="99"/>
    <w:unhideWhenUsed/>
    <w:rsid w:val="00154E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4E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200</Words>
  <Characters>1057</Characters>
  <Application>Microsoft Office Word</Application>
  <DocSecurity>0</DocSecurity>
  <Lines>50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Casper Loft Elgaard</dc:creator>
  <cp:keywords/>
  <dc:description/>
  <cp:lastModifiedBy>Casper Loft Elgaard</cp:lastModifiedBy>
  <cp:revision>2</cp:revision>
  <dcterms:created xsi:type="dcterms:W3CDTF">2026-05-03T12:32:00Z</dcterms:created>
  <dcterms:modified xsi:type="dcterms:W3CDTF">2026-05-03T12:32:00Z</dcterms:modified>
</cp:coreProperties>
</file>